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1.png" ContentType="image/png"/>
  <Override PartName="/word/media/image2.png" ContentType="image/png"/>
  <Override PartName="/word/media/image8.png" ContentType="image/png"/>
  <Override PartName="/word/media/image12.png" ContentType="image/png"/>
  <Override PartName="/word/media/image3.png" ContentType="image/png"/>
  <Override PartName="/word/media/image9.png" ContentType="image/png"/>
  <Override PartName="/word/media/image13.png" ContentType="image/png"/>
  <Override PartName="/word/media/image4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ФИЗИКО-ТЕХНИЧЕСКИЙ ИНСТИТУТ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Кафедра компьютерной инженерии и моделирования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</w:rPr>
      </w:pPr>
      <w:r>
        <w:rPr>
          <w:b/>
          <w:bCs/>
          <w:color w:themeColor="text1" w:val="000000"/>
          <w:sz w:val="28"/>
          <w:szCs w:val="28"/>
        </w:rPr>
        <w:t>ОТЧЕТ ПО ПРАКТИЧЕСКОМУ ЗАДАНИЮ №6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 xml:space="preserve">Сетевые средства мониторинга операционной системы  </w:t>
      </w:r>
      <w:r>
        <w:rPr>
          <w:rFonts w:cs="Times New Roman" w:ascii="Times New Roman" w:hAnsi="Times New Roman"/>
          <w:b/>
          <w:bCs/>
          <w:sz w:val="28"/>
          <w:szCs w:val="28"/>
          <w:lang w:val="ru-RU"/>
        </w:rPr>
        <w:t>GNU/</w:t>
      </w:r>
      <w:r>
        <w:rPr>
          <w:rFonts w:cs="Times New Roman" w:ascii="Times New Roman" w:hAnsi="Times New Roman"/>
          <w:b/>
          <w:bCs/>
          <w:sz w:val="28"/>
          <w:szCs w:val="28"/>
        </w:rPr>
        <w:t>Linux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Практическая работа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по дисциплине «Системное программное обеспечение»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студента 3 курса группы ИВТ-б-о-222(1)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Гоголева Виктора Григорьевича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 xml:space="preserve"> </w:t>
      </w:r>
      <w:r>
        <w:rPr>
          <w:color w:themeColor="text1" w:val="000000"/>
          <w:sz w:val="28"/>
          <w:szCs w:val="28"/>
        </w:rPr>
        <w:t>09.03.01 «Направление подготовки»</w:t>
      </w:r>
    </w:p>
    <w:p>
      <w:pPr>
        <w:pStyle w:val="Standard"/>
        <w:tabs>
          <w:tab w:val="clear" w:pos="708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</w:r>
    </w:p>
    <w:p>
      <w:pPr>
        <w:pStyle w:val="Standard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</w:rPr>
      </w:pPr>
      <w:r>
        <w:rPr>
          <w:color w:themeColor="text1" w:val="000000"/>
          <w:sz w:val="28"/>
          <w:szCs w:val="28"/>
        </w:rPr>
        <w:t>Симферополь, 2025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Ход работы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>
        <w:rPr>
          <w:sz w:val="28"/>
          <w:szCs w:val="28"/>
        </w:rPr>
        <w:t>Написать скрипт для сбора статистики с интерфейса. Обеспечить его постоянной загрузкой активностью: скачивание файла, открытие веб-страниц и т.п</w:t>
      </w:r>
    </w:p>
    <w:p>
      <w:pPr>
        <w:pStyle w:val="StandardWW"/>
        <w:tabs>
          <w:tab w:val="clear" w:pos="708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Обеспечить сбор данных для формирования графика активности с использованием утилиты </w:t>
      </w:r>
      <w:r>
        <w:rPr>
          <w:rFonts w:cs="Times New Roman" w:ascii="Times New Roman" w:hAnsi="Times New Roman"/>
          <w:sz w:val="28"/>
          <w:szCs w:val="28"/>
        </w:rPr>
        <w:t>mrtg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438775" cy="3114675"/>
            <wp:effectExtent l="0" t="0" r="0" b="0"/>
            <wp:docPr id="1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Установка </w:t>
      </w:r>
      <w:r>
        <w:rPr>
          <w:rFonts w:cs="Times New Roman" w:ascii="Times New Roman" w:hAnsi="Times New Roman"/>
          <w:sz w:val="28"/>
          <w:szCs w:val="28"/>
        </w:rPr>
        <w:t>mrtg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snmp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snmpd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для визуализации сетевой активности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1. MRTG (Multi Router Traffic Grapher)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Это инструмент мониторинга сети, который визуализирует трафик на интерфейсах сетевых устройств (роутеры, коммутаторы и т. д.) в виде графиков.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Работает на основе SNMP, периодически опрашивая устройства и сохраняя данные в RRD-файлы (круговая база данных).</w:t>
      </w:r>
    </w:p>
    <w:p>
      <w:pPr>
        <w:pStyle w:val="BodyText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Выводит статистику в виде HTML-страниц с графиками (обычно обновляется каждые 5 минут).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2. SNMP (Simple Network Management Protocol)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Это стандартный протокол для управления и мониторинга сетевых устройств.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Позволяет собирать информацию (например, загрузку CPU, использование памяти, трафик интерфейсов) с сетевых устройств.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Версии: SNMPv1, SNMPv2c, SNMPv3 (наиболее безопасный).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Использует MIB (Management Information Base) — базу данных параметров, которые можно запрашивать.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3. SNMPD (SNMP Daemon)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t>Это демон (фоновая служба), который работает на устройстве (например, Linux-сервере или сетевом оборудовании) и отвечает на SNMP-запросы.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505325" cy="1609725"/>
            <wp:effectExtent l="0" t="0" r="0" b="0"/>
            <wp:docPr id="2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создание папки и настройка прав доступа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200650" cy="4429125"/>
            <wp:effectExtent l="0" t="0" r="0" b="0"/>
            <wp:docPr id="3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конфигурация </w:t>
      </w:r>
      <w:r>
        <w:rPr>
          <w:rFonts w:cs="Times New Roman" w:ascii="Times New Roman" w:hAnsi="Times New Roman"/>
          <w:sz w:val="28"/>
          <w:szCs w:val="28"/>
        </w:rPr>
        <w:t>snmpd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867275" cy="4333875"/>
            <wp:effectExtent l="0" t="0" r="0" b="0"/>
            <wp:docPr id="4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—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перезапуск демона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и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установка </w:t>
      </w:r>
      <w:r>
        <w:rPr>
          <w:rFonts w:cs="Times New Roman" w:ascii="Times New Roman" w:hAnsi="Times New Roman"/>
          <w:sz w:val="28"/>
          <w:szCs w:val="28"/>
        </w:rPr>
        <w:t>mrtg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конфигурации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781550" cy="676275"/>
            <wp:effectExtent l="0" t="0" r="0" b="0"/>
            <wp:docPr id="5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ab/>
        <w:t xml:space="preserve">Рисунок - создание индексного файла для веб сервера 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572125" cy="2200275"/>
            <wp:effectExtent l="0" t="0" r="0" b="0"/>
            <wp:docPr id="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создал файл </w:t>
      </w:r>
      <w:r>
        <w:rPr>
          <w:rFonts w:cs="Times New Roman" w:ascii="Times New Roman" w:hAnsi="Times New Roman"/>
          <w:sz w:val="28"/>
          <w:szCs w:val="28"/>
        </w:rPr>
        <w:t>VirtualHost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для сервера(для отображения на веб-морде графика)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4667250" cy="657225"/>
            <wp:effectExtent l="0" t="0" r="0" b="0"/>
            <wp:docPr id="7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5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скрипт обновления  </w:t>
      </w:r>
      <w:r>
        <w:rPr>
          <w:rFonts w:cs="Times New Roman" w:ascii="Times New Roman" w:hAnsi="Times New Roman"/>
          <w:sz w:val="28"/>
          <w:szCs w:val="28"/>
          <w:lang w:val="ru-RU"/>
        </w:rPr>
        <w:t>и логирования</w:t>
      </w:r>
    </w:p>
    <w:p>
      <w:pPr>
        <w:pStyle w:val="Standard1"/>
        <w:spacing w:lineRule="auto" w:line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2276475" cy="209550"/>
            <wp:effectExtent l="0" t="0" r="0" b="0"/>
            <wp:docPr id="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09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ab/>
        <w:tab/>
        <w:tab/>
        <w:tab/>
        <w:t xml:space="preserve">Рисунок – конфигурация </w:t>
      </w:r>
      <w:r>
        <w:rPr>
          <w:rFonts w:cs="Times New Roman" w:ascii="Times New Roman" w:hAnsi="Times New Roman"/>
          <w:sz w:val="28"/>
          <w:szCs w:val="28"/>
        </w:rPr>
        <w:t xml:space="preserve">cron </w:t>
      </w:r>
      <w:r>
        <w:rPr>
          <w:rFonts w:cs="Times New Roman" w:ascii="Times New Roman" w:hAnsi="Times New Roman"/>
          <w:sz w:val="28"/>
          <w:szCs w:val="28"/>
        </w:rPr>
        <w:t>для скрипта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Сформировать график сетевой активности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3971925" cy="2609850"/>
            <wp:effectExtent l="0" t="0" r="0" b="0"/>
            <wp:docPr id="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0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– график сетевой активности </w:t>
      </w:r>
      <w:r>
        <w:rPr>
          <w:rFonts w:cs="Times New Roman" w:ascii="Times New Roman" w:hAnsi="Times New Roman"/>
          <w:sz w:val="28"/>
          <w:szCs w:val="28"/>
        </w:rPr>
        <w:t>MRTG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через веб-морду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Создать кольцевую БД </w:t>
      </w:r>
      <w:r>
        <w:rPr>
          <w:rFonts w:cs="Times New Roman" w:ascii="Times New Roman" w:hAnsi="Times New Roman"/>
          <w:sz w:val="28"/>
          <w:szCs w:val="28"/>
        </w:rPr>
        <w:t>rrd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 обеспечить её постоянное обновление данными сетевой активности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362575" cy="866775"/>
            <wp:effectExtent l="0" t="0" r="0" b="0"/>
            <wp:docPr id="10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866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Создание кольцевой БД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34075" cy="83820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Создание скрипта обновления для </w:t>
      </w:r>
      <w:r>
        <w:rPr>
          <w:rFonts w:cs="Times New Roman" w:ascii="Times New Roman" w:hAnsi="Times New Roman"/>
          <w:sz w:val="28"/>
          <w:szCs w:val="28"/>
        </w:rPr>
        <w:t>crontab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/>
        <w:drawing>
          <wp:inline distT="0" distB="0" distL="0" distR="0">
            <wp:extent cx="2952750" cy="228600"/>
            <wp:effectExtent l="0" t="0" r="0" b="0"/>
            <wp:docPr id="12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2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Рисунок - Настройка </w:t>
      </w:r>
      <w:r>
        <w:rPr>
          <w:rFonts w:cs="Times New Roman" w:ascii="Times New Roman" w:hAnsi="Times New Roman"/>
          <w:sz w:val="28"/>
          <w:szCs w:val="28"/>
        </w:rPr>
        <w:t>cron</w:t>
      </w:r>
      <w:r>
        <w:rPr>
          <w:rFonts w:cs="Times New Roman" w:ascii="Times New Roman" w:hAnsi="Times New Roman"/>
          <w:sz w:val="28"/>
          <w:szCs w:val="28"/>
          <w:lang w:val="ru-RU"/>
        </w:rPr>
        <w:t>(чтобы обновлял информацию о трафике с интерфейса каждые 5 секунд)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Сгенерировать график сетевой активности за заданный промежуток времени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1332865"/>
            <wp:effectExtent l="0" t="0" r="0" b="0"/>
            <wp:docPr id="13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- Генерация графика</w:t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/>
        <w:drawing>
          <wp:inline distT="0" distB="0" distL="0" distR="0">
            <wp:extent cx="5940425" cy="2027555"/>
            <wp:effectExtent l="0" t="0" r="0" b="0"/>
            <wp:docPr id="14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Standard1"/>
        <w:spacing w:lineRule="auto" w:line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– график в определенный промежуток времени( реузультат сохраняется к .</w:t>
      </w:r>
      <w:r>
        <w:rPr>
          <w:rFonts w:cs="Times New Roman" w:ascii="Times New Roman" w:hAnsi="Times New Roman"/>
          <w:sz w:val="28"/>
          <w:szCs w:val="28"/>
        </w:rPr>
        <w:t>png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изображении на устройстве)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spacing w:before="0" w:after="160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</w:r>
    </w:p>
    <w:sectPr>
      <w:headerReference w:type="even" r:id="rId16"/>
      <w:headerReference w:type="default" r:id="rId17"/>
      <w:headerReference w:type="first" r:id="rId18"/>
      <w:type w:val="nextPage"/>
      <w:pgSz w:w="11906" w:h="16838"/>
      <w:pgMar w:left="1701" w:right="850" w:gutter="0" w:header="708" w:top="1134" w:footer="0" w:bottom="1134"/>
      <w:pgNumType w:fmt="decimal"/>
      <w:formProt w:val="false"/>
      <w:titlePg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1908107068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DejaVu Sans" w:cs="DejaVu Sans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2e5f19"/>
    <w:rPr/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2e5f19"/>
    <w:rPr/>
  </w:style>
  <w:style w:type="character" w:styleId="CommentReference">
    <w:name w:val="annotation reference"/>
    <w:basedOn w:val="DefaultParagraphFont"/>
    <w:uiPriority w:val="99"/>
    <w:semiHidden/>
    <w:unhideWhenUsed/>
    <w:qFormat/>
    <w:rsid w:val="00dc29a5"/>
    <w:rPr>
      <w:sz w:val="16"/>
      <w:szCs w:val="16"/>
    </w:rPr>
  </w:style>
  <w:style w:type="character" w:styleId="Style15" w:customStyle="1">
    <w:name w:val="Текст примечания Знак"/>
    <w:basedOn w:val="DefaultParagraphFont"/>
    <w:link w:val="CommentText"/>
    <w:uiPriority w:val="99"/>
    <w:semiHidden/>
    <w:qFormat/>
    <w:rsid w:val="00dc29a5"/>
    <w:rPr>
      <w:sz w:val="20"/>
      <w:szCs w:val="20"/>
    </w:rPr>
  </w:style>
  <w:style w:type="character" w:styleId="Style16" w:customStyle="1">
    <w:name w:val="Тема примечания Знак"/>
    <w:basedOn w:val="Style15"/>
    <w:link w:val="annotationsubject"/>
    <w:uiPriority w:val="99"/>
    <w:semiHidden/>
    <w:qFormat/>
    <w:rsid w:val="00dc29a5"/>
    <w:rPr>
      <w:b/>
      <w:bCs/>
      <w:sz w:val="20"/>
      <w:szCs w:val="20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Style14"/>
    <w:uiPriority w:val="99"/>
    <w:unhideWhenUsed/>
    <w:rsid w:val="002e5f19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andardWW" w:customStyle="1">
    <w:name w:val="Standard (WW)"/>
    <w:qFormat/>
    <w:rsid w:val="001f4882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ListParagraph">
    <w:name w:val="List Paragraph"/>
    <w:basedOn w:val="Normal"/>
    <w:uiPriority w:val="34"/>
    <w:qFormat/>
    <w:rsid w:val="00300ca2"/>
    <w:pPr>
      <w:spacing w:before="0" w:after="160"/>
      <w:ind w:left="720"/>
      <w:contextualSpacing/>
    </w:pPr>
    <w:rPr/>
  </w:style>
  <w:style w:type="paragraph" w:styleId="Standard" w:customStyle="1">
    <w:name w:val="Standard"/>
    <w:qFormat/>
    <w:rsid w:val="0020010b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Standard1" w:customStyle="1">
    <w:name w:val="Standard1"/>
    <w:qFormat/>
    <w:rsid w:val="00ec0987"/>
    <w:pPr>
      <w:widowControl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CommentText">
    <w:name w:val="annotation text"/>
    <w:basedOn w:val="Normal"/>
    <w:link w:val="Style15"/>
    <w:uiPriority w:val="99"/>
    <w:semiHidden/>
    <w:unhideWhenUsed/>
    <w:rsid w:val="00dc29a5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CommentText"/>
    <w:next w:val="CommentText"/>
    <w:link w:val="Style16"/>
    <w:uiPriority w:val="99"/>
    <w:semiHidden/>
    <w:unhideWhenUsed/>
    <w:qFormat/>
    <w:rsid w:val="00dc29a5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header" Target="header2.xml"/><Relationship Id="rId18" Type="http://schemas.openxmlformats.org/officeDocument/2006/relationships/header" Target="head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7C93B-B828-48BC-BC42-286C9D3A56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Application>LibreOffice/24.8.6.2$Linux_X86_64 LibreOffice_project/480$Build-2</Application>
  <AppVersion>15.0000</AppVersion>
  <Pages>8</Pages>
  <Words>345</Words>
  <Characters>2405</Characters>
  <CharactersWithSpaces>2719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2025-02-20T15:51:00Z</dcterms:created>
  <dc:creator>Viktor Gogolev</dc:creator>
  <dc:description/>
  <dc:language>ru-RU</dc:language>
  <cp:lastModifiedBy/>
  <dcterms:modified xsi:type="dcterms:W3CDTF">2025-04-04T12:30:50Z</dcterms:modified>
  <cp:revision>248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