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D76A9D" w14:textId="66DA7683" w:rsidR="00954703" w:rsidRPr="001E18C1" w:rsidRDefault="00954703" w:rsidP="00495FC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E18C1">
        <w:rPr>
          <w:rFonts w:ascii="Times New Roman" w:hAnsi="Times New Roman" w:cs="Times New Roman"/>
          <w:b/>
          <w:bCs/>
          <w:sz w:val="28"/>
          <w:szCs w:val="28"/>
        </w:rPr>
        <w:t>Работа №</w:t>
      </w:r>
      <w:r w:rsidR="00BE300A" w:rsidRPr="001E18C1">
        <w:rPr>
          <w:rFonts w:ascii="Times New Roman" w:hAnsi="Times New Roman" w:cs="Times New Roman"/>
          <w:b/>
          <w:bCs/>
          <w:sz w:val="28"/>
          <w:szCs w:val="28"/>
        </w:rPr>
        <w:t>3</w:t>
      </w:r>
    </w:p>
    <w:p w14:paraId="5281DC5C" w14:textId="6CDDAD53" w:rsidR="005D432C" w:rsidRDefault="00BE300A" w:rsidP="00495FC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E18C1">
        <w:rPr>
          <w:rFonts w:ascii="Times New Roman" w:hAnsi="Times New Roman" w:cs="Times New Roman"/>
          <w:b/>
          <w:bCs/>
          <w:sz w:val="28"/>
          <w:szCs w:val="28"/>
        </w:rPr>
        <w:t>Рассмотрение разных видов транзисторов</w:t>
      </w:r>
      <w:r w:rsidR="005D432C" w:rsidRPr="001E18C1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0F4F4670" w14:textId="77777777" w:rsidR="001E18C1" w:rsidRPr="001E18C1" w:rsidRDefault="001E18C1" w:rsidP="00495FC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9CB3F77" w14:textId="1E09B297" w:rsidR="005D432C" w:rsidRPr="002F5F2C" w:rsidRDefault="002F5F2C" w:rsidP="005D432C">
      <w:pPr>
        <w:rPr>
          <w:rFonts w:ascii="Times New Roman" w:hAnsi="Times New Roman" w:cs="Times New Roman"/>
          <w:sz w:val="28"/>
          <w:szCs w:val="28"/>
        </w:rPr>
      </w:pPr>
      <w:r w:rsidRPr="00C67136">
        <w:rPr>
          <w:rFonts w:ascii="Times New Roman" w:hAnsi="Times New Roman" w:cs="Times New Roman"/>
          <w:b/>
          <w:bCs/>
          <w:sz w:val="28"/>
          <w:szCs w:val="28"/>
        </w:rPr>
        <w:t xml:space="preserve">Левый </w:t>
      </w:r>
      <w:r w:rsidRPr="002F5F2C">
        <w:rPr>
          <w:rFonts w:ascii="Times New Roman" w:hAnsi="Times New Roman" w:cs="Times New Roman"/>
          <w:sz w:val="28"/>
          <w:szCs w:val="28"/>
        </w:rPr>
        <w:t>– биполярный</w:t>
      </w:r>
      <w:r w:rsidR="00634B69">
        <w:rPr>
          <w:rFonts w:ascii="Times New Roman" w:hAnsi="Times New Roman" w:cs="Times New Roman"/>
          <w:sz w:val="28"/>
          <w:szCs w:val="28"/>
        </w:rPr>
        <w:t xml:space="preserve"> идеальная модель</w:t>
      </w:r>
      <w:r w:rsidR="00C35910">
        <w:rPr>
          <w:rFonts w:ascii="Times New Roman" w:hAnsi="Times New Roman" w:cs="Times New Roman"/>
          <w:sz w:val="28"/>
          <w:szCs w:val="28"/>
        </w:rPr>
        <w:t xml:space="preserve"> </w:t>
      </w:r>
      <w:r w:rsidR="00E61787">
        <w:rPr>
          <w:rFonts w:ascii="Times New Roman" w:hAnsi="Times New Roman" w:cs="Times New Roman"/>
          <w:sz w:val="28"/>
          <w:szCs w:val="28"/>
        </w:rPr>
        <w:t>(отсутствует</w:t>
      </w:r>
      <w:r w:rsidR="00C35910">
        <w:rPr>
          <w:rFonts w:ascii="Times New Roman" w:hAnsi="Times New Roman" w:cs="Times New Roman"/>
          <w:sz w:val="28"/>
          <w:szCs w:val="28"/>
        </w:rPr>
        <w:t xml:space="preserve"> режим насыщения, постоянный </w:t>
      </w:r>
      <w:proofErr w:type="spellStart"/>
      <w:r w:rsidR="00C35910">
        <w:rPr>
          <w:rFonts w:ascii="Times New Roman" w:hAnsi="Times New Roman" w:cs="Times New Roman"/>
          <w:sz w:val="28"/>
          <w:szCs w:val="28"/>
        </w:rPr>
        <w:t>коэф</w:t>
      </w:r>
      <w:proofErr w:type="spellEnd"/>
      <w:r w:rsidR="00C35910">
        <w:rPr>
          <w:rFonts w:ascii="Times New Roman" w:hAnsi="Times New Roman" w:cs="Times New Roman"/>
          <w:sz w:val="28"/>
          <w:szCs w:val="28"/>
        </w:rPr>
        <w:t xml:space="preserve">. Усиления </w:t>
      </w:r>
      <w:proofErr w:type="gramStart"/>
      <w:r w:rsidR="00C35910">
        <w:rPr>
          <w:rFonts w:ascii="Times New Roman" w:hAnsi="Times New Roman" w:cs="Times New Roman"/>
          <w:sz w:val="28"/>
          <w:szCs w:val="28"/>
        </w:rPr>
        <w:t>( 100</w:t>
      </w:r>
      <w:proofErr w:type="gramEnd"/>
      <w:r w:rsidR="00C35910">
        <w:rPr>
          <w:rFonts w:ascii="Times New Roman" w:hAnsi="Times New Roman" w:cs="Times New Roman"/>
          <w:sz w:val="28"/>
          <w:szCs w:val="28"/>
        </w:rPr>
        <w:t>) )</w:t>
      </w:r>
    </w:p>
    <w:p w14:paraId="3C3DB15F" w14:textId="430D9DFB" w:rsidR="002F5F2C" w:rsidRPr="002F5F2C" w:rsidRDefault="002F5F2C" w:rsidP="005D432C">
      <w:pPr>
        <w:rPr>
          <w:rFonts w:ascii="Times New Roman" w:hAnsi="Times New Roman" w:cs="Times New Roman"/>
          <w:sz w:val="28"/>
          <w:szCs w:val="28"/>
        </w:rPr>
      </w:pPr>
      <w:r w:rsidRPr="00C67136">
        <w:rPr>
          <w:rFonts w:ascii="Times New Roman" w:hAnsi="Times New Roman" w:cs="Times New Roman"/>
          <w:b/>
          <w:bCs/>
          <w:sz w:val="28"/>
          <w:szCs w:val="28"/>
        </w:rPr>
        <w:t>По центру</w:t>
      </w:r>
      <w:r w:rsidRPr="002F5F2C">
        <w:rPr>
          <w:rFonts w:ascii="Times New Roman" w:hAnsi="Times New Roman" w:cs="Times New Roman"/>
          <w:sz w:val="28"/>
          <w:szCs w:val="28"/>
        </w:rPr>
        <w:t xml:space="preserve"> – </w:t>
      </w:r>
      <w:r w:rsidR="00436C62">
        <w:rPr>
          <w:rFonts w:ascii="Times New Roman" w:hAnsi="Times New Roman" w:cs="Times New Roman"/>
          <w:sz w:val="28"/>
          <w:szCs w:val="28"/>
        </w:rPr>
        <w:t>биполярный</w:t>
      </w:r>
      <w:r w:rsidR="0085394F">
        <w:rPr>
          <w:rFonts w:ascii="Times New Roman" w:hAnsi="Times New Roman" w:cs="Times New Roman"/>
          <w:sz w:val="28"/>
          <w:szCs w:val="28"/>
        </w:rPr>
        <w:t xml:space="preserve"> конкретная модель</w:t>
      </w:r>
    </w:p>
    <w:p w14:paraId="17FB3908" w14:textId="75D1130A" w:rsidR="002F5F2C" w:rsidRDefault="002F5F2C" w:rsidP="005D432C">
      <w:pPr>
        <w:rPr>
          <w:rFonts w:ascii="Times New Roman" w:hAnsi="Times New Roman" w:cs="Times New Roman"/>
          <w:sz w:val="28"/>
          <w:szCs w:val="28"/>
        </w:rPr>
      </w:pPr>
      <w:r w:rsidRPr="00C67136">
        <w:rPr>
          <w:rFonts w:ascii="Times New Roman" w:hAnsi="Times New Roman" w:cs="Times New Roman"/>
          <w:b/>
          <w:bCs/>
          <w:sz w:val="28"/>
          <w:szCs w:val="28"/>
        </w:rPr>
        <w:t>Справа</w:t>
      </w:r>
      <w:r w:rsidRPr="002F5F2C">
        <w:rPr>
          <w:rFonts w:ascii="Times New Roman" w:hAnsi="Times New Roman" w:cs="Times New Roman"/>
          <w:sz w:val="28"/>
          <w:szCs w:val="28"/>
        </w:rPr>
        <w:t xml:space="preserve"> </w:t>
      </w:r>
      <w:r w:rsidR="00FF0C9C">
        <w:rPr>
          <w:rFonts w:ascii="Times New Roman" w:hAnsi="Times New Roman" w:cs="Times New Roman"/>
          <w:sz w:val="28"/>
          <w:szCs w:val="28"/>
        </w:rPr>
        <w:t>–</w:t>
      </w:r>
      <w:r w:rsidRPr="002F5F2C">
        <w:rPr>
          <w:rFonts w:ascii="Times New Roman" w:hAnsi="Times New Roman" w:cs="Times New Roman"/>
          <w:sz w:val="28"/>
          <w:szCs w:val="28"/>
        </w:rPr>
        <w:t xml:space="preserve"> </w:t>
      </w:r>
      <w:r w:rsidR="00C6537F" w:rsidRPr="002F5F2C">
        <w:rPr>
          <w:rFonts w:ascii="Times New Roman" w:hAnsi="Times New Roman" w:cs="Times New Roman"/>
          <w:sz w:val="28"/>
          <w:szCs w:val="28"/>
        </w:rPr>
        <w:t>полевой</w:t>
      </w:r>
      <w:r w:rsidR="00C6537F">
        <w:rPr>
          <w:rFonts w:ascii="Times New Roman" w:hAnsi="Times New Roman" w:cs="Times New Roman"/>
          <w:sz w:val="28"/>
          <w:szCs w:val="28"/>
        </w:rPr>
        <w:t xml:space="preserve"> (управляется</w:t>
      </w:r>
      <w:r w:rsidR="00454A54">
        <w:rPr>
          <w:rFonts w:ascii="Times New Roman" w:hAnsi="Times New Roman" w:cs="Times New Roman"/>
          <w:sz w:val="28"/>
          <w:szCs w:val="28"/>
        </w:rPr>
        <w:t xml:space="preserve"> </w:t>
      </w:r>
      <w:r w:rsidR="001C3650">
        <w:rPr>
          <w:rFonts w:ascii="Times New Roman" w:hAnsi="Times New Roman" w:cs="Times New Roman"/>
          <w:sz w:val="28"/>
          <w:szCs w:val="28"/>
        </w:rPr>
        <w:t>напряжением)</w:t>
      </w:r>
    </w:p>
    <w:p w14:paraId="11B3A75D" w14:textId="77777777" w:rsidR="00577CEC" w:rsidRDefault="00577CEC" w:rsidP="005D432C">
      <w:pPr>
        <w:rPr>
          <w:rFonts w:ascii="Times New Roman" w:hAnsi="Times New Roman" w:cs="Times New Roman"/>
          <w:sz w:val="28"/>
          <w:szCs w:val="28"/>
        </w:rPr>
      </w:pPr>
    </w:p>
    <w:p w14:paraId="7DD3EFE3" w14:textId="77777777" w:rsidR="00577CEC" w:rsidRPr="00557EBE" w:rsidRDefault="00577CEC" w:rsidP="00577CE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57EBE">
        <w:rPr>
          <w:rFonts w:ascii="Times New Roman" w:hAnsi="Times New Roman" w:cs="Times New Roman"/>
          <w:b/>
          <w:bCs/>
          <w:sz w:val="28"/>
          <w:szCs w:val="28"/>
        </w:rPr>
        <w:t>Левый – биполярный идеальная модель</w:t>
      </w:r>
    </w:p>
    <w:p w14:paraId="4F21E9ED" w14:textId="6C1DE610" w:rsidR="00FF0C9C" w:rsidRDefault="00FF0C9C" w:rsidP="005D432C">
      <w:pPr>
        <w:rPr>
          <w:rFonts w:ascii="Times New Roman" w:hAnsi="Times New Roman" w:cs="Times New Roman"/>
          <w:sz w:val="28"/>
          <w:szCs w:val="28"/>
        </w:rPr>
      </w:pPr>
    </w:p>
    <w:p w14:paraId="520FD405" w14:textId="6A03670D" w:rsidR="00FF0C9C" w:rsidRPr="00557EBE" w:rsidRDefault="00FF0C9C" w:rsidP="00FF0C9C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57EBE">
        <w:rPr>
          <w:rFonts w:ascii="Times New Roman" w:hAnsi="Times New Roman" w:cs="Times New Roman"/>
          <w:sz w:val="28"/>
          <w:szCs w:val="28"/>
        </w:rPr>
        <w:t xml:space="preserve">Подается сигнал, который идет на переменный резистор (с возможностью изменять сопротивления от 0 до необходимого </w:t>
      </w:r>
      <w:r w:rsidR="000779D8" w:rsidRPr="00557EBE">
        <w:rPr>
          <w:rFonts w:ascii="Times New Roman" w:hAnsi="Times New Roman" w:cs="Times New Roman"/>
          <w:sz w:val="28"/>
          <w:szCs w:val="28"/>
        </w:rPr>
        <w:t>значении</w:t>
      </w:r>
      <w:r w:rsidRPr="00557EBE">
        <w:rPr>
          <w:rFonts w:ascii="Times New Roman" w:hAnsi="Times New Roman" w:cs="Times New Roman"/>
          <w:sz w:val="28"/>
          <w:szCs w:val="28"/>
        </w:rPr>
        <w:t>)</w:t>
      </w:r>
      <w:r w:rsidR="00F93C81" w:rsidRPr="00557EBE">
        <w:rPr>
          <w:rFonts w:ascii="Times New Roman" w:hAnsi="Times New Roman" w:cs="Times New Roman"/>
          <w:sz w:val="28"/>
          <w:szCs w:val="28"/>
        </w:rPr>
        <w:t>.</w:t>
      </w:r>
    </w:p>
    <w:p w14:paraId="5D6F2D71" w14:textId="107F91C9" w:rsidR="00FF0C9C" w:rsidRDefault="00FF0C9C" w:rsidP="00FF0C9C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57EBE">
        <w:rPr>
          <w:rFonts w:ascii="Times New Roman" w:hAnsi="Times New Roman" w:cs="Times New Roman"/>
          <w:sz w:val="28"/>
          <w:szCs w:val="28"/>
        </w:rPr>
        <w:t xml:space="preserve">Благодаря достижения необходимого уровня силы тока на базе за счет управления напряжением больше </w:t>
      </w:r>
      <w:r w:rsidR="006071E9">
        <w:rPr>
          <w:rFonts w:ascii="Times New Roman" w:hAnsi="Times New Roman" w:cs="Times New Roman"/>
          <w:sz w:val="28"/>
          <w:szCs w:val="28"/>
        </w:rPr>
        <w:t>0.7</w:t>
      </w:r>
      <w:r w:rsidR="000779D8" w:rsidRPr="00557EBE">
        <w:rPr>
          <w:rFonts w:ascii="Times New Roman" w:hAnsi="Times New Roman" w:cs="Times New Roman"/>
          <w:sz w:val="28"/>
          <w:szCs w:val="28"/>
        </w:rPr>
        <w:t xml:space="preserve"> </w:t>
      </w:r>
      <w:r w:rsidRPr="00557EBE">
        <w:rPr>
          <w:rFonts w:ascii="Times New Roman" w:hAnsi="Times New Roman" w:cs="Times New Roman"/>
          <w:sz w:val="28"/>
          <w:szCs w:val="28"/>
        </w:rPr>
        <w:t xml:space="preserve">Вольт, в Базу начинает втекать малый ручей тока, далее у нас в цепи открывается поток тока от коллектора к </w:t>
      </w:r>
      <w:proofErr w:type="spellStart"/>
      <w:r w:rsidRPr="00557EBE">
        <w:rPr>
          <w:rFonts w:ascii="Times New Roman" w:hAnsi="Times New Roman" w:cs="Times New Roman"/>
          <w:sz w:val="28"/>
          <w:szCs w:val="28"/>
        </w:rPr>
        <w:t>эммиттору</w:t>
      </w:r>
      <w:proofErr w:type="spellEnd"/>
      <w:r w:rsidR="00F93C81" w:rsidRPr="00557EBE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0779D8" w:rsidRPr="00557EBE">
        <w:rPr>
          <w:rFonts w:ascii="Times New Roman" w:hAnsi="Times New Roman" w:cs="Times New Roman"/>
          <w:sz w:val="28"/>
          <w:szCs w:val="28"/>
        </w:rPr>
        <w:t>( за</w:t>
      </w:r>
      <w:proofErr w:type="gramEnd"/>
      <w:r w:rsidR="000779D8" w:rsidRPr="00557EBE">
        <w:rPr>
          <w:rFonts w:ascii="Times New Roman" w:hAnsi="Times New Roman" w:cs="Times New Roman"/>
          <w:sz w:val="28"/>
          <w:szCs w:val="28"/>
        </w:rPr>
        <w:t xml:space="preserve"> счет появления дырок </w:t>
      </w:r>
      <w:r w:rsidR="000779D8" w:rsidRPr="00557EBE">
        <w:rPr>
          <w:rFonts w:ascii="Times New Roman" w:hAnsi="Times New Roman" w:cs="Times New Roman"/>
          <w:sz w:val="28"/>
          <w:szCs w:val="28"/>
          <w:lang w:val="en-US"/>
        </w:rPr>
        <w:t>PN</w:t>
      </w:r>
      <w:r w:rsidR="000779D8" w:rsidRPr="00557EBE">
        <w:rPr>
          <w:rFonts w:ascii="Times New Roman" w:hAnsi="Times New Roman" w:cs="Times New Roman"/>
          <w:sz w:val="28"/>
          <w:szCs w:val="28"/>
        </w:rPr>
        <w:t>-переходов)</w:t>
      </w:r>
      <w:r w:rsidRPr="00557EBE">
        <w:rPr>
          <w:rFonts w:ascii="Times New Roman" w:hAnsi="Times New Roman" w:cs="Times New Roman"/>
          <w:sz w:val="28"/>
          <w:szCs w:val="28"/>
        </w:rPr>
        <w:t xml:space="preserve">, умноженный на </w:t>
      </w:r>
      <w:r w:rsidR="000779D8" w:rsidRPr="00557EBE">
        <w:rPr>
          <w:rFonts w:ascii="Times New Roman" w:hAnsi="Times New Roman" w:cs="Times New Roman"/>
          <w:sz w:val="28"/>
          <w:szCs w:val="28"/>
        </w:rPr>
        <w:t>коэффициент</w:t>
      </w:r>
      <w:r w:rsidRPr="00557EBE">
        <w:rPr>
          <w:rFonts w:ascii="Times New Roman" w:hAnsi="Times New Roman" w:cs="Times New Roman"/>
          <w:sz w:val="28"/>
          <w:szCs w:val="28"/>
        </w:rPr>
        <w:t xml:space="preserve"> усиления.</w:t>
      </w:r>
    </w:p>
    <w:p w14:paraId="67AA8B8D" w14:textId="14B894BD" w:rsidR="00473C35" w:rsidRDefault="00473C35" w:rsidP="00473C35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</w:p>
    <w:p w14:paraId="4E73A619" w14:textId="77777777" w:rsidR="00473C35" w:rsidRDefault="00473C35" w:rsidP="00473C35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</w:p>
    <w:p w14:paraId="3ADDC083" w14:textId="3D5D39B9" w:rsidR="00473C35" w:rsidRDefault="00473C35" w:rsidP="00473C3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По </w:t>
      </w:r>
      <w:r w:rsidR="00061B1F">
        <w:rPr>
          <w:rFonts w:ascii="Times New Roman" w:hAnsi="Times New Roman" w:cs="Times New Roman"/>
          <w:b/>
          <w:bCs/>
          <w:sz w:val="28"/>
          <w:szCs w:val="28"/>
        </w:rPr>
        <w:t xml:space="preserve">центру </w:t>
      </w:r>
      <w:r w:rsidR="00061B1F" w:rsidRPr="00557EBE">
        <w:rPr>
          <w:rFonts w:ascii="Times New Roman" w:hAnsi="Times New Roman" w:cs="Times New Roman"/>
          <w:b/>
          <w:bCs/>
          <w:sz w:val="28"/>
          <w:szCs w:val="28"/>
        </w:rPr>
        <w:t>–</w:t>
      </w:r>
      <w:r w:rsidRPr="00557EBE">
        <w:rPr>
          <w:rFonts w:ascii="Times New Roman" w:hAnsi="Times New Roman" w:cs="Times New Roman"/>
          <w:b/>
          <w:bCs/>
          <w:sz w:val="28"/>
          <w:szCs w:val="28"/>
        </w:rPr>
        <w:t xml:space="preserve"> биполярный </w:t>
      </w:r>
      <w:r w:rsidR="00B02023">
        <w:rPr>
          <w:rFonts w:ascii="Times New Roman" w:hAnsi="Times New Roman" w:cs="Times New Roman"/>
          <w:b/>
          <w:bCs/>
          <w:sz w:val="28"/>
          <w:szCs w:val="28"/>
        </w:rPr>
        <w:t>конкретная модель</w:t>
      </w:r>
    </w:p>
    <w:p w14:paraId="0584F825" w14:textId="0BE9D3D9" w:rsidR="00B02023" w:rsidRPr="00B02023" w:rsidRDefault="00B02023" w:rsidP="00C67136">
      <w:pPr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61B1F">
        <w:rPr>
          <w:rFonts w:ascii="Times New Roman" w:hAnsi="Times New Roman" w:cs="Times New Roman"/>
          <w:sz w:val="28"/>
          <w:szCs w:val="28"/>
        </w:rPr>
        <w:t>Работает и как и идеальная модель биполярного, только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B470B4">
        <w:rPr>
          <w:rFonts w:ascii="Times New Roman" w:hAnsi="Times New Roman" w:cs="Times New Roman"/>
          <w:sz w:val="28"/>
          <w:szCs w:val="28"/>
        </w:rPr>
        <w:t>присутствует</w:t>
      </w:r>
      <w:r w:rsidR="00061B1F">
        <w:rPr>
          <w:rFonts w:ascii="Times New Roman" w:hAnsi="Times New Roman" w:cs="Times New Roman"/>
          <w:sz w:val="28"/>
          <w:szCs w:val="28"/>
        </w:rPr>
        <w:t xml:space="preserve"> режим </w:t>
      </w:r>
      <w:proofErr w:type="gramStart"/>
      <w:r w:rsidR="00061B1F">
        <w:rPr>
          <w:rFonts w:ascii="Times New Roman" w:hAnsi="Times New Roman" w:cs="Times New Roman"/>
          <w:sz w:val="28"/>
          <w:szCs w:val="28"/>
        </w:rPr>
        <w:t>насыщения</w:t>
      </w:r>
      <w:r w:rsidR="00B470B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="00B470B4">
        <w:rPr>
          <w:rFonts w:ascii="Times New Roman" w:hAnsi="Times New Roman" w:cs="Times New Roman"/>
          <w:sz w:val="28"/>
          <w:szCs w:val="28"/>
        </w:rPr>
        <w:t>1.5</w:t>
      </w:r>
      <w:r w:rsidR="003424C7">
        <w:rPr>
          <w:rFonts w:ascii="Times New Roman" w:hAnsi="Times New Roman" w:cs="Times New Roman"/>
          <w:sz w:val="28"/>
          <w:szCs w:val="28"/>
        </w:rPr>
        <w:t xml:space="preserve"> </w:t>
      </w:r>
      <w:r w:rsidR="00B470B4">
        <w:rPr>
          <w:rFonts w:ascii="Times New Roman" w:hAnsi="Times New Roman" w:cs="Times New Roman"/>
          <w:sz w:val="28"/>
          <w:szCs w:val="28"/>
        </w:rPr>
        <w:t>Вольта)</w:t>
      </w:r>
      <w:r w:rsidR="00061B1F">
        <w:rPr>
          <w:rFonts w:ascii="Times New Roman" w:hAnsi="Times New Roman" w:cs="Times New Roman"/>
          <w:sz w:val="28"/>
          <w:szCs w:val="28"/>
        </w:rPr>
        <w:t xml:space="preserve"> и </w:t>
      </w:r>
      <w:r w:rsidR="004E7401">
        <w:rPr>
          <w:rFonts w:ascii="Times New Roman" w:hAnsi="Times New Roman" w:cs="Times New Roman"/>
          <w:sz w:val="28"/>
          <w:szCs w:val="28"/>
        </w:rPr>
        <w:t xml:space="preserve">имеет </w:t>
      </w:r>
      <w:r w:rsidR="00061B1F">
        <w:rPr>
          <w:rFonts w:ascii="Times New Roman" w:hAnsi="Times New Roman" w:cs="Times New Roman"/>
          <w:sz w:val="28"/>
          <w:szCs w:val="28"/>
        </w:rPr>
        <w:t xml:space="preserve">динамический </w:t>
      </w:r>
      <w:r w:rsidR="004E7D93">
        <w:rPr>
          <w:rFonts w:ascii="Times New Roman" w:hAnsi="Times New Roman" w:cs="Times New Roman"/>
          <w:sz w:val="28"/>
          <w:szCs w:val="28"/>
        </w:rPr>
        <w:t>коэффициента</w:t>
      </w:r>
      <w:r w:rsidR="00061B1F">
        <w:rPr>
          <w:rFonts w:ascii="Times New Roman" w:hAnsi="Times New Roman" w:cs="Times New Roman"/>
          <w:sz w:val="28"/>
          <w:szCs w:val="28"/>
        </w:rPr>
        <w:t xml:space="preserve"> усиления.</w:t>
      </w:r>
      <w:r w:rsidR="00B470B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56D839C" w14:textId="654558CD" w:rsidR="00C35910" w:rsidRDefault="00C35910" w:rsidP="00C35910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</w:p>
    <w:p w14:paraId="525B8A32" w14:textId="77777777" w:rsidR="00454A54" w:rsidRPr="00454A54" w:rsidRDefault="00454A54" w:rsidP="00454A5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54A54">
        <w:rPr>
          <w:rFonts w:ascii="Times New Roman" w:hAnsi="Times New Roman" w:cs="Times New Roman"/>
          <w:b/>
          <w:bCs/>
          <w:sz w:val="28"/>
          <w:szCs w:val="28"/>
        </w:rPr>
        <w:t>Справа – полевой</w:t>
      </w:r>
    </w:p>
    <w:p w14:paraId="306CA0A4" w14:textId="15E84D4A" w:rsidR="00454A54" w:rsidRPr="00364DB3" w:rsidRDefault="00364DB3" w:rsidP="00C67136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Управляется напряжением, внутри транзистора стоит затвор изолирован от канала, сток и исток физически не </w:t>
      </w:r>
      <w:proofErr w:type="spellStart"/>
      <w:r>
        <w:rPr>
          <w:rFonts w:ascii="Times New Roman" w:hAnsi="Times New Roman" w:cs="Times New Roman"/>
          <w:sz w:val="28"/>
          <w:szCs w:val="28"/>
        </w:rPr>
        <w:t>соеденены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а </w:t>
      </w:r>
      <w:proofErr w:type="spellStart"/>
      <w:r>
        <w:rPr>
          <w:rFonts w:ascii="Times New Roman" w:hAnsi="Times New Roman" w:cs="Times New Roman"/>
          <w:sz w:val="28"/>
          <w:szCs w:val="28"/>
        </w:rPr>
        <w:t>взаимодействоют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посредством </w:t>
      </w:r>
      <w:proofErr w:type="gramStart"/>
      <w:r>
        <w:rPr>
          <w:rFonts w:ascii="Times New Roman" w:hAnsi="Times New Roman" w:cs="Times New Roman"/>
          <w:sz w:val="28"/>
          <w:szCs w:val="28"/>
        </w:rPr>
        <w:t>электро-магнитное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поле, после подачи напряжения, образуя </w:t>
      </w:r>
      <w:proofErr w:type="spellStart"/>
      <w:r>
        <w:rPr>
          <w:rFonts w:ascii="Times New Roman" w:hAnsi="Times New Roman" w:cs="Times New Roman"/>
          <w:sz w:val="28"/>
          <w:szCs w:val="28"/>
        </w:rPr>
        <w:t>тунель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между собой, минимальное пороговое значение для протекания тока является 2</w:t>
      </w:r>
      <w:r w:rsidR="003424C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Вольта</w:t>
      </w:r>
      <w:r w:rsidR="00694317">
        <w:rPr>
          <w:rFonts w:ascii="Times New Roman" w:hAnsi="Times New Roman" w:cs="Times New Roman"/>
          <w:sz w:val="28"/>
          <w:szCs w:val="28"/>
        </w:rPr>
        <w:t>.</w:t>
      </w:r>
    </w:p>
    <w:sectPr w:rsidR="00454A54" w:rsidRPr="00364DB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79501B"/>
    <w:multiLevelType w:val="hybridMultilevel"/>
    <w:tmpl w:val="D1B4A330"/>
    <w:lvl w:ilvl="0" w:tplc="98B00B10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1414DB"/>
    <w:multiLevelType w:val="hybridMultilevel"/>
    <w:tmpl w:val="1B90BC8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D7B36E2"/>
    <w:multiLevelType w:val="hybridMultilevel"/>
    <w:tmpl w:val="157464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C27379A"/>
    <w:multiLevelType w:val="hybridMultilevel"/>
    <w:tmpl w:val="9F2C068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AB4"/>
    <w:rsid w:val="00061B1F"/>
    <w:rsid w:val="00065ED3"/>
    <w:rsid w:val="000779D8"/>
    <w:rsid w:val="001021D3"/>
    <w:rsid w:val="0014293C"/>
    <w:rsid w:val="001C3650"/>
    <w:rsid w:val="001E18C1"/>
    <w:rsid w:val="00200213"/>
    <w:rsid w:val="002F5F2C"/>
    <w:rsid w:val="003003A1"/>
    <w:rsid w:val="00326C67"/>
    <w:rsid w:val="003424C7"/>
    <w:rsid w:val="00364DB3"/>
    <w:rsid w:val="003A695A"/>
    <w:rsid w:val="004301AB"/>
    <w:rsid w:val="00436C62"/>
    <w:rsid w:val="00454A54"/>
    <w:rsid w:val="00473C35"/>
    <w:rsid w:val="00495FC5"/>
    <w:rsid w:val="004C67E4"/>
    <w:rsid w:val="004E7401"/>
    <w:rsid w:val="004E7D93"/>
    <w:rsid w:val="00557EBE"/>
    <w:rsid w:val="00577CEC"/>
    <w:rsid w:val="005D1F20"/>
    <w:rsid w:val="005D432C"/>
    <w:rsid w:val="00603166"/>
    <w:rsid w:val="006071E9"/>
    <w:rsid w:val="00634B69"/>
    <w:rsid w:val="006864F6"/>
    <w:rsid w:val="00694317"/>
    <w:rsid w:val="006D2E41"/>
    <w:rsid w:val="007857B4"/>
    <w:rsid w:val="0085394F"/>
    <w:rsid w:val="00954703"/>
    <w:rsid w:val="00A36283"/>
    <w:rsid w:val="00AB6C36"/>
    <w:rsid w:val="00B02023"/>
    <w:rsid w:val="00B470B4"/>
    <w:rsid w:val="00BE300A"/>
    <w:rsid w:val="00C35910"/>
    <w:rsid w:val="00C6537F"/>
    <w:rsid w:val="00C67136"/>
    <w:rsid w:val="00C84551"/>
    <w:rsid w:val="00CA3AB4"/>
    <w:rsid w:val="00D47A05"/>
    <w:rsid w:val="00E61787"/>
    <w:rsid w:val="00F93C81"/>
    <w:rsid w:val="00FA2838"/>
    <w:rsid w:val="00FF0C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09A42E"/>
  <w15:chartTrackingRefBased/>
  <w15:docId w15:val="{3BAE26F9-0CD2-44A0-8CA4-C27F81537E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73C3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0021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84A3E7-19AB-4B2A-AA5F-105EC7C026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1</Pages>
  <Words>177</Words>
  <Characters>1010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Viktor Gogolev</dc:creator>
  <cp:keywords/>
  <dc:description/>
  <cp:lastModifiedBy>Viktor Gogolev</cp:lastModifiedBy>
  <cp:revision>48</cp:revision>
  <dcterms:created xsi:type="dcterms:W3CDTF">2025-12-24T15:39:00Z</dcterms:created>
  <dcterms:modified xsi:type="dcterms:W3CDTF">2025-12-24T18:08:00Z</dcterms:modified>
</cp:coreProperties>
</file>