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1.2.99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01.00.00-before-creation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02.00.00-the-golden-age</w:t>
      </w:r>
    </w:p>
    <w:p>
      <w:pPr>
        <w:pStyle w:val="TOC2"/>
      </w:pPr>
      <w:r>
        <w:rPr>
          <w:rFonts w:ascii="EB Garamond" w:hAnsi="EB Garamond"/>
          <w:sz w:val="19"/>
        </w:rPr>
        <w:t>Chapter 7: 02.01.00-proto-saturn-joins-the-sun-s-orbit</w:t>
      </w:r>
    </w:p>
    <w:p>
      <w:pPr>
        <w:pStyle w:val="TOC2"/>
      </w:pPr>
      <w:r>
        <w:rPr>
          <w:rFonts w:ascii="EB Garamond" w:hAnsi="EB Garamond"/>
          <w:sz w:val="19"/>
        </w:rPr>
        <w:t>Chapter 8: 02.02.00-earth-started-rotating-visibly</w:t>
      </w:r>
    </w:p>
    <w:p>
      <w:pPr>
        <w:pStyle w:val="TOC2"/>
      </w:pPr>
      <w:r>
        <w:rPr>
          <w:rFonts w:ascii="EB Garamond" w:hAnsi="EB Garamond"/>
          <w:sz w:val="19"/>
        </w:rPr>
        <w:t>Chapter 9: 02.03.00-mars-and-venus-changed-positions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02.06.00-mars-drew-close-to-earth-in-oscillation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02.08.00-cataclysm-hit-earth</w:t>
      </w:r>
    </w:p>
    <w:p>
      <w:pPr>
        <w:pStyle w:val="TOC2"/>
      </w:pPr>
      <w:r>
        <w:rPr>
          <w:rFonts w:ascii="EB Garamond" w:hAnsi="EB Garamond"/>
          <w:sz w:val="19"/>
        </w:rPr>
        <w:t>Chapter 15: Interplanetary Entanglement</w:t>
      </w:r>
    </w:p>
    <w:p>
      <w:pPr>
        <w:pStyle w:val="TOC2"/>
      </w:pPr>
      <w:r>
        <w:rPr>
          <w:rFonts w:ascii="EB Garamond" w:hAnsi="EB Garamond"/>
          <w:sz w:val="19"/>
        </w:rPr>
        <w:t>Chapter 16: 02.10.00-collinear-configuration-became-unstable</w:t>
      </w:r>
    </w:p>
    <w:p>
      <w:pPr>
        <w:pStyle w:val="TOC1"/>
      </w:pPr>
      <w:r>
        <w:rPr>
          <w:rFonts w:ascii="Libre Franklin" w:hAnsi="Libre Franklin"/>
          <w:b/>
          <w:sz w:val="21"/>
        </w:rPr>
        <w:t>Part III: 03.00.00-the-dark-ages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03.05.00-september-8-jupiter-disappears</w:t>
      </w:r>
    </w:p>
    <w:p>
      <w:pPr>
        <w:pStyle w:val="TOC2"/>
      </w:pPr>
      <w:r>
        <w:rPr>
          <w:rFonts w:ascii="EB Garamond" w:hAnsi="EB Garamond"/>
          <w:sz w:val="19"/>
        </w:rPr>
        <w:t>Chapter 20: 03.06.00-earth-leaves-last-absu-layer</w:t>
      </w:r>
    </w:p>
    <w:p>
      <w:pPr>
        <w:pStyle w:val="TOC2"/>
      </w:pPr>
      <w:r>
        <w:rPr>
          <w:rFonts w:ascii="EB Garamond" w:hAnsi="EB Garamond"/>
          <w:sz w:val="19"/>
        </w:rPr>
        <w:t>Chapter 21: 03.08.00-passover-of-comet-venus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22: The Sun Stands Still for Joshua</w:t>
      </w:r>
    </w:p>
    <w:p>
      <w:pPr>
        <w:pStyle w:val="TOC3"/>
      </w:pPr>
      <w:r>
        <w:rPr>
          <w:rFonts w:ascii="EB Garamond" w:hAnsi="EB Garamond"/>
          <w:i/>
          <w:color w:val="666666"/>
          <w:sz w:val="17"/>
        </w:rPr>
        <w:t>03.10.01-mars-aka-prometheus-replaces-venus-as-the-new-saviour</w:t>
      </w:r>
    </w:p>
    <w:p>
      <w:pPr>
        <w:pStyle w:val="TOC2"/>
      </w:pPr>
      <w:r>
        <w:rPr>
          <w:rFonts w:ascii="EB Garamond" w:hAnsi="EB Garamond"/>
          <w:sz w:val="19"/>
        </w:rPr>
        <w:t>Chapter 23: 03.11.00-march-23-priori-mars-loses-its</w:t>
      </w:r>
    </w:p>
    <w:p>
      <w:pPr>
        <w:pStyle w:val="TOC2"/>
      </w:pPr>
      <w:r>
        <w:rPr>
          <w:rFonts w:ascii="EB Garamond" w:hAnsi="EB Garamond"/>
          <w:sz w:val="19"/>
        </w:rPr>
        <w:t>Chapter 24: 03.12.00-684-bce-solar-system-becomes-stable</w:t>
      </w:r>
    </w:p>
    <w:p>
      <w:pPr>
        <w:pStyle w:val="TOC2"/>
      </w:pPr>
      <w:r>
        <w:rPr>
          <w:rFonts w:ascii="EB Garamond" w:hAnsi="EB Garamond"/>
          <w:sz w:val="19"/>
        </w:rPr>
        <w:t>Chapter 25: 03.13.00-wuxing-five-planets-five-elements</w:t>
      </w:r>
    </w:p>
    <w:p>
      <w:pPr>
        <w:pStyle w:val="TOC1"/>
      </w:pPr>
      <w:r>
        <w:rPr>
          <w:rFonts w:ascii="Libre Franklin" w:hAnsi="Libre Franklin"/>
          <w:b/>
          <w:sz w:val="21"/>
        </w:rPr>
        <w:t>Part IV: 04.00.00-the-blip</w:t>
      </w:r>
    </w:p>
    <w:p>
      <w:pPr>
        <w:pStyle w:val="TOC2"/>
      </w:pPr>
      <w:r>
        <w:rPr>
          <w:rFonts w:ascii="EB Garamond" w:hAnsi="EB Garamond"/>
          <w:sz w:val="19"/>
        </w:rPr>
        <w:t>Chapter 26: Building the New Chronology</w:t>
      </w:r>
    </w:p>
    <w:p>
      <w:pPr>
        <w:pStyle w:val="TOC1"/>
      </w:pPr>
      <w:r>
        <w:rPr>
          <w:rFonts w:ascii="Libre Franklin" w:hAnsi="Libre Franklin"/>
          <w:b/>
          <w:sz w:val="21"/>
        </w:rPr>
        <w:t>Part V: 05.00.00-11th-century-ce-common-era-begins</w:t>
      </w:r>
    </w:p>
    <w:p>
      <w:pPr>
        <w:pStyle w:val="TOC2"/>
      </w:pPr>
      <w:r>
        <w:rPr>
          <w:rFonts w:ascii="EB Garamond" w:hAnsi="EB Garamond"/>
          <w:sz w:val="19"/>
        </w:rPr>
        <w:t>Chapter 27: 'Year of our Lord' Deception — Anno Domini</w:t>
      </w:r>
    </w:p>
    <w:p>
      <w:pPr>
        <w:pStyle w:val="TOC2"/>
      </w:pPr>
      <w:r>
        <w:rPr>
          <w:rFonts w:ascii="EB Garamond" w:hAnsi="EB Garamond"/>
          <w:sz w:val="19"/>
        </w:rPr>
        <w:t>Chapter 28: Sun replaces Mars as new Saviour</w:t>
      </w:r>
    </w:p>
    <w:p>
      <w:pPr>
        <w:pStyle w:val="TOC2"/>
      </w:pPr>
      <w:r>
        <w:rPr>
          <w:rFonts w:ascii="EB Garamond" w:hAnsi="EB Garamond"/>
          <w:sz w:val="19"/>
        </w:rPr>
        <w:t>Chapter 29: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06.00.00-12th-century-ce-birth-of-christianity</w:t>
      </w:r>
    </w:p>
    <w:p>
      <w:pPr>
        <w:pStyle w:val="TOC2"/>
      </w:pPr>
      <w:r>
        <w:rPr>
          <w:rFonts w:ascii="EB Garamond" w:hAnsi="EB Garamond"/>
          <w:sz w:val="19"/>
        </w:rPr>
        <w:t>Chapter 30: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31: Historical Christ is Born in Crimea</w:t>
      </w:r>
    </w:p>
    <w:p>
      <w:pPr>
        <w:pStyle w:val="TOC2"/>
      </w:pPr>
      <w:r>
        <w:rPr>
          <w:rFonts w:ascii="EB Garamond" w:hAnsi="EB Garamond"/>
          <w:sz w:val="19"/>
        </w:rPr>
        <w:t>Chapter 32: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33: Revolution Despite Christ's Martyrdom</w:t>
      </w:r>
    </w:p>
    <w:p>
      <w:pPr>
        <w:pStyle w:val="TOC2"/>
      </w:pPr>
      <w:r>
        <w:rPr>
          <w:rFonts w:ascii="EB Garamond" w:hAnsi="EB Garamond"/>
          <w:sz w:val="19"/>
        </w:rPr>
        <w:t>Chapter 34: The First Crusade &amp; Trojan War</w:t>
      </w:r>
    </w:p>
    <w:p>
      <w:pPr>
        <w:pStyle w:val="TOC1"/>
      </w:pPr>
      <w:r>
        <w:rPr>
          <w:rFonts w:ascii="Libre Franklin" w:hAnsi="Libre Franklin"/>
          <w:b/>
          <w:sz w:val="21"/>
        </w:rPr>
        <w:t>Part VII: 07.00.00-13th-century-ce-the-russian-horde-tartarian-empire-e</w:t>
      </w:r>
    </w:p>
    <w:p>
      <w:pPr>
        <w:pStyle w:val="TOC2"/>
      </w:pPr>
      <w:r>
        <w:rPr>
          <w:rFonts w:ascii="EB Garamond" w:hAnsi="EB Garamond"/>
          <w:sz w:val="19"/>
        </w:rPr>
        <w:t>Chapter 35: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36: Historical Christ dies</w:t>
      </w:r>
    </w:p>
    <w:p>
      <w:pPr>
        <w:pStyle w:val="TOC2"/>
      </w:pPr>
      <w:r>
        <w:rPr>
          <w:rFonts w:ascii="EB Garamond" w:hAnsi="EB Garamond"/>
          <w:sz w:val="19"/>
        </w:rPr>
        <w:t>Chapter 37: First Olympic Games</w:t>
      </w:r>
    </w:p>
    <w:p>
      <w:pPr>
        <w:pStyle w:val="TOC1"/>
      </w:pPr>
      <w:r>
        <w:rPr>
          <w:rFonts w:ascii="Libre Franklin" w:hAnsi="Libre Franklin"/>
          <w:b/>
          <w:sz w:val="21"/>
        </w:rPr>
        <w:t>Part VIII: 08.00.00-14th-century-ce-the-great-expansion-triumph-and-betr</w:t>
      </w:r>
    </w:p>
    <w:p>
      <w:pPr>
        <w:pStyle w:val="TOC2"/>
      </w:pPr>
      <w:r>
        <w:rPr>
          <w:rFonts w:ascii="EB Garamond" w:hAnsi="EB Garamond"/>
          <w:sz w:val="19"/>
        </w:rPr>
        <w:t>Chapter 38: European Religious Schism</w:t>
      </w:r>
    </w:p>
    <w:p>
      <w:pPr>
        <w:pStyle w:val="TOC2"/>
      </w:pPr>
      <w:r>
        <w:rPr>
          <w:rFonts w:ascii="EB Garamond" w:hAnsi="EB Garamond"/>
          <w:sz w:val="19"/>
        </w:rPr>
        <w:t>Chapter 39: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40: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09.00.00-15th-century-ce-ottoman-conquest-of-europe</w:t>
      </w:r>
    </w:p>
    <w:p>
      <w:pPr>
        <w:pStyle w:val="TOC2"/>
      </w:pPr>
      <w:r>
        <w:rPr>
          <w:rFonts w:ascii="EB Garamond" w:hAnsi="EB Garamond"/>
          <w:sz w:val="19"/>
        </w:rPr>
        <w:t>Chapter 41: 09.01.00-1421-ce-meteorite-falls-on-yaroslavl</w:t>
      </w:r>
    </w:p>
    <w:p>
      <w:pPr>
        <w:pStyle w:val="TOC2"/>
      </w:pPr>
      <w:r>
        <w:rPr>
          <w:rFonts w:ascii="EB Garamond" w:hAnsi="EB Garamond"/>
          <w:sz w:val="19"/>
        </w:rPr>
        <w:t>Chapter 42: Fall of Czar-Grad (Constantinople)</w:t>
      </w:r>
    </w:p>
    <w:p>
      <w:pPr>
        <w:pStyle w:val="TOC2"/>
      </w:pPr>
      <w:r>
        <w:rPr>
          <w:rFonts w:ascii="EB Garamond" w:hAnsi="EB Garamond"/>
          <w:sz w:val="19"/>
        </w:rPr>
        <w:t>Chapter 43: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44: Revelation of the Coming Apocalypse</w:t>
      </w:r>
    </w:p>
    <w:p>
      <w:pPr>
        <w:pStyle w:val="TOC2"/>
      </w:pPr>
      <w:r>
        <w:rPr>
          <w:rFonts w:ascii="EB Garamond" w:hAnsi="EB Garamond"/>
          <w:sz w:val="19"/>
        </w:rPr>
        <w:t>Chapter 45: The Apocalypse Crusade</w:t>
      </w:r>
    </w:p>
    <w:p>
      <w:pPr>
        <w:pStyle w:val="TOC2"/>
      </w:pPr>
      <w:r>
        <w:rPr>
          <w:rFonts w:ascii="EB Garamond" w:hAnsi="EB Garamond"/>
          <w:sz w:val="19"/>
        </w:rPr>
        <w:t>Chapter 46: Theory: The Reverse Exodus</w:t>
      </w:r>
    </w:p>
    <w:p>
      <w:pPr>
        <w:pStyle w:val="TOC1"/>
      </w:pPr>
      <w:r>
        <w:rPr>
          <w:rFonts w:ascii="Libre Franklin" w:hAnsi="Libre Franklin"/>
          <w:b/>
          <w:sz w:val="21"/>
        </w:rPr>
        <w:t>Part X: 10.00.00-16th-century-ce-reformation-and-inquisition</w:t>
      </w:r>
    </w:p>
    <w:p>
      <w:pPr>
        <w:pStyle w:val="TOC2"/>
      </w:pPr>
      <w:r>
        <w:rPr>
          <w:rFonts w:ascii="EB Garamond" w:hAnsi="EB Garamond"/>
          <w:sz w:val="19"/>
        </w:rPr>
        <w:t>Chapter 47: Jesuits make "Pilgrimage" to Jerusalem</w:t>
      </w:r>
    </w:p>
    <w:p>
      <w:pPr>
        <w:pStyle w:val="TOC2"/>
      </w:pPr>
      <w:r>
        <w:rPr>
          <w:rFonts w:ascii="EB Garamond" w:hAnsi="EB Garamond"/>
          <w:sz w:val="19"/>
        </w:rPr>
        <w:t>Chapter 48: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49: Jeanne d'Arc is executed in Rouen, France</w:t>
      </w:r>
    </w:p>
    <w:p>
      <w:pPr>
        <w:pStyle w:val="TOC2"/>
      </w:pPr>
      <w:r>
        <w:rPr>
          <w:rFonts w:ascii="EB Garamond" w:hAnsi="EB Garamond"/>
          <w:sz w:val="19"/>
        </w:rPr>
        <w:t>Chapter 50: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51: The Oprichnina</w:t>
      </w:r>
    </w:p>
    <w:p>
      <w:pPr>
        <w:pStyle w:val="TOC2"/>
      </w:pPr>
      <w:r>
        <w:rPr>
          <w:rFonts w:ascii="EB Garamond" w:hAnsi="EB Garamond"/>
          <w:sz w:val="19"/>
        </w:rPr>
        <w:t>Chapter 52: Gregorian Calendar Correction</w:t>
      </w:r>
    </w:p>
    <w:p>
      <w:pPr>
        <w:pStyle w:val="TOC1"/>
      </w:pPr>
      <w:r>
        <w:rPr>
          <w:rFonts w:ascii="Libre Franklin" w:hAnsi="Libre Franklin"/>
          <w:b/>
          <w:sz w:val="21"/>
        </w:rPr>
        <w:t>Part XI: 11.00.00-17th-century-from-empire-to-invisible-government</w:t>
      </w:r>
    </w:p>
    <w:p>
      <w:pPr>
        <w:pStyle w:val="TOC2"/>
      </w:pPr>
      <w:r>
        <w:rPr>
          <w:rFonts w:ascii="EB Garamond" w:hAnsi="EB Garamond"/>
          <w:sz w:val="19"/>
        </w:rPr>
        <w:t>Chapter 53: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54: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55: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56: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57: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58: Slave Trades and the Horde Fracture</w:t>
      </w:r>
    </w:p>
    <w:p>
      <w:pPr>
        <w:pStyle w:val="TOC1"/>
      </w:pPr>
      <w:r>
        <w:rPr>
          <w:rFonts w:ascii="Libre Franklin" w:hAnsi="Libre Franklin"/>
          <w:b/>
          <w:sz w:val="21"/>
        </w:rPr>
        <w:t>Part XII: 12.00.00-18th-century-ce-mudflood-and-pugachev</w:t>
      </w:r>
    </w:p>
    <w:p>
      <w:pPr>
        <w:pStyle w:val="TOC2"/>
      </w:pPr>
      <w:r>
        <w:rPr>
          <w:rFonts w:ascii="EB Garamond" w:hAnsi="EB Garamond"/>
          <w:sz w:val="19"/>
        </w:rPr>
        <w:t>Chapter 59: The Rebellion of Pugachev</w:t>
      </w:r>
    </w:p>
    <w:p>
      <w:pPr>
        <w:pStyle w:val="TOC2"/>
      </w:pPr>
      <w:r>
        <w:rPr>
          <w:rFonts w:ascii="EB Garamond" w:hAnsi="EB Garamond"/>
          <w:sz w:val="19"/>
        </w:rPr>
        <w:t>Chapter 60: The MudFlood &amp; World Cataclysm</w:t>
      </w:r>
    </w:p>
    <w:p>
      <w:pPr>
        <w:pStyle w:val="TOC2"/>
      </w:pPr>
      <w:r>
        <w:rPr>
          <w:rFonts w:ascii="EB Garamond" w:hAnsi="EB Garamond"/>
          <w:sz w:val="19"/>
        </w:rPr>
        <w:t>Chapter 61: Instant Fossilization &amp; Electric</w:t>
      </w:r>
    </w:p>
    <w:p>
      <w:pPr>
        <w:pStyle w:val="TOC2"/>
      </w:pPr>
      <w:r>
        <w:rPr>
          <w:rFonts w:ascii="EB Garamond" w:hAnsi="EB Garamond"/>
          <w:sz w:val="19"/>
        </w:rPr>
        <w:t>Chapter 62: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63: The American Revolution</w:t>
      </w:r>
    </w:p>
    <w:p>
      <w:pPr>
        <w:pStyle w:val="TOC2"/>
      </w:pPr>
      <w:r>
        <w:rPr>
          <w:rFonts w:ascii="EB Garamond" w:hAnsi="EB Garamond"/>
          <w:sz w:val="19"/>
        </w:rPr>
        <w:t>Chapter 64: The French Revolution</w:t>
      </w:r>
    </w:p>
    <w:p>
      <w:pPr>
        <w:pStyle w:val="TOC2"/>
      </w:pPr>
      <w:r>
        <w:rPr>
          <w:rFonts w:ascii="EB Garamond" w:hAnsi="EB Garamond"/>
          <w:sz w:val="19"/>
        </w:rPr>
        <w:t>Chapter 65: Trail of Tears: Century-Long Erasure</w:t>
      </w:r>
    </w:p>
    <w:p>
      <w:pPr>
        <w:pStyle w:val="TOC1"/>
      </w:pPr>
      <w:r>
        <w:rPr>
          <w:rFonts w:ascii="Libre Franklin" w:hAnsi="Libre Franklin"/>
          <w:b/>
          <w:sz w:val="21"/>
        </w:rPr>
        <w:t>Part XIII: 13.00.00-19th-century-the-rise-of-communism</w:t>
      </w:r>
    </w:p>
    <w:p>
      <w:pPr>
        <w:pStyle w:val="TOC2"/>
      </w:pPr>
      <w:r>
        <w:rPr>
          <w:rFonts w:ascii="EB Garamond" w:hAnsi="EB Garamond"/>
          <w:sz w:val="19"/>
        </w:rPr>
        <w:t>Chapter 66: 13.01.00-napoleonic-wars-reverse</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67: Battle for Communism's Soul</w:t>
      </w:r>
    </w:p>
    <w:p>
      <w:pPr>
        <w:pStyle w:val="TOC3"/>
      </w:pPr>
      <w:r>
        <w:rPr>
          <w:rFonts w:ascii="EB Garamond" w:hAnsi="EB Garamond"/>
          <w:i/>
          <w:color w:val="666666"/>
          <w:sz w:val="17"/>
        </w:rPr>
        <w:t>The Hijacking of Communism: Why the Deep State Had to Impose Its Own Version</w:t>
      </w:r>
    </w:p>
    <w:p>
      <w:pPr>
        <w:pStyle w:val="TOC2"/>
      </w:pPr>
      <w:r>
        <w:rPr>
          <w:rFonts w:ascii="EB Garamond" w:hAnsi="EB Garamond"/>
          <w:sz w:val="19"/>
        </w:rPr>
        <w:t>Chapter 68: 19th Century Assault on Hordian Communalism</w:t>
      </w:r>
    </w:p>
    <w:p>
      <w:pPr>
        <w:pStyle w:val="TOC2"/>
      </w:pPr>
      <w:r>
        <w:rPr>
          <w:rFonts w:ascii="EB Garamond" w:hAnsi="EB Garamond"/>
          <w:sz w:val="19"/>
        </w:rPr>
        <w:t>Chapter 69: Jesuit Restoration: Mission Pattern</w:t>
      </w:r>
    </w:p>
    <w:p>
      <w:pPr>
        <w:pStyle w:val="TOC2"/>
      </w:pPr>
      <w:r>
        <w:rPr>
          <w:rFonts w:ascii="EB Garamond" w:hAnsi="EB Garamond"/>
          <w:sz w:val="19"/>
        </w:rPr>
        <w:t>Chapter 70: The US Civil War</w:t>
      </w:r>
    </w:p>
    <w:p>
      <w:pPr>
        <w:pStyle w:val="TOC2"/>
      </w:pPr>
      <w:r>
        <w:rPr>
          <w:rFonts w:ascii="EB Garamond" w:hAnsi="EB Garamond"/>
          <w:sz w:val="19"/>
        </w:rPr>
        <w:t>Chapter 71: 19th Century Weapons &amp; Declassification</w:t>
      </w:r>
    </w:p>
    <w:p>
      <w:pPr>
        <w:pStyle w:val="TOC2"/>
      </w:pPr>
      <w:r>
        <w:rPr>
          <w:rFonts w:ascii="EB Garamond" w:hAnsi="EB Garamond"/>
          <w:sz w:val="19"/>
        </w:rPr>
        <w:t>Chapter 72: Suppression of Maxwell &amp; Aether</w:t>
      </w:r>
    </w:p>
    <w:p>
      <w:pPr>
        <w:pStyle w:val="TOC1"/>
      </w:pPr>
      <w:r>
        <w:rPr>
          <w:rFonts w:ascii="Libre Franklin" w:hAnsi="Libre Franklin"/>
          <w:b/>
          <w:sz w:val="21"/>
        </w:rPr>
        <w:t>Part XIV: 14.00.00-20th-century-the-reverse-crusades-continue</w:t>
      </w:r>
    </w:p>
    <w:p>
      <w:pPr>
        <w:pStyle w:val="TOC2"/>
      </w:pPr>
      <w:r>
        <w:rPr>
          <w:rFonts w:ascii="EB Garamond" w:hAnsi="EB Garamond"/>
          <w:sz w:val="19"/>
        </w:rPr>
        <w:t>Chapter 73: World War I: Reverse Crusade II</w:t>
      </w:r>
    </w:p>
    <w:p>
      <w:pPr>
        <w:pStyle w:val="TOC2"/>
      </w:pPr>
      <w:r>
        <w:rPr>
          <w:rFonts w:ascii="EB Garamond" w:hAnsi="EB Garamond"/>
          <w:sz w:val="19"/>
        </w:rPr>
        <w:t>Chapter 74: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75: Russian Intellectual Emigration</w:t>
      </w:r>
    </w:p>
    <w:p>
      <w:pPr>
        <w:pStyle w:val="TOC2"/>
      </w:pPr>
      <w:r>
        <w:rPr>
          <w:rFonts w:ascii="EB Garamond" w:hAnsi="EB Garamond"/>
          <w:sz w:val="19"/>
        </w:rPr>
        <w:t>Chapter 76: Soviet Historiography: Final Layer</w:t>
      </w:r>
    </w:p>
    <w:p>
      <w:pPr>
        <w:pStyle w:val="TOC2"/>
      </w:pPr>
      <w:r>
        <w:rPr>
          <w:rFonts w:ascii="EB Garamond" w:hAnsi="EB Garamond"/>
          <w:sz w:val="19"/>
        </w:rPr>
        <w:t>Chapter 77: From Missionaries to Corporations</w:t>
      </w:r>
    </w:p>
    <w:p>
      <w:pPr>
        <w:pStyle w:val="TOC2"/>
      </w:pPr>
      <w:r>
        <w:rPr>
          <w:rFonts w:ascii="EB Garamond" w:hAnsi="EB Garamond"/>
          <w:sz w:val="19"/>
        </w:rPr>
        <w:t>Chapter 78: American Chestnut Blight: Martian Incursion Contamination</w:t>
      </w:r>
    </w:p>
    <w:p>
      <w:pPr>
        <w:pStyle w:val="TOC2"/>
      </w:pPr>
      <w:r>
        <w:rPr>
          <w:rFonts w:ascii="EB Garamond" w:hAnsi="EB Garamond"/>
          <w:sz w:val="19"/>
        </w:rPr>
        <w:t>Chapter 79: Mockingbird: Public Erasure</w:t>
      </w:r>
    </w:p>
    <w:p>
      <w:pPr>
        <w:pStyle w:val="TOC2"/>
      </w:pPr>
      <w:r>
        <w:rPr>
          <w:rFonts w:ascii="EB Garamond" w:hAnsi="EB Garamond"/>
          <w:sz w:val="19"/>
        </w:rPr>
        <w:t>Chapter 80: Mars Literature as Reclassified Nonfiction</w:t>
      </w:r>
    </w:p>
    <w:p>
      <w:pPr>
        <w:pStyle w:val="TOC2"/>
      </w:pPr>
      <w:r>
        <w:rPr>
          <w:rFonts w:ascii="EB Garamond" w:hAnsi="EB Garamond"/>
          <w:sz w:val="19"/>
        </w:rPr>
        <w:t>Chapter 81: Nuclear Energy &amp; "Bomb": Most Dangerous Deception</w:t>
      </w:r>
    </w:p>
    <w:p>
      <w:pPr>
        <w:pStyle w:val="TOC2"/>
      </w:pPr>
      <w:r>
        <w:rPr>
          <w:rFonts w:ascii="EB Garamond" w:hAnsi="EB Garamond"/>
          <w:sz w:val="19"/>
        </w:rPr>
        <w:t>Chapter 82: Weather Control: From Martian Weapons to Modern Programs</w:t>
      </w:r>
    </w:p>
    <w:p>
      <w:pPr>
        <w:pStyle w:val="TOC2"/>
      </w:pPr>
      <w:r>
        <w:rPr>
          <w:rFonts w:ascii="EB Garamond" w:hAnsi="EB Garamond"/>
          <w:sz w:val="19"/>
        </w:rPr>
        <w:t>Chapter 83: Flexner Report &amp; Suppression of Bioelectric Medicine</w:t>
      </w:r>
    </w:p>
    <w:p>
      <w:pPr>
        <w:pStyle w:val="TOC2"/>
      </w:pPr>
      <w:r>
        <w:rPr>
          <w:rFonts w:ascii="EB Garamond" w:hAnsi="EB Garamond"/>
          <w:sz w:val="19"/>
        </w:rPr>
        <w:t>Chapter 84: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85: The Soviet Collapse</w:t>
      </w:r>
    </w:p>
    <w:p>
      <w:pPr>
        <w:pStyle w:val="TOC1"/>
      </w:pPr>
      <w:r>
        <w:rPr>
          <w:rFonts w:ascii="Libre Franklin" w:hAnsi="Libre Franklin"/>
          <w:b/>
          <w:sz w:val="21"/>
        </w:rPr>
        <w:t>Part XV: 15.00.00-21st-century-the-final-struggle-reverse-crusade-iv</w:t>
      </w:r>
    </w:p>
    <w:p>
      <w:pPr>
        <w:pStyle w:val="TOC2"/>
      </w:pPr>
      <w:r>
        <w:rPr>
          <w:rFonts w:ascii="EB Garamond" w:hAnsi="EB Garamond"/>
          <w:sz w:val="19"/>
        </w:rPr>
        <w:t>Chapter 86: Censorship and Book Burning: From Alexandria to the Internet</w:t>
      </w:r>
    </w:p>
    <w:p>
      <w:pPr>
        <w:pStyle w:val="TOC2"/>
      </w:pPr>
      <w:r>
        <w:rPr>
          <w:rFonts w:ascii="EB Garamond" w:hAnsi="EB Garamond"/>
          <w:sz w:val="19"/>
        </w:rPr>
        <w:t>Chapter 87: 20th C. Predictive Programming</w:t>
      </w:r>
    </w:p>
    <w:p>
      <w:pPr>
        <w:pStyle w:val="TOC2"/>
      </w:pPr>
      <w:r>
        <w:rPr>
          <w:rFonts w:ascii="EB Garamond" w:hAnsi="EB Garamond"/>
          <w:sz w:val="19"/>
        </w:rPr>
        <w:t>Chapter 88: False Flags: Architecture of Manufactured War</w:t>
      </w:r>
    </w:p>
    <w:p>
      <w:pPr>
        <w:pStyle w:val="TOC2"/>
      </w:pPr>
      <w:r>
        <w:rPr>
          <w:rFonts w:ascii="EB Garamond" w:hAnsi="EB Garamond"/>
          <w:sz w:val="19"/>
        </w:rPr>
        <w:t>Chapter 89: Population Control: From 1492 to the Present</w:t>
      </w:r>
    </w:p>
    <w:p>
      <w:pPr>
        <w:pStyle w:val="TOC2"/>
      </w:pPr>
      <w:r>
        <w:rPr>
          <w:rFonts w:ascii="EB Garamond" w:hAnsi="EB Garamond"/>
          <w:sz w:val="19"/>
        </w:rPr>
        <w:t>Chapter 90: CERN's LHC &amp; Portal Technology</w:t>
      </w:r>
    </w:p>
    <w:p>
      <w:pPr>
        <w:pStyle w:val="TOC2"/>
      </w:pPr>
      <w:r>
        <w:rPr>
          <w:rFonts w:ascii="EB Garamond" w:hAnsi="EB Garamond"/>
          <w:sz w:val="19"/>
        </w:rPr>
        <w:t>Chapter 91: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92: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r>
      <w:r>
        <w:rPr>
          <w:b/>
          <w:i w:val="0"/>
        </w:rPr>
        <w:t>Velikovsky</w:t>
      </w:r>
      <w:r>
        <w:rPr>
          <w:b w:val="0"/>
          <w:i w:val="0"/>
        </w:rPr>
        <w:t xml:space="preserve">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w:t>
      </w:r>
      <w:r>
        <w:rPr>
          <w:b/>
          <w:i w:val="0"/>
        </w:rPr>
        <w:t>De Santillana and von Dechend</w:t>
      </w:r>
      <w:r>
        <w:rPr>
          <w:b w:val="0"/>
          <w:i w:val="0"/>
        </w:rPr>
        <w:t xml:space="preserve"> (</w:t>
      </w:r>
      <w:r>
        <w:rPr>
          <w:b w:val="0"/>
          <w:i/>
        </w:rPr>
        <w:t>Hamlet's Mill</w:t>
      </w:r>
      <w:r>
        <w:rPr>
          <w:b w:val="0"/>
          <w:i w:val="0"/>
        </w:rPr>
        <w:t xml:space="preserve">) showed that myth worldwide preserves precise astronomical and precessional lore, often in coded form, and that a "great year" and lost cosmology underpin it. The </w:t>
      </w:r>
      <w:r>
        <w:rPr>
          <w:b/>
          <w:i w:val="0"/>
        </w:rPr>
        <w:t>Saturnian school</w:t>
      </w:r>
      <w:r>
        <w:rPr>
          <w:b w:val="0"/>
          <w:i w:val="0"/>
        </w:rPr>
        <w:t xml:space="preserve"> — </w:t>
      </w:r>
      <w:r>
        <w:rPr>
          <w:b/>
          <w:i w:val="0"/>
        </w:rPr>
        <w:t>Talbott</w:t>
      </w:r>
      <w:r>
        <w:rPr>
          <w:b w:val="0"/>
          <w:i w:val="0"/>
        </w:rPr>
        <w:t xml:space="preserve">, </w:t>
      </w:r>
      <w:r>
        <w:rPr>
          <w:b/>
          <w:i w:val="0"/>
        </w:rPr>
        <w:t>Cardona</w:t>
      </w:r>
      <w:r>
        <w:rPr>
          <w:b w:val="0"/>
          <w:i w:val="0"/>
        </w:rPr>
        <w:t xml:space="preserve">, </w:t>
      </w:r>
      <w:r>
        <w:rPr>
          <w:b/>
          <w:i w:val="0"/>
        </w:rPr>
        <w:t>Jno Cook</w:t>
      </w:r>
      <w:r>
        <w:rPr>
          <w:b w:val="0"/>
          <w:i w:val="0"/>
        </w:rPr>
        <w:t xml:space="preserve">, and others — restored Saturn to the centre of the picture: the polar configuration, the Golden Age, and the catastrophic transition to the present order. </w:t>
      </w:r>
      <w:r>
        <w:rPr>
          <w:b/>
          <w:i w:val="0"/>
        </w:rPr>
        <w:t>Thornhill</w:t>
      </w:r>
      <w:r>
        <w:rPr>
          <w:b w:val="0"/>
          <w:i w:val="0"/>
        </w:rPr>
        <w:t xml:space="preserve"> and the Electric Universe (EU) side add plasma physics and discharge phenomena; </w:t>
      </w:r>
      <w:r>
        <w:rPr>
          <w:b/>
          <w:i w:val="0"/>
        </w:rPr>
        <w:t>Peratt</w:t>
      </w:r>
      <w:r>
        <w:rPr>
          <w:b w:val="0"/>
          <w:i w:val="0"/>
        </w:rPr>
        <w:t xml:space="preserve"> supplied laboratory and petroglyph evidence for ancient plasma instabilities. </w:t>
      </w:r>
      <w:r>
        <w:rPr>
          <w:b/>
          <w:i w:val="0"/>
        </w:rPr>
        <w:t>Schoch</w:t>
      </w:r>
      <w:r>
        <w:rPr>
          <w:b w:val="0"/>
          <w:i w:val="0"/>
        </w:rPr>
        <w:t xml:space="preserve">, </w:t>
      </w:r>
      <w:r>
        <w:rPr>
          <w:b/>
          <w:i w:val="0"/>
        </w:rPr>
        <w:t>Hancock</w:t>
      </w:r>
      <w:r>
        <w:rPr>
          <w:b w:val="0"/>
          <w:i w:val="0"/>
        </w:rPr>
        <w:t xml:space="preserve">, </w:t>
      </w:r>
      <w:r>
        <w:rPr>
          <w:b/>
          <w:i w:val="0"/>
        </w:rPr>
        <w:t>Heinsohn</w:t>
      </w:r>
      <w:r>
        <w:rPr>
          <w:b w:val="0"/>
          <w:i w:val="0"/>
        </w:rPr>
        <w:t>,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w:t>
      </w:r>
      <w:r>
        <w:rPr>
          <w:b/>
          <w:i w:val="0"/>
        </w:rPr>
        <w:t>Velikovsky</w:t>
      </w:r>
      <w:r>
        <w:rPr>
          <w:b w:val="0"/>
          <w:i w:val="0"/>
        </w:rPr>
        <w:t xml:space="preserve"> opened the door to catastrophism but left Saturn out; </w:t>
      </w:r>
      <w:r>
        <w:rPr>
          <w:b/>
          <w:i w:val="0"/>
        </w:rPr>
        <w:t>Talbott</w:t>
      </w:r>
      <w:r>
        <w:rPr>
          <w:b w:val="0"/>
          <w:i w:val="0"/>
        </w:rPr>
        <w:t xml:space="preserve"> and the Thunderbolts project put Saturn back in but imposed a </w:t>
      </w:r>
      <w:r>
        <w:rPr>
          <w:b/>
          <w:i w:val="0"/>
        </w:rPr>
        <w:t>Golden-Age-only boundary</w:t>
      </w:r>
      <w:r>
        <w:rPr>
          <w:b w:val="0"/>
          <w:i w:val="0"/>
        </w:rPr>
        <w:t xml:space="preserve">, forbidding or marginalising discussion of what happened after — a "control position" that can be traced in </w:t>
      </w:r>
      <w:r>
        <w:rPr>
          <w:b/>
          <w:i w:val="0"/>
        </w:rPr>
        <w:t>Jno Cook's</w:t>
      </w:r>
      <w:r>
        <w:rPr>
          <w:b w:val="0"/>
          <w:i w:val="0"/>
        </w:rPr>
        <w:t xml:space="preserve">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t>
      </w:r>
      <w:r>
        <w:rPr>
          <w:b/>
          <w:i w:val="0"/>
        </w:rPr>
        <w:t>Wallace Thornhill</w:t>
      </w:r>
      <w:r>
        <w:rPr>
          <w:b w:val="0"/>
          <w:i w:val="0"/>
        </w:rPr>
        <w:t xml:space="preserve">,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01.00.00-before-creation</w:t>
      </w:r>
    </w:p>
    <w:p>
      <w:pPr>
        <w:pBdr>
          <w:bottom w:val="single" w:sz="6" w:space="1" w:color="CCCCCC"/>
        </w:pBdr>
      </w:pPr>
    </w:p>
    <w:p>
      <w:r>
        <w:rPr>
          <w:b w:val="0"/>
          <w:i w:val="0"/>
        </w:rPr>
        <w:t>dates:</w:t>
      </w:r>
    </w:p>
    <w:p>
      <w:pPr>
        <w:pStyle w:val="ListBullet"/>
        <w:spacing w:before="20" w:after="20"/>
      </w:pPr>
      <w:r>
        <w:rPr>
          <w:b w:val="0"/>
          <w:i w:val="0"/>
          <w:sz w:val="19"/>
        </w:rPr>
        <w:t>end: -4077</w:t>
      </w:r>
      <w:r>
        <w:rPr>
          <w:b w:val="0"/>
          <w:i w:val="0"/>
          <w:sz w:val="19"/>
        </w:rPr>
        <w:t xml:space="preserve"> </w:t>
      </w:r>
      <w:r>
        <w:rPr>
          <w:b w:val="0"/>
          <w:i w:val="0"/>
          <w:sz w:val="19"/>
        </w:rPr>
        <w:t>calendar: BCE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02.00.00-the-golden-age</w:t>
      </w:r>
    </w:p>
    <w:p>
      <w:pPr>
        <w:pBdr>
          <w:bottom w:val="single" w:sz="6" w:space="1" w:color="CCCCCC"/>
        </w:pBdr>
      </w:pPr>
    </w:p>
    <w:p>
      <w:r>
        <w:rPr>
          <w:b w:val="0"/>
          <w:i w:val="0"/>
        </w:rPr>
        <w:t>id: evt-4077-bce-the-golden-age</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02.01.00-proto-saturn-joins-the-sun-s-orbit</w:t>
      </w:r>
    </w:p>
    <w:p>
      <w:pPr>
        <w:pBdr>
          <w:bottom w:val="single" w:sz="6" w:space="1" w:color="CCCCCC"/>
        </w:pBdr>
      </w:pPr>
    </w:p>
    <w:p>
      <w:r>
        <w:rPr>
          <w:b w:val="0"/>
          <w:i w:val="0"/>
        </w:rPr>
        <w:t>id: evt-4077-bce-proto-saturn-joins-sun-orbit</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02.02.00-earth-started-rotating-visibly</w:t>
      </w:r>
    </w:p>
    <w:p>
      <w:pPr>
        <w:pBdr>
          <w:bottom w:val="single" w:sz="6" w:space="1" w:color="CCCCCC"/>
        </w:pBdr>
      </w:pPr>
    </w:p>
    <w:p>
      <w:r>
        <w:rPr>
          <w:b w:val="0"/>
          <w:i w:val="0"/>
        </w:rPr>
        <w:t>id: evt-golden-age-earth-started-rotating-visibly</w:t>
      </w:r>
      <w:r>
        <w:rPr>
          <w:b w:val="0"/>
          <w:i w:val="0"/>
        </w:rPr>
        <w:t xml:space="preserve"> </w:t>
      </w:r>
      <w:r>
        <w:rPr>
          <w:b w:val="0"/>
          <w:i w:val="0"/>
        </w:rPr>
        <w:t>dates:</w:t>
      </w:r>
    </w:p>
    <w:p>
      <w:pPr>
        <w:pStyle w:val="ListBullet"/>
        <w:spacing w:before="20" w:after="20"/>
      </w:pPr>
      <w:r>
        <w:rPr>
          <w:b w:val="0"/>
          <w:i w:val="0"/>
          <w:sz w:val="19"/>
        </w:rPr>
        <w:t>start: -3800</w:t>
      </w:r>
      <w:r>
        <w:rPr>
          <w:b w:val="0"/>
          <w:i w:val="0"/>
          <w:sz w:val="19"/>
        </w:rPr>
        <w:t xml:space="preserve"> </w:t>
      </w:r>
      <w:r>
        <w:rPr>
          <w:b w:val="0"/>
          <w:i w:val="0"/>
          <w:sz w:val="19"/>
        </w:rPr>
        <w:t>end: -3800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Jno Cook and Talbott: planets in collinear configuration did not spin; Earth's axis was fixed toward Saturn. When rotation became visibly apparent is not established."</w:t>
      </w:r>
    </w:p>
    <w:p>
      <w:pPr>
        <w:pBdr>
          <w:bottom w:val="single" w:sz="6" w:space="1" w:color="CCCCCC"/>
        </w:pBdr>
      </w:pP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02.03.00-mars-and-venus-changed-positions</w:t>
      </w:r>
    </w:p>
    <w:p>
      <w:pPr>
        <w:pBdr>
          <w:bottom w:val="single" w:sz="6" w:space="1" w:color="CCCCCC"/>
        </w:pBdr>
      </w:pPr>
    </w:p>
    <w:p>
      <w:r>
        <w:rPr>
          <w:b w:val="0"/>
          <w:i w:val="0"/>
        </w:rPr>
        <w:t>id: evt-golden-age-mars-venus-changed-positions</w:t>
      </w:r>
      <w:r>
        <w:rPr>
          <w:b w:val="0"/>
          <w:i w:val="0"/>
        </w:rPr>
        <w:t xml:space="preserve"> </w:t>
      </w:r>
      <w:r>
        <w:rPr>
          <w:b w:val="0"/>
          <w:i w:val="0"/>
        </w:rPr>
        <w:t>dates:</w:t>
      </w:r>
    </w:p>
    <w:p>
      <w:pPr>
        <w:pStyle w:val="ListBullet"/>
        <w:spacing w:before="20" w:after="20"/>
      </w:pPr>
      <w:r>
        <w:rPr>
          <w:b w:val="0"/>
          <w:i w:val="0"/>
          <w:sz w:val="19"/>
        </w:rPr>
        <w:t>start: -3600</w:t>
      </w:r>
      <w:r>
        <w:rPr>
          <w:b w:val="0"/>
          <w:i w:val="0"/>
          <w:sz w:val="19"/>
        </w:rPr>
        <w:t xml:space="preserve"> </w:t>
      </w:r>
      <w:r>
        <w:rPr>
          <w:b w:val="0"/>
          <w:i w:val="0"/>
          <w:sz w:val="19"/>
        </w:rPr>
        <w:t>end: -3600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Northern config order was Mars, Venus, Saturn, Jupiter, Sun. When or whether Mars and Venus shifted relative positions during the Golden Age is not established by Jno Cook or Talbott."</w:t>
      </w:r>
    </w:p>
    <w:p>
      <w:pPr>
        <w:pBdr>
          <w:bottom w:val="single" w:sz="6" w:space="1" w:color="CCCCCC"/>
        </w:pBdr>
      </w:pP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02.06.00-mars-drew-close-to-earth-in-oscillation</w:t>
      </w:r>
    </w:p>
    <w:p>
      <w:pPr>
        <w:pBdr>
          <w:bottom w:val="single" w:sz="6" w:space="1" w:color="CCCCCC"/>
        </w:pBdr>
      </w:pPr>
    </w:p>
    <w:p>
      <w:r>
        <w:rPr>
          <w:b w:val="0"/>
          <w:i w:val="0"/>
        </w:rPr>
        <w:t>id: evt-golden-age-mars-drew-close-earth-oscillation</w:t>
      </w:r>
      <w:r>
        <w:rPr>
          <w:b w:val="0"/>
          <w:i w:val="0"/>
        </w:rPr>
        <w:t xml:space="preserve"> </w:t>
      </w:r>
      <w:r>
        <w:rPr>
          <w:b w:val="0"/>
          <w:i w:val="0"/>
        </w:rPr>
        <w:t>dates:</w:t>
      </w:r>
    </w:p>
    <w:p>
      <w:pPr>
        <w:pStyle w:val="ListBullet"/>
        <w:spacing w:before="20" w:after="20"/>
      </w:pPr>
      <w:r>
        <w:rPr>
          <w:b w:val="0"/>
          <w:i w:val="0"/>
          <w:sz w:val="19"/>
        </w:rPr>
        <w:t>start: -3500</w:t>
      </w:r>
      <w:r>
        <w:rPr>
          <w:b w:val="0"/>
          <w:i w:val="0"/>
          <w:sz w:val="19"/>
        </w:rPr>
        <w:t xml:space="preserve"> </w:t>
      </w:r>
      <w:r>
        <w:rPr>
          <w:b w:val="0"/>
          <w:i w:val="0"/>
          <w:sz w:val="19"/>
        </w:rPr>
        <w:t>end: -3500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Priori-Mars inner shell approached Earth in oscillation, sometimes causing cataclysm, before retreating. The pattern repeated until Mars lost its outer shell in 686 BCE."</w:t>
      </w:r>
    </w:p>
    <w:p>
      <w:pPr>
        <w:pBdr>
          <w:bottom w:val="single" w:sz="6" w:space="1" w:color="CCCCCC"/>
        </w:pBdr>
      </w:pP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02.08.00-cataclysm-hit-earth</w:t>
      </w:r>
    </w:p>
    <w:p>
      <w:pPr>
        <w:pBdr>
          <w:bottom w:val="single" w:sz="6" w:space="1" w:color="CCCCCC"/>
        </w:pBdr>
      </w:pPr>
    </w:p>
    <w:p>
      <w:r>
        <w:rPr>
          <w:b w:val="0"/>
          <w:i w:val="0"/>
        </w:rPr>
        <w:t>id: evt-golden-age-cataclysm-hit-earth</w:t>
      </w:r>
      <w:r>
        <w:rPr>
          <w:b w:val="0"/>
          <w:i w:val="0"/>
        </w:rPr>
        <w:t xml:space="preserve"> </w:t>
      </w:r>
      <w:r>
        <w:rPr>
          <w:b w:val="0"/>
          <w:i w:val="0"/>
        </w:rPr>
        <w:t>dates:</w:t>
      </w:r>
    </w:p>
    <w:p>
      <w:pPr>
        <w:pStyle w:val="ListBullet"/>
        <w:spacing w:before="20" w:after="20"/>
      </w:pPr>
      <w:r>
        <w:rPr>
          <w:b w:val="0"/>
          <w:i w:val="0"/>
          <w:sz w:val="19"/>
        </w:rPr>
        <w:t>start: -3400</w:t>
      </w:r>
      <w:r>
        <w:rPr>
          <w:b w:val="0"/>
          <w:i w:val="0"/>
          <w:sz w:val="19"/>
        </w:rPr>
        <w:t xml:space="preserve"> </w:t>
      </w:r>
      <w:r>
        <w:rPr>
          <w:b w:val="0"/>
          <w:i w:val="0"/>
          <w:sz w:val="19"/>
        </w:rPr>
        <w:t>end: -3400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Mars inner-shell approaches caused cataclysm during Golden Age. The Great Deluge at ~3147 BCE marks the definitive break. Earlier cataclysmic contacts are not dated."</w:t>
      </w:r>
    </w:p>
    <w:p>
      <w:pPr>
        <w:pBdr>
          <w:bottom w:val="single" w:sz="6" w:space="1" w:color="CCCCCC"/>
        </w:pBdr>
      </w:pP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02.10.00-collinear-configuration-became-unstable</w:t>
      </w:r>
    </w:p>
    <w:p>
      <w:pPr>
        <w:pBdr>
          <w:bottom w:val="single" w:sz="6" w:space="1" w:color="CCCCCC"/>
        </w:pBdr>
      </w:pPr>
    </w:p>
    <w:p>
      <w:r>
        <w:rPr>
          <w:b w:val="0"/>
          <w:i w:val="0"/>
        </w:rPr>
        <w:t>id: evt-3147-bce-collinear-configuration-unstable</w:t>
      </w:r>
      <w:r>
        <w:rPr>
          <w:b w:val="0"/>
          <w:i w:val="0"/>
        </w:rPr>
        <w:t xml:space="preserve"> </w:t>
      </w:r>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r>
        <w:rPr>
          <w:b w:val="0"/>
          <w:i w:val="0"/>
          <w:sz w:val="19"/>
        </w:rPr>
        <w:t xml:space="preserve"> </w:t>
      </w:r>
      <w:r>
        <w:rPr>
          <w:b w:val="0"/>
          <w:i w:val="0"/>
          <w:sz w:val="19"/>
        </w:rPr>
        <w:t>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708660"/>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 xml:space="preserve"> </w:t>
      </w:r>
    </w:p>
    <w:p>
      <w:pPr>
        <w:jc w:val="center"/>
      </w:pPr>
      <w:r>
        <w:drawing>
          <wp:inline xmlns:a="http://schemas.openxmlformats.org/drawingml/2006/main" xmlns:pic="http://schemas.openxmlformats.org/drawingml/2006/picture">
            <wp:extent cx="3657600" cy="370332"/>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685800"/>
            <wp:docPr id="9" name="Picture 9"/>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3657600" cy="68580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7">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8">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9">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80">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1">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2">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3">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4">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5">
        <w:r>
          <w:rPr>
            <w:b w:val="0"/>
            <w:i w:val="0"/>
            <w:color w:val="B8860B"/>
          </w:rPr>
          <w:t>each civilization</w:t>
        </w:r>
      </w:hyperlink>
      <w:r>
        <w:rPr>
          <w:b w:val="0"/>
          <w:i w:val="0"/>
        </w:rPr>
        <w:t xml:space="preserve">. Earth received its salty oceans from Saturn, which is why the Atlantic is the </w:t>
      </w:r>
      <w:hyperlink r:id="rId186">
        <w:r>
          <w:rPr>
            <w:b w:val="0"/>
            <w:i w:val="0"/>
            <w:color w:val="B8860B"/>
          </w:rPr>
          <w:t>Sea of Kronos</w:t>
        </w:r>
      </w:hyperlink>
      <w:r>
        <w:rPr>
          <w:b w:val="0"/>
          <w:i w:val="0"/>
        </w:rPr>
        <w:t xml:space="preserve">. The NOAA cannot legitimately answer: </w:t>
      </w:r>
      <w:hyperlink r:id="rId187">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8">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5">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9">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90">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1">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2">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3">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5">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6">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7">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8">
        <w:r>
          <w:rPr>
            <w:b w:val="0"/>
            <w:i/>
            <w:color w:val="B8860B"/>
            <w:sz w:val="19"/>
          </w:rPr>
          <w:t>Venus</w:t>
        </w:r>
      </w:hyperlink>
      <w:r>
        <w:rPr>
          <w:b w:val="0"/>
          <w:i/>
          <w:sz w:val="19"/>
        </w:rPr>
        <w:t xml:space="preserve"> → </w:t>
      </w:r>
      <w:hyperlink r:id="rId179">
        <w:r>
          <w:rPr>
            <w:b w:val="0"/>
            <w:i/>
            <w:color w:val="B8860B"/>
            <w:sz w:val="19"/>
          </w:rPr>
          <w:t>Mars</w:t>
        </w:r>
      </w:hyperlink>
      <w:r>
        <w:rPr>
          <w:b w:val="0"/>
          <w:i/>
          <w:sz w:val="19"/>
        </w:rPr>
        <w:t xml:space="preserve"> → </w:t>
      </w:r>
      <w:hyperlink r:id="rId180">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9">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8">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03.05.00-september-8-jupiter-disappears</w:t>
      </w:r>
    </w:p>
    <w:p>
      <w:pPr>
        <w:pBdr>
          <w:bottom w:val="single" w:sz="6" w:space="1" w:color="CCCCCC"/>
        </w:pBdr>
      </w:pPr>
    </w:p>
    <w:p>
      <w:r>
        <w:rPr>
          <w:b w:val="0"/>
          <w:i w:val="0"/>
        </w:rPr>
        <w:t>dates:</w:t>
      </w:r>
    </w:p>
    <w:p>
      <w:pPr>
        <w:pStyle w:val="ListBullet"/>
        <w:spacing w:before="20" w:after="20"/>
      </w:pPr>
      <w:r>
        <w:rPr>
          <w:b w:val="0"/>
          <w:i w:val="0"/>
          <w:sz w:val="19"/>
        </w:rPr>
        <w:t>start: -2349</w:t>
      </w:r>
      <w:r>
        <w:rPr>
          <w:b w:val="0"/>
          <w:i w:val="0"/>
          <w:sz w:val="19"/>
        </w:rPr>
        <w:t xml:space="preserve"> </w:t>
      </w:r>
      <w:r>
        <w:rPr>
          <w:b w:val="0"/>
          <w:i w:val="0"/>
          <w:sz w:val="19"/>
        </w:rPr>
        <w:t>end: -2349</w:t>
      </w:r>
      <w:r>
        <w:rPr>
          <w:b w:val="0"/>
          <w:i w:val="0"/>
          <w:sz w:val="19"/>
        </w:rPr>
        <w:t xml:space="preserve"> </w:t>
      </w:r>
      <w:r>
        <w:rPr>
          <w:b w:val="0"/>
          <w:i w:val="0"/>
          <w:sz w:val="19"/>
        </w:rPr>
        <w:t>calendar: BCE</w:t>
      </w:r>
    </w:p>
    <w:p>
      <w:pPr>
        <w:pBdr>
          <w:bottom w:val="single" w:sz="6" w:space="1" w:color="CCCCCC"/>
        </w:pBdr>
      </w:pP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9">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03.06.00-earth-leaves-last-absu-layer</w:t>
      </w:r>
    </w:p>
    <w:p>
      <w:pPr>
        <w:pBdr>
          <w:bottom w:val="single" w:sz="6" w:space="1" w:color="CCCCCC"/>
        </w:pBdr>
      </w:pPr>
    </w:p>
    <w:p>
      <w:r>
        <w:rPr>
          <w:b w:val="0"/>
          <w:i w:val="0"/>
        </w:rPr>
        <w:t>dates:</w:t>
      </w:r>
    </w:p>
    <w:p>
      <w:pPr>
        <w:pStyle w:val="ListBullet"/>
        <w:spacing w:before="20" w:after="20"/>
      </w:pPr>
      <w:r>
        <w:rPr>
          <w:b w:val="0"/>
          <w:i w:val="0"/>
          <w:sz w:val="19"/>
        </w:rPr>
        <w:t>start: -2193</w:t>
      </w:r>
      <w:r>
        <w:rPr>
          <w:b w:val="0"/>
          <w:i w:val="0"/>
          <w:sz w:val="19"/>
        </w:rPr>
        <w:t xml:space="preserve"> </w:t>
      </w:r>
      <w:r>
        <w:rPr>
          <w:b w:val="0"/>
          <w:i w:val="0"/>
          <w:sz w:val="19"/>
        </w:rPr>
        <w:t>end: -2193</w:t>
      </w:r>
      <w:r>
        <w:rPr>
          <w:b w:val="0"/>
          <w:i w:val="0"/>
          <w:sz w:val="19"/>
        </w:rPr>
        <w:t xml:space="preserve"> </w:t>
      </w:r>
      <w:r>
        <w:rPr>
          <w:b w:val="0"/>
          <w:i w:val="0"/>
          <w:sz w:val="19"/>
        </w:rPr>
        <w:t>calendar: BCE</w:t>
      </w:r>
    </w:p>
    <w:p>
      <w:pPr>
        <w:pBdr>
          <w:bottom w:val="single" w:sz="6" w:space="1" w:color="CCCCCC"/>
        </w:pBdr>
      </w:pP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7">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03.08.00-passover-of-comet-venus</w:t>
      </w:r>
    </w:p>
    <w:p>
      <w:pPr>
        <w:pBdr>
          <w:bottom w:val="single" w:sz="6" w:space="1" w:color="CCCCCC"/>
        </w:pBdr>
      </w:pPr>
    </w:p>
    <w:p>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18">
        <w:r>
          <w:rPr>
            <w:b w:val="0"/>
            <w:i w:val="0"/>
            <w:color w:val="B8860B"/>
          </w:rPr>
          <w:t>ram sacrifices</w:t>
        </w:r>
      </w:hyperlink>
      <w:r>
        <w:rPr>
          <w:b w:val="0"/>
          <w:i w:val="0"/>
        </w:rPr>
        <w:t xml:space="preserve"> and splashes the blood on the sides of their houses. Jno Cook's </w:t>
      </w:r>
      <w:hyperlink r:id="rId207">
        <w:r>
          <w:rPr>
            <w:b w:val="0"/>
            <w:i w:val="0"/>
            <w:color w:val="B8860B"/>
          </w:rPr>
          <w:t>synopsis</w:t>
        </w:r>
      </w:hyperlink>
      <w:r>
        <w:rPr>
          <w:b w:val="0"/>
          <w:i w:val="0"/>
        </w:rPr>
        <w:t xml:space="preserve"> places the blow in the east Central Pacific, an electric arc through the Pacific and Indian Ocean into the Mediterranean, and Moses' escape during the turmoil; the year length increased from 273 to 360 days. (For a difference between this timeline's view and Cook's regarding the Andes and sea-water traces in high lakes, see </w:t>
      </w:r>
      <w:hyperlink r:id="rId219">
        <w:r>
          <w:rPr>
            <w:b w:val="0"/>
            <w:i w:val="0"/>
            <w:color w:val="B8860B"/>
          </w:rPr>
          <w:t>Jno Cook — Differences</w:t>
        </w:r>
      </w:hyperlink>
      <w:r>
        <w:rPr>
          <w:b w:val="0"/>
          <w:i w:val="0"/>
        </w:rPr>
        <w:t>.)</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N. A. Morozov, in </w:t>
      </w:r>
      <w:r>
        <w:rPr>
          <w:b w:val="0"/>
          <w:i/>
        </w:rPr>
        <w:t>The Revelation in Storm and Thunder</w:t>
      </w:r>
      <w:r>
        <w:rPr>
          <w:b w:val="0"/>
          <w:i w:val="0"/>
        </w:rPr>
        <w:t xml:space="preserve"> (1907), pioneered reading scriptural narrative as encoding astronomical and natural phenomena rather than divine miracle. In that spirit, Alfred de Grazia (</w:t>
      </w:r>
      <w:r>
        <w:rPr>
          <w:b w:val="0"/>
          <w:i/>
        </w:rPr>
        <w:t>God's Fire</w:t>
      </w:r>
      <w:r>
        <w:rPr>
          <w:b w:val="0"/>
          <w:i w:val="0"/>
        </w:rPr>
        <w:t>, 1983) treats the Exodus as literal catastrophe: the plagues of Egypt, the pillar of cloud and fire, and the parting of the Red Sea as physically real events produced by cometary and electrical discharges in an electrically charged atmosphere — so that plagues such as frogs and locusts arise from the same feverish propagation of vermin under electrically charged, scorching conditions that others have described.</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7">
        <w:r>
          <w:rPr>
            <w:b w:val="0"/>
            <w:i/>
            <w:color w:val="B8860B"/>
            <w:sz w:val="19"/>
          </w:rPr>
          <w:t>Jupiter</w:t>
        </w:r>
      </w:hyperlink>
      <w:r>
        <w:rPr>
          <w:b w:val="0"/>
          <w:i/>
          <w:sz w:val="19"/>
        </w:rPr>
        <w:t xml:space="preserve"> → </w:t>
      </w:r>
      <w:r>
        <w:rPr>
          <w:b/>
          <w:i/>
          <w:sz w:val="19"/>
        </w:rPr>
        <w:t>Venus</w:t>
      </w:r>
      <w:r>
        <w:rPr>
          <w:b w:val="0"/>
          <w:i/>
          <w:sz w:val="19"/>
        </w:rPr>
        <w:t xml:space="preserve"> → </w:t>
      </w:r>
      <w:hyperlink r:id="rId179">
        <w:r>
          <w:rPr>
            <w:b w:val="0"/>
            <w:i/>
            <w:color w:val="B8860B"/>
            <w:sz w:val="19"/>
          </w:rPr>
          <w:t>Mars</w:t>
        </w:r>
      </w:hyperlink>
      <w:r>
        <w:rPr>
          <w:b w:val="0"/>
          <w:i/>
          <w:sz w:val="19"/>
        </w:rPr>
        <w:t xml:space="preserve"> → </w:t>
      </w:r>
      <w:hyperlink r:id="rId180">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1">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3">
        <w:r>
          <w:rPr>
            <w:b w:val="0"/>
            <w:i w:val="0"/>
            <w:color w:val="B8860B"/>
          </w:rPr>
          <w:t>non-Jewish populations, especially in Africa</w:t>
        </w:r>
      </w:hyperlink>
      <w:r>
        <w:rPr>
          <w:b w:val="0"/>
          <w:i w:val="0"/>
        </w:rPr>
        <w:t>, celebrate the 'Passover' of Comet Venus.</w:t>
      </w:r>
    </w:p>
    <w:p>
      <w:r>
        <w:rPr>
          <w:b w:val="0"/>
          <w:i/>
        </w:rPr>
        <w:t xml:space="preserve">Next: </w:t>
      </w:r>
      <w:hyperlink r:id="rId179">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4">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5">
        <w:r>
          <w:rPr>
            <w:b w:val="0"/>
            <w:i w:val="0"/>
            <w:color w:val="B8860B"/>
          </w:rPr>
          <w:t>Joshua 10–13</w:t>
        </w:r>
      </w:hyperlink>
      <w:r>
        <w:rPr>
          <w:b w:val="0"/>
          <w:i w:val="0"/>
        </w:rPr>
        <w:t>.</w:t>
      </w:r>
    </w:p>
    <w:p>
      <w:hyperlink r:id="rId22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27">
        <w:r>
          <w:rPr>
            <w:b w:val="0"/>
            <w:i w:val="0"/>
            <w:color w:val="B8860B"/>
          </w:rPr>
          <w:t>5 kings of Makkedah</w:t>
        </w:r>
      </w:hyperlink>
      <w:r>
        <w:rPr>
          <w:b w:val="0"/>
          <w:i w:val="0"/>
        </w:rPr>
        <w:t xml:space="preserve">. </w:t>
      </w:r>
      <w:hyperlink r:id="rId22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2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-806</w:t>
      </w:r>
      <w:r>
        <w:rPr>
          <w:b w:val="0"/>
          <w:i w:val="0"/>
          <w:sz w:val="19"/>
        </w:rPr>
        <w:t xml:space="preserve"> </w:t>
      </w:r>
      <w:r>
        <w:rPr>
          <w:b w:val="0"/>
          <w:i w:val="0"/>
          <w:sz w:val="19"/>
        </w:rPr>
        <w:t>end: -806</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7">
        <w:r>
          <w:rPr>
            <w:b w:val="0"/>
            <w:i/>
            <w:color w:val="B8860B"/>
            <w:sz w:val="19"/>
          </w:rPr>
          <w:t>Jupiter</w:t>
        </w:r>
      </w:hyperlink>
      <w:r>
        <w:rPr>
          <w:b w:val="0"/>
          <w:i/>
          <w:sz w:val="19"/>
        </w:rPr>
        <w:t xml:space="preserve"> → </w:t>
      </w:r>
      <w:hyperlink r:id="rId178">
        <w:r>
          <w:rPr>
            <w:b w:val="0"/>
            <w:i/>
            <w:color w:val="B8860B"/>
            <w:sz w:val="19"/>
          </w:rPr>
          <w:t>Venus</w:t>
        </w:r>
      </w:hyperlink>
      <w:r>
        <w:rPr>
          <w:b w:val="0"/>
          <w:i/>
          <w:sz w:val="19"/>
        </w:rPr>
        <w:t xml:space="preserve"> → </w:t>
      </w:r>
      <w:r>
        <w:rPr>
          <w:b/>
          <w:i/>
          <w:sz w:val="19"/>
        </w:rPr>
        <w:t>Mars</w:t>
      </w:r>
      <w:r>
        <w:rPr>
          <w:b w:val="0"/>
          <w:i/>
          <w:sz w:val="19"/>
        </w:rPr>
        <w:t xml:space="preserve"> → </w:t>
      </w:r>
      <w:hyperlink r:id="rId180">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3">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34">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5">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03.12.00-684-bce-solar-system-becomes-stable</w:t>
      </w:r>
    </w:p>
    <w:p>
      <w:pPr>
        <w:pBdr>
          <w:bottom w:val="single" w:sz="6" w:space="1" w:color="CCCCCC"/>
        </w:pBdr>
      </w:pPr>
    </w:p>
    <w:p>
      <w:r>
        <w:rPr>
          <w:b w:val="0"/>
          <w:i w:val="0"/>
        </w:rPr>
        <w:t>dates:</w:t>
      </w:r>
    </w:p>
    <w:p>
      <w:pPr>
        <w:pStyle w:val="ListBullet"/>
        <w:spacing w:before="20" w:after="20"/>
      </w:pPr>
      <w:r>
        <w:rPr>
          <w:b w:val="0"/>
          <w:i w:val="0"/>
          <w:sz w:val="19"/>
        </w:rPr>
        <w:t>start: -684</w:t>
      </w:r>
      <w:r>
        <w:rPr>
          <w:b w:val="0"/>
          <w:i w:val="0"/>
          <w:sz w:val="19"/>
        </w:rPr>
        <w:t xml:space="preserve"> </w:t>
      </w:r>
      <w:r>
        <w:rPr>
          <w:b w:val="0"/>
          <w:i w:val="0"/>
          <w:sz w:val="19"/>
        </w:rPr>
        <w:t>end: -684</w:t>
      </w:r>
      <w:r>
        <w:rPr>
          <w:b w:val="0"/>
          <w:i w:val="0"/>
          <w:sz w:val="19"/>
        </w:rPr>
        <w:t xml:space="preserve"> </w:t>
      </w:r>
      <w:r>
        <w:rPr>
          <w:b w:val="0"/>
          <w:i w:val="0"/>
          <w:sz w:val="19"/>
        </w:rPr>
        <w:t>calendar: BCE</w:t>
      </w:r>
    </w:p>
    <w:p>
      <w:pPr>
        <w:pBdr>
          <w:bottom w:val="single" w:sz="6" w:space="1" w:color="CCCCCC"/>
        </w:pBdr>
      </w:pP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1">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2">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3">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4">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5">
        <w:r>
          <w:rPr>
            <w:b w:val="0"/>
            <w:i w:val="0"/>
            <w:color w:val="B8860B"/>
          </w:rPr>
          <w:t>stories</w:t>
        </w:r>
      </w:hyperlink>
      <w:r>
        <w:rPr>
          <w:b w:val="0"/>
          <w:i w:val="0"/>
        </w:rPr>
        <w:t xml:space="preserve"> based on the Sun and seasons on a 12-month calendar. Similarly, the stories published in the OT about King David are </w:t>
      </w:r>
      <w:hyperlink r:id="rId246">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48">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49">
        <w:r>
          <w:rPr>
            <w:b w:val="0"/>
            <w:i w:val="0"/>
            <w:color w:val="B8860B"/>
            <w:sz w:val="19"/>
          </w:rPr>
          <w:t>asteroid belt</w:t>
        </w:r>
      </w:hyperlink>
      <w:r>
        <w:rPr>
          <w:b w:val="0"/>
          <w:i w:val="0"/>
          <w:sz w:val="19"/>
        </w:rPr>
        <w:t xml:space="preserve">), fire was central — the red glow, plasma, and </w:t>
      </w:r>
      <w:hyperlink r:id="rId179">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0">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04.00.00-the-blip</w:t>
      </w:r>
    </w:p>
    <w:p>
      <w:pPr>
        <w:pBdr>
          <w:bottom w:val="single" w:sz="6" w:space="1" w:color="CCCCCC"/>
        </w:pBdr>
      </w:pPr>
    </w:p>
    <w:p>
      <w:r>
        <w:rPr>
          <w:b w:val="0"/>
          <w:i w:val="0"/>
        </w:rPr>
        <w:t>id: evt-670-bce-the-blip</w:t>
      </w:r>
      <w:r>
        <w:rPr>
          <w:b w:val="0"/>
          <w:i w:val="0"/>
        </w:rPr>
        <w:t xml:space="preserve"> </w:t>
      </w:r>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1053</w:t>
      </w:r>
    </w:p>
    <w:p>
      <w:pPr>
        <w:pBdr>
          <w:bottom w:val="single" w:sz="6" w:space="1" w:color="CCCCCC"/>
        </w:pBdr>
      </w:pPr>
    </w:p>
    <w:p>
      <w:pPr>
        <w:pStyle w:val="Heading1"/>
        <w:keepNext/>
        <w:keepLines/>
      </w:pPr>
      <w: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4"/>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5">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6">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57">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58">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1"/>
          <w:footerReference w:type="default" r:id="rId25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05.00.00-11th-century-ce-common-era-begins</w:t>
      </w:r>
    </w:p>
    <w:p>
      <w:pPr>
        <w:pBdr>
          <w:bottom w:val="single" w:sz="6" w:space="1" w:color="CCCCCC"/>
        </w:pBdr>
      </w:pPr>
    </w:p>
    <w:p>
      <w:r>
        <w:rPr>
          <w:b w:val="0"/>
          <w:i w:val="0"/>
        </w:rPr>
        <w:t>id: evt-1053-ce-11th-century-ce-common-era-begins</w:t>
      </w:r>
      <w:r>
        <w:rPr>
          <w:b w:val="0"/>
          <w:i w:val="0"/>
        </w:rPr>
        <w:t xml:space="preserve"> </w:t>
      </w:r>
      <w:r>
        <w:rPr>
          <w:b w:val="0"/>
          <w:i w:val="0"/>
        </w:rPr>
        <w:t>dates:</w:t>
      </w:r>
    </w:p>
    <w:p>
      <w:pPr>
        <w:pStyle w:val="ListBullet"/>
        <w:spacing w:before="20" w:after="20"/>
      </w:pPr>
      <w:r>
        <w:rPr>
          <w:b w:val="0"/>
          <w:i w:val="0"/>
          <w:sz w:val="19"/>
        </w:rPr>
        <w:t>start: 1053</w:t>
      </w:r>
      <w:r>
        <w:rPr>
          <w:b w:val="0"/>
          <w:i w:val="0"/>
          <w:sz w:val="19"/>
        </w:rPr>
        <w:t xml:space="preserve"> </w:t>
      </w:r>
      <w:r>
        <w:rPr>
          <w:b w:val="0"/>
          <w:i w:val="0"/>
          <w:sz w:val="19"/>
        </w:rPr>
        <w:t>end: 1100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1"/>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2"/>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3">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4">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5">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80">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'Year of our Lord' Deception — Anno Domini</w:t>
      </w:r>
    </w:p>
    <w:p>
      <w:r>
        <w:rPr>
          <w:b w:val="0"/>
          <w:i w:val="0"/>
        </w:rPr>
        <w:t xml:space="preserve">With the Common Era's start, chronologists wrote </w:t>
      </w:r>
      <w:hyperlink r:id="rId26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6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68">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80">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69">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0">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1">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2">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7">
        <w:r>
          <w:rPr>
            <w:b w:val="0"/>
            <w:i w:val="0"/>
            <w:color w:val="B8860B"/>
          </w:rPr>
          <w:t>Jupiter</w:t>
        </w:r>
      </w:hyperlink>
      <w:r>
        <w:rPr>
          <w:b w:val="0"/>
          <w:i w:val="0"/>
        </w:rPr>
        <w:t xml:space="preserve"> → </w:t>
      </w:r>
      <w:hyperlink r:id="rId178">
        <w:r>
          <w:rPr>
            <w:b w:val="0"/>
            <w:i w:val="0"/>
            <w:color w:val="B8860B"/>
          </w:rPr>
          <w:t>Venus</w:t>
        </w:r>
      </w:hyperlink>
      <w:r>
        <w:rPr>
          <w:b w:val="0"/>
          <w:i w:val="0"/>
        </w:rPr>
        <w:t xml:space="preserve"> → </w:t>
      </w:r>
      <w:hyperlink r:id="rId179">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3">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4">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5">
        <w:r>
          <w:rPr>
            <w:b w:val="0"/>
            <w:i w:val="0"/>
            <w:color w:val="B8860B"/>
          </w:rPr>
          <w:t>holy texts</w:t>
        </w:r>
      </w:hyperlink>
      <w:r>
        <w:rPr>
          <w:b w:val="0"/>
          <w:i w:val="0"/>
        </w:rPr>
        <w:t xml:space="preserve">. This model (6 gates and 3 walls) was first seen as hexagons surrounding brown-dwarf Saturn in the Golden Age and is still seen </w:t>
      </w:r>
      <w:hyperlink r:id="rId276">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77">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80">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78">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79">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6">
        <w:r>
          <w:rPr>
            <w:b w:val="0"/>
            <w:i w:val="0"/>
            <w:color w:val="B8860B"/>
          </w:rPr>
          <w:t>fixed calendar</w:t>
        </w:r>
      </w:hyperlink>
      <w:r>
        <w:rPr>
          <w:b w:val="0"/>
          <w:i w:val="0"/>
        </w:rPr>
        <w:t xml:space="preserve"> provided the Deep State with a faith system based on constancy. Jerusalem #1 in Istanbul was renamed </w:t>
      </w:r>
      <w:hyperlink r:id="rId280">
        <w:r>
          <w:rPr>
            <w:b w:val="0"/>
            <w:i w:val="0"/>
            <w:color w:val="B8860B"/>
          </w:rPr>
          <w:t>Constantinople</w:t>
        </w:r>
      </w:hyperlink>
      <w:r>
        <w:rPr>
          <w:b w:val="0"/>
          <w:i w:val="0"/>
        </w:rPr>
        <w:t xml:space="preserve"> and became headquarters of the </w:t>
      </w:r>
      <w:hyperlink r:id="rId278">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1">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2">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3">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80">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4">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9">
        <w:r>
          <w:rPr>
            <w:b w:val="0"/>
            <w:i w:val="0"/>
            <w:color w:val="B8860B"/>
          </w:rPr>
          <w:t>Mars</w:t>
        </w:r>
      </w:hyperlink>
      <w:r>
        <w:rPr>
          <w:b w:val="0"/>
          <w:i w:val="0"/>
        </w:rPr>
        <w:t xml:space="preserve"> departed, living memory of planet-gods was fading but had not disappeared. If people remembered the </w:t>
      </w:r>
      <w:hyperlink r:id="rId180">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80">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06.00.00-12th-century-ce-birth-of-christianity</w:t>
      </w:r>
    </w:p>
    <w:p>
      <w:pPr>
        <w:pBdr>
          <w:bottom w:val="single" w:sz="6" w:space="1" w:color="CCCCCC"/>
        </w:pBdr>
      </w:pPr>
    </w:p>
    <w:p>
      <w:r>
        <w:rPr>
          <w:b w:val="0"/>
          <w:i w:val="0"/>
        </w:rPr>
        <w:t>id: evt-1100-ce-12th-century-ce-birth-of-christianity</w:t>
      </w:r>
      <w:r>
        <w:rPr>
          <w:b w:val="0"/>
          <w:i w:val="0"/>
        </w:rPr>
        <w:t xml:space="preserve"> </w:t>
      </w:r>
      <w:r>
        <w:rPr>
          <w:b w:val="0"/>
          <w:i w:val="0"/>
        </w:rPr>
        <w:t>dates:</w:t>
      </w:r>
    </w:p>
    <w:p>
      <w:pPr>
        <w:pStyle w:val="ListBullet"/>
        <w:spacing w:before="20" w:after="20"/>
      </w:pPr>
      <w:r>
        <w:rPr>
          <w:b w:val="0"/>
          <w:i w:val="0"/>
          <w:sz w:val="19"/>
        </w:rPr>
        <w:t>start: 1100</w:t>
      </w:r>
      <w:r>
        <w:rPr>
          <w:b w:val="0"/>
          <w:i w:val="0"/>
          <w:sz w:val="19"/>
        </w:rPr>
        <w:t xml:space="preserve"> </w:t>
      </w:r>
      <w:r>
        <w:rPr>
          <w:b w:val="0"/>
          <w:i w:val="0"/>
          <w:sz w:val="19"/>
        </w:rPr>
        <w:t>end: 1200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87"/>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89">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0">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1">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2">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3">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3">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3">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4">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5">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6">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97">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98">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98">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99">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0">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1">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2">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3">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Historical Christ is Born in Crimea</w:t>
      </w:r>
    </w:p>
    <w:p>
      <w:r>
        <w:rPr>
          <w:b w:val="0"/>
          <w:i w:val="0"/>
        </w:rPr>
        <w:t xml:space="preserve">Christ's mother Katya was one of those </w:t>
      </w:r>
      <w:hyperlink r:id="rId298">
        <w:r>
          <w:rPr>
            <w:b w:val="0"/>
            <w:i w:val="0"/>
            <w:color w:val="B8860B"/>
          </w:rPr>
          <w:t>attempting to flee the census</w:t>
        </w:r>
      </w:hyperlink>
      <w:r>
        <w:rPr>
          <w:b w:val="0"/>
          <w:i w:val="0"/>
        </w:rPr>
        <w:t xml:space="preserve">. As a </w:t>
      </w:r>
      <w:hyperlink r:id="rId298">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5">
        <w:r>
          <w:rPr>
            <w:b w:val="0"/>
            <w:i w:val="0"/>
            <w:color w:val="B8860B"/>
          </w:rPr>
          <w:t>eastern chronicles</w:t>
        </w:r>
      </w:hyperlink>
      <w:r>
        <w:rPr>
          <w:b w:val="0"/>
          <w:i w:val="0"/>
        </w:rPr>
        <w:t xml:space="preserve">, the procedure stabbed infant Christ while still in the womb, generating traditions of the </w:t>
      </w:r>
      <w:hyperlink r:id="rId306">
        <w:r>
          <w:rPr>
            <w:b w:val="0"/>
            <w:i w:val="0"/>
            <w:color w:val="B8860B"/>
          </w:rPr>
          <w:t>Holy Lance</w:t>
        </w:r>
      </w:hyperlink>
      <w:r>
        <w:rPr>
          <w:b w:val="0"/>
          <w:i w:val="0"/>
        </w:rPr>
        <w:t xml:space="preserve"> and </w:t>
      </w:r>
      <w:hyperlink r:id="rId30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08">
        <w:r>
          <w:rPr>
            <w:b w:val="0"/>
            <w:i w:val="0"/>
            <w:color w:val="B8860B"/>
          </w:rPr>
          <w:t>clerical criticisms</w:t>
        </w:r>
      </w:hyperlink>
      <w:r>
        <w:rPr>
          <w:b w:val="0"/>
          <w:i w:val="0"/>
        </w:rPr>
        <w:t xml:space="preserve">, his family was driven from Jerusalem. Matthew's Gospel preserves a redacted version in the </w:t>
      </w:r>
      <w:hyperlink r:id="rId309">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0">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3">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1">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2">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3">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4">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5">
        <w:r>
          <w:rPr>
            <w:b w:val="0"/>
            <w:i w:val="0"/>
            <w:color w:val="B8860B"/>
          </w:rPr>
          <w:t>without fanfare</w:t>
        </w:r>
      </w:hyperlink>
      <w:r>
        <w:rPr>
          <w:b w:val="0"/>
          <w:i w:val="0"/>
        </w:rPr>
        <w:t xml:space="preserve">. There is no reason to assume the cave was </w:t>
      </w:r>
      <w:hyperlink r:id="rId316">
        <w:r>
          <w:rPr>
            <w:b w:val="0"/>
            <w:i w:val="0"/>
            <w:color w:val="B8860B"/>
          </w:rPr>
          <w:t>used for burial</w:t>
        </w:r>
      </w:hyperlink>
      <w:r>
        <w:rPr>
          <w:b w:val="0"/>
          <w:i w:val="0"/>
        </w:rPr>
        <w:t>.</w:t>
      </w:r>
    </w:p>
    <w:p>
      <w:r>
        <w:rPr>
          <w:b w:val="0"/>
          <w:i w:val="0"/>
        </w:rPr>
        <w:t xml:space="preserve">Then Christ was </w:t>
      </w:r>
      <w:hyperlink r:id="rId317">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18">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19">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0">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5">
        <w:r>
          <w:rPr>
            <w:b w:val="0"/>
            <w:i w:val="0"/>
            <w:color w:val="B8860B"/>
          </w:rPr>
          <w:t>113 reflections of Christ</w:t>
        </w:r>
      </w:hyperlink>
      <w:r>
        <w:rPr>
          <w:b w:val="0"/>
          <w:i w:val="0"/>
        </w:rPr>
        <w:t xml:space="preserve">, </w:t>
      </w:r>
      <w:hyperlink r:id="rId321">
        <w:r>
          <w:rPr>
            <w:b w:val="0"/>
            <w:i w:val="0"/>
            <w:color w:val="B8860B"/>
          </w:rPr>
          <w:t>59 of Virgin Mary</w:t>
        </w:r>
      </w:hyperlink>
      <w:r>
        <w:rPr>
          <w:b w:val="0"/>
          <w:i w:val="0"/>
        </w:rPr>
        <w:t xml:space="preserve">, </w:t>
      </w:r>
      <w:hyperlink r:id="rId322">
        <w:r>
          <w:rPr>
            <w:b w:val="0"/>
            <w:i w:val="0"/>
            <w:color w:val="B8860B"/>
          </w:rPr>
          <w:t>39 of John the Baptist</w:t>
        </w:r>
      </w:hyperlink>
      <w:r>
        <w:rPr>
          <w:b w:val="0"/>
          <w:i w:val="0"/>
        </w:rPr>
        <w:t xml:space="preserve">, and </w:t>
      </w:r>
      <w:hyperlink r:id="rId322">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2">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w:t>
      </w:r>
      <w:r>
        <w:rPr>
          <w:b/>
          <w:i w:val="0"/>
        </w:rPr>
        <w:t>Christ's relatives</w:t>
      </w:r>
      <w:r>
        <w:rPr>
          <w:b w:val="0"/>
          <w:i w:val="0"/>
        </w:rPr>
        <w:t xml:space="preserve"> and the </w:t>
      </w:r>
      <w:r>
        <w:rPr>
          <w:b/>
          <w:i w:val="0"/>
        </w:rPr>
        <w:t>imperial clan</w:t>
      </w:r>
      <w:r>
        <w:rPr>
          <w:b w:val="0"/>
          <w:i w:val="0"/>
        </w:rPr>
        <w:t xml:space="preserve"> — they honor Christ as God but treat </w:t>
      </w:r>
      <w:r>
        <w:rPr>
          <w:b/>
          <w:i w:val="0"/>
        </w:rPr>
        <w:t>their own blood</w:t>
      </w:r>
      <w:r>
        <w:rPr>
          <w:b w:val="0"/>
          <w:i w:val="0"/>
        </w:rPr>
        <w:t xml:space="preserve"> as sacred too, like a family of quarrelling gods (Egyptian and Greek god-king parallels). </w:t>
      </w:r>
      <w:r>
        <w:rPr>
          <w:b/>
          <w:i w:val="0"/>
        </w:rPr>
        <w:t>Apostolic</w:t>
      </w:r>
      <w:r>
        <w:rPr>
          <w:b w:val="0"/>
          <w:i w:val="0"/>
        </w:rPr>
        <w:t xml:space="preserve"> Christianity is </w:t>
      </w:r>
      <w:r>
        <w:rPr>
          <w:b/>
          <w:i w:val="0"/>
        </w:rPr>
        <w:t>disciples and commoners</w:t>
      </w:r>
      <w:r>
        <w:rPr>
          <w:b w:val="0"/>
          <w:i w:val="0"/>
        </w:rPr>
        <w:t xml:space="preserve">: no royal descent, </w:t>
      </w:r>
      <w:r>
        <w:rPr>
          <w:b/>
          <w:i w:val="0"/>
        </w:rPr>
        <w:t>refusal to worship emperors as gods</w:t>
      </w:r>
      <w:r>
        <w:rPr>
          <w:b w:val="0"/>
          <w:i w:val="0"/>
        </w:rPr>
        <w:t xml:space="preserve">, and in his telling many </w:t>
      </w:r>
      <w:r>
        <w:rPr>
          <w:b/>
          <w:i w:val="0"/>
        </w:rPr>
        <w:t>early martyrs</w:t>
      </w:r>
      <w:r>
        <w:rPr>
          <w:b w:val="0"/>
          <w:i w:val="0"/>
        </w:rPr>
        <w:t xml:space="preserve">. The later church's claim to be "Apostolic" only makes sense if </w:t>
      </w:r>
      <w:r>
        <w:rPr>
          <w:b/>
          <w:i w:val="0"/>
        </w:rPr>
        <w:t>another</w:t>
      </w:r>
      <w:r>
        <w:rPr>
          <w:b w:val="0"/>
          <w:i w:val="0"/>
        </w:rPr>
        <w:t xml:space="preserve"> Christianity once existed beside it.</w:t>
      </w:r>
    </w:p>
    <w:p>
      <w:r>
        <w:rPr>
          <w:b w:val="0"/>
          <w:i w:val="0"/>
        </w:rPr>
        <w:t xml:space="preserve">He traces a long </w:t>
      </w:r>
      <w:r>
        <w:rPr>
          <w:b/>
          <w:i w:val="0"/>
        </w:rPr>
        <w:t>split</w:t>
      </w:r>
      <w:r>
        <w:rPr>
          <w:b w:val="0"/>
          <w:i w:val="0"/>
        </w:rPr>
        <w:t xml:space="preserve">: royal strains toward </w:t>
      </w:r>
      <w:r>
        <w:rPr>
          <w:b/>
          <w:i w:val="0"/>
        </w:rPr>
        <w:t>polytheistic / Gnostic</w:t>
      </w:r>
      <w:r>
        <w:rPr>
          <w:b w:val="0"/>
          <w:i w:val="0"/>
        </w:rPr>
        <w:t xml:space="preserve"> forms; apostolic strains toward </w:t>
      </w:r>
      <w:r>
        <w:rPr>
          <w:b/>
          <w:i w:val="0"/>
        </w:rPr>
        <w:t>Judaism, Catholicism, and Islam</w:t>
      </w:r>
      <w:r>
        <w:rPr>
          <w:b w:val="0"/>
          <w:i w:val="0"/>
        </w:rPr>
        <w:t xml:space="preserve"> as we read them now. </w:t>
      </w:r>
      <w:r>
        <w:rPr>
          <w:b/>
          <w:i w:val="0"/>
        </w:rPr>
        <w:t>Circumcision</w:t>
      </w:r>
      <w:r>
        <w:rPr>
          <w:b w:val="0"/>
          <w:i w:val="0"/>
        </w:rPr>
        <w:t xml:space="preserve"> and </w:t>
      </w:r>
      <w:r>
        <w:rPr>
          <w:b/>
          <w:i w:val="0"/>
        </w:rPr>
        <w:t>Paul's war on the Judaizers</w:t>
      </w:r>
      <w:r>
        <w:rPr>
          <w:b w:val="0"/>
          <w:i w:val="0"/>
        </w:rPr>
        <w:t xml:space="preserve"> sit in that fight — one side forcing old covenant marks on converts, Paul calling that </w:t>
      </w:r>
      <w:r>
        <w:rPr>
          <w:b/>
          <w:i w:val="0"/>
        </w:rPr>
        <w:t>slavery</w:t>
      </w:r>
      <w:r>
        <w:rPr>
          <w:b w:val="0"/>
          <w:i w:val="0"/>
        </w:rPr>
        <w:t xml:space="preserve"> again (Galatians). His reconstruction of this drama is anchored in the </w:t>
      </w:r>
      <w:r>
        <w:rPr>
          <w:b/>
          <w:i w:val="0"/>
        </w:rPr>
        <w:t>High Middle Ages forward</w:t>
      </w:r>
      <w:r>
        <w:rPr>
          <w:b w:val="0"/>
          <w:i w:val="0"/>
        </w:rPr>
        <w:t xml:space="preserve">; it does not reconstruct how long the </w:t>
      </w:r>
      <w:r>
        <w:rPr>
          <w:b/>
          <w:i w:val="0"/>
        </w:rPr>
        <w:t>Istanbul temple church</w:t>
      </w:r>
      <w:r>
        <w:rPr>
          <w:b w:val="0"/>
          <w:i w:val="0"/>
        </w:rPr>
        <w:t xml:space="preserve"> had already operated before Christ appeared.</w:t>
      </w:r>
    </w:p>
    <w:p>
      <w:pPr>
        <w:pStyle w:val="Heading2"/>
        <w:keepNext/>
        <w:keepLines/>
      </w:pPr>
      <w:r>
        <w:t>Where the vocabulary and the institution diverge</w:t>
      </w:r>
    </w:p>
    <w:p>
      <w:r>
        <w:rPr>
          <w:b w:val="0"/>
          <w:i w:val="0"/>
        </w:rPr>
        <w:t xml:space="preserve">Elsewhere this chronology treats the </w:t>
      </w:r>
      <w:r>
        <w:rPr>
          <w:b/>
          <w:i w:val="0"/>
        </w:rPr>
        <w:t>church in Istanbul</w:t>
      </w:r>
      <w:r>
        <w:rPr>
          <w:b w:val="0"/>
          <w:i w:val="0"/>
        </w:rPr>
        <w:t xml:space="preserve"> as </w:t>
      </w:r>
      <w:r>
        <w:rPr>
          <w:b/>
          <w:i w:val="0"/>
        </w:rPr>
        <w:t>ancient</w:t>
      </w:r>
      <w:r>
        <w:rPr>
          <w:b w:val="0"/>
          <w:i w:val="0"/>
        </w:rPr>
        <w:t xml:space="preserve"> — long predating the 12th-century Christ. If the institution survived centuries before Christ, its rites are </w:t>
      </w:r>
      <w:r>
        <w:rPr>
          <w:b/>
          <w:i w:val="0"/>
        </w:rPr>
        <w:t>not</w:t>
      </w:r>
      <w:r>
        <w:rPr>
          <w:b w:val="0"/>
          <w:i w:val="0"/>
        </w:rPr>
        <w:t xml:space="preserve"> invented by the disciples; they </w:t>
      </w:r>
      <w:r>
        <w:rPr>
          <w:b/>
          <w:i w:val="0"/>
        </w:rPr>
        <w:t>continue</w:t>
      </w:r>
      <w:r>
        <w:rPr>
          <w:b w:val="0"/>
          <w:i w:val="0"/>
        </w:rPr>
        <w:t xml:space="preserve"> older forms. The same chronology reads their </w:t>
      </w:r>
      <w:r>
        <w:rPr>
          <w:b/>
          <w:i w:val="0"/>
        </w:rPr>
        <w:t>function</w:t>
      </w:r>
      <w:r>
        <w:rPr>
          <w:b w:val="0"/>
          <w:i w:val="0"/>
        </w:rPr>
        <w:t xml:space="preserve"> across the Dark Ages as </w:t>
      </w:r>
      <w:r>
        <w:rPr>
          <w:b/>
          <w:i w:val="0"/>
        </w:rPr>
        <w:t>control of food and money</w:t>
      </w:r>
      <w:r>
        <w:rPr>
          <w:b w:val="0"/>
          <w:i w:val="0"/>
        </w:rPr>
        <w:t xml:space="preserve">, </w:t>
      </w:r>
      <w:r>
        <w:rPr>
          <w:b/>
          <w:i w:val="0"/>
        </w:rPr>
        <w:t>bondage of people</w:t>
      </w:r>
      <w:r>
        <w:rPr>
          <w:b w:val="0"/>
          <w:i w:val="0"/>
        </w:rPr>
        <w:t xml:space="preserve">, and </w:t>
      </w:r>
      <w:r>
        <w:rPr>
          <w:b/>
          <w:i w:val="0"/>
        </w:rPr>
        <w:t>mediation of an invisible creator</w:t>
      </w:r>
      <w:r>
        <w:rPr>
          <w:b w:val="0"/>
          <w:i w:val="0"/>
        </w:rPr>
        <w:t xml:space="preserve">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w:t>
      </w:r>
      <w:r>
        <w:rPr>
          <w:b/>
          <w:i w:val="0"/>
        </w:rPr>
        <w:t>popular</w:t>
      </w:r>
      <w:r>
        <w:rPr>
          <w:b w:val="0"/>
          <w:i w:val="0"/>
        </w:rPr>
        <w:t xml:space="preserve">, not palace bloodline. People honored him as </w:t>
      </w:r>
      <w:r>
        <w:rPr>
          <w:b/>
          <w:i w:val="0"/>
        </w:rPr>
        <w:t>king</w:t>
      </w:r>
      <w:r>
        <w:rPr>
          <w:b w:val="0"/>
          <w:i w:val="0"/>
        </w:rPr>
        <w:t xml:space="preserve"> because he spoke for them; </w:t>
      </w:r>
      <w:r>
        <w:rPr>
          <w:b/>
          <w:i w:val="0"/>
        </w:rPr>
        <w:t>Davidic genealogy</w:t>
      </w:r>
      <w:r>
        <w:rPr>
          <w:b w:val="0"/>
          <w:i w:val="0"/>
        </w:rPr>
        <w:t xml:space="preserve"> fits better as a </w:t>
      </w:r>
      <w:r>
        <w:rPr>
          <w:b/>
          <w:i w:val="0"/>
        </w:rPr>
        <w:t>later scriptural retrofit</w:t>
      </w:r>
      <w:r>
        <w:rPr>
          <w:b w:val="0"/>
          <w:i w:val="0"/>
        </w:rPr>
        <w:t xml:space="preserve"> (and met </w:t>
      </w:r>
      <w:r>
        <w:rPr>
          <w:b/>
          <w:i w:val="0"/>
        </w:rPr>
        <w:t>longer resistance in Rus</w:t>
      </w:r>
      <w:r>
        <w:rPr>
          <w:b w:val="0"/>
          <w:i w:val="0"/>
        </w:rPr>
        <w:t xml:space="preserve">). The institution that branded itself Apostolic was </w:t>
      </w:r>
      <w:r>
        <w:rPr>
          <w:b/>
          <w:i w:val="0"/>
        </w:rPr>
        <w:t>already adversary at his arrival</w:t>
      </w:r>
      <w:r>
        <w:rPr>
          <w:b w:val="0"/>
          <w:i w:val="0"/>
        </w:rPr>
        <w:t xml:space="preserve">, not a persecuted flock of his invention. After the crucifixion, </w:t>
      </w:r>
      <w:r>
        <w:rPr>
          <w:b/>
          <w:i w:val="0"/>
        </w:rPr>
        <w:t>roughly two centuries</w:t>
      </w:r>
      <w:r>
        <w:rPr>
          <w:b w:val="0"/>
          <w:i w:val="0"/>
        </w:rPr>
        <w:t xml:space="preserve"> pass in which the establishment can </w:t>
      </w:r>
      <w:r>
        <w:rPr>
          <w:b/>
          <w:i w:val="0"/>
        </w:rPr>
        <w:t>act as if he had not mattered</w:t>
      </w:r>
      <w:r>
        <w:rPr>
          <w:b w:val="0"/>
          <w:i w:val="0"/>
        </w:rPr>
        <w:t xml:space="preserve">; then he is </w:t>
      </w:r>
      <w:r>
        <w:rPr>
          <w:b/>
          <w:i w:val="0"/>
        </w:rPr>
        <w:t>folded in</w:t>
      </w:r>
      <w:r>
        <w:rPr>
          <w:b w:val="0"/>
          <w:i w:val="0"/>
        </w:rPr>
        <w:t xml:space="preserve"> — next </w:t>
      </w:r>
      <w:r>
        <w:rPr>
          <w:b/>
          <w:i w:val="0"/>
        </w:rPr>
        <w:t>savior</w:t>
      </w:r>
      <w:r>
        <w:rPr>
          <w:b w:val="0"/>
          <w:i w:val="0"/>
        </w:rPr>
        <w:t xml:space="preserve"> and </w:t>
      </w:r>
      <w:r>
        <w:rPr>
          <w:b/>
          <w:i w:val="0"/>
        </w:rPr>
        <w:t>Son of God</w:t>
      </w:r>
      <w:r>
        <w:rPr>
          <w:b w:val="0"/>
          <w:i w:val="0"/>
        </w:rPr>
        <w:t xml:space="preserve"> under the same invisible-deity frame, with celestial emphasis shifting (</w:t>
      </w:r>
      <w:r>
        <w:rPr>
          <w:b/>
          <w:i w:val="0"/>
        </w:rPr>
        <w:t>Sun</w:t>
      </w:r>
      <w:r>
        <w:rPr>
          <w:b w:val="0"/>
          <w:i w:val="0"/>
        </w:rPr>
        <w:t xml:space="preserve">, </w:t>
      </w:r>
      <w:r>
        <w:rPr>
          <w:b/>
          <w:i w:val="0"/>
        </w:rPr>
        <w:t>Mars</w:t>
      </w:r>
      <w:r>
        <w:rPr>
          <w:b w:val="0"/>
          <w:i w:val="0"/>
        </w:rPr>
        <w:t xml:space="preserve">) as astrology required. The name </w:t>
      </w:r>
      <w:r>
        <w:rPr>
          <w:b/>
          <w:i w:val="0"/>
        </w:rPr>
        <w:t>Apostolic</w:t>
      </w:r>
      <w:r>
        <w:rPr>
          <w:b w:val="0"/>
          <w:i w:val="0"/>
        </w:rPr>
        <w:t xml:space="preserve"> works as </w:t>
      </w:r>
      <w:r>
        <w:rPr>
          <w:b/>
          <w:i w:val="0"/>
        </w:rPr>
        <w:t>cover</w:t>
      </w:r>
      <w:r>
        <w:rPr>
          <w:b w:val="0"/>
          <w:i w:val="0"/>
        </w:rPr>
        <w:t xml:space="preserve"> for continuity with the </w:t>
      </w:r>
      <w:r>
        <w:rPr>
          <w:b/>
          <w:i w:val="0"/>
        </w:rPr>
        <w:t>pre-Christ</w:t>
      </w:r>
      <w:r>
        <w:rPr>
          <w:b w:val="0"/>
          <w:i w:val="0"/>
        </w:rPr>
        <w:t xml:space="preserve"> cult.</w:t>
      </w:r>
    </w:p>
    <w:p>
      <w:pPr>
        <w:pStyle w:val="Heading2"/>
        <w:keepNext/>
        <w:keepLines/>
      </w:pPr>
      <w:r>
        <w:t>Who suffered — and who were not martyrs</w:t>
      </w:r>
    </w:p>
    <w:p>
      <w:r>
        <w:rPr>
          <w:b w:val="0"/>
          <w:i w:val="0"/>
        </w:rPr>
        <w:t xml:space="preserve">The textbook picture — apostles crushed by "royal" power — </w:t>
      </w:r>
      <w:r>
        <w:rPr>
          <w:b/>
          <w:i w:val="0"/>
        </w:rPr>
        <w:t>fails</w:t>
      </w:r>
      <w:r>
        <w:rPr>
          <w:b w:val="0"/>
          <w:i w:val="0"/>
        </w:rPr>
        <w:t xml:space="preserve"> if </w:t>
      </w:r>
      <w:r>
        <w:rPr>
          <w:b/>
          <w:i w:val="0"/>
        </w:rPr>
        <w:t>Royal</w:t>
      </w:r>
      <w:r>
        <w:rPr>
          <w:b w:val="0"/>
          <w:i w:val="0"/>
        </w:rPr>
        <w:t xml:space="preserve"> is taken here as </w:t>
      </w:r>
      <w:r>
        <w:rPr>
          <w:b/>
          <w:i w:val="0"/>
        </w:rPr>
        <w:t>the people's Christianity</w:t>
      </w:r>
      <w:r>
        <w:rPr>
          <w:b w:val="0"/>
          <w:i w:val="0"/>
        </w:rPr>
        <w:t xml:space="preserve"> (king in spirit, not dynasty). The bloodiest clash is </w:t>
      </w:r>
      <w:r>
        <w:rPr>
          <w:b/>
          <w:i w:val="0"/>
        </w:rPr>
        <w:t>Crusader revenge</w:t>
      </w:r>
      <w:r>
        <w:rPr>
          <w:b w:val="0"/>
          <w:i w:val="0"/>
        </w:rPr>
        <w:t xml:space="preserve"> for the crucifixion against the </w:t>
      </w:r>
      <w:r>
        <w:rPr>
          <w:b/>
          <w:i w:val="0"/>
        </w:rPr>
        <w:t>circumcision party</w:t>
      </w:r>
      <w:r>
        <w:rPr>
          <w:b w:val="0"/>
          <w:i w:val="0"/>
        </w:rPr>
        <w:t xml:space="preserve">, </w:t>
      </w:r>
      <w:r>
        <w:rPr>
          <w:b/>
          <w:i w:val="0"/>
        </w:rPr>
        <w:t>Istanbul temple apparatus</w:t>
      </w:r>
      <w:r>
        <w:rPr>
          <w:b w:val="0"/>
          <w:i w:val="0"/>
        </w:rPr>
        <w:t xml:space="preserve">, and </w:t>
      </w:r>
      <w:r>
        <w:rPr>
          <w:b/>
          <w:i w:val="0"/>
        </w:rPr>
        <w:t>Judaizers</w:t>
      </w:r>
      <w:r>
        <w:rPr>
          <w:b w:val="0"/>
          <w:i w:val="0"/>
        </w:rPr>
        <w:t xml:space="preserve"> — </w:t>
      </w:r>
      <w:r>
        <w:rPr>
          <w:b/>
          <w:i w:val="0"/>
        </w:rPr>
        <w:t>not</w:t>
      </w:r>
      <w:r>
        <w:rPr>
          <w:b w:val="0"/>
          <w:i w:val="0"/>
        </w:rPr>
        <w:t xml:space="preserve"> "Christ's royal kin vs humble apostolic masses." See </w:t>
      </w:r>
      <w:hyperlink r:id="rId323">
        <w:r>
          <w:rPr>
            <w:b w:val="0"/>
            <w:i w:val="0"/>
            <w:color w:val="B8860B"/>
          </w:rPr>
          <w:t>First Crusade and the Trojan War</w:t>
        </w:r>
      </w:hyperlink>
      <w:r>
        <w:rPr>
          <w:b w:val="0"/>
          <w:i w:val="0"/>
        </w:rPr>
        <w:t xml:space="preserve"> and </w:t>
      </w:r>
      <w:hyperlink r:id="rId313">
        <w:r>
          <w:rPr>
            <w:b w:val="0"/>
            <w:i w:val="0"/>
            <w:color w:val="B8860B"/>
          </w:rPr>
          <w:t>The Brother on the Cross</w:t>
        </w:r>
      </w:hyperlink>
      <w:r>
        <w:rPr>
          <w:b w:val="0"/>
          <w:i w:val="0"/>
        </w:rPr>
        <w:t>.</w:t>
      </w:r>
    </w:p>
    <w:p>
      <w:r>
        <w:rPr>
          <w:b w:val="0"/>
          <w:i w:val="0"/>
        </w:rPr>
        <w:t xml:space="preserve">Church and Fomenko often cast the </w:t>
      </w:r>
      <w:r>
        <w:rPr>
          <w:b/>
          <w:i w:val="0"/>
        </w:rPr>
        <w:t>early apostolic</w:t>
      </w:r>
      <w:r>
        <w:rPr>
          <w:b w:val="0"/>
          <w:i w:val="0"/>
        </w:rPr>
        <w:t xml:space="preserve"> side as </w:t>
      </w:r>
      <w:r>
        <w:rPr>
          <w:b/>
          <w:i w:val="0"/>
        </w:rPr>
        <w:t>martyrs</w:t>
      </w:r>
      <w:r>
        <w:rPr>
          <w:b w:val="0"/>
          <w:i w:val="0"/>
        </w:rPr>
        <w:t xml:space="preserve">. For the </w:t>
      </w:r>
      <w:r>
        <w:rPr>
          <w:b/>
          <w:i w:val="0"/>
        </w:rPr>
        <w:t>First Crusade</w:t>
      </w:r>
      <w:r>
        <w:rPr>
          <w:b w:val="0"/>
          <w:i w:val="0"/>
        </w:rPr>
        <w:t xml:space="preserve"> layer, that label </w:t>
      </w:r>
      <w:r>
        <w:rPr>
          <w:b/>
          <w:i w:val="0"/>
        </w:rPr>
        <w:t>does not hold</w:t>
      </w:r>
      <w:r>
        <w:rPr>
          <w:b w:val="0"/>
          <w:i w:val="0"/>
        </w:rPr>
        <w:t xml:space="preserve">: those on the losing side </w:t>
      </w:r>
      <w:r>
        <w:rPr>
          <w:b/>
          <w:i w:val="0"/>
        </w:rPr>
        <w:t>understood guilt</w:t>
      </w:r>
      <w:r>
        <w:rPr>
          <w:b w:val="0"/>
          <w:i w:val="0"/>
        </w:rPr>
        <w:t xml:space="preserve"> around the crucifixion and faced something close to </w:t>
      </w:r>
      <w:r>
        <w:rPr>
          <w:b/>
          <w:i w:val="0"/>
        </w:rPr>
        <w:t>peasant or mob justice</w:t>
      </w:r>
      <w:r>
        <w:rPr>
          <w:b w:val="0"/>
          <w:i w:val="0"/>
        </w:rPr>
        <w:t xml:space="preserve"> — </w:t>
      </w:r>
      <w:r>
        <w:rPr>
          <w:b/>
          <w:i w:val="0"/>
        </w:rPr>
        <w:t>repentance</w:t>
      </w:r>
      <w:r>
        <w:rPr>
          <w:b w:val="0"/>
          <w:i w:val="0"/>
        </w:rPr>
        <w:t xml:space="preserve"> was common; </w:t>
      </w:r>
      <w:r>
        <w:rPr>
          <w:b/>
          <w:i w:val="0"/>
        </w:rPr>
        <w:t>some were killed anyway</w:t>
      </w:r>
      <w:r>
        <w:rPr>
          <w:b w:val="0"/>
          <w:i w:val="0"/>
        </w:rPr>
        <w:t xml:space="preserve">. That is </w:t>
      </w:r>
      <w:r>
        <w:rPr>
          <w:b/>
          <w:i w:val="0"/>
        </w:rPr>
        <w:t>punishment</w:t>
      </w:r>
      <w:r>
        <w:rPr>
          <w:b w:val="0"/>
          <w:i w:val="0"/>
        </w:rPr>
        <w:t xml:space="preserve">, not martyrdom. </w:t>
      </w:r>
      <w:r>
        <w:rPr>
          <w:b/>
          <w:i w:val="0"/>
        </w:rPr>
        <w:t>Martyrdom</w:t>
      </w:r>
      <w:r>
        <w:rPr>
          <w:b w:val="0"/>
          <w:i w:val="0"/>
        </w:rPr>
        <w:t xml:space="preserve"> would require </w:t>
      </w:r>
      <w:r>
        <w:rPr>
          <w:b/>
          <w:i w:val="0"/>
        </w:rPr>
        <w:t>dying for the justice of the cross</w:t>
      </w:r>
      <w:r>
        <w:rPr>
          <w:b w:val="0"/>
          <w:i w:val="0"/>
        </w:rPr>
        <w:t xml:space="preserve"> — insisting Christ </w:t>
      </w:r>
      <w:r>
        <w:rPr>
          <w:b/>
          <w:i w:val="0"/>
        </w:rPr>
        <w:t>deserved</w:t>
      </w:r>
      <w:r>
        <w:rPr>
          <w:b w:val="0"/>
          <w:i w:val="0"/>
        </w:rPr>
        <w:t xml:space="preserve"> execution. </w:t>
      </w:r>
      <w:r>
        <w:rPr>
          <w:b/>
          <w:i w:val="0"/>
        </w:rPr>
        <w:t>No record</w:t>
      </w:r>
      <w:r>
        <w:rPr>
          <w:b w:val="0"/>
          <w:i w:val="0"/>
        </w:rPr>
        <w:t xml:space="preserve"> of such a stance among those swept up in revenge has been surfaced. Without it, </w:t>
      </w:r>
      <w:r>
        <w:rPr>
          <w:b/>
          <w:i w:val="0"/>
        </w:rPr>
        <w:t>martyr</w:t>
      </w:r>
      <w:r>
        <w:rPr>
          <w:b w:val="0"/>
          <w:i w:val="0"/>
        </w:rPr>
        <w:t xml:space="preserve">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w:t>
      </w:r>
      <w:r>
        <w:rPr>
          <w:b/>
          <w:i w:val="0"/>
        </w:rPr>
        <w:t>Rus-Horde</w:t>
      </w:r>
      <w:r>
        <w:rPr>
          <w:b w:val="0"/>
          <w:i w:val="0"/>
        </w:rPr>
        <w:t xml:space="preserve"> defiance of Istanbul; redacted into Medina, "ancient Rome," etc. </w:t>
      </w:r>
      <w:hyperlink r:id="rId304">
        <w:r>
          <w:rPr>
            <w:b w:val="0"/>
            <w:i w:val="0"/>
            <w:color w:val="B8860B"/>
          </w:rPr>
          <w:t>Yoros = Jerusalem = Troy</w:t>
        </w:r>
      </w:hyperlink>
      <w:r>
        <w:rPr>
          <w:b w:val="0"/>
          <w:i w:val="0"/>
        </w:rPr>
        <w:t xml:space="preserve">. </w:t>
      </w:r>
      <w:hyperlink r:id="rId302">
        <w:r>
          <w:rPr>
            <w:b w:val="0"/>
            <w:i w:val="0"/>
            <w:color w:val="B8860B"/>
          </w:rPr>
          <w:t>Deep State, Census, Naming</w:t>
        </w:r>
      </w:hyperlink>
      <w:r>
        <w:rPr>
          <w:b w:val="0"/>
          <w:i w:val="0"/>
        </w:rPr>
        <w:t xml:space="preserve">. Trap at the walls: </w:t>
      </w:r>
      <w:hyperlink r:id="rId323">
        <w:r>
          <w:rPr>
            <w:b w:val="0"/>
            <w:i w:val="0"/>
            <w:color w:val="B8860B"/>
          </w:rPr>
          <w:t>First Crusade</w:t>
        </w:r>
      </w:hyperlink>
      <w:r>
        <w:rPr>
          <w:b w:val="0"/>
          <w:i w:val="0"/>
        </w:rPr>
        <w:t xml:space="preserve">, </w:t>
      </w:r>
      <w:hyperlink r:id="rId324">
        <w:r>
          <w:rPr>
            <w:b w:val="0"/>
            <w:i w:val="0"/>
            <w:color w:val="B8860B"/>
          </w:rPr>
          <w:t>Russian Horde Empire</w:t>
        </w:r>
      </w:hyperlink>
      <w:r>
        <w:rPr>
          <w:b w:val="0"/>
          <w:i w:val="0"/>
        </w:rPr>
        <w:t>.</w:t>
      </w:r>
    </w:p>
    <w:p>
      <w:r>
        <w:rPr>
          <w:b w:val="0"/>
          <w:i w:val="0"/>
        </w:rPr>
      </w:r>
      <w:r>
        <w:rPr>
          <w:b/>
          <w:i w:val="0"/>
        </w:rPr>
        <w:t>Real Christianity</w:t>
      </w:r>
      <w:r>
        <w:rPr>
          <w:b w:val="0"/>
          <w:i w:val="0"/>
        </w:rPr>
        <w:t xml:space="preserve"> reads as </w:t>
      </w:r>
      <w:r>
        <w:rPr>
          <w:b/>
          <w:i w:val="0"/>
        </w:rPr>
        <w:t>popular revolution</w:t>
      </w:r>
      <w:r>
        <w:rPr>
          <w:b w:val="0"/>
          <w:i w:val="0"/>
        </w:rPr>
        <w:t xml:space="preserve"> against </w:t>
      </w:r>
      <w:r>
        <w:rPr>
          <w:b/>
          <w:i w:val="0"/>
        </w:rPr>
        <w:t>ritual deep state</w:t>
      </w:r>
      <w:r>
        <w:rPr>
          <w:b w:val="0"/>
          <w:i w:val="0"/>
        </w:rPr>
        <w:t xml:space="preserve">. The institutional </w:t>
      </w:r>
      <w:r>
        <w:rPr>
          <w:b/>
          <w:i w:val="0"/>
        </w:rPr>
        <w:t>Apostolic</w:t>
      </w:r>
      <w:r>
        <w:rPr>
          <w:b w:val="0"/>
          <w:i w:val="0"/>
        </w:rPr>
        <w:t xml:space="preserve"> line reads as </w:t>
      </w:r>
      <w:r>
        <w:rPr>
          <w:b/>
          <w:i w:val="0"/>
        </w:rPr>
        <w:t>old church</w:t>
      </w:r>
      <w:r>
        <w:rPr>
          <w:b w:val="0"/>
          <w:i w:val="0"/>
        </w:rPr>
        <w:t xml:space="preserve"> that </w:t>
      </w:r>
      <w:r>
        <w:rPr>
          <w:b/>
          <w:i w:val="0"/>
        </w:rPr>
        <w:t>ignored then absorbed</w:t>
      </w:r>
      <w:r>
        <w:rPr>
          <w:b w:val="0"/>
          <w:i w:val="0"/>
        </w:rPr>
        <w:t xml:space="preserve"> Christ. Narratives of </w:t>
      </w:r>
      <w:r>
        <w:rPr>
          <w:b/>
          <w:i w:val="0"/>
        </w:rPr>
        <w:t>martyrdom</w:t>
      </w:r>
      <w:r>
        <w:rPr>
          <w:b w:val="0"/>
          <w:i w:val="0"/>
        </w:rPr>
        <w:t xml:space="preserve"> in the revenge wars obscure </w:t>
      </w:r>
      <w:r>
        <w:rPr>
          <w:b/>
          <w:i w:val="0"/>
        </w:rPr>
        <w:t>guilt</w:t>
      </w:r>
      <w:r>
        <w:rPr>
          <w:b w:val="0"/>
          <w:i w:val="0"/>
        </w:rPr>
        <w:t xml:space="preserve"> and </w:t>
      </w:r>
      <w:r>
        <w:rPr>
          <w:b/>
          <w:i w:val="0"/>
        </w:rPr>
        <w:t>rough justice</w:t>
      </w:r>
      <w:r>
        <w:rPr>
          <w:b w:val="0"/>
          <w:i w:val="0"/>
        </w:rPr>
        <w:t xml:space="preserve"> — not death </w:t>
      </w:r>
      <w:r>
        <w:rPr>
          <w:b/>
          <w:i w:val="0"/>
        </w:rPr>
        <w:t>in defense of the crucifixion's righteousness</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w:t>
      </w:r>
      <w:r>
        <w:rPr>
          <w:b/>
          <w:i w:val="0"/>
        </w:rPr>
        <w:t>Istanbul / temple / Judaizer</w:t>
      </w:r>
      <w:r>
        <w:rPr>
          <w:b w:val="0"/>
          <w:i w:val="0"/>
        </w:rPr>
        <w:t xml:space="preserve"> side in this violence are </w:t>
      </w:r>
      <w:r>
        <w:rPr>
          <w:b/>
          <w:i w:val="0"/>
        </w:rPr>
        <w:t>not martyrs</w:t>
      </w:r>
      <w:r>
        <w:rPr>
          <w:b w:val="0"/>
          <w:i w:val="0"/>
        </w:rPr>
        <w:t xml:space="preserve"> in the sense developed in </w:t>
      </w:r>
      <w:hyperlink r:id="rId294">
        <w:r>
          <w:rPr>
            <w:b w:val="0"/>
            <w:i w:val="0"/>
            <w:color w:val="B8860B"/>
          </w:rPr>
          <w:t>Revolution Despite Christ's Martyrdom</w:t>
        </w:r>
      </w:hyperlink>
      <w:r>
        <w:rPr>
          <w:b w:val="0"/>
          <w:i w:val="0"/>
        </w:rPr>
        <w:t xml:space="preserve">: </w:t>
      </w:r>
      <w:r>
        <w:rPr>
          <w:b/>
          <w:i w:val="0"/>
        </w:rPr>
        <w:t>guilt</w:t>
      </w:r>
      <w:r>
        <w:rPr>
          <w:b w:val="0"/>
          <w:i w:val="0"/>
        </w:rPr>
        <w:t xml:space="preserve"> was acknowledged, </w:t>
      </w:r>
      <w:r>
        <w:rPr>
          <w:b/>
          <w:i w:val="0"/>
        </w:rPr>
        <w:t>repentance</w:t>
      </w:r>
      <w:r>
        <w:rPr>
          <w:b w:val="0"/>
          <w:i w:val="0"/>
        </w:rPr>
        <w:t xml:space="preserve"> common, </w:t>
      </w:r>
      <w:r>
        <w:rPr>
          <w:b/>
          <w:i w:val="0"/>
        </w:rPr>
        <w:t>mob- or peasant-level justice</w:t>
      </w:r>
      <w:r>
        <w:rPr>
          <w:b w:val="0"/>
          <w:i w:val="0"/>
        </w:rPr>
        <w:t xml:space="preserve">; </w:t>
      </w:r>
      <w:r>
        <w:rPr>
          <w:b/>
          <w:i w:val="0"/>
        </w:rPr>
        <w:t>some died anyway</w:t>
      </w:r>
      <w:r>
        <w:rPr>
          <w:b w:val="0"/>
          <w:i w:val="0"/>
        </w:rPr>
        <w:t xml:space="preserve">. </w:t>
      </w:r>
      <w:r>
        <w:rPr>
          <w:b/>
          <w:i w:val="0"/>
        </w:rPr>
        <w:t>Martyrdom</w:t>
      </w:r>
      <w:r>
        <w:rPr>
          <w:b w:val="0"/>
          <w:i w:val="0"/>
        </w:rPr>
        <w:t xml:space="preserve"> would require dying </w:t>
      </w:r>
      <w:r>
        <w:rPr>
          <w:b/>
          <w:i w:val="0"/>
        </w:rPr>
        <w:t>for the claim that the crucifixion was just</w:t>
      </w:r>
      <w:r>
        <w:rPr>
          <w:b w:val="0"/>
          <w:i w:val="0"/>
        </w:rPr>
        <w:t xml:space="preserve"> — </w:t>
      </w:r>
      <w:r>
        <w:rPr>
          <w:b/>
          <w:i w:val="0"/>
        </w:rPr>
        <w:t>no such record</w:t>
      </w:r>
      <w:r>
        <w:rPr>
          <w:b w:val="0"/>
          <w:i w:val="0"/>
        </w:rPr>
        <w:t xml:space="preserve">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5">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6">
        <w:r>
          <w:rPr>
            <w:b w:val="0"/>
            <w:i w:val="0"/>
            <w:color w:val="B8860B"/>
          </w:rPr>
          <w:t>failed</w:t>
        </w:r>
      </w:hyperlink>
      <w:r>
        <w:rPr>
          <w:b w:val="0"/>
          <w:i w:val="0"/>
        </w:rPr>
        <w:t xml:space="preserve">. Full comparison (mainstream vs this read): </w:t>
      </w:r>
      <w:hyperlink r:id="rId327">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28">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29">
        <w:r>
          <w:rPr>
            <w:b w:val="0"/>
            <w:i w:val="0"/>
            <w:color w:val="B8860B"/>
          </w:rPr>
          <w:t>Iliad</w:t>
        </w:r>
      </w:hyperlink>
      <w:r>
        <w:rPr>
          <w:b w:val="0"/>
          <w:i w:val="0"/>
        </w:rPr>
        <w:t xml:space="preserve"> traces some giant lineages back to planet Mars — the origin of the </w:t>
      </w:r>
      <w:hyperlink r:id="rId330">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w:t>
      </w:r>
      <w:r>
        <w:rPr>
          <w:b/>
          <w:i w:val="0"/>
        </w:rPr>
        <w:t>Rus-Horde giants</w:t>
      </w:r>
      <w:r>
        <w:rPr>
          <w:b w:val="0"/>
          <w:i w:val="0"/>
        </w:rPr>
        <w:t xml:space="preserve"> and allies avenging Christ versus the </w:t>
      </w:r>
      <w:r>
        <w:rPr>
          <w:b/>
          <w:i w:val="0"/>
        </w:rPr>
        <w:t>Istanbul–Troy deep-state side</w:t>
      </w:r>
      <w:r>
        <w:rPr>
          <w:b w:val="0"/>
          <w:i w:val="0"/>
        </w:rPr>
        <w:t xml:space="preserve"> — </w:t>
      </w:r>
      <w:r>
        <w:rPr>
          <w:b/>
          <w:i w:val="0"/>
        </w:rPr>
        <w:t>temple apparatus</w:t>
      </w:r>
      <w:r>
        <w:rPr>
          <w:b w:val="0"/>
          <w:i w:val="0"/>
        </w:rPr>
        <w:t xml:space="preserve">, </w:t>
      </w:r>
      <w:r>
        <w:rPr>
          <w:b/>
          <w:i w:val="0"/>
        </w:rPr>
        <w:t>circumcision party</w:t>
      </w:r>
      <w:r>
        <w:rPr>
          <w:b w:val="0"/>
          <w:i w:val="0"/>
        </w:rPr>
        <w:t xml:space="preserve">, and </w:t>
      </w:r>
      <w:r>
        <w:rPr>
          <w:b/>
          <w:i w:val="0"/>
        </w:rPr>
        <w:t>smaller-human factions</w:t>
      </w:r>
      <w:r>
        <w:rPr>
          <w:b w:val="0"/>
          <w:i w:val="0"/>
        </w:rPr>
        <w:t xml:space="preserve"> loyal to the </w:t>
      </w:r>
      <w:r>
        <w:rPr>
          <w:b/>
          <w:i w:val="0"/>
        </w:rPr>
        <w:t>established cult</w:t>
      </w:r>
      <w:r>
        <w:rPr>
          <w:b w:val="0"/>
          <w:i w:val="0"/>
        </w:rPr>
        <w:t xml:space="preserve"> (</w:t>
      </w:r>
      <w:r>
        <w:rPr>
          <w:b/>
          <w:i w:val="0"/>
        </w:rPr>
        <w:t>Aphrodite / Deep State goddess</w:t>
      </w:r>
      <w:r>
        <w:rPr>
          <w:b w:val="0"/>
          <w:i w:val="0"/>
        </w:rPr>
        <w:t xml:space="preserve">), </w:t>
      </w:r>
      <w:r>
        <w:rPr>
          <w:b w:val="0"/>
          <w:i/>
        </w:rPr>
        <w:t>not</w:t>
      </w:r>
      <w:r>
        <w:rPr>
          <w:b w:val="0"/>
          <w:i w:val="0"/>
        </w:rPr>
        <w:t xml:space="preserve"> Fomenko's schematic of </w:t>
      </w:r>
      <w:r>
        <w:rPr>
          <w:b/>
          <w:i w:val="0"/>
        </w:rPr>
        <w:t>royal kin vs post-crucifixion apostolic commoners</w:t>
      </w:r>
      <w:r>
        <w:rPr>
          <w:b w:val="0"/>
          <w:i w:val="0"/>
        </w:rPr>
        <w:t xml:space="preserve"> at this layer. See </w:t>
      </w:r>
      <w:hyperlink r:id="rId294">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1">
        <w:r>
          <w:rPr>
            <w:b w:val="0"/>
            <w:i w:val="0"/>
            <w:color w:val="B8860B"/>
          </w:rPr>
          <w:t>Reverse Crusade I (1812)</w:t>
        </w:r>
      </w:hyperlink>
      <w:r>
        <w:rPr>
          <w:b w:val="0"/>
          <w:i w:val="0"/>
        </w:rPr>
        <w:t>, followed by Reverse Crusade II (1914), III (1941), and IV (ongoing).</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07.00.00-13th-century-ce-the-russian-horde-tartarian-empire-e</w:t>
      </w:r>
    </w:p>
    <w:p>
      <w:pPr>
        <w:pBdr>
          <w:bottom w:val="single" w:sz="6" w:space="1" w:color="CCCCCC"/>
        </w:pBdr>
      </w:pPr>
    </w:p>
    <w:p>
      <w:r>
        <w:rPr>
          <w:b w:val="0"/>
          <w:i w:val="0"/>
        </w:rPr>
        <w:t>id: evt-1200-ce-13th-century-ce-the-russian-horde-tartarian-empire-e</w:t>
      </w:r>
      <w:r>
        <w:rPr>
          <w:b w:val="0"/>
          <w:i w:val="0"/>
        </w:rPr>
        <w:t xml:space="preserve"> </w:t>
      </w:r>
      <w:r>
        <w:rPr>
          <w:b w:val="0"/>
          <w:i w:val="0"/>
        </w:rPr>
        <w:t>dates:</w:t>
      </w:r>
    </w:p>
    <w:p>
      <w:pPr>
        <w:pStyle w:val="ListBullet"/>
        <w:spacing w:before="20" w:after="20"/>
      </w:pPr>
      <w:r>
        <w:rPr>
          <w:b w:val="0"/>
          <w:i w:val="0"/>
          <w:sz w:val="19"/>
        </w:rPr>
        <w:t>start: 1200</w:t>
      </w:r>
      <w:r>
        <w:rPr>
          <w:b w:val="0"/>
          <w:i w:val="0"/>
          <w:sz w:val="19"/>
        </w:rPr>
        <w:t xml:space="preserve"> </w:t>
      </w:r>
      <w:r>
        <w:rPr>
          <w:b w:val="0"/>
          <w:i w:val="0"/>
          <w:sz w:val="19"/>
        </w:rPr>
        <w:t>end: 1300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4"/>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6">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3">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3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4">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38">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6">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39">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0">
        <w:r>
          <w:rPr>
            <w:b w:val="0"/>
            <w:i w:val="0"/>
            <w:color w:val="B8860B"/>
          </w:rPr>
          <w:t>wrestling against</w:t>
        </w:r>
      </w:hyperlink>
      <w:r>
        <w:rPr>
          <w:b w:val="0"/>
          <w:i w:val="0"/>
        </w:rPr>
        <w:t xml:space="preserve"> the </w:t>
      </w:r>
      <w:r>
        <w:rPr>
          <w:b w:val="0"/>
          <w:i/>
        </w:rPr>
        <w:t>will</w:t>
      </w:r>
      <w:r>
        <w:rPr>
          <w:b w:val="0"/>
          <w:i w:val="0"/>
        </w:rPr>
        <w:t xml:space="preserve"> of God. Today </w:t>
      </w:r>
      <w:hyperlink r:id="rId341">
        <w:r>
          <w:rPr>
            <w:b w:val="0"/>
            <w:i w:val="0"/>
            <w:color w:val="B8860B"/>
          </w:rPr>
          <w:t>Israelite</w:t>
        </w:r>
      </w:hyperlink>
      <w:r>
        <w:rPr>
          <w:b w:val="0"/>
          <w:i w:val="0"/>
        </w:rPr>
        <w:t xml:space="preserve"> refers to Semitic-speaking tribes, but in </w:t>
      </w:r>
      <w:hyperlink r:id="rId342">
        <w:r>
          <w:rPr>
            <w:b w:val="0"/>
            <w:i w:val="0"/>
            <w:color w:val="B8860B"/>
          </w:rPr>
          <w:t>eastern literature</w:t>
        </w:r>
      </w:hyperlink>
      <w:r>
        <w:rPr>
          <w:b w:val="0"/>
          <w:i w:val="0"/>
        </w:rPr>
        <w:t xml:space="preserve"> it means Religious Crusaders of the Rus-Horde who destroyed Jerusalem #1 and rebuilt #2 as the </w:t>
      </w:r>
      <w:hyperlink r:id="rId339">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3">
        <w:r>
          <w:rPr>
            <w:b w:val="0"/>
            <w:i w:val="0"/>
            <w:color w:val="B8860B"/>
          </w:rPr>
          <w:t>final unification</w:t>
        </w:r>
      </w:hyperlink>
      <w:r>
        <w:rPr>
          <w:b w:val="0"/>
          <w:i w:val="0"/>
        </w:rPr>
        <w:t xml:space="preserve"> occurred under Grand Prince Georgii Danilovich — identified in </w:t>
      </w:r>
      <w:hyperlink r:id="rId344">
        <w:r>
          <w:rPr>
            <w:b w:val="0"/>
            <w:i w:val="0"/>
            <w:color w:val="B8860B"/>
          </w:rPr>
          <w:t>western sources</w:t>
        </w:r>
      </w:hyperlink>
      <w:r>
        <w:rPr>
          <w:b w:val="0"/>
          <w:i w:val="0"/>
        </w:rPr>
        <w:t xml:space="preserve"> as Genghis Khan. See: </w:t>
      </w:r>
      <w:hyperlink r:id="rId345">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46">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47">
        <w:r>
          <w:rPr>
            <w:b w:val="0"/>
            <w:i w:val="0"/>
            <w:color w:val="B8860B"/>
          </w:rPr>
          <w:t>Oprichnina</w:t>
        </w:r>
      </w:hyperlink>
      <w:r>
        <w:rPr>
          <w:b w:val="0"/>
          <w:i w:val="0"/>
        </w:rPr>
        <w:t xml:space="preserve"> in embryo — mechanism by which Deep State would seize throne outright, installing </w:t>
      </w:r>
      <w:hyperlink r:id="rId348">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49">
        <w:r>
          <w:rPr>
            <w:b w:val="0"/>
            <w:i w:val="0"/>
            <w:color w:val="B8860B"/>
          </w:rPr>
          <w:t>Freemasonry: From Operative to Speculative</w:t>
        </w:r>
      </w:hyperlink>
      <w:r>
        <w:rPr>
          <w:b w:val="0"/>
          <w:i w:val="0"/>
        </w:rPr>
        <w:t xml:space="preserve"> (14th-century chapter). Others (e.g. </w:t>
      </w:r>
      <w:hyperlink r:id="rId350">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1">
        <w:r>
          <w:rPr>
            <w:b w:val="0"/>
            <w:i w:val="0"/>
            <w:color w:val="B8860B"/>
          </w:rPr>
          <w:t>commission recorded by multiple civilizations</w:t>
        </w:r>
      </w:hyperlink>
      <w:r>
        <w:rPr>
          <w:b w:val="0"/>
          <w:i w:val="0"/>
        </w:rPr>
        <w:t xml:space="preserve">. If Solomon's Temple is </w:t>
      </w:r>
      <w:hyperlink r:id="rId352">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3">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4">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5">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56">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57">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49">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49">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1">
        <w:r>
          <w:rPr>
            <w:b w:val="0"/>
            <w:i w:val="0"/>
            <w:color w:val="B8860B"/>
          </w:rPr>
          <w:t>05_26</w:t>
        </w:r>
      </w:hyperlink>
      <w:r>
        <w:rPr>
          <w:b w:val="0"/>
          <w:i w:val="0"/>
        </w:rPr>
        <w:t xml:space="preserve">; Hagia Sophia / Solomon–Suleiman </w:t>
      </w:r>
      <w:hyperlink r:id="rId352">
        <w:r>
          <w:rPr>
            <w:b w:val="0"/>
            <w:i w:val="0"/>
            <w:color w:val="B8860B"/>
          </w:rPr>
          <w:t>06_11</w:t>
        </w:r>
      </w:hyperlink>
      <w:r>
        <w:rPr>
          <w:b w:val="0"/>
          <w:i w:val="0"/>
        </w:rPr>
        <w:t xml:space="preserve">; XIV–XVI construction window </w:t>
      </w:r>
      <w:hyperlink r:id="rId353">
        <w:r>
          <w:rPr>
            <w:b w:val="0"/>
            <w:i w:val="0"/>
            <w:color w:val="B8860B"/>
          </w:rPr>
          <w:t>04_10</w:t>
        </w:r>
      </w:hyperlink>
      <w:r>
        <w:rPr>
          <w:b w:val="0"/>
          <w:i w:val="0"/>
        </w:rPr>
        <w:t xml:space="preserve">; geopolymer </w:t>
      </w:r>
      <w:hyperlink r:id="rId358">
        <w:r>
          <w:rPr>
            <w:b w:val="0"/>
            <w:i w:val="0"/>
            <w:color w:val="B8860B"/>
          </w:rPr>
          <w:t>04_14</w:t>
        </w:r>
      </w:hyperlink>
      <w:r>
        <w:rPr>
          <w:b w:val="0"/>
          <w:i w:val="0"/>
        </w:rPr>
        <w:t xml:space="preserve">; Moscow architects </w:t>
      </w:r>
      <w:hyperlink r:id="rId357">
        <w:r>
          <w:rPr>
            <w:b w:val="0"/>
            <w:i w:val="0"/>
            <w:color w:val="B8860B"/>
          </w:rPr>
          <w:t>06_35</w:t>
        </w:r>
      </w:hyperlink>
      <w:r>
        <w:rPr>
          <w:b w:val="0"/>
          <w:i w:val="0"/>
        </w:rPr>
        <w:t xml:space="preserve">; Cathars </w:t>
      </w:r>
      <w:hyperlink r:id="rId355">
        <w:r>
          <w:rPr>
            <w:b w:val="0"/>
            <w:i w:val="0"/>
            <w:color w:val="B8860B"/>
          </w:rPr>
          <w:t>07_08</w:t>
        </w:r>
      </w:hyperlink>
      <w:r>
        <w:rPr>
          <w:b w:val="0"/>
          <w:i w:val="0"/>
        </w:rPr>
        <w:t xml:space="preserve">; Gothic </w:t>
      </w:r>
      <w:hyperlink r:id="rId356">
        <w:r>
          <w:rPr>
            <w:b w:val="0"/>
            <w:i w:val="0"/>
            <w:color w:val="B8860B"/>
          </w:rPr>
          <w:t>07_30</w:t>
        </w:r>
      </w:hyperlink>
      <w:r>
        <w:rPr>
          <w:b w:val="0"/>
          <w:i w:val="0"/>
        </w:rPr>
        <w:t xml:space="preserve">; Reformation vs Khan </w:t>
      </w:r>
      <w:hyperlink r:id="rId359">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0">
        <w:r>
          <w:rPr>
            <w:b w:val="0"/>
            <w:i w:val="0"/>
            <w:color w:val="B8860B"/>
          </w:rPr>
          <w:t>British Empire</w:t>
        </w:r>
      </w:hyperlink>
      <w:r>
        <w:rPr>
          <w:b w:val="0"/>
          <w:i w:val="0"/>
        </w:rPr>
        <w:t xml:space="preserve"> geometry — developed in </w:t>
      </w:r>
      <w:hyperlink r:id="rId349">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0">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98">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98">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0">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19">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27">
        <w:r>
          <w:rPr>
            <w:b w:val="0"/>
            <w:i w:val="0"/>
            <w:color w:val="B8860B"/>
            <w:sz w:val="19"/>
          </w:rPr>
          <w:t>Giants, Infantry, Guerrilla — Etymology</w:t>
        </w:r>
      </w:hyperlink>
      <w:r>
        <w:rPr>
          <w:b w:val="0"/>
          <w:i w:val="0"/>
          <w:sz w:val="19"/>
        </w:rPr>
        <w:t xml:space="preserve">; narrative hook for the Children's wave — </w:t>
      </w:r>
      <w:hyperlink r:id="rId323">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6">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1">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3">
        <w:r>
          <w:rPr>
            <w:b w:val="0"/>
            <w:i w:val="0"/>
            <w:color w:val="B8860B"/>
          </w:rPr>
          <w:t>Ainu</w:t>
        </w:r>
      </w:hyperlink>
      <w:r>
        <w:rPr>
          <w:b w:val="0"/>
          <w:i w:val="0"/>
        </w:rPr>
        <w:t xml:space="preserve">, Aztec </w:t>
      </w:r>
      <w:hyperlink r:id="rId364">
        <w:r>
          <w:rPr>
            <w:b w:val="0"/>
            <w:i w:val="0"/>
            <w:color w:val="B8860B"/>
          </w:rPr>
          <w:t>Quinametzin</w:t>
        </w:r>
      </w:hyperlink>
      <w:r>
        <w:rPr>
          <w:b w:val="0"/>
          <w:i w:val="0"/>
        </w:rPr>
        <w:t xml:space="preserve">, Basque </w:t>
      </w:r>
      <w:hyperlink r:id="rId365">
        <w:r>
          <w:rPr>
            <w:b w:val="0"/>
            <w:i w:val="0"/>
            <w:color w:val="B8860B"/>
          </w:rPr>
          <w:t>Jentilak</w:t>
        </w:r>
      </w:hyperlink>
      <w:r>
        <w:rPr>
          <w:b w:val="0"/>
          <w:i w:val="0"/>
        </w:rPr>
        <w:t xml:space="preserve">, Hebrew </w:t>
      </w:r>
      <w:hyperlink r:id="rId366">
        <w:r>
          <w:rPr>
            <w:b w:val="0"/>
            <w:i w:val="0"/>
            <w:color w:val="B8860B"/>
          </w:rPr>
          <w:t>Nephilim</w:t>
        </w:r>
      </w:hyperlink>
      <w:r>
        <w:rPr>
          <w:b w:val="0"/>
          <w:i w:val="0"/>
        </w:rPr>
        <w:t xml:space="preserve">, </w:t>
      </w:r>
      <w:hyperlink r:id="rId367">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6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69">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0">
        <w:r>
          <w:rPr>
            <w:b w:val="0"/>
            <w:i w:val="0"/>
            <w:color w:val="B8860B"/>
            <w:sz w:val="19"/>
          </w:rPr>
          <w:t>How It Was in Reality</w:t>
        </w:r>
      </w:hyperlink>
      <w:r>
        <w:rPr>
          <w:b w:val="0"/>
          <w:i w:val="0"/>
          <w:sz w:val="19"/>
        </w:rPr>
        <w:t xml:space="preserve">; </w:t>
      </w:r>
      <w:hyperlink r:id="rId360">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Historical Christ dies</w:t>
      </w:r>
    </w:p>
    <w:p>
      <w:r>
        <w:rPr>
          <w:b w:val="0"/>
          <w:i w:val="0"/>
        </w:rPr>
        <w:t xml:space="preserve">According to </w:t>
      </w:r>
      <w:hyperlink r:id="rId370">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1">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3">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2">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3">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2"/>
          <w:footerReference w:type="default" r:id="rId33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08.00.00-14th-century-ce-the-great-expansion-triumph-and-betr</w:t>
      </w:r>
    </w:p>
    <w:p>
      <w:pPr>
        <w:pBdr>
          <w:bottom w:val="single" w:sz="6" w:space="1" w:color="CCCCCC"/>
        </w:pBdr>
      </w:pPr>
    </w:p>
    <w:p>
      <w:r>
        <w:rPr>
          <w:b w:val="0"/>
          <w:i w:val="0"/>
        </w:rPr>
        <w:t>id: evt-1300-ce-14th-century-ce-the-great-expansion-triumph-and-betr</w:t>
      </w:r>
      <w:r>
        <w:rPr>
          <w:b w:val="0"/>
          <w:i w:val="0"/>
        </w:rPr>
        <w:t xml:space="preserve"> </w:t>
      </w:r>
      <w:r>
        <w:rPr>
          <w:b w:val="0"/>
          <w:i w:val="0"/>
        </w:rPr>
        <w:t>dates:</w:t>
      </w:r>
    </w:p>
    <w:p>
      <w:pPr>
        <w:pStyle w:val="ListBullet"/>
        <w:spacing w:before="20" w:after="20"/>
      </w:pPr>
      <w:r>
        <w:rPr>
          <w:b w:val="0"/>
          <w:i w:val="0"/>
          <w:sz w:val="19"/>
        </w:rPr>
        <w:t>start: 1300</w:t>
      </w:r>
      <w:r>
        <w:rPr>
          <w:b w:val="0"/>
          <w:i w:val="0"/>
          <w:sz w:val="19"/>
        </w:rPr>
        <w:t xml:space="preserve"> </w:t>
      </w:r>
      <w:r>
        <w:rPr>
          <w:b w:val="0"/>
          <w:i w:val="0"/>
          <w:sz w:val="19"/>
        </w:rPr>
        <w:t>end: 1400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77"/>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5">
        <w:r>
          <w:rPr>
            <w:b w:val="0"/>
            <w:i w:val="0"/>
            <w:color w:val="B8860B"/>
          </w:rPr>
          <w:t>court was already infiltrated</w:t>
        </w:r>
      </w:hyperlink>
      <w:r>
        <w:rPr>
          <w:b w:val="0"/>
          <w:i w:val="0"/>
        </w:rPr>
        <w:t xml:space="preserve"> by forces the Crusade sought to destroy. By century's end, cracks erupted in civil war at the </w:t>
      </w:r>
      <w:hyperlink r:id="rId326">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78">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79">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0">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1">
        <w:r>
          <w:rPr>
            <w:b w:val="0"/>
            <w:i w:val="0"/>
            <w:color w:val="B8860B"/>
          </w:rPr>
          <w:t>religious schism</w:t>
        </w:r>
      </w:hyperlink>
      <w:r>
        <w:rPr>
          <w:b w:val="0"/>
          <w:i w:val="0"/>
        </w:rPr>
        <w:t>.</w:t>
      </w:r>
    </w:p>
    <w:p>
      <w:r>
        <w:rPr>
          <w:b w:val="0"/>
          <w:i w:val="0"/>
        </w:rPr>
        <w:t xml:space="preserve">The campaign dragged on a hundred years; conclusion belongs to the </w:t>
      </w:r>
      <w:hyperlink r:id="rId345">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2">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3">
        <w:r>
          <w:rPr>
            <w:b w:val="0"/>
            <w:i w:val="0"/>
            <w:color w:val="B8860B"/>
          </w:rPr>
          <w:t>Heresy of the Judaizers</w:t>
        </w:r>
      </w:hyperlink>
      <w:r>
        <w:rPr>
          <w:b w:val="0"/>
          <w:i w:val="0"/>
        </w:rPr>
        <w:t xml:space="preserve">, and </w:t>
      </w:r>
      <w:hyperlink r:id="rId384">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3">
        <w:r>
          <w:rPr>
            <w:b w:val="0"/>
            <w:i w:val="0"/>
            <w:color w:val="B8860B"/>
          </w:rPr>
          <w:t>Humanity cast out</w:t>
        </w:r>
      </w:hyperlink>
      <w:r>
        <w:rPr>
          <w:b w:val="0"/>
          <w:i w:val="0"/>
        </w:rPr>
        <w:t xml:space="preserve"> and </w:t>
      </w:r>
      <w:hyperlink r:id="rId302">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5">
        <w:r>
          <w:rPr>
            <w:b w:val="0"/>
            <w:i w:val="0"/>
            <w:color w:val="B8860B"/>
            <w:sz w:val="19"/>
          </w:rPr>
          <w:t>The Great Expansion</w:t>
        </w:r>
      </w:hyperlink>
    </w:p>
    <w:p>
      <w:pPr>
        <w:pStyle w:val="ListBullet"/>
        <w:spacing w:before="20" w:after="20"/>
      </w:pPr>
      <w:hyperlink r:id="rId385">
        <w:r>
          <w:rPr>
            <w:b w:val="0"/>
            <w:i w:val="0"/>
            <w:color w:val="B8860B"/>
            <w:sz w:val="19"/>
          </w:rPr>
          <w:t>1492 CE: The Great Fragmentation</w:t>
        </w:r>
      </w:hyperlink>
    </w:p>
    <w:p>
      <w:pPr>
        <w:pStyle w:val="ListBullet"/>
        <w:spacing w:before="20" w:after="20"/>
      </w:pPr>
      <w:hyperlink r:id="rId386">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Giants are defeated at the Battle of Kulikovo</w:t>
      </w:r>
    </w:p>
    <w:p>
      <w:r>
        <w:rPr>
          <w:b w:val="0"/>
          <w:i w:val="0"/>
        </w:rPr>
        <w:t xml:space="preserve">The </w:t>
      </w:r>
      <w:hyperlink r:id="rId387">
        <w:r>
          <w:rPr>
            <w:b w:val="0"/>
            <w:i w:val="0"/>
            <w:color w:val="B8860B"/>
          </w:rPr>
          <w:t>Battle of Kulikovo</w:t>
        </w:r>
      </w:hyperlink>
      <w:r>
        <w:rPr>
          <w:b w:val="0"/>
          <w:i w:val="0"/>
        </w:rPr>
        <w:t xml:space="preserve"> (~1380 CE) was the decisive turning-point of recorded history. The </w:t>
      </w:r>
      <w:hyperlink r:id="rId382">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88">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5">
        <w:r>
          <w:rPr>
            <w:b w:val="0"/>
            <w:i w:val="0"/>
            <w:color w:val="B8860B"/>
          </w:rPr>
          <w:t>Deep State agents</w:t>
        </w:r>
      </w:hyperlink>
      <w:r>
        <w:rPr>
          <w:b w:val="0"/>
          <w:i w:val="0"/>
        </w:rPr>
        <w:t xml:space="preserve">, already in the Kremlin court, worked to corrupt Apostles' Christianity from within — culminating in the </w:t>
      </w:r>
      <w:hyperlink r:id="rId383">
        <w:r>
          <w:rPr>
            <w:b w:val="0"/>
            <w:i w:val="0"/>
            <w:color w:val="B8860B"/>
          </w:rPr>
          <w:t>Heresy of the Judaizers</w:t>
        </w:r>
      </w:hyperlink>
      <w:r>
        <w:rPr>
          <w:b w:val="0"/>
          <w:i w:val="0"/>
        </w:rPr>
        <w:t xml:space="preserve"> and the eventual </w:t>
      </w:r>
      <w:hyperlink r:id="rId385">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27">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27">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2">
        <w:r>
          <w:rPr>
            <w:b w:val="0"/>
            <w:i w:val="0"/>
            <w:color w:val="B8860B"/>
          </w:rPr>
          <w:t>Rus-Horde Empire and its giant leadership caste</w:t>
        </w:r>
      </w:hyperlink>
      <w:r>
        <w:rPr>
          <w:b w:val="0"/>
          <w:i w:val="0"/>
        </w:rPr>
        <w:t xml:space="preserve"> were active. The </w:t>
      </w:r>
      <w:hyperlink r:id="rId32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89">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6">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46">
        <w:r>
          <w:rPr>
            <w:b w:val="0"/>
            <w:i w:val="0"/>
            <w:color w:val="B8860B"/>
          </w:rPr>
          <w:t>The Masons</w:t>
        </w:r>
      </w:hyperlink>
      <w:r>
        <w:rPr>
          <w:b w:val="0"/>
          <w:i w:val="0"/>
        </w:rPr>
        <w:t xml:space="preserve">; </w:t>
      </w:r>
      <w:hyperlink r:id="rId349">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58">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58">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5">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58">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0">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1">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46">
        <w:r>
          <w:rPr>
            <w:b w:val="0"/>
            <w:i w:val="0"/>
            <w:color w:val="B8860B"/>
          </w:rPr>
          <w:t>The Masons</w:t>
        </w:r>
      </w:hyperlink>
      <w:r>
        <w:rPr>
          <w:b w:val="0"/>
          <w:i w:val="0"/>
        </w:rPr>
        <w:t xml:space="preserve">. For geopolymer evidence, see </w:t>
      </w:r>
      <w:hyperlink r:id="rId354">
        <w:r>
          <w:rPr>
            <w:b w:val="0"/>
            <w:i w:val="0"/>
            <w:color w:val="B8860B"/>
          </w:rPr>
          <w:t>Geopolymer Concrete</w:t>
        </w:r>
      </w:hyperlink>
      <w:r>
        <w:rPr>
          <w:b w:val="0"/>
          <w:i w:val="0"/>
        </w:rPr>
        <w:t xml:space="preserve"> and </w:t>
      </w:r>
      <w:hyperlink r:id="rId394">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5">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46">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57">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59">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4">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0">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4"/>
          <w:footerReference w:type="default" r:id="rId37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09.00.00-15th-century-ce-ottoman-conquest-of-europe</w:t>
      </w:r>
    </w:p>
    <w:p>
      <w:pPr>
        <w:pBdr>
          <w:bottom w:val="single" w:sz="6" w:space="1" w:color="CCCCCC"/>
        </w:pBdr>
      </w:pPr>
    </w:p>
    <w:p>
      <w:r>
        <w:rPr>
          <w:b w:val="0"/>
          <w:i w:val="0"/>
        </w:rPr>
        <w:t>id: evt-1400-ce-15th-century-ce-ottoman-conquest-of-europe</w:t>
      </w:r>
      <w:r>
        <w:rPr>
          <w:b w:val="0"/>
          <w:i w:val="0"/>
        </w:rPr>
        <w:t xml:space="preserve"> </w:t>
      </w:r>
      <w:r>
        <w:rPr>
          <w:b w:val="0"/>
          <w:i w:val="0"/>
        </w:rPr>
        <w:t>dates:</w:t>
      </w:r>
    </w:p>
    <w:p>
      <w:pPr>
        <w:pStyle w:val="ListBullet"/>
        <w:spacing w:before="20" w:after="20"/>
      </w:pPr>
      <w:r>
        <w:rPr>
          <w:b w:val="0"/>
          <w:i w:val="0"/>
          <w:sz w:val="19"/>
        </w:rPr>
        <w:t>start: 1400</w:t>
      </w:r>
      <w:r>
        <w:rPr>
          <w:b w:val="0"/>
          <w:i w:val="0"/>
          <w:sz w:val="19"/>
        </w:rPr>
        <w:t xml:space="preserve"> </w:t>
      </w:r>
      <w:r>
        <w:rPr>
          <w:b w:val="0"/>
          <w:i w:val="0"/>
          <w:sz w:val="19"/>
        </w:rPr>
        <w:t>end: 1500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0">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1">
        <w:r>
          <w:rPr>
            <w:b w:val="0"/>
            <w:i w:val="0"/>
            <w:color w:val="B8860B"/>
          </w:rPr>
          <w:t>Secret Society of Jesus</w:t>
        </w:r>
      </w:hyperlink>
      <w:r>
        <w:rPr>
          <w:b w:val="0"/>
          <w:i w:val="0"/>
        </w:rPr>
        <w:t xml:space="preserve"> — became the primary instrument for spreading reformed monotheism globally. See </w:t>
      </w:r>
      <w:hyperlink r:id="rId270">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2">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3">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09.01.00-1421-ce-meteorite-falls-on-yaroslavl</w:t>
      </w:r>
    </w:p>
    <w:p>
      <w:pPr>
        <w:pBdr>
          <w:bottom w:val="single" w:sz="6" w:space="1" w:color="CCCCCC"/>
        </w:pBdr>
      </w:pPr>
    </w:p>
    <w:p>
      <w:r>
        <w:rPr>
          <w:b w:val="0"/>
          <w:i w:val="0"/>
        </w:rPr>
        <w:t>media:</w:t>
      </w:r>
    </w:p>
    <w:p>
      <w:pPr>
        <w:pStyle w:val="ListBullet"/>
        <w:spacing w:before="20" w:after="20"/>
      </w:pPr>
      <w:r>
        <w:rPr>
          <w:b w:val="0"/>
          <w:i w:val="0"/>
          <w:sz w:val="19"/>
        </w:rPr>
        <w:t>/media/09.ce-15th-ottoman-conquest-of-europe/1421CE-meteor-yaroslavl.png</w:t>
      </w:r>
    </w:p>
    <w:p>
      <w:pPr>
        <w:pStyle w:val="ListBullet"/>
        <w:spacing w:before="20" w:after="20"/>
      </w:pPr>
      <w:r>
        <w:rPr>
          <w:b w:val="0"/>
          <w:i w:val="0"/>
          <w:sz w:val="19"/>
        </w:rPr>
        <w:t>/media/09.ce-15th-ottoman-conquest-of-europe/star-metal.png</w:t>
      </w:r>
    </w:p>
    <w:p>
      <w:pPr>
        <w:pBdr>
          <w:bottom w:val="single" w:sz="6" w:space="1" w:color="CCCCCC"/>
        </w:pBdr>
      </w:pPr>
    </w:p>
    <w:p>
      <w:r>
        <w:rPr>
          <w:b w:val="0"/>
          <w:i w:val="0"/>
        </w:rPr>
        <w:t>In the year 1421, a meteor unexpectedly fell to the earth out of a fiery cloud</w:t>
      </w:r>
      <w:r>
        <w:rPr>
          <w:b w:val="0"/>
          <w:i w:val="0"/>
        </w:rPr>
        <w:t xml:space="preserve"> </w:t>
      </w:r>
      <w:r>
        <w:rPr>
          <w:b w:val="0"/>
          <w:i w:val="0"/>
        </w:rPr>
        <w:t xml:space="preserve">near </w:t>
      </w:r>
      <w:hyperlink r:id="rId404">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5">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6">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07">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5">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0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2">
        <w:r>
          <w:rPr>
            <w:b w:val="0"/>
            <w:i w:val="0"/>
            <w:color w:val="B8860B"/>
          </w:rPr>
          <w:t>Star Metal from the Yaroslavl meteorite</w:t>
        </w:r>
      </w:hyperlink>
      <w:r>
        <w:rPr>
          <w:b w:val="0"/>
          <w:i w:val="0"/>
        </w:rPr>
        <w:t xml:space="preserve"> armed the </w:t>
      </w:r>
      <w:hyperlink r:id="rId327">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2">
        <w:r>
          <w:rPr>
            <w:b w:val="0"/>
            <w:i w:val="0"/>
            <w:color w:val="B8860B"/>
          </w:rPr>
          <w:t>Deep State</w:t>
        </w:r>
      </w:hyperlink>
      <w:r>
        <w:rPr>
          <w:b w:val="0"/>
          <w:i w:val="0"/>
        </w:rPr>
        <w:t xml:space="preserve">, having failed to resist the Horde militarily through </w:t>
      </w:r>
      <w:hyperlink r:id="rId40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09">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68">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0">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08">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1">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1">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2">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68">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5">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5">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0">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4">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5">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0">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6">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17">
        <w:r>
          <w:rPr>
            <w:b w:val="0"/>
            <w:i w:val="0"/>
            <w:color w:val="B8860B"/>
          </w:rPr>
          <w:t>chronologia.org Ch. 5 §38</w:t>
        </w:r>
      </w:hyperlink>
      <w:r>
        <w:rPr>
          <w:b w:val="0"/>
          <w:i w:val="0"/>
        </w:rPr>
        <w:t xml:space="preserve">). In 1486, the Deep State sent letters to </w:t>
      </w:r>
      <w:hyperlink r:id="rId416">
        <w:r>
          <w:rPr>
            <w:b w:val="0"/>
            <w:i w:val="0"/>
            <w:color w:val="B8860B"/>
          </w:rPr>
          <w:t>7 major churches</w:t>
        </w:r>
      </w:hyperlink>
      <w:r>
        <w:rPr>
          <w:b w:val="0"/>
          <w:i w:val="0"/>
        </w:rPr>
        <w:t xml:space="preserve"> in Asia Minor purporting divine revelation — specifically impending military incursion of Western Europe using </w:t>
      </w:r>
      <w:hyperlink r:id="rId41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1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2">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3">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1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4">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5">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6">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27">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28">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29">
        <w:r>
          <w:rPr>
            <w:b w:val="0"/>
            <w:i w:val="0"/>
            <w:color w:val="B8860B"/>
          </w:rPr>
          <w:t>letters of Revelation</w:t>
        </w:r>
      </w:hyperlink>
      <w:r>
        <w:rPr>
          <w:b w:val="0"/>
          <w:i w:val="0"/>
        </w:rPr>
        <w:t xml:space="preserve"> — originally operational military communiqués — were later canonized into </w:t>
      </w:r>
      <w:hyperlink r:id="rId421">
        <w:r>
          <w:rPr>
            <w:b w:val="0"/>
            <w:i w:val="0"/>
            <w:color w:val="B8860B"/>
          </w:rPr>
          <w:t>Book of Revelation</w:t>
        </w:r>
      </w:hyperlink>
      <w:r>
        <w:rPr>
          <w:b w:val="0"/>
          <w:i w:val="0"/>
        </w:rPr>
        <w:t xml:space="preserve"> and merged with descriptions of real Golden Age apocalypse. In Mormon and Christian Bibles, event was redacted as </w:t>
      </w:r>
      <w:hyperlink r:id="rId430">
        <w:r>
          <w:rPr>
            <w:b w:val="0"/>
            <w:i w:val="0"/>
            <w:color w:val="B8860B"/>
          </w:rPr>
          <w:t>Noah</w:t>
        </w:r>
      </w:hyperlink>
      <w:r>
        <w:rPr>
          <w:b w:val="0"/>
          <w:i w:val="0"/>
        </w:rPr>
        <w:t xml:space="preserve"> escaping "flood." In Scaligerian history, it appears as </w:t>
      </w:r>
      <w:hyperlink r:id="rId431">
        <w:r>
          <w:rPr>
            <w:b w:val="0"/>
            <w:i w:val="0"/>
            <w:color w:val="B8860B"/>
          </w:rPr>
          <w:t>Ottoman expansion</w:t>
        </w:r>
      </w:hyperlink>
      <w:r>
        <w:rPr>
          <w:b w:val="0"/>
          <w:i w:val="0"/>
        </w:rPr>
        <w:t xml:space="preserve"> and </w:t>
      </w:r>
      <w:hyperlink r:id="rId432">
        <w:r>
          <w:rPr>
            <w:b w:val="0"/>
            <w:i w:val="0"/>
            <w:color w:val="B8860B"/>
          </w:rPr>
          <w:t>flight of Columbus and the Jews</w:t>
        </w:r>
      </w:hyperlink>
      <w:r>
        <w:rPr>
          <w:b w:val="0"/>
          <w:i w:val="0"/>
        </w:rPr>
        <w:t xml:space="preserve">. Christopher Columbus's real identity is </w:t>
      </w:r>
      <w:hyperlink r:id="rId433">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4">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5">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0">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29">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6">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37">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48">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6"/>
          <w:footerReference w:type="default" r:id="rId39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10.00.00-16th-century-ce-reformation-and-inquisition</w:t>
      </w:r>
    </w:p>
    <w:p>
      <w:pPr>
        <w:pBdr>
          <w:bottom w:val="single" w:sz="6" w:space="1" w:color="CCCCCC"/>
        </w:pBdr>
      </w:pPr>
    </w:p>
    <w:p>
      <w:r>
        <w:rPr>
          <w:b w:val="0"/>
          <w:i w:val="0"/>
        </w:rPr>
        <w:t>id: evt-1500-ce-16th-century-ce-reformation-and-inquisition</w:t>
      </w:r>
      <w:r>
        <w:rPr>
          <w:b w:val="0"/>
          <w:i w:val="0"/>
        </w:rPr>
        <w:t xml:space="preserve"> </w:t>
      </w:r>
      <w:r>
        <w:rPr>
          <w:b w:val="0"/>
          <w:i w:val="0"/>
        </w:rPr>
        <w:t>dates:</w:t>
      </w:r>
    </w:p>
    <w:p>
      <w:pPr>
        <w:pStyle w:val="ListBullet"/>
        <w:spacing w:before="20" w:after="20"/>
      </w:pPr>
      <w:r>
        <w:rPr>
          <w:b w:val="0"/>
          <w:i w:val="0"/>
          <w:sz w:val="19"/>
        </w:rPr>
        <w:t>start: 1500</w:t>
      </w:r>
      <w:r>
        <w:rPr>
          <w:b w:val="0"/>
          <w:i w:val="0"/>
          <w:sz w:val="19"/>
        </w:rPr>
        <w:t xml:space="preserve"> </w:t>
      </w:r>
      <w:r>
        <w:rPr>
          <w:b w:val="0"/>
          <w:i w:val="0"/>
          <w:sz w:val="19"/>
        </w:rPr>
        <w:t>end: 1600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0"/>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1"/>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3">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4">
        <w:r>
          <w:rPr>
            <w:b w:val="0"/>
            <w:i w:val="0"/>
            <w:color w:val="B8860B"/>
          </w:rPr>
          <w:t>selling indulgences</w:t>
        </w:r>
      </w:hyperlink>
      <w:r>
        <w:rPr>
          <w:b w:val="0"/>
          <w:i w:val="0"/>
        </w:rPr>
        <w:t xml:space="preserve"> while promoting </w:t>
      </w:r>
      <w:hyperlink r:id="rId445">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6">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47">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48">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48">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49">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0">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0">
        <w:r>
          <w:rPr>
            <w:b w:val="0"/>
            <w:i w:val="0"/>
            <w:color w:val="B8860B"/>
          </w:rPr>
          <w:t>15th-century penetration</w:t>
        </w:r>
      </w:hyperlink>
      <w:r>
        <w:rPr>
          <w:b w:val="0"/>
          <w:i w:val="0"/>
        </w:rPr>
        <w:t xml:space="preserve">, permanent missions spread through Brazil, Mexico, Peru, and Paraguay. The </w:t>
      </w:r>
      <w:hyperlink r:id="rId450">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1">
        <w:r>
          <w:rPr>
            <w:b w:val="0"/>
            <w:i w:val="0"/>
            <w:color w:val="B8860B"/>
          </w:rPr>
          <w:t>Tupinambá</w:t>
        </w:r>
      </w:hyperlink>
      <w:r>
        <w:rPr>
          <w:b w:val="0"/>
          <w:i w:val="0"/>
        </w:rPr>
        <w:t xml:space="preserve"> warriors who correctly identified them as advance agents of Portuguese colonization. In Florida, </w:t>
      </w:r>
      <w:hyperlink r:id="rId452">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3">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6">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6">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27">
        <w:r>
          <w:rPr>
            <w:b w:val="0"/>
            <w:i w:val="0"/>
            <w:color w:val="B8860B"/>
          </w:rPr>
          <w:t>Cathar Suppression</w:t>
        </w:r>
      </w:hyperlink>
      <w:r>
        <w:rPr>
          <w:b w:val="0"/>
          <w:i w:val="0"/>
        </w:rPr>
        <w:t xml:space="preserve"> and </w:t>
      </w:r>
      <w:hyperlink r:id="rId428">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57">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3">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58">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59">
        <w:r>
          <w:rPr>
            <w:b w:val="0"/>
            <w:i w:val="0"/>
            <w:color w:val="B8860B"/>
          </w:rPr>
          <w:t>Gentiles</w:t>
        </w:r>
      </w:hyperlink>
      <w:r>
        <w:rPr>
          <w:b w:val="0"/>
          <w:i w:val="0"/>
        </w:rPr>
        <w:t xml:space="preserve"> which led to </w:t>
      </w:r>
      <w:hyperlink r:id="rId460">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1">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28">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57">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2">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3">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6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3">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4">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2">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27">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4">
        <w:r>
          <w:rPr>
            <w:b w:val="0"/>
            <w:i w:val="0"/>
            <w:color w:val="B8860B"/>
          </w:rPr>
          <w:t>Books of Esther and Judith</w:t>
        </w:r>
      </w:hyperlink>
      <w:r>
        <w:rPr>
          <w:b w:val="0"/>
          <w:i w:val="0"/>
        </w:rPr>
        <w:t xml:space="preserve"> are Hordian accounts of the XVI century </w:t>
      </w:r>
      <w:hyperlink r:id="rId347">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3">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5">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5">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57">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5">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66">
        <w:r>
          <w:rPr>
            <w:b w:val="0"/>
            <w:i w:val="0"/>
            <w:color w:val="B8860B"/>
          </w:rPr>
          <w:t>Khazar Khaganate</w:t>
        </w:r>
      </w:hyperlink>
      <w:r>
        <w:rPr>
          <w:b w:val="0"/>
          <w:i w:val="0"/>
        </w:rPr>
        <w:t xml:space="preserve"> — became the centre of a Judaic religious movement. The Kazan czar converted to Judaism and attempted to break from the </w:t>
      </w:r>
      <w:hyperlink r:id="rId467">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27">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57">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3">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57">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47">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3">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68">
        <w:r>
          <w:rPr>
            <w:b w:val="0"/>
            <w:i w:val="0"/>
            <w:color w:val="B8860B"/>
            <w:sz w:val="19"/>
          </w:rPr>
          <w:t>SaturnianCosmology.org</w:t>
        </w:r>
      </w:hyperlink>
      <w:r>
        <w:rPr>
          <w:b w:val="0"/>
          <w:i w:val="0"/>
          <w:sz w:val="19"/>
        </w:rPr>
        <w:t xml:space="preserve"> — synthesis with NC and Cathar material: </w:t>
      </w:r>
      <w:hyperlink r:id="rId457">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 xml:space="preserve">This chronology holds that </w:t>
      </w:r>
      <w:r>
        <w:rPr>
          <w:b/>
          <w:i w:val="0"/>
        </w:rPr>
        <w:t>Cathar and Khazar name the same imperial stratum</w:t>
      </w:r>
      <w:r>
        <w:rPr>
          <w:b w:val="0"/>
          <w:i w:val="0"/>
        </w:rPr>
        <w:t xml:space="preserve"> — Horde-derived, Katherine-centred Christianity — </w:t>
      </w:r>
      <w:r>
        <w:rPr>
          <w:b/>
          <w:i w:val="0"/>
        </w:rPr>
        <w:t>projected onto two fronts</w:t>
      </w:r>
      <w:r>
        <w:rPr>
          <w:b w:val="0"/>
          <w:i w:val="0"/>
        </w:rPr>
        <w:t xml:space="preserve"> after chronicle compression: </w:t>
      </w:r>
      <w:r>
        <w:rPr>
          <w:b/>
          <w:i w:val="0"/>
        </w:rPr>
        <w:t>Languedoc and the Volga</w:t>
      </w:r>
      <w:r>
        <w:rPr>
          <w:b w:val="0"/>
          <w:i w:val="0"/>
        </w:rPr>
        <w:t xml:space="preserve">. The same war on “heterodoxy” would then be fought as </w:t>
      </w:r>
      <w:r>
        <w:rPr>
          <w:b/>
          <w:i w:val="0"/>
        </w:rPr>
        <w:t>Albigensian crusade and Inquisition in the west</w:t>
      </w:r>
      <w:r>
        <w:rPr>
          <w:b w:val="0"/>
          <w:i w:val="0"/>
        </w:rPr>
        <w:t xml:space="preserve"> and as </w:t>
      </w:r>
      <w:r>
        <w:rPr>
          <w:b/>
          <w:i w:val="0"/>
        </w:rPr>
        <w:t>siege and annexation at Kazan in the east</w:t>
      </w:r>
      <w:r>
        <w:rPr>
          <w:b w:val="0"/>
          <w:i w:val="0"/>
        </w:rPr>
        <w:t xml:space="preserve">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w:t>
      </w:r>
      <w:r>
        <w:rPr>
          <w:b/>
          <w:i w:val="0"/>
        </w:rPr>
        <w:t>pre-schism royal Christianity</w:t>
      </w:r>
      <w:r>
        <w:rPr>
          <w:b w:val="0"/>
          <w:i w:val="0"/>
        </w:rPr>
        <w:t xml:space="preserve"> with </w:t>
      </w:r>
      <w:r>
        <w:rPr>
          <w:b/>
          <w:i w:val="0"/>
        </w:rPr>
        <w:t>Gnostic and dual-aspect (effectively polymorphic) theology</w:t>
      </w:r>
      <w:r>
        <w:rPr>
          <w:b w:val="0"/>
          <w:i w:val="0"/>
        </w:rPr>
        <w:t xml:space="preserve">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r>
      <w:r>
        <w:rPr>
          <w:b/>
          <w:i w:val="0"/>
        </w:rPr>
        <w:t>The only respectable reason left to treat them as two unrelated peoples</w:t>
      </w:r>
      <w:r>
        <w:rPr>
          <w:b w:val="0"/>
          <w:i w:val="0"/>
        </w:rPr>
        <w:t xml:space="preserve"> is the </w:t>
      </w:r>
      <w:r>
        <w:rPr>
          <w:b/>
          <w:i w:val="0"/>
        </w:rPr>
        <w:t>Scaligerian gap</w:t>
      </w:r>
      <w:r>
        <w:rPr>
          <w:b w:val="0"/>
          <w:i w:val="0"/>
        </w:rPr>
        <w:t xml:space="preserve">: mainstream dating pushes the bulk of Cathar annihilation into the </w:t>
      </w:r>
      <w:r>
        <w:rPr>
          <w:b/>
          <w:i w:val="0"/>
        </w:rPr>
        <w:t>XIII–XIV centuries</w:t>
      </w:r>
      <w:r>
        <w:rPr>
          <w:b w:val="0"/>
          <w:i w:val="0"/>
        </w:rPr>
        <w:t xml:space="preserve"> (Albigensian narrative) while placing Kazan in </w:t>
      </w:r>
      <w:r>
        <w:rPr>
          <w:b/>
          <w:i w:val="0"/>
        </w:rPr>
        <w:t>1552</w:t>
      </w:r>
      <w:r>
        <w:rPr>
          <w:b w:val="0"/>
          <w:i w:val="0"/>
        </w:rPr>
        <w:t xml:space="preserve"> — so orthodox history </w:t>
      </w:r>
      <w:r>
        <w:rPr>
          <w:b w:val="0"/>
          <w:i/>
        </w:rPr>
        <w:t>must</w:t>
      </w:r>
      <w:r>
        <w:rPr>
          <w:b w:val="0"/>
          <w:i w:val="0"/>
        </w:rPr>
        <w:t xml:space="preserve"> sever the link. That gap is not independent evidence; it is what you get when the </w:t>
      </w:r>
      <w:r>
        <w:rPr>
          <w:b/>
          <w:i w:val="0"/>
        </w:rPr>
        <w:t>full horror</w:t>
      </w:r>
      <w:r>
        <w:rPr>
          <w:b w:val="0"/>
          <w:i w:val="0"/>
        </w:rPr>
        <w:t xml:space="preserve"> of the Reformation-era campaign is </w:t>
      </w:r>
      <w:r>
        <w:rPr>
          <w:b/>
          <w:i w:val="0"/>
        </w:rPr>
        <w:t>displaced backward</w:t>
      </w:r>
      <w:r>
        <w:rPr>
          <w:b w:val="0"/>
          <w:i w:val="0"/>
        </w:rPr>
        <w:t xml:space="preserve"> so the burnings and crusades sit safely in “medieval” fog. Modern historians inherit a timeline that </w:t>
      </w:r>
      <w:r>
        <w:rPr>
          <w:b/>
          <w:i w:val="0"/>
        </w:rPr>
        <w:t>makes coincidence mandatory</w:t>
      </w:r>
      <w:r>
        <w:rPr>
          <w:b w:val="0"/>
          <w:i w:val="0"/>
        </w:rPr>
        <w:t>: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w:t>
      </w:r>
      <w:r>
        <w:rPr>
          <w:b/>
          <w:i w:val="0"/>
        </w:rPr>
        <w:t>no connection</w:t>
      </w:r>
      <w:r>
        <w:rPr>
          <w:b w:val="0"/>
          <w:i w:val="0"/>
        </w:rPr>
        <w:t xml:space="preserve">, because the textbook dates forbid it. That is </w:t>
      </w:r>
      <w:r>
        <w:rPr>
          <w:b/>
          <w:i w:val="0"/>
        </w:rPr>
        <w:t>blind-faith redaction</w:t>
      </w:r>
      <w:r>
        <w:rPr>
          <w:b w:val="0"/>
          <w:i w:val="0"/>
        </w:rPr>
        <w:t xml:space="preserve">: the names match perfectly; only the </w:t>
      </w:r>
      <w:r>
        <w:rPr>
          <w:b/>
          <w:i w:val="0"/>
        </w:rPr>
        <w:t>shifted chronology</w:t>
      </w:r>
      <w:r>
        <w:rPr>
          <w:b w:val="0"/>
          <w:i w:val="0"/>
        </w:rPr>
        <w:t xml:space="preserve">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68">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69">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27">
        <w:r>
          <w:rPr>
            <w:b w:val="0"/>
            <w:i w:val="0"/>
            <w:color w:val="B8860B"/>
          </w:rPr>
          <w:t>suppressed by the Inquisition</w:t>
        </w:r>
      </w:hyperlink>
      <w:r>
        <w:rPr>
          <w:b w:val="0"/>
          <w:i w:val="0"/>
        </w:rPr>
        <w:t xml:space="preserve"> and </w:t>
      </w:r>
      <w:hyperlink r:id="rId428">
        <w:r>
          <w:rPr>
            <w:b w:val="0"/>
            <w:i w:val="0"/>
            <w:color w:val="B8860B"/>
          </w:rPr>
          <w:t>annihilated</w:t>
        </w:r>
      </w:hyperlink>
      <w:r>
        <w:rPr>
          <w:b w:val="0"/>
          <w:i w:val="0"/>
        </w:rPr>
        <w:t xml:space="preserve">. The Khazars were </w:t>
      </w:r>
      <w:hyperlink r:id="rId384">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2">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0">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1">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1">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2">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3">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4">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3">
        <w:r>
          <w:rPr>
            <w:b w:val="0"/>
            <w:i/>
            <w:color w:val="B8860B"/>
          </w:rPr>
          <w:t>Ch. 6 §1–3</w:t>
        </w:r>
      </w:hyperlink>
      <w:r>
        <w:rPr>
          <w:b w:val="0"/>
          <w:i/>
        </w:rPr>
        <w:t xml:space="preserve">, </w:t>
      </w:r>
      <w:hyperlink r:id="rId355">
        <w:r>
          <w:rPr>
            <w:b w:val="0"/>
            <w:i/>
            <w:color w:val="B8860B"/>
          </w:rPr>
          <w:t>Ch. 7 §8–12</w:t>
        </w:r>
      </w:hyperlink>
      <w:r>
        <w:rPr>
          <w:b w:val="0"/>
          <w:i/>
        </w:rPr>
        <w:t xml:space="preserve">; Velikovsky, </w:t>
      </w:r>
      <w:hyperlink r:id="rId468">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The Oprichnina</w:t>
      </w:r>
    </w:p>
    <w:p>
      <w:r>
        <w:rPr>
          <w:b w:val="0"/>
          <w:i w:val="0"/>
        </w:rPr>
        <w:t xml:space="preserve">The </w:t>
      </w:r>
      <w:hyperlink r:id="rId475">
        <w:r>
          <w:rPr>
            <w:b w:val="0"/>
            <w:i w:val="0"/>
            <w:color w:val="B8860B"/>
          </w:rPr>
          <w:t>Oprichnina</w:t>
        </w:r>
      </w:hyperlink>
      <w:r>
        <w:rPr>
          <w:b w:val="0"/>
          <w:i w:val="0"/>
        </w:rPr>
        <w:t xml:space="preserve"> (1564–1572) is conventionally described as Ivan the Terrible's reign of terror against the boyar nobility. The New Chronology </w:t>
      </w:r>
      <w:hyperlink r:id="rId275">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5">
        <w:r>
          <w:rPr>
            <w:b w:val="0"/>
            <w:i w:val="0"/>
            <w:color w:val="B8860B"/>
          </w:rPr>
          <w:t>demonstrates</w:t>
        </w:r>
      </w:hyperlink>
      <w:r>
        <w:rPr>
          <w:b w:val="0"/>
          <w:i w:val="0"/>
        </w:rPr>
        <w:t xml:space="preserve"> how this was redacted into the </w:t>
      </w:r>
      <w:hyperlink r:id="rId476">
        <w:r>
          <w:rPr>
            <w:b w:val="0"/>
            <w:i w:val="0"/>
            <w:color w:val="B8860B"/>
          </w:rPr>
          <w:t>Esther</w:t>
        </w:r>
      </w:hyperlink>
      <w:r>
        <w:rPr>
          <w:b w:val="0"/>
          <w:i w:val="0"/>
        </w:rPr>
        <w:t xml:space="preserve"> and </w:t>
      </w:r>
      <w:hyperlink r:id="rId477">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78">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3">
        <w:r>
          <w:rPr>
            <w:b w:val="0"/>
            <w:i w:val="0"/>
            <w:color w:val="B8860B"/>
            <w:sz w:val="19"/>
          </w:rPr>
          <w:t>Chapter 6</w:t>
        </w:r>
      </w:hyperlink>
      <w:r>
        <w:rPr>
          <w:b w:val="0"/>
          <w:i w:val="0"/>
          <w:sz w:val="19"/>
        </w:rPr>
        <w:t xml:space="preserve"> — sections 4–8; </w:t>
      </w:r>
      <w:hyperlink r:id="rId356">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79">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0">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1">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79">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38"/>
          <w:footerReference w:type="default" r:id="rId43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11.00.00-17th-century-from-empire-to-invisible-government</w:t>
      </w:r>
    </w:p>
    <w:p>
      <w:pPr>
        <w:pBdr>
          <w:bottom w:val="single" w:sz="6" w:space="1" w:color="CCCCCC"/>
        </w:pBdr>
      </w:pPr>
    </w:p>
    <w:p>
      <w:r>
        <w:rPr>
          <w:b w:val="0"/>
          <w:i w:val="0"/>
        </w:rPr>
        <w:t>id: evt-1600-ce-17th-century-from-empire-to-invisible-government</w:t>
      </w:r>
      <w:r>
        <w:rPr>
          <w:b w:val="0"/>
          <w:i w:val="0"/>
        </w:rPr>
        <w:t xml:space="preserve"> </w:t>
      </w:r>
      <w:r>
        <w:rPr>
          <w:b w:val="0"/>
          <w:i w:val="0"/>
        </w:rPr>
        <w:t>dates:</w:t>
      </w:r>
    </w:p>
    <w:p>
      <w:pPr>
        <w:pStyle w:val="ListBullet"/>
        <w:spacing w:before="20" w:after="20"/>
      </w:pPr>
      <w:r>
        <w:rPr>
          <w:b w:val="0"/>
          <w:i w:val="0"/>
          <w:sz w:val="19"/>
        </w:rPr>
        <w:t>start: 1600</w:t>
      </w:r>
      <w:r>
        <w:rPr>
          <w:b w:val="0"/>
          <w:i w:val="0"/>
          <w:sz w:val="19"/>
        </w:rPr>
        <w:t xml:space="preserve"> </w:t>
      </w:r>
      <w:r>
        <w:rPr>
          <w:b w:val="0"/>
          <w:i w:val="0"/>
          <w:sz w:val="19"/>
        </w:rPr>
        <w:t>end: 1700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4"/>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86">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87">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88">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89">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4">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0">
        <w:r>
          <w:rPr>
            <w:b w:val="0"/>
            <w:i w:val="0"/>
            <w:color w:val="B8860B"/>
          </w:rPr>
          <w:t>conversion in the New World</w:t>
        </w:r>
      </w:hyperlink>
      <w:r>
        <w:rPr>
          <w:b w:val="0"/>
          <w:i w:val="0"/>
        </w:rPr>
        <w:t xml:space="preserve">, 16th c. </w:t>
      </w:r>
      <w:hyperlink r:id="rId490">
        <w:r>
          <w:rPr>
            <w:b w:val="0"/>
            <w:i w:val="0"/>
            <w:color w:val="B8860B"/>
          </w:rPr>
          <w:t>pilgrimage to Palestine</w:t>
        </w:r>
      </w:hyperlink>
      <w:r>
        <w:rPr>
          <w:b w:val="0"/>
          <w:i w:val="0"/>
        </w:rPr>
        <w:t xml:space="preserve">, 17th c. </w:t>
      </w:r>
      <w:hyperlink r:id="rId270">
        <w:r>
          <w:rPr>
            <w:b w:val="0"/>
            <w:i w:val="0"/>
            <w:color w:val="B8860B"/>
          </w:rPr>
          <w:t>Asian Buddhism</w:t>
        </w:r>
      </w:hyperlink>
      <w:r>
        <w:rPr>
          <w:b w:val="0"/>
          <w:i w:val="0"/>
        </w:rPr>
        <w:t xml:space="preserve">, 18th c. </w:t>
      </w:r>
      <w:hyperlink r:id="rId454">
        <w:r>
          <w:rPr>
            <w:b w:val="0"/>
            <w:i w:val="0"/>
            <w:color w:val="B8860B"/>
          </w:rPr>
          <w:t>Society goes public</w:t>
        </w:r>
      </w:hyperlink>
      <w:r>
        <w:rPr>
          <w:b w:val="0"/>
          <w:i w:val="0"/>
        </w:rPr>
        <w:t xml:space="preserve">, 19th c. </w:t>
      </w:r>
      <w:hyperlink r:id="rId447">
        <w:r>
          <w:rPr>
            <w:b w:val="0"/>
            <w:i w:val="0"/>
            <w:color w:val="B8860B"/>
          </w:rPr>
          <w:t>Restoration and missionary-military pattern</w:t>
        </w:r>
      </w:hyperlink>
      <w:r>
        <w:rPr>
          <w:b w:val="0"/>
          <w:i w:val="0"/>
        </w:rPr>
        <w:t xml:space="preserve">, 20th c. </w:t>
      </w:r>
      <w:hyperlink r:id="rId455">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0">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1">
        <w:r>
          <w:rPr>
            <w:b w:val="0"/>
            <w:i w:val="0"/>
            <w:color w:val="B8860B"/>
            <w:sz w:val="19"/>
          </w:rPr>
          <w:t>Ch.7</w:t>
        </w:r>
      </w:hyperlink>
      <w:r>
        <w:rPr>
          <w:b w:val="0"/>
          <w:i w:val="0"/>
          <w:sz w:val="19"/>
        </w:rPr>
        <w:t xml:space="preserve">, </w:t>
      </w:r>
      <w:hyperlink r:id="rId492">
        <w:r>
          <w:rPr>
            <w:b w:val="0"/>
            <w:i w:val="0"/>
            <w:color w:val="B8860B"/>
            <w:sz w:val="19"/>
          </w:rPr>
          <w:t>Ch.9</w:t>
        </w:r>
      </w:hyperlink>
    </w:p>
    <w:p>
      <w:pPr>
        <w:pStyle w:val="ListBullet"/>
        <w:spacing w:before="20" w:after="20"/>
      </w:pPr>
      <w:hyperlink r:id="rId493">
        <w:r>
          <w:rPr>
            <w:b w:val="0"/>
            <w:i w:val="0"/>
            <w:color w:val="B8860B"/>
            <w:sz w:val="19"/>
          </w:rPr>
          <w:t>Britannica, "The Later Stuarts"</w:t>
        </w:r>
      </w:hyperlink>
    </w:p>
    <w:p>
      <w:pPr>
        <w:pStyle w:val="ListBullet"/>
        <w:spacing w:before="20" w:after="20"/>
      </w:pPr>
      <w:hyperlink r:id="rId494">
        <w:r>
          <w:rPr>
            <w:b w:val="0"/>
            <w:i w:val="0"/>
            <w:color w:val="B8860B"/>
            <w:sz w:val="19"/>
          </w:rPr>
          <w:t>Marfull Framework</w:t>
        </w:r>
      </w:hyperlink>
    </w:p>
    <w:p>
      <w:pPr>
        <w:pStyle w:val="ListBullet"/>
        <w:spacing w:before="20" w:after="20"/>
      </w:pPr>
      <w:hyperlink r:id="rId495">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47">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9">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2">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96">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49">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97">
        <w:r>
          <w:rPr>
            <w:b w:val="0"/>
            <w:i w:val="0"/>
            <w:color w:val="B8860B"/>
            <w:sz w:val="19"/>
          </w:rPr>
          <w:t>Romanovs Dynasty takes the throne (1613)</w:t>
        </w:r>
      </w:hyperlink>
    </w:p>
    <w:p>
      <w:pPr>
        <w:pStyle w:val="ListBullet"/>
        <w:spacing w:before="20" w:after="20"/>
      </w:pPr>
      <w:hyperlink r:id="rId453">
        <w:r>
          <w:rPr>
            <w:b w:val="0"/>
            <w:i w:val="0"/>
            <w:color w:val="B8860B"/>
            <w:sz w:val="19"/>
          </w:rPr>
          <w:t>Deep State erases Russian Empire from all chronology (1627)</w:t>
        </w:r>
      </w:hyperlink>
    </w:p>
    <w:p>
      <w:pPr>
        <w:pStyle w:val="ListBullet"/>
        <w:spacing w:before="20" w:after="20"/>
      </w:pPr>
      <w:hyperlink r:id="rId478">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98">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1">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5">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1">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99">
        <w:r>
          <w:rPr>
            <w:b w:val="0"/>
            <w:i w:val="0"/>
            <w:color w:val="B8860B"/>
          </w:rPr>
          <w:t>Joseph Scaliger</w:t>
        </w:r>
      </w:hyperlink>
      <w:r>
        <w:rPr>
          <w:b w:val="0"/>
          <w:i w:val="0"/>
        </w:rPr>
        <w:t xml:space="preserve"> was heavily redacted and mass-redistributed by Jesuit </w:t>
      </w:r>
      <w:hyperlink r:id="rId500">
        <w:r>
          <w:rPr>
            <w:b w:val="0"/>
            <w:i w:val="0"/>
            <w:color w:val="B8860B"/>
          </w:rPr>
          <w:t>Dionysius Petavius</w:t>
        </w:r>
      </w:hyperlink>
      <w:r>
        <w:rPr>
          <w:b w:val="0"/>
          <w:i w:val="0"/>
        </w:rPr>
        <w:t xml:space="preserve"> in </w:t>
      </w:r>
      <w:hyperlink r:id="rId501">
        <w:r>
          <w:rPr>
            <w:b w:val="0"/>
            <w:i w:val="0"/>
            <w:color w:val="B8860B"/>
          </w:rPr>
          <w:t>Opus De Doctrina Temporum</w:t>
        </w:r>
      </w:hyperlink>
      <w:r>
        <w:rPr>
          <w:b w:val="0"/>
          <w:i w:val="0"/>
        </w:rPr>
        <w:t xml:space="preserve"> (1627). Fomenko </w:t>
      </w:r>
      <w:hyperlink r:id="rId355">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2">
        <w:r>
          <w:rPr>
            <w:b w:val="0"/>
            <w:i w:val="0"/>
            <w:color w:val="B8860B"/>
          </w:rPr>
          <w:t>Index of Forbidden Books</w:t>
        </w:r>
      </w:hyperlink>
      <w:r>
        <w:rPr>
          <w:b w:val="0"/>
          <w:i w:val="0"/>
        </w:rPr>
        <w:t xml:space="preserve"> served as the mechanism for purging the old library — Imperial texts burned, copied over, or locked away. (</w:t>
      </w:r>
      <w:hyperlink r:id="rId355">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5">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5">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2">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3">
        <w:r>
          <w:rPr>
            <w:b w:val="0"/>
            <w:i w:val="0"/>
            <w:color w:val="B8860B"/>
          </w:rPr>
          <w:t>Deep State Erases Russian Empire</w:t>
        </w:r>
      </w:hyperlink>
      <w:r>
        <w:rPr>
          <w:b w:val="0"/>
          <w:i w:val="0"/>
        </w:rPr>
        <w:t xml:space="preserve">, </w:t>
      </w:r>
      <w:hyperlink r:id="rId449">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3">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28">
        <w:r>
          <w:rPr>
            <w:b w:val="0"/>
            <w:i w:val="0"/>
            <w:color w:val="B8860B"/>
            <w:sz w:val="19"/>
          </w:rPr>
          <w:t>Cathars annihilated in a reversed Crusade</w:t>
        </w:r>
      </w:hyperlink>
    </w:p>
    <w:p>
      <w:pPr>
        <w:pStyle w:val="ListBullet"/>
        <w:spacing w:before="20" w:after="20"/>
      </w:pPr>
      <w:hyperlink r:id="rId504">
        <w:r>
          <w:rPr>
            <w:b w:val="0"/>
            <w:i w:val="0"/>
            <w:color w:val="B8860B"/>
            <w:sz w:val="19"/>
          </w:rPr>
          <w:t>Great fight in the heart of Western Europe — the 30 Years War (1618-1648)</w:t>
        </w:r>
      </w:hyperlink>
    </w:p>
    <w:p>
      <w:pPr>
        <w:pStyle w:val="ListBullet"/>
        <w:spacing w:before="20" w:after="20"/>
      </w:pPr>
      <w:hyperlink r:id="rId505">
        <w:r>
          <w:rPr>
            <w:b w:val="0"/>
            <w:i w:val="0"/>
            <w:color w:val="B8860B"/>
            <w:sz w:val="19"/>
          </w:rPr>
          <w:t>The English Revolution and Civil Wars (1642-1660)</w:t>
        </w:r>
      </w:hyperlink>
    </w:p>
    <w:p>
      <w:pPr>
        <w:pStyle w:val="ListBullet"/>
        <w:spacing w:before="20" w:after="20"/>
      </w:pPr>
      <w:hyperlink r:id="rId506">
        <w:r>
          <w:rPr>
            <w:b w:val="0"/>
            <w:i w:val="0"/>
            <w:color w:val="B8860B"/>
            <w:sz w:val="19"/>
          </w:rPr>
          <w:t>Cossack–Polish War / ethnic cleansing in Ukraine (1648)</w:t>
        </w:r>
      </w:hyperlink>
    </w:p>
    <w:p>
      <w:pPr>
        <w:pStyle w:val="ListBullet"/>
        <w:spacing w:before="20" w:after="20"/>
      </w:pPr>
      <w:hyperlink r:id="rId506">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07">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68">
        <w:r>
          <w:rPr>
            <w:b w:val="0"/>
            <w:i w:val="0"/>
            <w:color w:val="B8860B"/>
          </w:rPr>
          <w:t>Deep State redacts Christianity into Jesuit Catholicism</w:t>
        </w:r>
      </w:hyperlink>
      <w:r>
        <w:rPr>
          <w:b w:val="0"/>
          <w:i w:val="0"/>
        </w:rPr>
        <w:t xml:space="preserve">. For the Jesuit machinery that went public in the 18th century, see </w:t>
      </w:r>
      <w:hyperlink r:id="rId454">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08">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09">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0">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5">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5">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1">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5">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2">
        <w:r>
          <w:rPr>
            <w:b w:val="0"/>
            <w:i w:val="0"/>
            <w:color w:val="B8860B"/>
          </w:rPr>
          <w:t>Defenestration of Prague</w:t>
        </w:r>
      </w:hyperlink>
      <w:r>
        <w:rPr>
          <w:b w:val="0"/>
          <w:i w:val="0"/>
        </w:rPr>
        <w:t xml:space="preserve"> — Habsburg officials ejected from a window — and subsequent destruction of Bohemian Protestant nobility at the </w:t>
      </w:r>
      <w:hyperlink r:id="rId513">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49">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4">
        <w:r>
          <w:rPr>
            <w:b w:val="0"/>
            <w:i w:val="0"/>
            <w:color w:val="B8860B"/>
          </w:rPr>
          <w:t>Commonwealth</w:t>
        </w:r>
      </w:hyperlink>
      <w:r>
        <w:rPr>
          <w:b w:val="0"/>
          <w:i w:val="0"/>
        </w:rPr>
        <w:t xml:space="preserve">, lasting until 1660 Stuart Restoration. Of </w:t>
      </w:r>
      <w:hyperlink r:id="rId515">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16">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16">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1">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17">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18">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19">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19">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0">
        <w:r>
          <w:rPr>
            <w:b w:val="0"/>
            <w:i w:val="0"/>
            <w:color w:val="B8860B"/>
          </w:rPr>
          <w:t>Secret Police</w:t>
        </w:r>
      </w:hyperlink>
      <w:r>
        <w:rPr>
          <w:b w:val="0"/>
          <w:i w:val="0"/>
        </w:rPr>
        <w:t>. (</w:t>
      </w:r>
      <w:hyperlink r:id="rId521">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4">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2">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3">
        <w:r>
          <w:rPr>
            <w:b w:val="0"/>
            <w:i w:val="0"/>
            <w:color w:val="B8860B"/>
          </w:rPr>
          <w:t>Jewish</w:t>
        </w:r>
      </w:hyperlink>
      <w:r>
        <w:rPr>
          <w:b w:val="0"/>
          <w:i w:val="0"/>
        </w:rPr>
        <w:t xml:space="preserve"> and </w:t>
      </w:r>
      <w:hyperlink r:id="rId524">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5">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26">
        <w:r>
          <w:rPr>
            <w:b w:val="0"/>
            <w:i w:val="0"/>
            <w:color w:val="B8860B"/>
          </w:rPr>
          <w:t>eating rituals</w:t>
        </w:r>
      </w:hyperlink>
      <w:r>
        <w:rPr>
          <w:b w:val="0"/>
          <w:i w:val="0"/>
        </w:rPr>
        <w:t xml:space="preserve"> to </w:t>
      </w:r>
      <w:hyperlink r:id="rId527">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2">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28">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2">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2">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89">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8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29">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29">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89">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0">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89">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89">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3">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1">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16">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2">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3">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16">
        <w:r>
          <w:rPr>
            <w:b w:val="0"/>
            <w:i w:val="0"/>
            <w:color w:val="B8860B"/>
            <w:sz w:val="19"/>
          </w:rPr>
          <w:t>Ch.7 §18</w:t>
        </w:r>
      </w:hyperlink>
      <w:r>
        <w:rPr>
          <w:b w:val="0"/>
          <w:i w:val="0"/>
          <w:sz w:val="19"/>
        </w:rPr>
        <w:t xml:space="preserve">, </w:t>
      </w:r>
      <w:hyperlink r:id="rId492">
        <w:r>
          <w:rPr>
            <w:b w:val="0"/>
            <w:i w:val="0"/>
            <w:color w:val="B8860B"/>
            <w:sz w:val="19"/>
          </w:rPr>
          <w:t>Ch.9 §3</w:t>
        </w:r>
      </w:hyperlink>
    </w:p>
    <w:p>
      <w:pPr>
        <w:pStyle w:val="ListBullet"/>
        <w:spacing w:before="20" w:after="20"/>
      </w:pPr>
      <w:hyperlink r:id="rId495">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3">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4">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0">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2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89">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8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16">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35">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16">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89">
        <w:r>
          <w:rPr>
            <w:b w:val="0"/>
            <w:i w:val="0"/>
            <w:color w:val="B8860B"/>
          </w:rPr>
          <w:t>Bank of England</w:t>
        </w:r>
      </w:hyperlink>
      <w:r>
        <w:rPr>
          <w:b w:val="0"/>
          <w:i w:val="0"/>
        </w:rPr>
        <w:t xml:space="preserve">, founded in 1694 on the site of a </w:t>
      </w:r>
      <w:hyperlink r:id="rId536">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37">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89">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8">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39">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0">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1">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2">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3">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3">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1">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89">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British Empire as Deep State Instrument</w:t>
      </w:r>
    </w:p>
    <w:p>
      <w:r>
        <w:rPr>
          <w:b w:val="0"/>
          <w:i w:val="0"/>
        </w:rPr>
        <w:t xml:space="preserve">On the Deep State's formation and role, see </w:t>
      </w:r>
      <w:hyperlink r:id="rId273">
        <w:r>
          <w:rPr>
            <w:b w:val="0"/>
            <w:i w:val="0"/>
            <w:color w:val="B8860B"/>
          </w:rPr>
          <w:t>Humanity cast out</w:t>
        </w:r>
      </w:hyperlink>
      <w:r>
        <w:rPr>
          <w:b w:val="0"/>
          <w:i w:val="0"/>
        </w:rPr>
        <w:t xml:space="preserve"> and </w:t>
      </w:r>
      <w:hyperlink r:id="rId302">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44">
        <w:r>
          <w:rPr>
            <w:b w:val="0"/>
            <w:i w:val="0"/>
            <w:color w:val="B8860B"/>
          </w:rPr>
          <w:t>British Empire Case Studies</w:t>
        </w:r>
      </w:hyperlink>
      <w:r>
        <w:rPr>
          <w:b w:val="0"/>
          <w:i w:val="0"/>
        </w:rPr>
        <w:t xml:space="preserve">. The slave trade and colonization that accompanied empire were, under the </w:t>
      </w:r>
      <w:hyperlink r:id="rId449">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45">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46">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49">
        <w:r>
          <w:rPr>
            <w:b w:val="0"/>
            <w:i w:val="0"/>
            <w:color w:val="B8860B"/>
          </w:rPr>
          <w:t>Freemason network</w:t>
        </w:r>
      </w:hyperlink>
      <w:r>
        <w:rPr>
          <w:b w:val="0"/>
          <w:i w:val="0"/>
        </w:rPr>
        <w:t xml:space="preserve"> built that infrastructure (operative→speculative continuity and capitals). Horde-era builder class: </w:t>
      </w:r>
      <w:hyperlink r:id="rId346">
        <w:r>
          <w:rPr>
            <w:b w:val="0"/>
            <w:i w:val="0"/>
            <w:color w:val="B8860B"/>
          </w:rPr>
          <w:t>The Masons</w:t>
        </w:r>
      </w:hyperlink>
      <w:r>
        <w:rPr>
          <w:b w:val="0"/>
          <w:i w:val="0"/>
        </w:rPr>
        <w:t xml:space="preserve">. See </w:t>
      </w:r>
      <w:hyperlink r:id="rId409">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0">
        <w:r>
          <w:rPr>
            <w:b w:val="0"/>
            <w:i w:val="0"/>
            <w:color w:val="B8860B"/>
          </w:rPr>
          <w:t>15th century</w:t>
        </w:r>
      </w:hyperlink>
      <w:r>
        <w:rPr>
          <w:b w:val="0"/>
          <w:i w:val="0"/>
        </w:rPr>
        <w:t>) and Africa/Middle East (</w:t>
      </w:r>
      <w:hyperlink r:id="rId490">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47">
        <w:r>
          <w:rPr>
            <w:b w:val="0"/>
            <w:i w:val="0"/>
            <w:color w:val="B8860B"/>
          </w:rPr>
          <w:t>The Buddha</w:t>
        </w:r>
      </w:hyperlink>
      <w:r>
        <w:rPr>
          <w:b w:val="0"/>
          <w:i w:val="0"/>
        </w:rPr>
        <w:t xml:space="preserve">. Fomenko summarizes </w:t>
      </w:r>
      <w:hyperlink r:id="rId494">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48">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49">
        <w:r>
          <w:rPr>
            <w:b w:val="0"/>
            <w:i w:val="0"/>
            <w:color w:val="B8860B"/>
          </w:rPr>
          <w:t>Francis Xavier</w:t>
        </w:r>
      </w:hyperlink>
      <w:r>
        <w:rPr>
          <w:b w:val="0"/>
          <w:i w:val="0"/>
        </w:rPr>
        <w:t xml:space="preserve"> (arrived 1549); by the early 1600s about 300,000 had converted. Increasingly severe persecution culminated in the </w:t>
      </w:r>
      <w:hyperlink r:id="rId550">
        <w:r>
          <w:rPr>
            <w:b w:val="0"/>
            <w:i w:val="0"/>
            <w:color w:val="B8860B"/>
          </w:rPr>
          <w:t>Shimabara Rebellion</w:t>
        </w:r>
      </w:hyperlink>
      <w:r>
        <w:rPr>
          <w:b w:val="0"/>
          <w:i w:val="0"/>
        </w:rPr>
        <w:t xml:space="preserve"> (1637–38) — an uprising of largely Christian peasants crushed with ~37,000 killed. Japan closed to Western contact under </w:t>
      </w:r>
      <w:hyperlink r:id="rId548">
        <w:r>
          <w:rPr>
            <w:b w:val="0"/>
            <w:i w:val="0"/>
            <w:color w:val="B8860B"/>
          </w:rPr>
          <w:t>Sakoku</w:t>
        </w:r>
      </w:hyperlink>
      <w:r>
        <w:rPr>
          <w:b w:val="0"/>
          <w:i w:val="0"/>
        </w:rPr>
        <w:t xml:space="preserve"> policy until 1853.</w:t>
      </w:r>
    </w:p>
    <w:p>
      <w:r>
        <w:rPr>
          <w:b w:val="0"/>
          <w:i w:val="0"/>
        </w:rPr>
        <w:t xml:space="preserve">Missionary deaths — the </w:t>
      </w:r>
      <w:hyperlink r:id="rId551">
        <w:r>
          <w:rPr>
            <w:b w:val="0"/>
            <w:i w:val="0"/>
            <w:color w:val="B8860B"/>
          </w:rPr>
          <w:t>26 Martyrs</w:t>
        </w:r>
      </w:hyperlink>
      <w:r>
        <w:rPr>
          <w:b w:val="0"/>
          <w:i w:val="0"/>
        </w:rPr>
        <w:t xml:space="preserve"> (1597), the </w:t>
      </w:r>
      <w:hyperlink r:id="rId552">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3">
        <w:r>
          <w:rPr>
            <w:b w:val="0"/>
            <w:i w:val="0"/>
            <w:color w:val="B8860B"/>
          </w:rPr>
          <w:t>Matteo Ricci</w:t>
        </w:r>
      </w:hyperlink>
      <w:r>
        <w:rPr>
          <w:b w:val="0"/>
          <w:i w:val="0"/>
        </w:rPr>
        <w:t xml:space="preserve"> (1552–1610) won Imperial favour through astronomy and cartography. By the 17th century, </w:t>
      </w:r>
      <w:hyperlink r:id="rId554">
        <w:r>
          <w:rPr>
            <w:b w:val="0"/>
            <w:i w:val="0"/>
            <w:color w:val="B8860B"/>
          </w:rPr>
          <w:t>Johann Adam Schall von Bell</w:t>
        </w:r>
      </w:hyperlink>
      <w:r>
        <w:rPr>
          <w:b w:val="0"/>
          <w:i w:val="0"/>
        </w:rPr>
        <w:t xml:space="preserve"> and </w:t>
      </w:r>
      <w:hyperlink r:id="rId555">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56">
        <w:r>
          <w:rPr>
            <w:b w:val="0"/>
            <w:i w:val="0"/>
            <w:color w:val="B8860B"/>
          </w:rPr>
          <w:t>Chinese Rites controversy</w:t>
        </w:r>
      </w:hyperlink>
      <w:r>
        <w:rPr>
          <w:b w:val="0"/>
          <w:i w:val="0"/>
        </w:rPr>
        <w:t xml:space="preserve"> — whether Chinese Catholics could continue Confucian ancestor veneration — torpedoed the mission. In 1724, the </w:t>
      </w:r>
      <w:hyperlink r:id="rId557">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58">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47">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0">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86">
        <w:r>
          <w:rPr>
            <w:b w:val="0"/>
            <w:i w:val="0"/>
            <w:color w:val="B8860B"/>
          </w:rPr>
          <w:t>fracture of the Rus-Horde</w:t>
        </w:r>
      </w:hyperlink>
      <w:r>
        <w:rPr>
          <w:b w:val="0"/>
          <w:i w:val="0"/>
        </w:rPr>
        <w:t xml:space="preserve">. See </w:t>
      </w:r>
      <w:hyperlink r:id="rId559">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49">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0">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47">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0">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2"/>
          <w:footerReference w:type="default" r:id="rId4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12.00.00-18th-century-ce-mudflood-and-pugachev</w:t>
      </w:r>
    </w:p>
    <w:p>
      <w:pPr>
        <w:pBdr>
          <w:bottom w:val="single" w:sz="6" w:space="1" w:color="CCCCCC"/>
        </w:pBdr>
      </w:pPr>
    </w:p>
    <w:p>
      <w:r>
        <w:rPr>
          <w:b w:val="0"/>
          <w:i w:val="0"/>
        </w:rPr>
        <w:t>id: evt-1718-ce-secret-society-of-jesus-goes-public</w:t>
      </w:r>
      <w:r>
        <w:rPr>
          <w:b w:val="0"/>
          <w:i w:val="0"/>
        </w:rPr>
        <w:t xml:space="preserve"> </w:t>
      </w:r>
      <w:r>
        <w:rPr>
          <w:b w:val="0"/>
          <w:i w:val="0"/>
        </w:rPr>
        <w:t>dates:</w:t>
      </w:r>
    </w:p>
    <w:p>
      <w:pPr>
        <w:pStyle w:val="ListBullet"/>
        <w:spacing w:before="20" w:after="20"/>
      </w:pPr>
      <w:r>
        <w:rPr>
          <w:b w:val="0"/>
          <w:i w:val="0"/>
          <w:sz w:val="19"/>
        </w:rPr>
        <w:t>start: 1700</w:t>
      </w:r>
      <w:r>
        <w:rPr>
          <w:b w:val="0"/>
          <w:i w:val="0"/>
          <w:sz w:val="19"/>
        </w:rPr>
        <w:t xml:space="preserve"> </w:t>
      </w:r>
      <w:r>
        <w:rPr>
          <w:b w:val="0"/>
          <w:i w:val="0"/>
          <w:sz w:val="19"/>
        </w:rPr>
        <w:t>end: 1800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3"/>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4">
        <w:r>
          <w:rPr>
            <w:b w:val="0"/>
            <w:i w:val="0"/>
            <w:color w:val="B8860B"/>
          </w:rPr>
          <w:t>Clement XIV</w:t>
        </w:r>
      </w:hyperlink>
      <w:r>
        <w:rPr>
          <w:b w:val="0"/>
          <w:i w:val="0"/>
        </w:rPr>
        <w:t xml:space="preserve"> issued </w:t>
      </w:r>
      <w:hyperlink r:id="rId565">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66">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47">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47">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0">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1">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1">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67">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1">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68">
        <w:r>
          <w:rPr>
            <w:b w:val="0"/>
            <w:i w:val="0"/>
            <w:color w:val="B8860B"/>
          </w:rPr>
          <w:t>MudFlood Extended Evidence</w:t>
        </w:r>
      </w:hyperlink>
      <w:r>
        <w:rPr>
          <w:b w:val="0"/>
          <w:i w:val="0"/>
        </w:rPr>
        <w:t>.)</w:t>
      </w:r>
    </w:p>
    <w:p>
      <w:r>
        <w:rPr>
          <w:b w:val="0"/>
          <w:i w:val="0"/>
        </w:rPr>
        <w:t xml:space="preserve">The MFEE Hypothesis locates the trigger in the </w:t>
      </w:r>
      <w:hyperlink r:id="rId569">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0">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1">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68">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1">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2">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2">
        <w:r>
          <w:rPr>
            <w:b w:val="0"/>
            <w:i w:val="0"/>
            <w:color w:val="B8860B"/>
            <w:sz w:val="19"/>
          </w:rPr>
          <w:t>Carbon-14 Spike</w:t>
        </w:r>
      </w:hyperlink>
    </w:p>
    <w:p>
      <w:pPr>
        <w:pStyle w:val="ListBullet"/>
        <w:spacing w:before="20" w:after="20"/>
      </w:pPr>
      <w:r>
        <w:rPr>
          <w:b w:val="0"/>
          <w:i w:val="0"/>
          <w:sz w:val="19"/>
        </w:rPr>
        <w:t xml:space="preserve">Peter Mungo Jupp: </w:t>
      </w:r>
      <w:hyperlink r:id="rId573">
        <w:r>
          <w:rPr>
            <w:b w:val="0"/>
            <w:i w:val="0"/>
            <w:color w:val="B8860B"/>
            <w:sz w:val="19"/>
          </w:rPr>
          <w:t>Electric Fossilization</w:t>
        </w:r>
      </w:hyperlink>
      <w:r>
        <w:rPr>
          <w:b w:val="0"/>
          <w:i w:val="0"/>
          <w:sz w:val="19"/>
        </w:rPr>
        <w:t xml:space="preserve"> | </w:t>
      </w:r>
      <w:hyperlink r:id="rId574">
        <w:r>
          <w:rPr>
            <w:b w:val="0"/>
            <w:i w:val="0"/>
            <w:color w:val="B8860B"/>
            <w:sz w:val="19"/>
          </w:rPr>
          <w:t>Electric Transmutation</w:t>
        </w:r>
      </w:hyperlink>
      <w:r>
        <w:rPr>
          <w:b w:val="0"/>
          <w:i w:val="0"/>
          <w:sz w:val="19"/>
        </w:rPr>
        <w:t xml:space="preserve"> | </w:t>
      </w:r>
      <w:hyperlink r:id="rId575">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The Mars Catastrophe</w:t>
      </w:r>
    </w:p>
    <w:p>
      <w:r>
        <w:rPr>
          <w:b w:val="0"/>
          <w:i w:val="0"/>
        </w:rPr>
        <w:t xml:space="preserve">In the late 18th century, during the </w:t>
      </w:r>
      <w:hyperlink r:id="rId36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76">
        <w:r>
          <w:rPr>
            <w:b w:val="0"/>
            <w:i w:val="0"/>
            <w:color w:val="B8860B"/>
          </w:rPr>
          <w:t>Rex Bellator Plan</w:t>
        </w:r>
      </w:hyperlink>
      <w:r>
        <w:rPr>
          <w:b w:val="0"/>
          <w:i w:val="0"/>
        </w:rPr>
        <w:t xml:space="preserve">. In desperation, they deployed </w:t>
      </w:r>
      <w:hyperlink r:id="rId577">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78">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48">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2">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6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79">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2">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48">
        <w:r>
          <w:rPr>
            <w:b w:val="0"/>
            <w:i w:val="0"/>
            <w:color w:val="B8860B"/>
            <w:sz w:val="19"/>
          </w:rPr>
          <w:t>The Dark Ages</w:t>
        </w:r>
      </w:hyperlink>
      <w:r>
        <w:rPr>
          <w:b w:val="0"/>
          <w:i w:val="0"/>
          <w:sz w:val="19"/>
        </w:rPr>
        <w:t xml:space="preserve"> | </w:t>
      </w:r>
      <w:hyperlink r:id="rId578">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78">
        <w:r>
          <w:rPr>
            <w:b w:val="0"/>
            <w:i w:val="0"/>
            <w:color w:val="B8860B"/>
            <w:sz w:val="19"/>
          </w:rPr>
          <w:t>The Electric Universe</w:t>
        </w:r>
      </w:hyperlink>
    </w:p>
    <w:p>
      <w:pPr>
        <w:pStyle w:val="ListBullet"/>
        <w:spacing w:before="20" w:after="20"/>
      </w:pPr>
      <w:hyperlink r:id="rId580">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1">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6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48">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68">
        <w:r>
          <w:rPr>
            <w:b w:val="0"/>
            <w:i w:val="0"/>
            <w:color w:val="B8860B"/>
          </w:rPr>
          <w:t>Predictive Programming: Fiction as Control</w:t>
        </w:r>
      </w:hyperlink>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48">
        <w:r>
          <w:rPr>
            <w:b w:val="0"/>
            <w:i w:val="0"/>
            <w:color w:val="B8860B"/>
            <w:sz w:val="19"/>
          </w:rPr>
          <w:t>The Dark Ages</w:t>
        </w:r>
      </w:hyperlink>
      <w:r>
        <w:rPr>
          <w:b w:val="0"/>
          <w:i w:val="0"/>
          <w:sz w:val="19"/>
        </w:rPr>
        <w:t xml:space="preserve"> | </w:t>
      </w:r>
      <w:hyperlink r:id="rId578">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1">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2">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3">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0">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4">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4">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85">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86">
        <w:r>
          <w:rPr>
            <w:b w:val="0"/>
            <w:i w:val="0"/>
            <w:color w:val="B8860B"/>
            <w:sz w:val="19"/>
          </w:rPr>
          <w:t>Orphan Trains Investigation</w:t>
        </w:r>
      </w:hyperlink>
    </w:p>
    <w:p/>
    <w:p>
      <w:pPr>
        <w:sectPr>
          <w:headerReference w:type="default" r:id="rId560"/>
          <w:footerReference w:type="default" r:id="rId56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13.00.00-19th-century-the-rise-of-communism</w:t>
      </w:r>
    </w:p>
    <w:p>
      <w:pPr>
        <w:pBdr>
          <w:bottom w:val="single" w:sz="6" w:space="1" w:color="CCCCCC"/>
        </w:pBdr>
      </w:pPr>
    </w:p>
    <w:p>
      <w:r>
        <w:rPr>
          <w:b w:val="0"/>
          <w:i w:val="0"/>
        </w:rPr>
        <w:t>id: evt-1800-ce-19th-century-the-rise-of-communism</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1900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1">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13.01.00-napoleonic-wars-reverse</w:t>
      </w:r>
    </w:p>
    <w:p>
      <w:pPr>
        <w:pBdr>
          <w:bottom w:val="single" w:sz="6" w:space="1" w:color="CCCCCC"/>
        </w:pBdr>
      </w:pPr>
    </w:p>
    <w:p>
      <w:r>
        <w:rPr>
          <w:b w:val="0"/>
          <w:i w:val="0"/>
        </w:rPr>
        <w:t>dates:</w:t>
      </w:r>
    </w:p>
    <w:p>
      <w:pPr>
        <w:pStyle w:val="ListBullet"/>
        <w:spacing w:before="20" w:after="20"/>
      </w:pPr>
      <w:r>
        <w:rPr>
          <w:b w:val="0"/>
          <w:i w:val="0"/>
          <w:sz w:val="19"/>
        </w:rPr>
        <w:t>start: 1803</w:t>
      </w:r>
      <w:r>
        <w:rPr>
          <w:b w:val="0"/>
          <w:i w:val="0"/>
          <w:sz w:val="19"/>
        </w:rPr>
        <w:t xml:space="preserve"> </w:t>
      </w:r>
      <w:r>
        <w:rPr>
          <w:b w:val="0"/>
          <w:i w:val="0"/>
          <w:sz w:val="19"/>
        </w:rPr>
        <w:t>end: 1815</w:t>
      </w:r>
      <w:r>
        <w:rPr>
          <w:b w:val="0"/>
          <w:i w:val="0"/>
          <w:sz w:val="19"/>
        </w:rPr>
        <w:t xml:space="preserve"> </w:t>
      </w:r>
      <w:r>
        <w:rPr>
          <w:b w:val="0"/>
          <w:i w:val="0"/>
          <w:sz w:val="19"/>
        </w:rPr>
        <w:t>calendar: CE</w:t>
      </w:r>
    </w:p>
    <w:p>
      <w:pPr>
        <w:pBdr>
          <w:bottom w:val="single" w:sz="6" w:space="1" w:color="CCCCCC"/>
        </w:pBdr>
      </w:pP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28">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1">
        <w:r>
          <w:rPr>
            <w:b w:val="0"/>
            <w:i w:val="0"/>
            <w:color w:val="B8860B"/>
          </w:rPr>
          <w:t>Napoleon 1812 Campaign: Extended</w:t>
        </w:r>
      </w:hyperlink>
      <w:r>
        <w:rPr>
          <w:b w:val="0"/>
          <w:i w:val="0"/>
        </w:rPr>
        <w:t xml:space="preserve"> and </w:t>
      </w:r>
      <w:hyperlink r:id="rId591">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2">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3">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94">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95">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1">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1">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96">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96">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1">
        <w:r>
          <w:rPr>
            <w:b w:val="0"/>
            <w:i w:val="0"/>
            <w:color w:val="B8860B"/>
          </w:rPr>
          <w:t>Napoleonic Wars</w:t>
        </w:r>
      </w:hyperlink>
      <w:r>
        <w:rPr>
          <w:b w:val="0"/>
          <w:i w:val="0"/>
        </w:rPr>
        <w:t>.</w:t>
      </w:r>
    </w:p>
    <w:p>
      <w:pPr>
        <w:pStyle w:val="Heading3"/>
        <w:keepNext/>
        <w:keepLines/>
      </w:pPr>
      <w:r>
        <w:t>Small Humans, Advanced Technology</w:t>
      </w:r>
    </w:p>
    <w:p>
      <w:hyperlink r:id="rId36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331">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331">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97">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69">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98">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99">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0">
        <w:r>
          <w:rPr>
            <w:b w:val="0"/>
            <w:i w:val="0"/>
            <w:color w:val="B8860B"/>
          </w:rPr>
          <w:t>Third Republic</w:t>
        </w:r>
      </w:hyperlink>
      <w:r>
        <w:rPr>
          <w:b w:val="0"/>
          <w:i w:val="0"/>
        </w:rPr>
        <w:t xml:space="preserve">, successor to the </w:t>
      </w:r>
      <w:hyperlink r:id="rId601">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1">
        <w:r>
          <w:rPr>
            <w:b w:val="0"/>
            <w:i w:val="0"/>
            <w:color w:val="B8860B"/>
          </w:rPr>
          <w:t>Napoleonic Wars — Reverse Crusade I</w:t>
        </w:r>
      </w:hyperlink>
      <w:r>
        <w:rPr>
          <w:b w:val="0"/>
          <w:i w:val="0"/>
        </w:rPr>
        <w:t xml:space="preserve"> and </w:t>
      </w:r>
      <w:hyperlink r:id="rId331">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46">
        <w:r>
          <w:rPr>
            <w:b w:val="0"/>
            <w:i w:val="0"/>
            <w:color w:val="B8860B"/>
          </w:rPr>
          <w:t>Al-Aqsa Mosque</w:t>
        </w:r>
      </w:hyperlink>
      <w:r>
        <w:rPr>
          <w:b w:val="0"/>
          <w:i w:val="0"/>
        </w:rPr>
        <w:t xml:space="preserve"> in Palestine. See </w:t>
      </w:r>
      <w:hyperlink r:id="rId447">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602">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603">
        <w:r>
          <w:rPr>
            <w:b w:val="0"/>
            <w:i w:val="0"/>
            <w:color w:val="B8860B"/>
            <w:sz w:val="19"/>
          </w:rPr>
          <w:t>Gottfried Kinkel</w:t>
        </w:r>
      </w:hyperlink>
      <w:r>
        <w:rPr>
          <w:b w:val="0"/>
          <w:i w:val="0"/>
          <w:sz w:val="19"/>
        </w:rPr>
        <w:t xml:space="preserve"> · </w:t>
      </w:r>
      <w:hyperlink r:id="rId604">
        <w:r>
          <w:rPr>
            <w:b w:val="0"/>
            <w:i w:val="0"/>
            <w:color w:val="B8860B"/>
            <w:sz w:val="19"/>
          </w:rPr>
          <w:t>Johanna Kinkel</w:t>
        </w:r>
      </w:hyperlink>
      <w:r>
        <w:rPr>
          <w:b w:val="0"/>
          <w:i w:val="0"/>
          <w:sz w:val="19"/>
        </w:rPr>
        <w:t xml:space="preserve"> · </w:t>
      </w:r>
      <w:hyperlink r:id="rId605">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602">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302">
        <w:r>
          <w:rPr>
            <w:b w:val="0"/>
            <w:i w:val="0"/>
            <w:color w:val="B8860B"/>
          </w:rPr>
          <w:t>Deep State, Census</w:t>
        </w:r>
      </w:hyperlink>
      <w:r>
        <w:rPr>
          <w:b w:val="0"/>
          <w:i w:val="0"/>
        </w:rPr>
        <w:t xml:space="preserve"> and </w:t>
      </w:r>
      <w:hyperlink r:id="rId350">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606">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07">
        <w:r>
          <w:rPr>
            <w:b w:val="0"/>
            <w:i w:val="0"/>
            <w:color w:val="B8860B"/>
            <w:sz w:val="19"/>
          </w:rPr>
          <w:t>10.1080/09672567.2013.792367</w:t>
        </w:r>
      </w:hyperlink>
    </w:p>
    <w:p>
      <w:pPr>
        <w:pStyle w:val="ListBullet"/>
        <w:spacing w:before="20" w:after="20"/>
      </w:pPr>
      <w:r>
        <w:rPr>
          <w:b w:val="0"/>
          <w:i w:val="0"/>
          <w:sz w:val="19"/>
        </w:rPr>
        <w:t xml:space="preserve">Bogatzky, N. (2015). </w:t>
      </w:r>
      <w:hyperlink r:id="rId608">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4">
        <w:r>
          <w:rPr>
            <w:b w:val="0"/>
            <w:i w:val="0"/>
            <w:color w:val="B8860B"/>
          </w:rPr>
          <w:t>Orphan Trains, Trail of Tears — Extended</w:t>
        </w:r>
      </w:hyperlink>
      <w:r>
        <w:rPr>
          <w:b w:val="0"/>
          <w:i w:val="0"/>
        </w:rPr>
        <w:t xml:space="preserve">, </w:t>
      </w:r>
      <w:hyperlink r:id="rId609">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Jesuit Restoration: Mission Pattern</w:t>
      </w:r>
    </w:p>
    <w:p>
      <w:r>
        <w:rPr>
          <w:b w:val="0"/>
          <w:i w:val="0"/>
        </w:rPr>
        <w:t xml:space="preserve">In 1814, Pope </w:t>
      </w:r>
      <w:hyperlink r:id="rId610">
        <w:r>
          <w:rPr>
            <w:b w:val="0"/>
            <w:i w:val="0"/>
            <w:color w:val="B8860B"/>
          </w:rPr>
          <w:t>Pius VII</w:t>
        </w:r>
      </w:hyperlink>
      <w:r>
        <w:rPr>
          <w:b w:val="0"/>
          <w:i w:val="0"/>
        </w:rPr>
        <w:t xml:space="preserve"> restored the Society of Jesus — reversing the </w:t>
      </w:r>
      <w:hyperlink r:id="rId454">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1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3">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0">
        <w:r>
          <w:rPr>
            <w:b w:val="0"/>
            <w:i w:val="0"/>
            <w:color w:val="B8860B"/>
            <w:sz w:val="19"/>
          </w:rPr>
          <w:t>15th c.: Founding</w:t>
        </w:r>
      </w:hyperlink>
      <w:r>
        <w:rPr>
          <w:b w:val="0"/>
          <w:i w:val="0"/>
          <w:sz w:val="19"/>
        </w:rPr>
        <w:t xml:space="preserve"> · </w:t>
      </w:r>
      <w:hyperlink r:id="rId490">
        <w:r>
          <w:rPr>
            <w:b w:val="0"/>
            <w:i w:val="0"/>
            <w:color w:val="B8860B"/>
            <w:sz w:val="19"/>
          </w:rPr>
          <w:t>16th c.: Palestine</w:t>
        </w:r>
      </w:hyperlink>
      <w:r>
        <w:rPr>
          <w:b w:val="0"/>
          <w:i w:val="0"/>
          <w:sz w:val="19"/>
        </w:rPr>
        <w:t xml:space="preserve"> · </w:t>
      </w:r>
      <w:hyperlink r:id="rId270">
        <w:r>
          <w:rPr>
            <w:b w:val="0"/>
            <w:i w:val="0"/>
            <w:color w:val="B8860B"/>
            <w:sz w:val="19"/>
          </w:rPr>
          <w:t>17th c.: Asia</w:t>
        </w:r>
      </w:hyperlink>
      <w:r>
        <w:rPr>
          <w:b w:val="0"/>
          <w:i w:val="0"/>
          <w:sz w:val="19"/>
        </w:rPr>
        <w:t xml:space="preserve"> · </w:t>
      </w:r>
      <w:hyperlink r:id="rId454">
        <w:r>
          <w:rPr>
            <w:b w:val="0"/>
            <w:i w:val="0"/>
            <w:color w:val="B8860B"/>
            <w:sz w:val="19"/>
          </w:rPr>
          <w:t>18th c.: Suppression</w:t>
        </w:r>
      </w:hyperlink>
      <w:r>
        <w:rPr>
          <w:b w:val="0"/>
          <w:i w:val="0"/>
          <w:sz w:val="19"/>
        </w:rPr>
        <w:t xml:space="preserve"> · </w:t>
      </w:r>
      <w:hyperlink r:id="rId455">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612">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4">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613">
        <w:r>
          <w:rPr>
            <w:b w:val="0"/>
            <w:i w:val="0"/>
            <w:color w:val="B8860B"/>
          </w:rPr>
          <w:t>Great St. Bernard</w:t>
        </w:r>
      </w:hyperlink>
      <w:r>
        <w:rPr>
          <w:b w:val="0"/>
          <w:i w:val="0"/>
        </w:rPr>
        <w:t xml:space="preserve">. </w:t>
      </w:r>
      <w:hyperlink r:id="rId5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394">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614">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615">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7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8">
        <w:r>
          <w:rPr>
            <w:b w:val="0"/>
            <w:i w:val="0"/>
            <w:color w:val="B8860B"/>
          </w:rPr>
          <w:t>MFEE</w:t>
        </w:r>
      </w:hyperlink>
      <w:r>
        <w:rPr>
          <w:b w:val="0"/>
          <w:i w:val="0"/>
        </w:rPr>
        <w:t xml:space="preserve"> a flourishing Tartarian empire; after </w:t>
      </w:r>
      <w:hyperlink r:id="rId361">
        <w:r>
          <w:rPr>
            <w:b w:val="0"/>
            <w:i w:val="0"/>
            <w:color w:val="B8860B"/>
          </w:rPr>
          <w:t>Pugachev Rebellion</w:t>
        </w:r>
      </w:hyperlink>
      <w:r>
        <w:rPr>
          <w:b w:val="0"/>
          <w:i w:val="0"/>
        </w:rPr>
        <w:t xml:space="preserve">, directed-energy weapons turned it to wasteland. Military elites had access via </w:t>
      </w:r>
      <w:hyperlink r:id="rId447">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47">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616">
        <w:r>
          <w:rPr>
            <w:b w:val="0"/>
            <w:i w:val="0"/>
            <w:color w:val="B8860B"/>
          </w:rPr>
          <w:t>Nuclear Energy</w:t>
        </w:r>
      </w:hyperlink>
      <w:r>
        <w:rPr>
          <w:b w:val="0"/>
          <w:i w:val="0"/>
        </w:rPr>
        <w:t xml:space="preserve">, </w:t>
      </w:r>
      <w:hyperlink r:id="rId617">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394">
        <w:r>
          <w:rPr>
            <w:b w:val="0"/>
            <w:i w:val="0"/>
            <w:color w:val="B8860B"/>
            <w:sz w:val="19"/>
          </w:rPr>
          <w:t>Imperial Technology and the Knowledge of the Horde</w:t>
        </w:r>
      </w:hyperlink>
      <w:r>
        <w:rPr>
          <w:b w:val="0"/>
          <w:i w:val="0"/>
          <w:sz w:val="19"/>
        </w:rPr>
        <w:t xml:space="preserve"> | </w:t>
      </w:r>
      <w:hyperlink r:id="rId58">
        <w:r>
          <w:rPr>
            <w:b w:val="0"/>
            <w:i w:val="0"/>
            <w:color w:val="B8860B"/>
            <w:sz w:val="19"/>
          </w:rPr>
          <w:t>The MudFlood</w:t>
        </w:r>
      </w:hyperlink>
      <w:r>
        <w:rPr>
          <w:b w:val="0"/>
          <w:i w:val="0"/>
          <w:sz w:val="19"/>
        </w:rPr>
        <w:t xml:space="preserve"> | </w:t>
      </w:r>
      <w:hyperlink r:id="rId447">
        <w:r>
          <w:rPr>
            <w:b w:val="0"/>
            <w:i w:val="0"/>
            <w:color w:val="B8860B"/>
            <w:sz w:val="19"/>
          </w:rPr>
          <w:t>Jesuit Restoration</w:t>
        </w:r>
      </w:hyperlink>
    </w:p>
    <w:p>
      <w:pPr>
        <w:pStyle w:val="ListBullet"/>
        <w:spacing w:before="20" w:after="20"/>
      </w:pPr>
      <w:hyperlink r:id="rId141">
        <w:r>
          <w:rPr>
            <w:b w:val="0"/>
            <w:i w:val="0"/>
            <w:color w:val="B8860B"/>
            <w:sz w:val="19"/>
          </w:rPr>
          <w:t>The Deep State and Atlantis</w:t>
        </w:r>
      </w:hyperlink>
      <w:r>
        <w:rPr>
          <w:b w:val="0"/>
          <w:i w:val="0"/>
          <w:sz w:val="19"/>
        </w:rPr>
        <w:t xml:space="preserve"> | </w:t>
      </w:r>
      <w:hyperlink r:id="rId570">
        <w:r>
          <w:rPr>
            <w:b w:val="0"/>
            <w:i w:val="0"/>
            <w:color w:val="B8860B"/>
            <w:sz w:val="19"/>
          </w:rPr>
          <w:t>20th Century Predictive Programming: Literature</w:t>
        </w:r>
      </w:hyperlink>
    </w:p>
    <w:p>
      <w:pPr>
        <w:pStyle w:val="ListBullet"/>
        <w:spacing w:before="20" w:after="20"/>
      </w:pPr>
      <w:hyperlink r:id="rId616">
        <w:r>
          <w:rPr>
            <w:b w:val="0"/>
            <w:i w:val="0"/>
            <w:color w:val="B8860B"/>
            <w:sz w:val="19"/>
          </w:rPr>
          <w:t>Nuclear Energy and the Bomb</w:t>
        </w:r>
      </w:hyperlink>
      <w:r>
        <w:rPr>
          <w:b w:val="0"/>
          <w:i w:val="0"/>
          <w:sz w:val="19"/>
        </w:rPr>
        <w:t xml:space="preserve"> | </w:t>
      </w:r>
      <w:hyperlink r:id="rId617">
        <w:r>
          <w:rPr>
            <w:b w:val="0"/>
            <w:i w:val="0"/>
            <w:color w:val="B8860B"/>
            <w:sz w:val="19"/>
          </w:rPr>
          <w:t>Galen Windsor</w:t>
        </w:r>
      </w:hyperlink>
      <w:r>
        <w:rPr>
          <w:b w:val="0"/>
          <w:i w:val="0"/>
          <w:sz w:val="19"/>
        </w:rPr>
        <w:t xml:space="preserve"> | </w:t>
      </w:r>
      <w:hyperlink r:id="rId618">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619">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620">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620">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619">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620">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621">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622">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621">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620">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623">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24">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619">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616">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26">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87"/>
          <w:footerReference w:type="default" r:id="rId58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14.00.00-20th-century-the-reverse-crusades-continue</w:t>
      </w:r>
    </w:p>
    <w:p>
      <w:pPr>
        <w:pBdr>
          <w:bottom w:val="single" w:sz="6" w:space="1" w:color="CCCCCC"/>
        </w:pBdr>
      </w:pPr>
    </w:p>
    <w:p>
      <w:r>
        <w:rPr>
          <w:b w:val="0"/>
          <w:i w:val="0"/>
        </w:rPr>
        <w:t>id: evt-1900-ce-20th-century-the-reverse-crusades-continue</w:t>
      </w:r>
      <w:r>
        <w:rPr>
          <w:b w:val="0"/>
          <w:i w:val="0"/>
        </w:rPr>
        <w:t xml:space="preserve"> </w:t>
      </w:r>
      <w:r>
        <w:rPr>
          <w:b w:val="0"/>
          <w:i w:val="0"/>
        </w:rPr>
        <w:t>dates:</w:t>
      </w:r>
    </w:p>
    <w:p>
      <w:pPr>
        <w:pStyle w:val="ListBullet"/>
        <w:spacing w:before="20" w:after="20"/>
      </w:pPr>
      <w:r>
        <w:rPr>
          <w:b w:val="0"/>
          <w:i w:val="0"/>
          <w:sz w:val="19"/>
        </w:rPr>
        <w:t>start: 1900</w:t>
      </w:r>
      <w:r>
        <w:rPr>
          <w:b w:val="0"/>
          <w:i w:val="0"/>
          <w:sz w:val="19"/>
        </w:rPr>
        <w:t xml:space="preserve"> </w:t>
      </w:r>
      <w:r>
        <w:rPr>
          <w:b w:val="0"/>
          <w:i w:val="0"/>
          <w:sz w:val="19"/>
        </w:rPr>
        <w:t>end: 2000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1" name="Picture 31"/>
            <wp:cNvGraphicFramePr>
              <a:graphicFrameLocks noChangeAspect="1"/>
            </wp:cNvGraphicFramePr>
            <a:graphic>
              <a:graphicData uri="http://schemas.openxmlformats.org/drawingml/2006/picture">
                <pic:pic>
                  <pic:nvPicPr>
                    <pic:cNvPr id="0" name="image.jpg"/>
                    <pic:cNvPicPr/>
                  </pic:nvPicPr>
                  <pic:blipFill>
                    <a:blip r:embed="rId629"/>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2" name="Picture 32"/>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1">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1">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31">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2">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32">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02">
        <w:r>
          <w:rPr>
            <w:b w:val="0"/>
            <w:i w:val="0"/>
            <w:color w:val="B8860B"/>
          </w:rPr>
          <w:t>The Hijacking of Communism</w:t>
        </w:r>
      </w:hyperlink>
      <w:r>
        <w:rPr>
          <w:b w:val="0"/>
          <w:i w:val="0"/>
        </w:rPr>
        <w:t xml:space="preserve"> for Kinkel's full theory; </w:t>
      </w:r>
      <w:hyperlink r:id="rId606">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08">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33">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34">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35">
        <w:r>
          <w:rPr>
            <w:b w:val="0"/>
            <w:i w:val="0"/>
            <w:color w:val="B8860B"/>
          </w:rPr>
          <w:t>Ecuador</w:t>
        </w:r>
      </w:hyperlink>
      <w:r>
        <w:rPr>
          <w:b w:val="0"/>
          <w:i w:val="0"/>
        </w:rPr>
        <w:t xml:space="preserve">, </w:t>
      </w:r>
      <w:hyperlink r:id="rId636">
        <w:r>
          <w:rPr>
            <w:b w:val="0"/>
            <w:i w:val="0"/>
            <w:color w:val="B8860B"/>
          </w:rPr>
          <w:t>Guatemala</w:t>
        </w:r>
      </w:hyperlink>
      <w:r>
        <w:rPr>
          <w:b w:val="0"/>
          <w:i w:val="0"/>
        </w:rPr>
        <w:t xml:space="preserve">, </w:t>
      </w:r>
      <w:hyperlink r:id="rId637">
        <w:r>
          <w:rPr>
            <w:b w:val="0"/>
            <w:i w:val="0"/>
            <w:color w:val="B8860B"/>
          </w:rPr>
          <w:t>Peru</w:t>
        </w:r>
      </w:hyperlink>
      <w:r>
        <w:rPr>
          <w:b w:val="0"/>
          <w:i w:val="0"/>
        </w:rPr>
        <w:t xml:space="preserve">, </w:t>
      </w:r>
      <w:hyperlink r:id="rId638">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39">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36">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38">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40">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41">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4">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0">
        <w:r>
          <w:rPr>
            <w:b w:val="0"/>
            <w:i w:val="0"/>
            <w:color w:val="B8860B"/>
            <w:sz w:val="19"/>
          </w:rPr>
          <w:t>15th c.: Founding</w:t>
        </w:r>
      </w:hyperlink>
      <w:r>
        <w:rPr>
          <w:b w:val="0"/>
          <w:i w:val="0"/>
          <w:sz w:val="19"/>
        </w:rPr>
        <w:t xml:space="preserve"> · </w:t>
      </w:r>
      <w:hyperlink r:id="rId490">
        <w:r>
          <w:rPr>
            <w:b w:val="0"/>
            <w:i w:val="0"/>
            <w:color w:val="B8860B"/>
            <w:sz w:val="19"/>
          </w:rPr>
          <w:t>16th c.: Palestine</w:t>
        </w:r>
      </w:hyperlink>
      <w:r>
        <w:rPr>
          <w:b w:val="0"/>
          <w:i w:val="0"/>
          <w:sz w:val="19"/>
        </w:rPr>
        <w:t xml:space="preserve"> · </w:t>
      </w:r>
      <w:hyperlink r:id="rId270">
        <w:r>
          <w:rPr>
            <w:b w:val="0"/>
            <w:i w:val="0"/>
            <w:color w:val="B8860B"/>
            <w:sz w:val="19"/>
          </w:rPr>
          <w:t>17th c.: Asia</w:t>
        </w:r>
      </w:hyperlink>
      <w:r>
        <w:rPr>
          <w:b w:val="0"/>
          <w:i w:val="0"/>
          <w:sz w:val="19"/>
        </w:rPr>
        <w:t xml:space="preserve"> · </w:t>
      </w:r>
      <w:hyperlink r:id="rId454">
        <w:r>
          <w:rPr>
            <w:b w:val="0"/>
            <w:i w:val="0"/>
            <w:color w:val="B8860B"/>
            <w:sz w:val="19"/>
          </w:rPr>
          <w:t>18th c.: Suppression</w:t>
        </w:r>
      </w:hyperlink>
      <w:r>
        <w:rPr>
          <w:b w:val="0"/>
          <w:i w:val="0"/>
          <w:sz w:val="19"/>
        </w:rPr>
        <w:t xml:space="preserve"> · </w:t>
      </w:r>
      <w:hyperlink r:id="rId447">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2">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68">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Mockingbird: Public Erasure</w:t>
      </w:r>
    </w:p>
    <w:p>
      <w:pPr>
        <w:pStyle w:val="Heading2"/>
        <w:keepNext/>
        <w:keepLines/>
      </w:pPr>
      <w:r>
        <w:t>The Official Story</w:t>
      </w:r>
    </w:p>
    <w:p>
      <w:hyperlink r:id="rId642">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43">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4">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4">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6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44">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45">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46">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1">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78">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47">
        <w:r>
          <w:rPr>
            <w:b w:val="0"/>
            <w:i w:val="0"/>
            <w:color w:val="B8860B"/>
          </w:rPr>
          <w:t>discovered nuclear fission</w:t>
        </w:r>
      </w:hyperlink>
      <w:r>
        <w:rPr>
          <w:b w:val="0"/>
          <w:i w:val="0"/>
        </w:rPr>
        <w:t xml:space="preserve"> — the splitting of a uranium atom into lighter elements, releasing enormous energy. By 1942, the </w:t>
      </w:r>
      <w:hyperlink r:id="rId648">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20">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49">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50">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51">
        <w:r>
          <w:rPr>
            <w:b w:val="0"/>
            <w:i w:val="0"/>
            <w:color w:val="B8860B"/>
          </w:rPr>
          <w:t>Morris</w:t>
        </w:r>
      </w:hyperlink>
      <w:r>
        <w:rPr>
          <w:b w:val="0"/>
          <w:i w:val="0"/>
        </w:rPr>
        <w:t xml:space="preserve">, tens of thousands more in pools. </w:t>
      </w:r>
      <w:hyperlink r:id="rId652">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53">
        <w:r>
          <w:rPr>
            <w:b w:val="0"/>
            <w:i w:val="0"/>
            <w:color w:val="B8860B"/>
          </w:rPr>
          <w:t>weather control</w:t>
        </w:r>
      </w:hyperlink>
      <w:r>
        <w:rPr>
          <w:b w:val="0"/>
          <w:i w:val="0"/>
        </w:rPr>
        <w:t xml:space="preserve"> and </w:t>
      </w:r>
      <w:hyperlink r:id="rId623">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20">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53">
        <w:r>
          <w:rPr>
            <w:b w:val="0"/>
            <w:i w:val="0"/>
            <w:color w:val="B8860B"/>
            <w:sz w:val="19"/>
          </w:rPr>
          <w:t>Weather Control</w:t>
        </w:r>
      </w:hyperlink>
      <w:r>
        <w:rPr>
          <w:b w:val="0"/>
          <w:i w:val="0"/>
          <w:sz w:val="19"/>
        </w:rPr>
        <w:t xml:space="preserve"> | </w:t>
      </w:r>
      <w:hyperlink r:id="rId623">
        <w:r>
          <w:rPr>
            <w:b w:val="0"/>
            <w:i w:val="0"/>
            <w:color w:val="B8860B"/>
            <w:sz w:val="19"/>
          </w:rPr>
          <w:t>Flexner Report</w:t>
        </w:r>
      </w:hyperlink>
      <w:r>
        <w:rPr>
          <w:b w:val="0"/>
          <w:i w:val="0"/>
          <w:sz w:val="19"/>
        </w:rPr>
        <w:t xml:space="preserve"> | </w:t>
      </w:r>
      <w:hyperlink r:id="rId619">
        <w:r>
          <w:rPr>
            <w:b w:val="0"/>
            <w:i w:val="0"/>
            <w:color w:val="B8860B"/>
            <w:sz w:val="19"/>
          </w:rPr>
          <w:t>Maxwell &amp; the Aether</w:t>
        </w:r>
      </w:hyperlink>
    </w:p>
    <w:p>
      <w:pPr>
        <w:pStyle w:val="ListBullet"/>
        <w:spacing w:before="20" w:after="20"/>
      </w:pPr>
      <w:hyperlink r:id="rId620">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54">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48">
        <w:r>
          <w:rPr>
            <w:b w:val="0"/>
            <w:i w:val="0"/>
            <w:color w:val="B8860B"/>
            <w:sz w:val="19"/>
          </w:rPr>
          <w:t>Manhattan Project</w:t>
        </w:r>
      </w:hyperlink>
      <w:r>
        <w:rPr>
          <w:b w:val="0"/>
          <w:i w:val="0"/>
          <w:sz w:val="19"/>
        </w:rPr>
        <w:t>, Wikipedia</w:t>
      </w:r>
    </w:p>
    <w:p>
      <w:pPr>
        <w:pStyle w:val="ListBullet"/>
        <w:spacing w:before="20" w:after="20"/>
      </w:pPr>
      <w:hyperlink r:id="rId651">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52">
        <w:r>
          <w:rPr>
            <w:b w:val="0"/>
            <w:i w:val="0"/>
            <w:color w:val="B8860B"/>
            <w:sz w:val="19"/>
          </w:rPr>
          <w:t>Depleted Uranium</w:t>
        </w:r>
      </w:hyperlink>
      <w:r>
        <w:rPr>
          <w:b w:val="0"/>
          <w:i w:val="0"/>
          <w:sz w:val="19"/>
        </w:rPr>
        <w:t>, Wikipedia — health effects, Gulf War usage</w:t>
      </w:r>
    </w:p>
    <w:p>
      <w:pPr>
        <w:pStyle w:val="ListBullet"/>
        <w:spacing w:before="20" w:after="20"/>
      </w:pPr>
      <w:hyperlink r:id="rId650">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55">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78">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78">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19">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56">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57">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20">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20">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24">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78">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19">
        <w:r>
          <w:rPr>
            <w:b w:val="0"/>
            <w:i w:val="0"/>
            <w:color w:val="B8860B"/>
            <w:sz w:val="19"/>
          </w:rPr>
          <w:t>Maxwell and the Suppression of the Aether</w:t>
        </w:r>
      </w:hyperlink>
    </w:p>
    <w:p>
      <w:pPr>
        <w:pStyle w:val="ListBullet"/>
        <w:spacing w:before="20" w:after="20"/>
      </w:pPr>
      <w:hyperlink r:id="rId624">
        <w:r>
          <w:rPr>
            <w:b w:val="0"/>
            <w:i w:val="0"/>
            <w:color w:val="B8860B"/>
            <w:sz w:val="19"/>
          </w:rPr>
          <w:t>Operation Mockingbird</w:t>
        </w:r>
      </w:hyperlink>
      <w:r>
        <w:rPr>
          <w:b w:val="0"/>
          <w:i w:val="0"/>
          <w:sz w:val="19"/>
        </w:rPr>
        <w:t xml:space="preserve"> | </w:t>
      </w:r>
      <w:hyperlink r:id="rId616">
        <w:r>
          <w:rPr>
            <w:b w:val="0"/>
            <w:i w:val="0"/>
            <w:color w:val="B8860B"/>
            <w:sz w:val="19"/>
          </w:rPr>
          <w:t>Nuclear Energy and the "Bomb"</w:t>
        </w:r>
      </w:hyperlink>
    </w:p>
    <w:p>
      <w:pPr>
        <w:pStyle w:val="ListBullet"/>
        <w:spacing w:before="20" w:after="20"/>
      </w:pPr>
      <w:hyperlink r:id="rId578">
        <w:r>
          <w:rPr>
            <w:b w:val="0"/>
            <w:i w:val="0"/>
            <w:color w:val="B8860B"/>
            <w:sz w:val="19"/>
          </w:rPr>
          <w:t>The Electric Universe</w:t>
        </w:r>
      </w:hyperlink>
    </w:p>
    <w:p>
      <w:pPr>
        <w:pStyle w:val="ListBullet"/>
        <w:spacing w:before="20" w:after="20"/>
      </w:pPr>
      <w:hyperlink r:id="rId658">
        <w:r>
          <w:rPr>
            <w:b w:val="0"/>
            <w:i w:val="0"/>
            <w:color w:val="B8860B"/>
            <w:sz w:val="19"/>
          </w:rPr>
          <w:t>Weather Modification Investigation</w:t>
        </w:r>
      </w:hyperlink>
      <w:r>
        <w:rPr>
          <w:b w:val="0"/>
          <w:i w:val="0"/>
          <w:sz w:val="19"/>
        </w:rPr>
        <w:t xml:space="preserve"> | </w:t>
      </w:r>
      <w:hyperlink r:id="rId659">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60">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19">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61">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19">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2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60">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53">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24">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61">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3">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6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6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64">
        <w:r>
          <w:rPr>
            <w:b w:val="0"/>
            <w:i w:val="0"/>
            <w:color w:val="B8860B"/>
            <w:sz w:val="19"/>
          </w:rPr>
          <w:t>Asia-Pacific Journal</w:t>
        </w:r>
      </w:hyperlink>
      <w:r>
        <w:rPr>
          <w:b w:val="0"/>
          <w:i w:val="0"/>
          <w:sz w:val="19"/>
        </w:rPr>
        <w:t xml:space="preserve">; </w:t>
      </w:r>
      <w:hyperlink r:id="rId665">
        <w:r>
          <w:rPr>
            <w:b w:val="0"/>
            <w:i w:val="0"/>
            <w:color w:val="B8860B"/>
            <w:sz w:val="19"/>
          </w:rPr>
          <w:t>Berkeley CSTMS</w:t>
        </w:r>
      </w:hyperlink>
    </w:p>
    <w:p>
      <w:pPr>
        <w:pStyle w:val="ListBullet"/>
        <w:spacing w:before="20" w:after="20"/>
      </w:pPr>
      <w:r>
        <w:rPr>
          <w:b w:val="0"/>
          <w:i w:val="0"/>
          <w:sz w:val="19"/>
        </w:rPr>
        <w:t xml:space="preserve">Dresden survivor testimony: </w:t>
      </w:r>
      <w:hyperlink r:id="rId666">
        <w:r>
          <w:rPr>
            <w:b w:val="0"/>
            <w:i w:val="0"/>
            <w:color w:val="B8860B"/>
            <w:sz w:val="19"/>
          </w:rPr>
          <w:t>National Vanguard</w:t>
        </w:r>
      </w:hyperlink>
    </w:p>
    <w:p>
      <w:pPr>
        <w:pStyle w:val="ListBullet"/>
        <w:spacing w:before="20" w:after="20"/>
      </w:pPr>
      <w:r>
        <w:rPr>
          <w:b w:val="0"/>
          <w:i w:val="0"/>
          <w:sz w:val="19"/>
        </w:rPr>
        <w:t xml:space="preserve">Post-WW2 bombing campaigns: </w:t>
      </w:r>
      <w:hyperlink r:id="rId667">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68">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0">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69">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70">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70">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45">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70">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70">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27"/>
          <w:footerReference w:type="default" r:id="rId62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15.00.00-21st-century-the-final-struggle-reverse-crusade-iv</w:t>
      </w:r>
    </w:p>
    <w:p>
      <w:pPr>
        <w:pBdr>
          <w:bottom w:val="single" w:sz="6" w:space="1" w:color="CCCCCC"/>
        </w:pBdr>
      </w:pPr>
    </w:p>
    <w:p>
      <w:r>
        <w:rPr>
          <w:b w:val="0"/>
          <w:i w:val="0"/>
        </w:rPr>
        <w:t>id: evt-2000-ce-21st-century-the-final-struggle-reverse-crusade-iv</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3" name="Picture 33"/>
            <wp:cNvGraphicFramePr>
              <a:graphicFrameLocks noChangeAspect="1"/>
            </wp:cNvGraphicFramePr>
            <a:graphic>
              <a:graphicData uri="http://schemas.openxmlformats.org/drawingml/2006/picture">
                <pic:pic>
                  <pic:nvPicPr>
                    <pic:cNvPr id="0" name="image.jpg"/>
                    <pic:cNvPicPr/>
                  </pic:nvPicPr>
                  <pic:blipFill>
                    <a:blip r:embed="rId674"/>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4" name="Picture 34"/>
            <wp:cNvGraphicFramePr>
              <a:graphicFrameLocks noChangeAspect="1"/>
            </wp:cNvGraphicFramePr>
            <a:graphic>
              <a:graphicData uri="http://schemas.openxmlformats.org/drawingml/2006/picture">
                <pic:pic>
                  <pic:nvPicPr>
                    <pic:cNvPr id="0" name="image.jpg"/>
                    <pic:cNvPicPr/>
                  </pic:nvPicPr>
                  <pic:blipFill>
                    <a:blip r:embed="rId675"/>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1">
        <w:r>
          <w:rPr>
            <w:b w:val="0"/>
            <w:i w:val="0"/>
            <w:color w:val="B8860B"/>
          </w:rPr>
          <w:t>1812</w:t>
        </w:r>
      </w:hyperlink>
      <w:r>
        <w:rPr>
          <w:b w:val="0"/>
          <w:i w:val="0"/>
        </w:rPr>
        <w:t xml:space="preserve"> (Reverse Crusade I), continued through </w:t>
      </w:r>
      <w:hyperlink r:id="rId631">
        <w:r>
          <w:rPr>
            <w:b w:val="0"/>
            <w:i w:val="0"/>
            <w:color w:val="B8860B"/>
          </w:rPr>
          <w:t>1914</w:t>
        </w:r>
      </w:hyperlink>
      <w:r>
        <w:rPr>
          <w:b w:val="0"/>
          <w:i w:val="0"/>
        </w:rPr>
        <w:t xml:space="preserve"> (Reverse Crusade II) and </w:t>
      </w:r>
      <w:hyperlink r:id="rId631">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26">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45">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2">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76">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77">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32">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78">
        <w:r>
          <w:rPr>
            <w:b w:val="0"/>
            <w:i w:val="0"/>
            <w:color w:val="B8860B"/>
            <w:sz w:val="19"/>
          </w:rPr>
          <w:t>Population Control: From 1492 to the Technocratic Grid</w:t>
        </w:r>
      </w:hyperlink>
    </w:p>
    <w:p>
      <w:pPr>
        <w:pStyle w:val="ListBullet"/>
        <w:spacing w:before="20" w:after="20"/>
      </w:pPr>
      <w:hyperlink r:id="rId368">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0">
        <w:r>
          <w:rPr>
            <w:b w:val="0"/>
            <w:i w:val="0"/>
            <w:color w:val="B8860B"/>
            <w:sz w:val="19"/>
          </w:rPr>
          <w:t>The British Empire as Deep State Instrument</w:t>
        </w:r>
      </w:hyperlink>
    </w:p>
    <w:p>
      <w:pPr>
        <w:pStyle w:val="ListBullet"/>
        <w:spacing w:before="20" w:after="20"/>
      </w:pPr>
      <w:hyperlink r:id="rId631">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79">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20th C. Predictive Programming</w:t>
      </w:r>
    </w:p>
    <w:p>
      <w:r>
        <w:rPr>
          <w:b w:val="0"/>
          <w:i w:val="0"/>
        </w:rPr>
        <w:t xml:space="preserve">The decades following </w:t>
      </w:r>
      <w:hyperlink r:id="rId624">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68">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Likely </w:t>
      </w:r>
      <w:r>
        <w:rPr>
          <w:b w:val="0"/>
          <w:i/>
        </w:rPr>
        <w:t>compromised</w:t>
      </w:r>
      <w:r>
        <w:rPr>
          <w:b w:val="0"/>
          <w:i w:val="0"/>
        </w:rPr>
        <w:t xml:space="preserve">: reputation sabotage + unprofitable fiction for Macmillan → serving powerful interests; see </w:t>
      </w:r>
      <w:hyperlink r:id="rId680">
        <w:r>
          <w:rPr>
            <w:b w:val="0"/>
            <w:i w:val="0"/>
            <w:color w:val="B8860B"/>
          </w:rPr>
          <w:t>compromised court cases</w:t>
        </w:r>
      </w:hyperlink>
      <w:r>
        <w:rPr>
          <w:b w:val="0"/>
          <w:i w:val="0"/>
        </w:rPr>
        <w:t xml:space="preserve">.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pPr>
        <w:pStyle w:val="Heading2"/>
        <w:keepNext/>
        <w:keepLines/>
      </w:pPr>
      <w:r>
        <w:t>1942–1992 CE — Asimov: Marx in Space!</w:t>
      </w:r>
    </w:p>
    <w:p>
      <w:r>
        <w:rPr>
          <w:b w:val="0"/>
          <w:i w:val="0"/>
        </w:rPr>
      </w:r>
      <w:r>
        <w:rPr>
          <w:b/>
          <w:i w:val="0"/>
        </w:rPr>
        <w:t>Asimov</w:t>
      </w:r>
      <w:r>
        <w:rPr>
          <w:b w:val="0"/>
          <w:i w:val="0"/>
        </w:rPr>
        <w:t xml:space="preserve"> — The Three Laws of Robotics are slave codes; Foundation = Marx in space. For full analysis: </w:t>
      </w:r>
      <w:hyperlink r:id="rId681">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570">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368">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24">
        <w:r>
          <w:rPr>
            <w:b w:val="0"/>
            <w:i w:val="0"/>
            <w:color w:val="B8860B"/>
            <w:sz w:val="19"/>
          </w:rPr>
          <w:t>Operation Mockingbird</w:t>
        </w:r>
      </w:hyperlink>
      <w:r>
        <w:rPr>
          <w:b w:val="0"/>
          <w:i w:val="0"/>
          <w:sz w:val="19"/>
        </w:rPr>
        <w:t xml:space="preserve"> | </w:t>
      </w:r>
      <w:hyperlink r:id="rId368">
        <w:r>
          <w:rPr>
            <w:b w:val="0"/>
            <w:i w:val="0"/>
            <w:color w:val="B8860B"/>
            <w:sz w:val="19"/>
          </w:rPr>
          <w:t>Predictive Programming: Fiction as Control</w:t>
        </w:r>
      </w:hyperlink>
    </w:p>
    <w:p>
      <w:pPr>
        <w:pStyle w:val="ListBullet"/>
        <w:spacing w:before="20" w:after="20"/>
      </w:pPr>
      <w:hyperlink r:id="rId580">
        <w:r>
          <w:rPr>
            <w:b w:val="0"/>
            <w:i w:val="0"/>
            <w:color w:val="B8860B"/>
            <w:sz w:val="19"/>
          </w:rPr>
          <w:t>Mars Literature as Reclassified Nonfiction</w:t>
        </w:r>
      </w:hyperlink>
      <w:r>
        <w:rPr>
          <w:b w:val="0"/>
          <w:i w:val="0"/>
          <w:sz w:val="19"/>
        </w:rPr>
        <w:t xml:space="preserve"> | </w:t>
      </w:r>
      <w:hyperlink r:id="rId581">
        <w:r>
          <w:rPr>
            <w:b w:val="0"/>
            <w:i w:val="0"/>
            <w:color w:val="B8860B"/>
            <w:sz w:val="19"/>
          </w:rPr>
          <w:t>Mars Literature: Author Profiles</w:t>
        </w:r>
      </w:hyperlink>
    </w:p>
    <w:p>
      <w:pPr>
        <w:pStyle w:val="ListBullet"/>
        <w:spacing w:before="20" w:after="20"/>
      </w:pPr>
      <w:hyperlink r:id="rId681">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45">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78">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60">
        <w:r>
          <w:rPr>
            <w:b w:val="0"/>
            <w:i w:val="0"/>
            <w:color w:val="B8860B"/>
          </w:rPr>
          <w:t>Tennant</w:t>
        </w:r>
      </w:hyperlink>
      <w:r>
        <w:rPr>
          <w:b w:val="0"/>
          <w:i w:val="0"/>
        </w:rPr>
        <w:t xml:space="preserve"> and the </w:t>
      </w:r>
      <w:hyperlink r:id="rId623">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68">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78">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0">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29">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623">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6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19">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2">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82">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83">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24">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0">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84">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85">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5" name="Picture 35"/>
            <wp:cNvGraphicFramePr>
              <a:graphicFrameLocks noChangeAspect="1"/>
            </wp:cNvGraphicFramePr>
            <a:graphic>
              <a:graphicData uri="http://schemas.openxmlformats.org/drawingml/2006/picture">
                <pic:pic>
                  <pic:nvPicPr>
                    <pic:cNvPr id="0" name="image.jpg"/>
                    <pic:cNvPicPr/>
                  </pic:nvPicPr>
                  <pic:blipFill>
                    <a:blip r:embed="rId686"/>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687">
        <w:r>
          <w:rPr>
            <w:b w:val="0"/>
            <w:i w:val="0"/>
            <w:color w:val="B8860B"/>
          </w:rPr>
          <w:t>Wuxing</w:t>
        </w:r>
      </w:hyperlink>
      <w:r>
        <w:rPr>
          <w:b w:val="0"/>
          <w:i w:val="0"/>
        </w:rPr>
        <w:t xml:space="preserve"> — the Five Phases rooted in the </w:t>
      </w:r>
      <w:hyperlink r:id="rId248">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688">
        <w:r>
          <w:rPr>
            <w:b w:val="0"/>
            <w:i w:val="0"/>
            <w:color w:val="B8860B"/>
          </w:rPr>
          <w:t>solar system had stabilized</w:t>
        </w:r>
      </w:hyperlink>
      <w:r>
        <w:rPr>
          <w:b w:val="0"/>
          <w:i w:val="0"/>
        </w:rPr>
        <w:t xml:space="preserve"> and the </w:t>
      </w:r>
      <w:hyperlink r:id="rId688">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687">
        <w:r>
          <w:rPr>
            <w:b w:val="0"/>
            <w:i/>
            <w:color w:val="B8860B"/>
          </w:rPr>
          <w:t>Wuxing and the Five Planets</w:t>
        </w:r>
      </w:hyperlink>
      <w:r>
        <w:rPr>
          <w:b w:val="0"/>
          <w:i/>
        </w:rPr>
        <w:t xml:space="preserve">; </w:t>
      </w:r>
      <w:hyperlink r:id="rId689">
        <w:r>
          <w:rPr>
            <w:b w:val="0"/>
            <w:i/>
            <w:color w:val="B8860B"/>
          </w:rPr>
          <w:t>Censorship and Book Burning</w:t>
        </w:r>
      </w:hyperlink>
      <w:r>
        <w:rPr>
          <w:b w:val="0"/>
          <w:i/>
        </w:rPr>
        <w:t>.</w:t>
      </w:r>
    </w:p>
    <w:p/>
    <w:sectPr w:rsidR="00FC693F" w:rsidRPr="0006063C" w:rsidSect="00034616">
      <w:headerReference w:type="default" r:id="rId672"/>
      <w:footerReference w:type="default" r:id="rId67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wget/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image" Target="media/image9.jpg"/><Relationship Id="rId177" Type="http://schemas.openxmlformats.org/officeDocument/2006/relationships/hyperlink" Target="/timeline/evt-jupiter-replaces-saturn-as-the-new-saviour" TargetMode="External"/><Relationship Id="rId178" Type="http://schemas.openxmlformats.org/officeDocument/2006/relationships/hyperlink" Target="/timeline/evt-venus-replaces-jupiter-as-the-new-saviour-aka-joshua-lucifer" TargetMode="External"/><Relationship Id="rId179" Type="http://schemas.openxmlformats.org/officeDocument/2006/relationships/hyperlink" Target="/timeline/evt-mars-aka-prometheus-replaces-venus-as-the-new-saviour" TargetMode="External"/><Relationship Id="rId180" Type="http://schemas.openxmlformats.org/officeDocument/2006/relationships/hyperlink" Target="/timeline/evt-sun-replaces-mars-as-new-saviour" TargetMode="External"/><Relationship Id="rId181" Type="http://schemas.openxmlformats.org/officeDocument/2006/relationships/hyperlink" Target="https://en.wikipedia.org/wiki/Series_and_parallel_circuits#Parallel_circuits" TargetMode="External"/><Relationship Id="rId182" Type="http://schemas.openxmlformats.org/officeDocument/2006/relationships/hyperlink" Target="https://www.aaas.org/myths-mayan-long-count-calendar" TargetMode="External"/><Relationship Id="rId183" Type="http://schemas.openxmlformats.org/officeDocument/2006/relationships/hyperlink" Target="https://www.bibleref.com/Revelation/6/Revelation-6-12.html" TargetMode="External"/><Relationship Id="rId184" Type="http://schemas.openxmlformats.org/officeDocument/2006/relationships/hyperlink" Target="https://www.nasa.gov/mission_pages/cassini/media/cassini-20090624.html" TargetMode="External"/><Relationship Id="rId185" Type="http://schemas.openxmlformats.org/officeDocument/2006/relationships/hyperlink" Target="https://www.newworldencyclopedia.org/entry/Great_Flood" TargetMode="External"/><Relationship Id="rId186" Type="http://schemas.openxmlformats.org/officeDocument/2006/relationships/hyperlink" Target="https://atlantipedia.ie/samples/sea-of-kronos/" TargetMode="External"/><Relationship Id="rId187" Type="http://schemas.openxmlformats.org/officeDocument/2006/relationships/hyperlink" Target="https://oceanservice.noaa.gov/facts/riversnotsalty.html" TargetMode="External"/><Relationship Id="rId188" Type="http://schemas.openxmlformats.org/officeDocument/2006/relationships/hyperlink" Target="https://en.wikipedia.org/wiki/Ancient_Greek_flood_myths" TargetMode="External"/><Relationship Id="rId189" Type="http://schemas.openxmlformats.org/officeDocument/2006/relationships/hyperlink" Target="/timeline/evt-september-8-jupiter-disappears" TargetMode="External"/><Relationship Id="rId190" Type="http://schemas.openxmlformats.org/officeDocument/2006/relationships/hyperlink" Target="https://en.wikipedia.org/wiki/Moloch" TargetMode="External"/><Relationship Id="rId191" Type="http://schemas.openxmlformats.org/officeDocument/2006/relationships/hyperlink" Target="https://en.wikipedia.org/wiki/Military_of_ancient_Egypt#Old_and_Middle_Kingdom_armies" TargetMode="External"/><Relationship Id="rId192" Type="http://schemas.openxmlformats.org/officeDocument/2006/relationships/hyperlink" Target="http://www.legendsandchronicles.com/ancient-civilizations/ancient-egypt/ancient-egyptian-education/" TargetMode="External"/><Relationship Id="rId193" Type="http://schemas.openxmlformats.org/officeDocument/2006/relationships/hyperlink" Target="https://en.wikipedia.org/wiki/Slavery_in_ancient_Egypt#Bonded_laborers" TargetMode="External"/><Relationship Id="rId194" Type="http://schemas.openxmlformats.org/officeDocument/2006/relationships/hyperlink" Target="https://academic.oup.com/fordham-scholarship-online/book/21978/chapter-abstract/182031483" TargetMode="External"/><Relationship Id="rId195" Type="http://schemas.openxmlformats.org/officeDocument/2006/relationships/hyperlink" Target="https://www.getty.edu/art/collection/objects/1099/simon-hurtrelle-saturn-devouring-one-of-his-children-french-about-1700/" TargetMode="External"/><Relationship Id="rId196" Type="http://schemas.openxmlformats.org/officeDocument/2006/relationships/hyperlink" Target="https://www.thunderbolts.info/wp/2017/01/22/eu2017-the-cosmic-thunderbolt/" TargetMode="External"/><Relationship Id="rId197" Type="http://schemas.openxmlformats.org/officeDocument/2006/relationships/hyperlink" Target="https://www.ancient.eu/Horus/" TargetMode="External"/><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biblehub.com/exodus/29-16.htm" TargetMode="External"/><Relationship Id="rId219" Type="http://schemas.openxmlformats.org/officeDocument/2006/relationships/hyperlink" Target="/timeline/evt-jno-cook#differences-from-this-timelines-view"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image" Target="media/image10.jpg"/><Relationship Id="rId248" Type="http://schemas.openxmlformats.org/officeDocument/2006/relationships/hyperlink" Target="/timeline/evt-3147-bce-the-dark-ages" TargetMode="External"/><Relationship Id="rId249" Type="http://schemas.openxmlformats.org/officeDocument/2006/relationships/hyperlink" Target="/timeline/evt-march-23-priori-mars-loses-its" TargetMode="External"/><Relationship Id="rId250" Type="http://schemas.openxmlformats.org/officeDocument/2006/relationships/hyperlink" Target="/history/chronology/investigations/wuxing-five-planets-dark-ages.md" TargetMode="External"/><Relationship Id="rId251" Type="http://schemas.openxmlformats.org/officeDocument/2006/relationships/header" Target="header5.xml"/><Relationship Id="rId252" Type="http://schemas.openxmlformats.org/officeDocument/2006/relationships/footer" Target="footer5.xml"/><Relationship Id="rId253" Type="http://schemas.openxmlformats.org/officeDocument/2006/relationships/image" Target="media/image11.jpg"/><Relationship Id="rId254" Type="http://schemas.openxmlformats.org/officeDocument/2006/relationships/image" Target="media/image12.jpg"/><Relationship Id="rId255" Type="http://schemas.openxmlformats.org/officeDocument/2006/relationships/hyperlink" Target="/timeline/evt-3147-bce-the-golden-age-ends-violently" TargetMode="External"/><Relationship Id="rId256" Type="http://schemas.openxmlformats.org/officeDocument/2006/relationships/hyperlink" Target="/timeline/evt-year-of-our-lord-deception" TargetMode="External"/><Relationship Id="rId257" Type="http://schemas.openxmlformats.org/officeDocument/2006/relationships/hyperlink" Target="https://chronologia.org/en/seven/history.html" TargetMode="External"/><Relationship Id="rId258" Type="http://schemas.openxmlformats.org/officeDocument/2006/relationships/hyperlink" Target="/timeline/evt-building-the-new-chronology" TargetMode="External"/><Relationship Id="rId259" Type="http://schemas.openxmlformats.org/officeDocument/2006/relationships/header" Target="header6.xml"/><Relationship Id="rId260" Type="http://schemas.openxmlformats.org/officeDocument/2006/relationships/footer" Target="footer6.xml"/><Relationship Id="rId261" Type="http://schemas.openxmlformats.org/officeDocument/2006/relationships/image" Target="media/image13.jpg"/><Relationship Id="rId262" Type="http://schemas.openxmlformats.org/officeDocument/2006/relationships/image" Target="media/image14.jpg"/><Relationship Id="rId263" Type="http://schemas.openxmlformats.org/officeDocument/2006/relationships/hyperlink" Target="https://www.biblegateway.com/passage/?search=Genesis%209%3A8-17&amp;version=NIV" TargetMode="External"/><Relationship Id="rId264" Type="http://schemas.openxmlformats.org/officeDocument/2006/relationships/hyperlink" Target="https://www.forthowardcc.com/blog/post/the-rainbow-covenant-" TargetMode="External"/><Relationship Id="rId265" Type="http://schemas.openxmlformats.org/officeDocument/2006/relationships/hyperlink" Target="https://chronologia.org/en/how_it_was/introduction.html" TargetMode="External"/><Relationship Id="rId266" Type="http://schemas.openxmlformats.org/officeDocument/2006/relationships/hyperlink" Target="https://www.merriam-webster.com/dictionary/in%20the%20year%20of%20our%20Lord" TargetMode="External"/><Relationship Id="rId267" Type="http://schemas.openxmlformats.org/officeDocument/2006/relationships/hyperlink" Target="https://en.wikipedia.org/wiki/Jesuits" TargetMode="External"/><Relationship Id="rId268" Type="http://schemas.openxmlformats.org/officeDocument/2006/relationships/hyperlink" Target="/timeline/evt-deep-state-redacts-christianity-into-jesuit-catholicism" TargetMode="External"/><Relationship Id="rId269" Type="http://schemas.openxmlformats.org/officeDocument/2006/relationships/hyperlink" Target="https://en.wikipedia.org/wiki/Phantom_time_conspiracy_theory" TargetMode="External"/><Relationship Id="rId270" Type="http://schemas.openxmlformats.org/officeDocument/2006/relationships/hyperlink" Target="/timeline/evt-jesuits-missions-convert-asians-to-buddhism" TargetMode="External"/><Relationship Id="rId271" Type="http://schemas.openxmlformats.org/officeDocument/2006/relationships/hyperlink" Target="/timeline/evt-670-bce-the-blip" TargetMode="External"/><Relationship Id="rId272" Type="http://schemas.openxmlformats.org/officeDocument/2006/relationships/hyperlink" Target="https://chronologia.org/en/seven/2N021a-EN.pdf" TargetMode="External"/><Relationship Id="rId273" Type="http://schemas.openxmlformats.org/officeDocument/2006/relationships/hyperlink" Target="/timeline/evt-humanity-was-then-cast-out-of-the" TargetMode="External"/><Relationship Id="rId274" Type="http://schemas.openxmlformats.org/officeDocument/2006/relationships/hyperlink" Target="https://en.wikipedia.org/wiki/Tsargrad" TargetMode="External"/><Relationship Id="rId275" Type="http://schemas.openxmlformats.org/officeDocument/2006/relationships/hyperlink" Target="https://chronologia.org/en/how_it_was/06_07.html" TargetMode="External"/><Relationship Id="rId276" Type="http://schemas.openxmlformats.org/officeDocument/2006/relationships/hyperlink" Target="https://solarsystem.nasa.gov/missions/cassini/science/saturn/hexagon-in-motion/" TargetMode="External"/><Relationship Id="rId277" Type="http://schemas.openxmlformats.org/officeDocument/2006/relationships/hyperlink" Target="https://www.quora.com/Is-there-a-connection-between-Satan-and-Saturn" TargetMode="External"/><Relationship Id="rId278" Type="http://schemas.openxmlformats.org/officeDocument/2006/relationships/hyperlink" Target="/timeline/evt-new-religion-of-constancy" TargetMode="External"/><Relationship Id="rId279" Type="http://schemas.openxmlformats.org/officeDocument/2006/relationships/hyperlink" Target="https://saturniancosmology.org/" TargetMode="External"/><Relationship Id="rId280" Type="http://schemas.openxmlformats.org/officeDocument/2006/relationships/hyperlink" Target="https://en.wikipedia.org/wiki/Constantinople" TargetMode="External"/><Relationship Id="rId281" Type="http://schemas.openxmlformats.org/officeDocument/2006/relationships/hyperlink" Target="https://en.wikipedia.org/wiki/Almanac" TargetMode="External"/><Relationship Id="rId282" Type="http://schemas.openxmlformats.org/officeDocument/2006/relationships/hyperlink" Target="/timeline/evt-1100-ce-12th-century-ce-birth-of-christianity" TargetMode="External"/><Relationship Id="rId283" Type="http://schemas.openxmlformats.org/officeDocument/2006/relationships/hyperlink" Target="/timeline/evt-deep-state-centralize-world" TargetMode="External"/><Relationship Id="rId284" Type="http://schemas.openxmlformats.org/officeDocument/2006/relationships/hyperlink" Target="https://en.wikipedia.org/wiki/Sol_Invictus" TargetMode="External"/><Relationship Id="rId285" Type="http://schemas.openxmlformats.org/officeDocument/2006/relationships/header" Target="header7.xml"/><Relationship Id="rId286" Type="http://schemas.openxmlformats.org/officeDocument/2006/relationships/footer" Target="footer7.xml"/><Relationship Id="rId287" Type="http://schemas.openxmlformats.org/officeDocument/2006/relationships/image" Target="media/image15.jpg"/><Relationship Id="rId288" Type="http://schemas.openxmlformats.org/officeDocument/2006/relationships/image" Target="media/image16.jpg"/><Relationship Id="rId289" Type="http://schemas.openxmlformats.org/officeDocument/2006/relationships/hyperlink" Target="https://en.wikipedia.org/wiki/Andrey_Bogolyubsky" TargetMode="External"/><Relationship Id="rId290" Type="http://schemas.openxmlformats.org/officeDocument/2006/relationships/hyperlink" Target="https://www.youtube.com/watch?v=lP1ryzrzjAU" TargetMode="External"/><Relationship Id="rId291" Type="http://schemas.openxmlformats.org/officeDocument/2006/relationships/hyperlink" Target="https://en.wikipedia.org/wiki/Bigfoot" TargetMode="External"/><Relationship Id="rId292" Type="http://schemas.openxmlformats.org/officeDocument/2006/relationships/hyperlink" Target="https://en.wikipedia.org/wiki/Rostov" TargetMode="External"/><Relationship Id="rId293" Type="http://schemas.openxmlformats.org/officeDocument/2006/relationships/hyperlink" Target="https://en.wikipedia.org/wiki/Cathay" TargetMode="External"/><Relationship Id="rId294" Type="http://schemas.openxmlformats.org/officeDocument/2006/relationships/hyperlink" Target="/timeline/evt-revolution-despite-martyrdom" TargetMode="External"/><Relationship Id="rId295" Type="http://schemas.openxmlformats.org/officeDocument/2006/relationships/hyperlink" Target="/history/chronology/investigations/two-branches-christianity-fomenko-vs-author.md" TargetMode="External"/><Relationship Id="rId296" Type="http://schemas.openxmlformats.org/officeDocument/2006/relationships/hyperlink" Target="https://www.christianity.com/jesus/birth-of-jesus/bethlehem/was-there-really-a-census-at-the-time-of-jesuss-birth.html" TargetMode="External"/><Relationship Id="rId297" Type="http://schemas.openxmlformats.org/officeDocument/2006/relationships/hyperlink" Target="https://redeeminggod.com/egyptian-baptism/" TargetMode="External"/><Relationship Id="rId298" Type="http://schemas.openxmlformats.org/officeDocument/2006/relationships/hyperlink" Target="/timeline/evt-hairy-mary" TargetMode="External"/><Relationship Id="rId299" Type="http://schemas.openxmlformats.org/officeDocument/2006/relationships/hyperlink" Target="https://en.posztukiwania.pl/2018/11/10/hairy-mary-one-more-time/" TargetMode="External"/><Relationship Id="rId300" Type="http://schemas.openxmlformats.org/officeDocument/2006/relationships/hyperlink" Target="https://www.metmuseum.org/art/collection/search/364585" TargetMode="External"/><Relationship Id="rId301" Type="http://schemas.openxmlformats.org/officeDocument/2006/relationships/hyperlink" Target="https://en.posztukiwania.pl/2014/07/22/pregnant-mary-magdalene/" TargetMode="External"/><Relationship Id="rId302" Type="http://schemas.openxmlformats.org/officeDocument/2006/relationships/hyperlink" Target="/timeline/evt-deep-state-the-census-naming" TargetMode="External"/><Relationship Id="rId303" Type="http://schemas.openxmlformats.org/officeDocument/2006/relationships/hyperlink" Target="https://en.posztukiwania.pl/2014/07/19/hairy-mary/" TargetMode="External"/><Relationship Id="rId304" Type="http://schemas.openxmlformats.org/officeDocument/2006/relationships/hyperlink" Target="https://chronologia.org/en/how_it_was/02.html" TargetMode="External"/><Relationship Id="rId305" Type="http://schemas.openxmlformats.org/officeDocument/2006/relationships/hyperlink" Target="https://chronologia.org/en/how_it_was/02_18.html" TargetMode="External"/><Relationship Id="rId306" Type="http://schemas.openxmlformats.org/officeDocument/2006/relationships/hyperlink" Target="https://en.wikipedia.org/wiki/Holy_Lance" TargetMode="External"/><Relationship Id="rId307" Type="http://schemas.openxmlformats.org/officeDocument/2006/relationships/hyperlink" Target="https://en.wikipedia.org/wiki/Holy_Grail" TargetMode="External"/><Relationship Id="rId308" Type="http://schemas.openxmlformats.org/officeDocument/2006/relationships/hyperlink" Target="https://en.wikipedia.org/wiki/Cleansing_of_the_Temple" TargetMode="External"/><Relationship Id="rId309" Type="http://schemas.openxmlformats.org/officeDocument/2006/relationships/hyperlink" Target="https://www.memphistours.com/Egypt/WikiTravel/History-Egypt/wiki/Holy-Family-in-Egypt" TargetMode="External"/><Relationship Id="rId310" Type="http://schemas.openxmlformats.org/officeDocument/2006/relationships/hyperlink" Target="/timeline/evt-christ-is-crucified-in-istanbul" TargetMode="External"/><Relationship Id="rId311" Type="http://schemas.openxmlformats.org/officeDocument/2006/relationships/hyperlink" Target="https://en.wikipedia.org/wiki/Shroud_of_Turin" TargetMode="External"/><Relationship Id="rId312" Type="http://schemas.openxmlformats.org/officeDocument/2006/relationships/hyperlink" Target="https://chronologia.org/en/how_it_was/02_06.html" TargetMode="External"/><Relationship Id="rId313" Type="http://schemas.openxmlformats.org/officeDocument/2006/relationships/hyperlink" Target="/timeline/evt-the-brother-on-the-cross" TargetMode="External"/><Relationship Id="rId314" Type="http://schemas.openxmlformats.org/officeDocument/2006/relationships/hyperlink" Target="https://www.jesus-story.net/descent/" TargetMode="External"/><Relationship Id="rId315" Type="http://schemas.openxmlformats.org/officeDocument/2006/relationships/hyperlink" Target="https://en.wikipedia.org/wiki/Empty_tomb" TargetMode="External"/><Relationship Id="rId316" Type="http://schemas.openxmlformats.org/officeDocument/2006/relationships/hyperlink" Target="https://en.wikipedia.org/wiki/Burial_of_Jesus" TargetMode="External"/><Relationship Id="rId317" Type="http://schemas.openxmlformats.org/officeDocument/2006/relationships/hyperlink" Target="https://rsc.byu.edu/jerusalem-zarahemla/when-did-jesus-visit-americas" TargetMode="External"/><Relationship Id="rId318" Type="http://schemas.openxmlformats.org/officeDocument/2006/relationships/hyperlink" Target="https://en.wikipedia.org/wiki/Tomb_of_Jesus" TargetMode="External"/><Relationship Id="rId319" Type="http://schemas.openxmlformats.org/officeDocument/2006/relationships/hyperlink" Target="/timeline/evt-1258-ce-historical-christ-dies" TargetMode="External"/><Relationship Id="rId320" Type="http://schemas.openxmlformats.org/officeDocument/2006/relationships/hyperlink" Target="https://chronologia.org/en/how_it_was/03_7.html" TargetMode="External"/><Relationship Id="rId321" Type="http://schemas.openxmlformats.org/officeDocument/2006/relationships/hyperlink" Target="https://chronologia.org/en/how_it_was/02_19.html" TargetMode="External"/><Relationship Id="rId322" Type="http://schemas.openxmlformats.org/officeDocument/2006/relationships/hyperlink" Target="https://chronologia.org/en/how_it_was/02_20.html" TargetMode="External"/><Relationship Id="rId323" Type="http://schemas.openxmlformats.org/officeDocument/2006/relationships/hyperlink" Target="/timeline/evt-the-first-crusade-trojan-war" TargetMode="External"/><Relationship Id="rId324" Type="http://schemas.openxmlformats.org/officeDocument/2006/relationships/hyperlink" Target="/timeline/evt-1200-ce-13th-century-ce-the-russian-horde-tartarian-empire-e" TargetMode="External"/><Relationship Id="rId325" Type="http://schemas.openxmlformats.org/officeDocument/2006/relationships/hyperlink" Target="https://en.wikipedia.org/wiki/Children%27s_Crusade" TargetMode="External"/><Relationship Id="rId326" Type="http://schemas.openxmlformats.org/officeDocument/2006/relationships/hyperlink" Target="/timeline/evt-giants-are-defeated-at-the-battle-of" TargetMode="External"/><Relationship Id="rId327" Type="http://schemas.openxmlformats.org/officeDocument/2006/relationships/hyperlink" Target="/timeline/evt-giants-infantry-guerrilla-childrens-crusade-etymology" TargetMode="External"/><Relationship Id="rId328" Type="http://schemas.openxmlformats.org/officeDocument/2006/relationships/hyperlink" Target="/history/chronology/investigations/giants-infantry-guerrilla-etymology-investigation.md" TargetMode="External"/><Relationship Id="rId329" Type="http://schemas.openxmlformats.org/officeDocument/2006/relationships/hyperlink" Target="https://literature.stackexchange.com/questions/17439/what-does-branch-of-ares-mean-in-book-ii-of-the-iliad" TargetMode="External"/><Relationship Id="rId330" Type="http://schemas.openxmlformats.org/officeDocument/2006/relationships/hyperlink" Target="https://en.wikipedia.org/wiki/J%C3%B6tunn" TargetMode="External"/><Relationship Id="rId331" Type="http://schemas.openxmlformats.org/officeDocument/2006/relationships/hyperlink" Target="/timeline/evt-napoleonic-wars-1812-evidence" TargetMode="External"/><Relationship Id="rId332" Type="http://schemas.openxmlformats.org/officeDocument/2006/relationships/header" Target="header8.xml"/><Relationship Id="rId333" Type="http://schemas.openxmlformats.org/officeDocument/2006/relationships/footer" Target="footer8.xml"/><Relationship Id="rId334" Type="http://schemas.openxmlformats.org/officeDocument/2006/relationships/image" Target="media/image17.jpg"/><Relationship Id="rId335" Type="http://schemas.openxmlformats.org/officeDocument/2006/relationships/image" Target="media/image18.jpg"/><Relationship Id="rId336" Type="http://schemas.openxmlformats.org/officeDocument/2006/relationships/hyperlink" Target="https://reviews.history.ac.uk/review/1118" TargetMode="External"/><Relationship Id="rId337" Type="http://schemas.openxmlformats.org/officeDocument/2006/relationships/hyperlink" Target="https://www.documentarytube.com/articles/what-is-in-vatican-secret-archives" TargetMode="External"/><Relationship Id="rId338" Type="http://schemas.openxmlformats.org/officeDocument/2006/relationships/hyperlink" Target="https://www.haaretz.com/archaeology/.premium-the-metamorphosis-of-the-sun-god-in-ancient-synagogues-in-israel-1.9157775" TargetMode="External"/><Relationship Id="rId339" Type="http://schemas.openxmlformats.org/officeDocument/2006/relationships/hyperlink" Target="https://chronologia.org/en/how_it_was/06_07.html#the609" TargetMode="External"/><Relationship Id="rId340" Type="http://schemas.openxmlformats.org/officeDocument/2006/relationships/hyperlink" Target="https://www.quora.com/What-does-the-literal-translation-of-Israel-wrestles-with-god-mean" TargetMode="External"/><Relationship Id="rId341" Type="http://schemas.openxmlformats.org/officeDocument/2006/relationships/hyperlink" Target="https://en.wikipedia.org/wiki/Israelites" TargetMode="External"/><Relationship Id="rId342" Type="http://schemas.openxmlformats.org/officeDocument/2006/relationships/hyperlink" Target="https://chronologia.org/en/how_it_was/05.html" TargetMode="External"/><Relationship Id="rId343" Type="http://schemas.openxmlformats.org/officeDocument/2006/relationships/hyperlink" Target="https://chronologia.org/en/how_it_was/03_7.html#uni8" TargetMode="External"/><Relationship Id="rId344" Type="http://schemas.openxmlformats.org/officeDocument/2006/relationships/hyperlink" Target="https://en.wikipedia.org/wiki/Genghis_Khan" TargetMode="External"/><Relationship Id="rId345" Type="http://schemas.openxmlformats.org/officeDocument/2006/relationships/hyperlink" Target="/timeline/evt-1300-ce-14th-century-ce-the-great-expansion-triumph-and-betr" TargetMode="External"/><Relationship Id="rId346" Type="http://schemas.openxmlformats.org/officeDocument/2006/relationships/hyperlink" Target="/timeline/evt-the-masons" TargetMode="External"/><Relationship Id="rId347" Type="http://schemas.openxmlformats.org/officeDocument/2006/relationships/hyperlink" Target="/timeline/evt-1565-ce-romanov-dynasty-stages-the-oprichnina-coup" TargetMode="External"/><Relationship Id="rId348" Type="http://schemas.openxmlformats.org/officeDocument/2006/relationships/hyperlink" Target="/timeline/evt-1600-ce-17th-century-from-empire-to-invisible-government" TargetMode="External"/><Relationship Id="rId349" Type="http://schemas.openxmlformats.org/officeDocument/2006/relationships/hyperlink" Target="/timeline/evt-freemasonry-operative-to-speculative" TargetMode="External"/><Relationship Id="rId350" Type="http://schemas.openxmlformats.org/officeDocument/2006/relationships/hyperlink" Target="/timeline/evt-british-empire-as-deep-state" TargetMode="External"/><Relationship Id="rId351" Type="http://schemas.openxmlformats.org/officeDocument/2006/relationships/hyperlink" Target="https://chronologia.org/en/how_it_was/05_26.html" TargetMode="External"/><Relationship Id="rId352" Type="http://schemas.openxmlformats.org/officeDocument/2006/relationships/hyperlink" Target="https://chronologia.org/en/how_it_was/06_11.html" TargetMode="External"/><Relationship Id="rId353" Type="http://schemas.openxmlformats.org/officeDocument/2006/relationships/hyperlink" Target="https://chronologia.org/en/how_it_was/04_10.html" TargetMode="External"/><Relationship Id="rId354" Type="http://schemas.openxmlformats.org/officeDocument/2006/relationships/hyperlink" Target="/timeline/evt-geopolymer-concrete-horde-secret" TargetMode="External"/><Relationship Id="rId355" Type="http://schemas.openxmlformats.org/officeDocument/2006/relationships/hyperlink" Target="https://chronologia.org/en/how_it_was/07_08.html" TargetMode="External"/><Relationship Id="rId356" Type="http://schemas.openxmlformats.org/officeDocument/2006/relationships/hyperlink" Target="https://chronologia.org/en/how_it_was/07_30.html" TargetMode="External"/><Relationship Id="rId357" Type="http://schemas.openxmlformats.org/officeDocument/2006/relationships/hyperlink" Target="https://chronologia.org/en/how_it_was/06_35.html" TargetMode="External"/><Relationship Id="rId358" Type="http://schemas.openxmlformats.org/officeDocument/2006/relationships/hyperlink" Target="https://chronologia.org/en/how_it_was/04_14.html" TargetMode="External"/><Relationship Id="rId359" Type="http://schemas.openxmlformats.org/officeDocument/2006/relationships/hyperlink" Target="https://chronologia.org/en/how_it_was/06_19.html" TargetMode="External"/><Relationship Id="rId360" Type="http://schemas.openxmlformats.org/officeDocument/2006/relationships/hyperlink" Target="https://en.wikipedia.org/wiki/Codex_Gigas" TargetMode="External"/><Relationship Id="rId361" Type="http://schemas.openxmlformats.org/officeDocument/2006/relationships/hyperlink" Target="/timeline/evt-1773-ce-the-rebellion-of-pugachev" TargetMode="External"/><Relationship Id="rId362" Type="http://schemas.openxmlformats.org/officeDocument/2006/relationships/hyperlink" Target="https://en.wikipedia.org/wiki/Smithsonian_Institution" TargetMode="External"/><Relationship Id="rId363" Type="http://schemas.openxmlformats.org/officeDocument/2006/relationships/hyperlink" Target="https://en.wikipedia.org/wiki/Ainu_people" TargetMode="External"/><Relationship Id="rId364" Type="http://schemas.openxmlformats.org/officeDocument/2006/relationships/hyperlink" Target="https://en.wikipedia.org/wiki/Quinametzin" TargetMode="External"/><Relationship Id="rId365" Type="http://schemas.openxmlformats.org/officeDocument/2006/relationships/hyperlink" Target="https://en.wikipedia.org/wiki/Jentil" TargetMode="External"/><Relationship Id="rId366" Type="http://schemas.openxmlformats.org/officeDocument/2006/relationships/hyperlink" Target="https://en.wikipedia.org/wiki/Nephilim" TargetMode="External"/><Relationship Id="rId367" Type="http://schemas.openxmlformats.org/officeDocument/2006/relationships/hyperlink" Target="https://en.wikipedia.org/wiki/Og" TargetMode="External"/><Relationship Id="rId368" Type="http://schemas.openxmlformats.org/officeDocument/2006/relationships/hyperlink" Target="/timeline/evt-predictive-programming-film-tv-games" TargetMode="External"/><Relationship Id="rId369" Type="http://schemas.openxmlformats.org/officeDocument/2006/relationships/hyperlink" Target="/timeline/evt-european-castles-fortresses-against-giants" TargetMode="External"/><Relationship Id="rId370" Type="http://schemas.openxmlformats.org/officeDocument/2006/relationships/hyperlink" Target="https://www.smithsonianmag.com/history/the-little-known-legend-of-jesus-in-japan-165354242/" TargetMode="External"/><Relationship Id="rId371" Type="http://schemas.openxmlformats.org/officeDocument/2006/relationships/hyperlink" Target="https://en.wikipedia.org/wiki/Shing%C5%8D,_Aomori#%22Tomb_of_Jesus%22" TargetMode="External"/><Relationship Id="rId372" Type="http://schemas.openxmlformats.org/officeDocument/2006/relationships/hyperlink" Target="https://en.wikipedia.org/wiki/Shing%C5%8D,_Aomori" TargetMode="External"/><Relationship Id="rId373" Type="http://schemas.openxmlformats.org/officeDocument/2006/relationships/hyperlink" Target="http://ancientolympics.arts.kuleuven.be/eng/TC013EN.html" TargetMode="External"/><Relationship Id="rId374" Type="http://schemas.openxmlformats.org/officeDocument/2006/relationships/header" Target="header9.xml"/><Relationship Id="rId375" Type="http://schemas.openxmlformats.org/officeDocument/2006/relationships/footer" Target="footer9.xml"/><Relationship Id="rId376" Type="http://schemas.openxmlformats.org/officeDocument/2006/relationships/image" Target="media/image19.jpg"/><Relationship Id="rId377" Type="http://schemas.openxmlformats.org/officeDocument/2006/relationships/image" Target="media/image20.jpg"/><Relationship Id="rId378" Type="http://schemas.openxmlformats.org/officeDocument/2006/relationships/hyperlink" Target="https://www.bloomberg.com/news/features/2021-04-27/inside-architecture-s-wildest-conspiracy-theory" TargetMode="External"/><Relationship Id="rId379" Type="http://schemas.openxmlformats.org/officeDocument/2006/relationships/hyperlink" Target="http://www.historyshistories.com/egypt-burial-practices.html" TargetMode="External"/><Relationship Id="rId380" Type="http://schemas.openxmlformats.org/officeDocument/2006/relationships/hyperlink" Target="https://en.wikipedia.org/wiki/Hundred_Years%27_War" TargetMode="External"/><Relationship Id="rId381" Type="http://schemas.openxmlformats.org/officeDocument/2006/relationships/hyperlink" Target="/timeline/evt-1300-ce-european-religious" TargetMode="External"/><Relationship Id="rId382" Type="http://schemas.openxmlformats.org/officeDocument/2006/relationships/hyperlink" Target="/timeline/evt-the-giants-of-the-rus-horde" TargetMode="External"/><Relationship Id="rId383" Type="http://schemas.openxmlformats.org/officeDocument/2006/relationships/hyperlink" Target="https://chronologia.org/en/how_it_was/06_01.html" TargetMode="External"/><Relationship Id="rId384" Type="http://schemas.openxmlformats.org/officeDocument/2006/relationships/hyperlink" Target="/timeline/evt-khazar-rebellion-in-the" TargetMode="External"/><Relationship Id="rId385" Type="http://schemas.openxmlformats.org/officeDocument/2006/relationships/hyperlink" Target="/timeline/evt-1500-ce-16th-century-ce-reformation-and-inquisition" TargetMode="External"/><Relationship Id="rId386" Type="http://schemas.openxmlformats.org/officeDocument/2006/relationships/hyperlink" Target="/timeline/evt-core-concepts" TargetMode="External"/><Relationship Id="rId387" Type="http://schemas.openxmlformats.org/officeDocument/2006/relationships/hyperlink" Target="https://en.wikipedia.org/wiki/Battle_of_Kulikovo" TargetMode="External"/><Relationship Id="rId388" Type="http://schemas.openxmlformats.org/officeDocument/2006/relationships/hyperlink" Target="https://en.wikipedia.org/wiki/Cyclops" TargetMode="External"/><Relationship Id="rId389" Type="http://schemas.openxmlformats.org/officeDocument/2006/relationships/hyperlink" Target="https://en.wikipedia.org/wiki/Castle_Stalker" TargetMode="External"/><Relationship Id="rId390" Type="http://schemas.openxmlformats.org/officeDocument/2006/relationships/hyperlink" Target="https://chronologia.org/en/how_it_was/04_34.html" TargetMode="External"/><Relationship Id="rId391" Type="http://schemas.openxmlformats.org/officeDocument/2006/relationships/hyperlink" Target="/timeline/evt-fomenko-and-the-pyramid-question" TargetMode="External"/><Relationship Id="rId392" Type="http://schemas.openxmlformats.org/officeDocument/2006/relationships/hyperlink" Target="https://chronologia.org/en/chronologia5/empire19_07.html" TargetMode="External"/><Relationship Id="rId393" Type="http://schemas.openxmlformats.org/officeDocument/2006/relationships/hyperlink" Target="https://chronologia.org/en/chronologia5/empire19_06.html" TargetMode="External"/><Relationship Id="rId394" Type="http://schemas.openxmlformats.org/officeDocument/2006/relationships/hyperlink" Target="/timeline/evt-imperial-technology-knowledge" TargetMode="External"/><Relationship Id="rId395" Type="http://schemas.openxmlformats.org/officeDocument/2006/relationships/hyperlink" Target="https://massfreemasonry.org/what-is-freemasonry/history-of-freemasonry/" TargetMode="External"/><Relationship Id="rId396" Type="http://schemas.openxmlformats.org/officeDocument/2006/relationships/header" Target="header10.xml"/><Relationship Id="rId397" Type="http://schemas.openxmlformats.org/officeDocument/2006/relationships/footer" Target="footer10.xml"/><Relationship Id="rId398" Type="http://schemas.openxmlformats.org/officeDocument/2006/relationships/image" Target="media/image21.jpg"/><Relationship Id="rId399" Type="http://schemas.openxmlformats.org/officeDocument/2006/relationships/image" Target="media/image22.jpg"/><Relationship Id="rId400" Type="http://schemas.openxmlformats.org/officeDocument/2006/relationships/hyperlink" Target="https://vermiliongoldfishartblog.wordpress.com/2017/06/02/pompeii-pornography-power/" TargetMode="External"/><Relationship Id="rId401" Type="http://schemas.openxmlformats.org/officeDocument/2006/relationships/hyperlink" Target="https://en.wikipedia.org/wiki/Monita_Secreta" TargetMode="External"/><Relationship Id="rId402" Type="http://schemas.openxmlformats.org/officeDocument/2006/relationships/hyperlink" Target="/timeline/evt-1421-ce-meteorite-falls-on-yaroslavl" TargetMode="External"/><Relationship Id="rId403" Type="http://schemas.openxmlformats.org/officeDocument/2006/relationships/hyperlink" Target="/timeline/evt-1580-ce-jeanne-darc-is-executed-in-rouen-france" TargetMode="External"/><Relationship Id="rId404" Type="http://schemas.openxmlformats.org/officeDocument/2006/relationships/hyperlink" Target="https://tmora.org/online-exhibitions/transcendent-art-icons-from-yaroslavl-russia/introduction-yaroslavl-city-of-the-bear/" TargetMode="External"/><Relationship Id="rId405" Type="http://schemas.openxmlformats.org/officeDocument/2006/relationships/hyperlink" Target="https://pegasus-leaders.com/bulat/" TargetMode="External"/><Relationship Id="rId406" Type="http://schemas.openxmlformats.org/officeDocument/2006/relationships/hyperlink" Target="https://chronologia.org/en/how_it_was/05_26.html#the27" TargetMode="External"/><Relationship Id="rId407" Type="http://schemas.openxmlformats.org/officeDocument/2006/relationships/hyperlink" Target="/timeline/evt-1453-ce-fall-of-czar-grad-constantinople" TargetMode="External"/><Relationship Id="rId408" Type="http://schemas.openxmlformats.org/officeDocument/2006/relationships/hyperlink" Target="https://chronologia.org/en/how_it_was/05_15.html" TargetMode="External"/><Relationship Id="rId409" Type="http://schemas.openxmlformats.org/officeDocument/2006/relationships/hyperlink" Target="/timeline/evt-language-of-the-deep-state" TargetMode="External"/><Relationship Id="rId410" Type="http://schemas.openxmlformats.org/officeDocument/2006/relationships/hyperlink" Target="/timeline/evt-1492-ce-the-apocalypse-crusade" TargetMode="External"/><Relationship Id="rId411" Type="http://schemas.openxmlformats.org/officeDocument/2006/relationships/hyperlink" Target="https://solarmythology.com/" TargetMode="External"/><Relationship Id="rId412" Type="http://schemas.openxmlformats.org/officeDocument/2006/relationships/hyperlink" Target="https://www.bl.uk/collection-items/gutenberg-bible" TargetMode="External"/><Relationship Id="rId413" Type="http://schemas.openxmlformats.org/officeDocument/2006/relationships/hyperlink" Target="https://chronologia.org/en/how_it_was/04_4.html" TargetMode="External"/><Relationship Id="rId414" Type="http://schemas.openxmlformats.org/officeDocument/2006/relationships/hyperlink" Target="https://chronologia.org/en/how_it_was/05_30.html" TargetMode="External"/><Relationship Id="rId415" Type="http://schemas.openxmlformats.org/officeDocument/2006/relationships/hyperlink" Target="https://chronologia.org/en/how_it_was/08_21.html" TargetMode="External"/><Relationship Id="rId416" Type="http://schemas.openxmlformats.org/officeDocument/2006/relationships/hyperlink" Target="https://www.cliffsnotes.com/literature/n/new-testament-of-the-bible/summary-and-analysis/the-book-of-revelation" TargetMode="External"/><Relationship Id="rId417" Type="http://schemas.openxmlformats.org/officeDocument/2006/relationships/hyperlink" Target="https://chronologia.org/en/how_it_was/05_38.html" TargetMode="External"/><Relationship Id="rId418" Type="http://schemas.openxmlformats.org/officeDocument/2006/relationships/hyperlink" Target="https://en.wikipedia.org/wiki/Four_Horsemen_of_the_Apocalypse" TargetMode="External"/><Relationship Id="rId419" Type="http://schemas.openxmlformats.org/officeDocument/2006/relationships/hyperlink" Target="https://www.history.com/news/christopher-columbus-ships-caravels" TargetMode="External"/><Relationship Id="rId420" Type="http://schemas.openxmlformats.org/officeDocument/2006/relationships/hyperlink" Target="https://www.counterpunch.org/2022/04/29/revelation-of-the-method/" TargetMode="External"/><Relationship Id="rId421" Type="http://schemas.openxmlformats.org/officeDocument/2006/relationships/hyperlink" Target="https://en.wikipedia.org/wiki/Book_of_Revelation" TargetMode="External"/><Relationship Id="rId422" Type="http://schemas.openxmlformats.org/officeDocument/2006/relationships/hyperlink" Target="https://chronologia.org/en/how_it_was/05_08.html#the9" TargetMode="External"/><Relationship Id="rId423" Type="http://schemas.openxmlformats.org/officeDocument/2006/relationships/hyperlink" Target="https://en.wikipedia.org/wiki/Pompeii" TargetMode="External"/><Relationship Id="rId424" Type="http://schemas.openxmlformats.org/officeDocument/2006/relationships/hyperlink" Target="/timeline/evt-the-reverse-exodus-theory" TargetMode="External"/><Relationship Id="rId425" Type="http://schemas.openxmlformats.org/officeDocument/2006/relationships/hyperlink" Target="https://en.wikipedia.org/wiki/Slavery_in_the_Ottoman_Empire" TargetMode="External"/><Relationship Id="rId426" Type="http://schemas.openxmlformats.org/officeDocument/2006/relationships/hyperlink" Target="https://digitalcommons.georgiasouthern.edu/cgi/viewcontent.cgi?article=1059&amp;context=aujh" TargetMode="External"/><Relationship Id="rId427" Type="http://schemas.openxmlformats.org/officeDocument/2006/relationships/hyperlink" Target="/timeline/evt-cathar-suppression" TargetMode="External"/><Relationship Id="rId428" Type="http://schemas.openxmlformats.org/officeDocument/2006/relationships/hyperlink" Target="/timeline/evt-cathars-are-annihilated-in-a-reversed-holy-crusade-inquisition" TargetMode="External"/><Relationship Id="rId429" Type="http://schemas.openxmlformats.org/officeDocument/2006/relationships/hyperlink" Target="/timeline/evt-revelation-coming-apocalypse" TargetMode="External"/><Relationship Id="rId430" Type="http://schemas.openxmlformats.org/officeDocument/2006/relationships/hyperlink" Target="https://chronologia.org/en/how_it_was/05_15.html#the18" TargetMode="External"/><Relationship Id="rId431" Type="http://schemas.openxmlformats.org/officeDocument/2006/relationships/hyperlink" Target="https://en.wikipedia.org/wiki/Ottoman_Empire" TargetMode="External"/><Relationship Id="rId432" Type="http://schemas.openxmlformats.org/officeDocument/2006/relationships/hyperlink" Target="https://www.israel365news.com/85655/christopher-columbus-jew-led-belief-prophet-isaiah/#HoTDGkY8h4Edbcja.97" TargetMode="External"/><Relationship Id="rId433" Type="http://schemas.openxmlformats.org/officeDocument/2006/relationships/hyperlink" Target="https://en.wikipedia.org/wiki/Origin_theories_of_Christopher_Columbus" TargetMode="External"/><Relationship Id="rId434" Type="http://schemas.openxmlformats.org/officeDocument/2006/relationships/hyperlink" Target="https://chronologia.org/en/how_it_was/05_15.html#the19" TargetMode="External"/><Relationship Id="rId435" Type="http://schemas.openxmlformats.org/officeDocument/2006/relationships/hyperlink" Target="/timeline/evt-passover-of-comet-venus" TargetMode="External"/><Relationship Id="rId436" Type="http://schemas.openxmlformats.org/officeDocument/2006/relationships/hyperlink" Target="https://biblehub.com/isaiah/2-3.htm" TargetMode="External"/><Relationship Id="rId437" Type="http://schemas.openxmlformats.org/officeDocument/2006/relationships/hyperlink" Target="https://biblehub.com/micah/4.htm" TargetMode="External"/><Relationship Id="rId438" Type="http://schemas.openxmlformats.org/officeDocument/2006/relationships/header" Target="header11.xml"/><Relationship Id="rId439" Type="http://schemas.openxmlformats.org/officeDocument/2006/relationships/footer" Target="footer11.xml"/><Relationship Id="rId440" Type="http://schemas.openxmlformats.org/officeDocument/2006/relationships/image" Target="media/image23.jpg"/><Relationship Id="rId441" Type="http://schemas.openxmlformats.org/officeDocument/2006/relationships/image" Target="media/image24.jpg"/><Relationship Id="rId442" Type="http://schemas.openxmlformats.org/officeDocument/2006/relationships/hyperlink" Target="https://www.britannica.com/art/Gothic-architecture" TargetMode="External"/><Relationship Id="rId443" Type="http://schemas.openxmlformats.org/officeDocument/2006/relationships/hyperlink" Target="https://clevertree.github.io/paradigm-threat-files/history/chronology/controlled_opposition" TargetMode="External"/><Relationship Id="rId444" Type="http://schemas.openxmlformats.org/officeDocument/2006/relationships/hyperlink" Target="https://www.luther.de/en/95thesen.html" TargetMode="External"/><Relationship Id="rId445" Type="http://schemas.openxmlformats.org/officeDocument/2006/relationships/hyperlink" Target="https://www.ligonier.org/learn/articles/state-theology-does-sin-deserve-damnation" TargetMode="External"/><Relationship Id="rId446" Type="http://schemas.openxmlformats.org/officeDocument/2006/relationships/hyperlink" Target="https://en.wikipedia.org/wiki/Al-Aqsa_Mosque" TargetMode="External"/><Relationship Id="rId447" Type="http://schemas.openxmlformats.org/officeDocument/2006/relationships/hyperlink" Target="/timeline/evt-jesuit-restoration-mission-pattern" TargetMode="External"/><Relationship Id="rId448" Type="http://schemas.openxmlformats.org/officeDocument/2006/relationships/hyperlink" Target="/influence/conspiracy/celebrities/golda" TargetMode="External"/><Relationship Id="rId449" Type="http://schemas.openxmlformats.org/officeDocument/2006/relationships/hyperlink" Target="/timeline/evt-slave-trades-and-the-horde-fracture" TargetMode="External"/><Relationship Id="rId450" Type="http://schemas.openxmlformats.org/officeDocument/2006/relationships/hyperlink" Target="https://en.wikipedia.org/wiki/Jesuit_reduction" TargetMode="External"/><Relationship Id="rId451" Type="http://schemas.openxmlformats.org/officeDocument/2006/relationships/hyperlink" Target="https://en.wikipedia.org/wiki/Tupinamb%C3%A1_people" TargetMode="External"/><Relationship Id="rId452" Type="http://schemas.openxmlformats.org/officeDocument/2006/relationships/hyperlink" Target="https://en.wikipedia.org/wiki/Don_Luis_de_Velasco_(Native_American)" TargetMode="External"/><Relationship Id="rId453" Type="http://schemas.openxmlformats.org/officeDocument/2006/relationships/hyperlink" Target="/timeline/evt-1627-ce-deep-state-erases-russian-empire-from-all-chronology" TargetMode="External"/><Relationship Id="rId454" Type="http://schemas.openxmlformats.org/officeDocument/2006/relationships/hyperlink" Target="/timeline/evt-1718-ce-secret-society-of-jesus-goes-public" TargetMode="External"/><Relationship Id="rId455" Type="http://schemas.openxmlformats.org/officeDocument/2006/relationships/hyperlink" Target="/timeline/evt-from-missionaries-to-corporations" TargetMode="External"/><Relationship Id="rId456" Type="http://schemas.openxmlformats.org/officeDocument/2006/relationships/hyperlink" Target="https://chronologia.org/en/seven5/empire12_09.html" TargetMode="External"/><Relationship Id="rId457" Type="http://schemas.openxmlformats.org/officeDocument/2006/relationships/hyperlink" Target="/timeline/evt-cathar-khazar-katya-link" TargetMode="External"/><Relationship Id="rId458" Type="http://schemas.openxmlformats.org/officeDocument/2006/relationships/hyperlink" Target="https://en.wikipedia.org/wiki/Persecution_of_Jews" TargetMode="External"/><Relationship Id="rId459" Type="http://schemas.openxmlformats.org/officeDocument/2006/relationships/hyperlink" Target="https://en.wikipedia.org/wiki/Goy" TargetMode="External"/><Relationship Id="rId460" Type="http://schemas.openxmlformats.org/officeDocument/2006/relationships/hyperlink" Target="https://en.wikipedia.org/wiki/Pogrom" TargetMode="External"/><Relationship Id="rId461" Type="http://schemas.openxmlformats.org/officeDocument/2006/relationships/hyperlink" Target="https://en.wikipedia.org/wiki/Catharism" TargetMode="External"/><Relationship Id="rId462" Type="http://schemas.openxmlformats.org/officeDocument/2006/relationships/hyperlink" Target="/timeline/evt-1542-ce-the-holy-inquisition" TargetMode="External"/><Relationship Id="rId463" Type="http://schemas.openxmlformats.org/officeDocument/2006/relationships/hyperlink" Target="https://chronologia.org/en/how_it_was/08_07.html" TargetMode="External"/><Relationship Id="rId464" Type="http://schemas.openxmlformats.org/officeDocument/2006/relationships/hyperlink" Target="/timeline/evt-pentateuch-as-horde-chronicle" TargetMode="External"/><Relationship Id="rId465" Type="http://schemas.openxmlformats.org/officeDocument/2006/relationships/hyperlink" Target="https://chronologia.org/en/how_it_was/06_30.html" TargetMode="External"/><Relationship Id="rId466" Type="http://schemas.openxmlformats.org/officeDocument/2006/relationships/hyperlink" Target="https://en.wikipedia.org/wiki/Khazar_Khaganate" TargetMode="External"/><Relationship Id="rId467" Type="http://schemas.openxmlformats.org/officeDocument/2006/relationships/hyperlink" Target="https://en.wikipedia.org/wiki/Mongol_Empire" TargetMode="External"/><Relationship Id="rId468" Type="http://schemas.openxmlformats.org/officeDocument/2006/relationships/hyperlink" Target="http://saturniancosmology.org/files/vel-unpublished/khazars.txt" TargetMode="External"/><Relationship Id="rId469" Type="http://schemas.openxmlformats.org/officeDocument/2006/relationships/hyperlink" Target="https://www.solarancestor.com/regular-blog-posts/-sol-om-on-a-sun-king" TargetMode="External"/><Relationship Id="rId470" Type="http://schemas.openxmlformats.org/officeDocument/2006/relationships/hyperlink" Target="/timeline/evt-napoleonic-wars-reverse" TargetMode="External"/><Relationship Id="rId471" Type="http://schemas.openxmlformats.org/officeDocument/2006/relationships/hyperlink" Target="/timeline/evt-world-war-i-reverse-crusade-ii" TargetMode="External"/><Relationship Id="rId472" Type="http://schemas.openxmlformats.org/officeDocument/2006/relationships/hyperlink" Target="/timeline/evt-world-war-ii-reverse-crusade-iii" TargetMode="External"/><Relationship Id="rId473" Type="http://schemas.openxmlformats.org/officeDocument/2006/relationships/hyperlink" Target="/timeline/evt-2000-ce-21st-century-the-final-struggle-reverse-crusade-iv" TargetMode="External"/><Relationship Id="rId474" Type="http://schemas.openxmlformats.org/officeDocument/2006/relationships/hyperlink" Target="/timeline/evt-1900-ce-20th-century-the-reverse-crusades-continue" TargetMode="External"/><Relationship Id="rId475" Type="http://schemas.openxmlformats.org/officeDocument/2006/relationships/hyperlink" Target="https://en.wikipedia.org/wiki/Oprichnina" TargetMode="External"/><Relationship Id="rId476" Type="http://schemas.openxmlformats.org/officeDocument/2006/relationships/hyperlink" Target="https://en.wikipedia.org/wiki/Book_of_Esther" TargetMode="External"/><Relationship Id="rId477" Type="http://schemas.openxmlformats.org/officeDocument/2006/relationships/hyperlink" Target="https://en.wikipedia.org/wiki/Book_of_Judith" TargetMode="External"/><Relationship Id="rId478" Type="http://schemas.openxmlformats.org/officeDocument/2006/relationships/hyperlink" Target="/timeline/evt-shakespeare-encodes-the-horde" TargetMode="External"/><Relationship Id="rId479" Type="http://schemas.openxmlformats.org/officeDocument/2006/relationships/hyperlink" Target="https://chronologia.org/en/how_it_was/07_34.html" TargetMode="External"/><Relationship Id="rId480" Type="http://schemas.openxmlformats.org/officeDocument/2006/relationships/hyperlink" Target="https://en.wikipedia.org/wiki/Qingming_Festival" TargetMode="External"/><Relationship Id="rId481" Type="http://schemas.openxmlformats.org/officeDocument/2006/relationships/hyperlink" Target="https://catholicfundamentalism.com/similarities-between-julius-caesar-and-jesus-christ/22546" TargetMode="External"/><Relationship Id="rId482" Type="http://schemas.openxmlformats.org/officeDocument/2006/relationships/header" Target="header12.xml"/><Relationship Id="rId483" Type="http://schemas.openxmlformats.org/officeDocument/2006/relationships/footer" Target="footer12.xml"/><Relationship Id="rId484" Type="http://schemas.openxmlformats.org/officeDocument/2006/relationships/image" Target="media/image25.jpg"/><Relationship Id="rId485" Type="http://schemas.openxmlformats.org/officeDocument/2006/relationships/image" Target="media/image26.jpg"/><Relationship Id="rId486" Type="http://schemas.openxmlformats.org/officeDocument/2006/relationships/hyperlink" Target="/timeline/evt-romanov-seizure-fracturing-of" TargetMode="External"/><Relationship Id="rId487" Type="http://schemas.openxmlformats.org/officeDocument/2006/relationships/hyperlink" Target="/timeline/evt-resistance-religious-wars" TargetMode="External"/><Relationship Id="rId488" Type="http://schemas.openxmlformats.org/officeDocument/2006/relationships/hyperlink" Target="/timeline/evt-marfull-framework" TargetMode="External"/><Relationship Id="rId489" Type="http://schemas.openxmlformats.org/officeDocument/2006/relationships/hyperlink" Target="/timeline/evt-london-1664-1694-financial-coup" TargetMode="External"/><Relationship Id="rId490" Type="http://schemas.openxmlformats.org/officeDocument/2006/relationships/hyperlink" Target="/timeline/evt-jesuits-make-pilgrimage-to" TargetMode="External"/><Relationship Id="rId491" Type="http://schemas.openxmlformats.org/officeDocument/2006/relationships/hyperlink" Target="https://chronologia.org/en/how_it_was/07.html" TargetMode="External"/><Relationship Id="rId492" Type="http://schemas.openxmlformats.org/officeDocument/2006/relationships/hyperlink" Target="https://chronologia.org/en/how_it_was/09.html" TargetMode="External"/><Relationship Id="rId493" Type="http://schemas.openxmlformats.org/officeDocument/2006/relationships/hyperlink" Target="https://www.britannica.com/place/United-Kingdom/The-later-Stuarts" TargetMode="External"/><Relationship Id="rId494" Type="http://schemas.openxmlformats.org/officeDocument/2006/relationships/hyperlink" Target="https://chronologia.org/en/marfull_the_chronological_way/inter-religios_disputes.html" TargetMode="External"/><Relationship Id="rId495" Type="http://schemas.openxmlformats.org/officeDocument/2006/relationships/hyperlink" Target="https://www.legislation.gov.uk/aep/Cha2/18-19/11" TargetMode="External"/><Relationship Id="rId496" Type="http://schemas.openxmlformats.org/officeDocument/2006/relationships/hyperlink" Target="https://www.levitt.com/essays/bloodlibel" TargetMode="External"/><Relationship Id="rId497" Type="http://schemas.openxmlformats.org/officeDocument/2006/relationships/hyperlink" Target="/timeline/evt-1613-ce-romanovs-zakharyin-yurievs-dynasty-takes-the-throne" TargetMode="External"/><Relationship Id="rId498" Type="http://schemas.openxmlformats.org/officeDocument/2006/relationships/hyperlink" Target="https://en.wikipedia.org/wiki/Muscovy" TargetMode="External"/><Relationship Id="rId499" Type="http://schemas.openxmlformats.org/officeDocument/2006/relationships/hyperlink" Target="http://scihi.org/scaliger-history/history/chronology/" TargetMode="External"/><Relationship Id="rId500" Type="http://schemas.openxmlformats.org/officeDocument/2006/relationships/hyperlink" Target="https://www.oxfordreference.com/display/10.1093/oi/authority.20110803100319742" TargetMode="External"/><Relationship Id="rId501" Type="http://schemas.openxmlformats.org/officeDocument/2006/relationships/hyperlink" Target="https://books.google.com/books?id=NYhEAAAAcAAJ&amp;printsec=frontcover" TargetMode="External"/><Relationship Id="rId502" Type="http://schemas.openxmlformats.org/officeDocument/2006/relationships/hyperlink" Target="https://en.wikipedia.org/wiki/Index_Librorum_Prohibitorum" TargetMode="External"/><Relationship Id="rId503" Type="http://schemas.openxmlformats.org/officeDocument/2006/relationships/hyperlink" Target="https://chronologia.org/en/how_it_was/02_15.html#chr16" TargetMode="External"/><Relationship Id="rId504" Type="http://schemas.openxmlformats.org/officeDocument/2006/relationships/hyperlink" Target="/timeline/evt-1618-ce-great-fight-in-the-heart-of-western-europe" TargetMode="External"/><Relationship Id="rId505" Type="http://schemas.openxmlformats.org/officeDocument/2006/relationships/hyperlink" Target="/timeline/evt-1642-ce-the-english-revolution-and-civil-wars" TargetMode="External"/><Relationship Id="rId506" Type="http://schemas.openxmlformats.org/officeDocument/2006/relationships/hyperlink" Target="/timeline/evt-1648-ce-cossack-polish-war-begins-ethnic-cleansing-of-russia" TargetMode="External"/><Relationship Id="rId507" Type="http://schemas.openxmlformats.org/officeDocument/2006/relationships/hyperlink" Target="https://en.wikipedia.org/wiki/Catharism#Annihilation" TargetMode="External"/><Relationship Id="rId508" Type="http://schemas.openxmlformats.org/officeDocument/2006/relationships/hyperlink" Target="https://www.catholic.com/magazine/print-edition/what-does-catholic-mean" TargetMode="External"/><Relationship Id="rId509" Type="http://schemas.openxmlformats.org/officeDocument/2006/relationships/hyperlink" Target="https://en.wikipedia.org/wiki/Crypto-Judaism" TargetMode="External"/><Relationship Id="rId510" Type="http://schemas.openxmlformats.org/officeDocument/2006/relationships/hyperlink" Target="https://en.wikipedia.org/wiki/Yahweh" TargetMode="External"/><Relationship Id="rId511" Type="http://schemas.openxmlformats.org/officeDocument/2006/relationships/hyperlink" Target="https://en.wikipedia.org/wiki/Thirty_Years%27_War" TargetMode="External"/><Relationship Id="rId512" Type="http://schemas.openxmlformats.org/officeDocument/2006/relationships/hyperlink" Target="https://en.wikipedia.org/wiki/Defenestration_of_Prague" TargetMode="External"/><Relationship Id="rId513" Type="http://schemas.openxmlformats.org/officeDocument/2006/relationships/hyperlink" Target="https://en.wikipedia.org/wiki/Battle_of_White_Mountain" TargetMode="External"/><Relationship Id="rId514" Type="http://schemas.openxmlformats.org/officeDocument/2006/relationships/hyperlink" Target="https://en.wikipedia.org/wiki/Commonwealth_of_England" TargetMode="External"/><Relationship Id="rId515" Type="http://schemas.openxmlformats.org/officeDocument/2006/relationships/hyperlink" Target="https://en.wikipedia.org/wiki/List_of_regicides_of_Charles_I" TargetMode="External"/><Relationship Id="rId516" Type="http://schemas.openxmlformats.org/officeDocument/2006/relationships/hyperlink" Target="https://chronologia.org/en/how_it_was/07_15.html" TargetMode="External"/><Relationship Id="rId517" Type="http://schemas.openxmlformats.org/officeDocument/2006/relationships/hyperlink" Target="/governance/war/investigations/british-civil-war-investigation.md" TargetMode="External"/><Relationship Id="rId518" Type="http://schemas.openxmlformats.org/officeDocument/2006/relationships/hyperlink" Target="https://en.wikipedia.org/wiki/Pogrom#Historical_background" TargetMode="External"/><Relationship Id="rId519" Type="http://schemas.openxmlformats.org/officeDocument/2006/relationships/hyperlink" Target="https://en.wikipedia.org/wiki/Khmelnytsky_Uprising" TargetMode="External"/><Relationship Id="rId520" Type="http://schemas.openxmlformats.org/officeDocument/2006/relationships/hyperlink" Target="https://en.wikipedia.org/wiki/Privy_chancery" TargetMode="External"/><Relationship Id="rId521" Type="http://schemas.openxmlformats.org/officeDocument/2006/relationships/hyperlink" Target="https://chronologia.org/en/how_it_was/08.html" TargetMode="External"/><Relationship Id="rId522" Type="http://schemas.openxmlformats.org/officeDocument/2006/relationships/hyperlink" Target="/timeline/evt-1633-ce-disputes-against-jews-reemerge" TargetMode="External"/><Relationship Id="rId523" Type="http://schemas.openxmlformats.org/officeDocument/2006/relationships/hyperlink" Target="https://en.wikipedia.org/wiki/Jewish_diaspora" TargetMode="External"/><Relationship Id="rId524" Type="http://schemas.openxmlformats.org/officeDocument/2006/relationships/hyperlink" Target="https://en.wikipedia.org/wiki/Romani_diaspora" TargetMode="External"/><Relationship Id="rId525" Type="http://schemas.openxmlformats.org/officeDocument/2006/relationships/hyperlink" Target="https://en.wikipedia.org/wiki/Monarchies_in_Europe" TargetMode="External"/><Relationship Id="rId526" Type="http://schemas.openxmlformats.org/officeDocument/2006/relationships/hyperlink" Target="https://en.wikipedia.org/wiki/Kashrut" TargetMode="External"/><Relationship Id="rId527" Type="http://schemas.openxmlformats.org/officeDocument/2006/relationships/hyperlink" Target="https://mosaicmagazine.com/observation/history-ideas/2019/06/filthy-lucre-a-look-at-the-history-of-jews-and-money/" TargetMode="External"/><Relationship Id="rId528" Type="http://schemas.openxmlformats.org/officeDocument/2006/relationships/hyperlink" Target="https://en.wikipedia.org/wiki/The_Covetous_Knight" TargetMode="External"/><Relationship Id="rId529" Type="http://schemas.openxmlformats.org/officeDocument/2006/relationships/hyperlink" Target="/timeline/evt-1666-ce-london-burns-to-the-ground-sept-2-6-1666" TargetMode="External"/><Relationship Id="rId530" Type="http://schemas.openxmlformats.org/officeDocument/2006/relationships/hyperlink" Target="/timeline/evt-1668-ce-the-cabal-englands-shadow-cabinet" TargetMode="External"/><Relationship Id="rId531" Type="http://schemas.openxmlformats.org/officeDocument/2006/relationships/hyperlink" Target="/timeline/evt-the-goldsmiths-and-the-death-of-independent-valuation" TargetMode="External"/><Relationship Id="rId532" Type="http://schemas.openxmlformats.org/officeDocument/2006/relationships/hyperlink" Target="/timeline/evt-1666-ce-the-apocalypse-prophecy-of-1666" TargetMode="External"/><Relationship Id="rId533" Type="http://schemas.openxmlformats.org/officeDocument/2006/relationships/hyperlink" Target="https://en.wikipedia.org/wiki/Number_of_the_beast" TargetMode="External"/><Relationship Id="rId534" Type="http://schemas.openxmlformats.org/officeDocument/2006/relationships/hyperlink" Target="https://www.jewishencyclopedia.com/articles/13480-shabbethai-zebi-b-mordecai" TargetMode="External"/><Relationship Id="rId535" Type="http://schemas.openxmlformats.org/officeDocument/2006/relationships/hyperlink" Target="/investigations/" TargetMode="External"/><Relationship Id="rId536" Type="http://schemas.openxmlformats.org/officeDocument/2006/relationships/hyperlink" Target="https://www.britannica.com/topic/Mithraism" TargetMode="External"/><Relationship Id="rId537" Type="http://schemas.openxmlformats.org/officeDocument/2006/relationships/hyperlink" Target="https://en.wikipedia.org/wiki/Hearth_tax#England" TargetMode="External"/><Relationship Id="rId538" Type="http://schemas.openxmlformats.org/officeDocument/2006/relationships/hyperlink" Target="https://en.wikipedia.org/wiki/Thomas_Clifford,_1st_Baron_Clifford_of_Chudleigh" TargetMode="External"/><Relationship Id="rId539" Type="http://schemas.openxmlformats.org/officeDocument/2006/relationships/hyperlink" Target="https://en.wikipedia.org/wiki/Henry_Bennet,_1st_Earl_of_Arlington" TargetMode="External"/><Relationship Id="rId540" Type="http://schemas.openxmlformats.org/officeDocument/2006/relationships/hyperlink" Target="https://en.wikipedia.org/wiki/George_Villiers,_2nd_Duke_of_Buckingham" TargetMode="External"/><Relationship Id="rId541" Type="http://schemas.openxmlformats.org/officeDocument/2006/relationships/hyperlink" Target="https://en.wikipedia.org/wiki/Anthony_Ashley_Cooper,_1st_Earl_of_Shaftesbury" TargetMode="External"/><Relationship Id="rId542" Type="http://schemas.openxmlformats.org/officeDocument/2006/relationships/hyperlink" Target="https://en.wikipedia.org/wiki/John_Maitland,_1st_Duke_of_Lauderdale" TargetMode="External"/><Relationship Id="rId543" Type="http://schemas.openxmlformats.org/officeDocument/2006/relationships/hyperlink" Target="https://en.wikipedia.org/wiki/Illuminati" TargetMode="External"/><Relationship Id="rId544" Type="http://schemas.openxmlformats.org/officeDocument/2006/relationships/hyperlink" Target="/timeline/evt-british-empire-case-studies" TargetMode="External"/><Relationship Id="rId545" Type="http://schemas.openxmlformats.org/officeDocument/2006/relationships/hyperlink" Target="https://en.wikipedia.org/wiki/City_of_London_Corporation" TargetMode="External"/><Relationship Id="rId546" Type="http://schemas.openxmlformats.org/officeDocument/2006/relationships/hyperlink" Target="https://en.wikipedia.org/wiki/City_Remembrancer" TargetMode="External"/><Relationship Id="rId547" Type="http://schemas.openxmlformats.org/officeDocument/2006/relationships/hyperlink" Target="https://en.wikipedia.org/wiki/Greco-Buddhism" TargetMode="External"/><Relationship Id="rId548" Type="http://schemas.openxmlformats.org/officeDocument/2006/relationships/hyperlink" Target="https://en.wikipedia.org/wiki/Sakoku" TargetMode="External"/><Relationship Id="rId549" Type="http://schemas.openxmlformats.org/officeDocument/2006/relationships/hyperlink" Target="https://en.wikipedia.org/wiki/Francis_Xavier" TargetMode="External"/><Relationship Id="rId550" Type="http://schemas.openxmlformats.org/officeDocument/2006/relationships/hyperlink" Target="https://en.wikipedia.org/wiki/Shimabara_rebellion" TargetMode="External"/><Relationship Id="rId551" Type="http://schemas.openxmlformats.org/officeDocument/2006/relationships/hyperlink" Target="https://en.wikipedia.org/wiki/26_Martyrs_of_Japan" TargetMode="External"/><Relationship Id="rId552" Type="http://schemas.openxmlformats.org/officeDocument/2006/relationships/hyperlink" Target="https://en.wikipedia.org/wiki/Great_Martyrdom" TargetMode="External"/><Relationship Id="rId553" Type="http://schemas.openxmlformats.org/officeDocument/2006/relationships/hyperlink" Target="https://en.wikipedia.org/wiki/Matteo_Ricci" TargetMode="External"/><Relationship Id="rId554" Type="http://schemas.openxmlformats.org/officeDocument/2006/relationships/hyperlink" Target="https://en.wikipedia.org/wiki/Johann_Adam_Schall_von_Bell" TargetMode="External"/><Relationship Id="rId555" Type="http://schemas.openxmlformats.org/officeDocument/2006/relationships/hyperlink" Target="https://en.wikipedia.org/wiki/Ferdinand_Verbiest" TargetMode="External"/><Relationship Id="rId556" Type="http://schemas.openxmlformats.org/officeDocument/2006/relationships/hyperlink" Target="https://en.wikipedia.org/wiki/Chinese_Rites_controversy" TargetMode="External"/><Relationship Id="rId557" Type="http://schemas.openxmlformats.org/officeDocument/2006/relationships/hyperlink" Target="https://en.wikipedia.org/wiki/Yongzheng_Emperor" TargetMode="External"/><Relationship Id="rId558" Type="http://schemas.openxmlformats.org/officeDocument/2006/relationships/hyperlink" Target="https://en.wikipedia.org/wiki/Roberto_de_Nobili" TargetMode="External"/><Relationship Id="rId559" Type="http://schemas.openxmlformats.org/officeDocument/2006/relationships/hyperlink" Target="/timeline/evt-slave-trades-evidence" TargetMode="External"/><Relationship Id="rId560" Type="http://schemas.openxmlformats.org/officeDocument/2006/relationships/header" Target="header13.xml"/><Relationship Id="rId561" Type="http://schemas.openxmlformats.org/officeDocument/2006/relationships/footer" Target="footer13.xml"/><Relationship Id="rId562" Type="http://schemas.openxmlformats.org/officeDocument/2006/relationships/image" Target="media/image27.jpg"/><Relationship Id="rId563" Type="http://schemas.openxmlformats.org/officeDocument/2006/relationships/image" Target="media/image28.jpg"/><Relationship Id="rId564" Type="http://schemas.openxmlformats.org/officeDocument/2006/relationships/hyperlink" Target="https://en.wikipedia.org/wiki/Pope_Clement_XIV" TargetMode="External"/><Relationship Id="rId565" Type="http://schemas.openxmlformats.org/officeDocument/2006/relationships/hyperlink" Target="https://en.wikipedia.org/wiki/Dominus_ac_Redemptor" TargetMode="External"/><Relationship Id="rId566" Type="http://schemas.openxmlformats.org/officeDocument/2006/relationships/hyperlink" Target="https://en.wikipedia.org/wiki/Catherine_the_Great" TargetMode="External"/><Relationship Id="rId567" Type="http://schemas.openxmlformats.org/officeDocument/2006/relationships/hyperlink" Target="https://en.wikipedia.org/wiki/American_Revolutionary_War" TargetMode="External"/><Relationship Id="rId568" Type="http://schemas.openxmlformats.org/officeDocument/2006/relationships/hyperlink" Target="/timeline/evt-mudflood-evidence" TargetMode="External"/><Relationship Id="rId569" Type="http://schemas.openxmlformats.org/officeDocument/2006/relationships/hyperlink" Target="https://en.wikipedia.org/wiki/Yemelyan_Pugachev" TargetMode="External"/><Relationship Id="rId570" Type="http://schemas.openxmlformats.org/officeDocument/2006/relationships/hyperlink" Target="/timeline/evt-predictive-programming-literature" TargetMode="External"/><Relationship Id="rId571" Type="http://schemas.openxmlformats.org/officeDocument/2006/relationships/hyperlink" Target="https://en.wikipedia.org/wiki/Directed-energy_weapon" TargetMode="External"/><Relationship Id="rId572" Type="http://schemas.openxmlformats.org/officeDocument/2006/relationships/hyperlink" Target="/timeline/evt-1774-ce-the-mars-catastrophe-brandenburgs-nuclear-evidence" TargetMode="External"/><Relationship Id="rId573" Type="http://schemas.openxmlformats.org/officeDocument/2006/relationships/hyperlink" Target="https://www.youtube.com/watch?v=qzyDm_BegGA" TargetMode="External"/><Relationship Id="rId574" Type="http://schemas.openxmlformats.org/officeDocument/2006/relationships/hyperlink" Target="https://www.youtube.com/watch?v=Wmb0CSXF53w" TargetMode="External"/><Relationship Id="rId575" Type="http://schemas.openxmlformats.org/officeDocument/2006/relationships/hyperlink" Target="https://www.youtube.com/watch?v=5vOMGQTjW9k" TargetMode="External"/><Relationship Id="rId576" Type="http://schemas.openxmlformats.org/officeDocument/2006/relationships/hyperlink" Target="https://es.m.wikipedia.org/wiki/Rex_Bellator" TargetMode="External"/><Relationship Id="rId577" Type="http://schemas.openxmlformats.org/officeDocument/2006/relationships/hyperlink" Target="https://armscontrolcenter.org/fact-sheet-directed-energy-weapons/" TargetMode="External"/><Relationship Id="rId578" Type="http://schemas.openxmlformats.org/officeDocument/2006/relationships/hyperlink" Target="/timeline/evt-1774-ce-the-mars-catastrophe" TargetMode="External"/><Relationship Id="rId579" Type="http://schemas.openxmlformats.org/officeDocument/2006/relationships/hyperlink" Target="/cosmos/mars" TargetMode="External"/><Relationship Id="rId580" Type="http://schemas.openxmlformats.org/officeDocument/2006/relationships/hyperlink" Target="/timeline/evt-mars-literature-as-reclassified-nonfiction" TargetMode="External"/><Relationship Id="rId581" Type="http://schemas.openxmlformats.org/officeDocument/2006/relationships/hyperlink" Target="/timeline/evt-mars-literature-author-profiles" TargetMode="External"/><Relationship Id="rId582" Type="http://schemas.openxmlformats.org/officeDocument/2006/relationships/hyperlink" Target="/governance/war/investigations/american-revolution-investigation.md" TargetMode="External"/><Relationship Id="rId583" Type="http://schemas.openxmlformats.org/officeDocument/2006/relationships/hyperlink" Target="/governance/war/investigations/french-revolution-investigation.md" TargetMode="External"/><Relationship Id="rId584" Type="http://schemas.openxmlformats.org/officeDocument/2006/relationships/hyperlink" Target="/timeline/evt-orphan-trains-trail-of-tears-evidence" TargetMode="External"/><Relationship Id="rId585" Type="http://schemas.openxmlformats.org/officeDocument/2006/relationships/hyperlink" Target="/timeline/evt-19th-century-assault-on-hordian" TargetMode="External"/><Relationship Id="rId586" Type="http://schemas.openxmlformats.org/officeDocument/2006/relationships/hyperlink" Target="/history/orphan_trains/orphan-trains-investigation.md" TargetMode="External"/><Relationship Id="rId587" Type="http://schemas.openxmlformats.org/officeDocument/2006/relationships/header" Target="header14.xml"/><Relationship Id="rId588" Type="http://schemas.openxmlformats.org/officeDocument/2006/relationships/footer" Target="footer14.xml"/><Relationship Id="rId589" Type="http://schemas.openxmlformats.org/officeDocument/2006/relationships/image" Target="media/image29.jpg"/><Relationship Id="rId590" Type="http://schemas.openxmlformats.org/officeDocument/2006/relationships/image" Target="media/image30.jpg"/><Relationship Id="rId591" Type="http://schemas.openxmlformats.org/officeDocument/2006/relationships/hyperlink" Target="/timeline/evt-1814-ce-aftermath-of-1812-russian-pursuit-to-paris" TargetMode="External"/><Relationship Id="rId592" Type="http://schemas.openxmlformats.org/officeDocument/2006/relationships/hyperlink" Target="https://en.wikipedia.org/wiki/Inquisition" TargetMode="External"/><Relationship Id="rId593" Type="http://schemas.openxmlformats.org/officeDocument/2006/relationships/hyperlink" Target="https://en.wikipedia.org/wiki/Continental_System" TargetMode="External"/><Relationship Id="rId594" Type="http://schemas.openxmlformats.org/officeDocument/2006/relationships/hyperlink" Target="https://en.wikipedia.org/wiki/Louisiana_Purchase" TargetMode="External"/><Relationship Id="rId595" Type="http://schemas.openxmlformats.org/officeDocument/2006/relationships/hyperlink" Target="https://en.wikipedia.org/wiki/Battle_of_Trafalgar" TargetMode="External"/><Relationship Id="rId596" Type="http://schemas.openxmlformats.org/officeDocument/2006/relationships/hyperlink" Target="https://en.wikipedia.org/wiki/Congress_of_Vienna" TargetMode="External"/><Relationship Id="rId597" Type="http://schemas.openxmlformats.org/officeDocument/2006/relationships/hyperlink" Target="https://saturniancosmology.org/flood.php#flood-g34" TargetMode="External"/><Relationship Id="rId598" Type="http://schemas.openxmlformats.org/officeDocument/2006/relationships/hyperlink" Target="https://en.wikipedia.org/wiki/1812_Overture" TargetMode="External"/><Relationship Id="rId599" Type="http://schemas.openxmlformats.org/officeDocument/2006/relationships/hyperlink" Target="https://en.wikipedia.org/wiki/Nadezhda_von_Meck" TargetMode="External"/><Relationship Id="rId600" Type="http://schemas.openxmlformats.org/officeDocument/2006/relationships/hyperlink" Target="https://en.wikipedia.org/wiki/French_Third_Republic" TargetMode="External"/><Relationship Id="rId601" Type="http://schemas.openxmlformats.org/officeDocument/2006/relationships/hyperlink" Target="https://en.wikipedia.org/wiki/Second_French_Empire" TargetMode="External"/><Relationship Id="rId602" Type="http://schemas.openxmlformats.org/officeDocument/2006/relationships/hyperlink" Target="/timeline/evt-1883-ce-the-hijacking-of-communism" TargetMode="External"/><Relationship Id="rId603" Type="http://schemas.openxmlformats.org/officeDocument/2006/relationships/hyperlink" Target="https://en.wikipedia.org/wiki/Gottfried_Kinkel" TargetMode="External"/><Relationship Id="rId604" Type="http://schemas.openxmlformats.org/officeDocument/2006/relationships/hyperlink" Target="https://en.wikipedia.org/wiki/Johanna_Kinkel" TargetMode="External"/><Relationship Id="rId605" Type="http://schemas.openxmlformats.org/officeDocument/2006/relationships/hyperlink" Target="https://en.wikipedia.org/wiki/Carl_Schurz" TargetMode="External"/><Relationship Id="rId606" Type="http://schemas.openxmlformats.org/officeDocument/2006/relationships/hyperlink" Target="/timeline/evt-battle-for-communism-s-soul" TargetMode="External"/><Relationship Id="rId607" Type="http://schemas.openxmlformats.org/officeDocument/2006/relationships/hyperlink" Target="http://dx.doi.org/10.1080/09672567.2013.792367" TargetMode="External"/><Relationship Id="rId608" Type="http://schemas.openxmlformats.org/officeDocument/2006/relationships/hyperlink" Target="https://www.researchgate.net/publication/349992474" TargetMode="External"/><Relationship Id="rId609" Type="http://schemas.openxmlformats.org/officeDocument/2006/relationships/hyperlink" Target="/timeline/evt-trail-tears-century-long-erasure" TargetMode="External"/><Relationship Id="rId610" Type="http://schemas.openxmlformats.org/officeDocument/2006/relationships/hyperlink" Target="https://en.wikipedia.org/wiki/Pope_Pius_VII" TargetMode="External"/><Relationship Id="rId611" Type="http://schemas.openxmlformats.org/officeDocument/2006/relationships/hyperlink" Target="https://en.wikipedia.org/wiki/Jesuit_Relations" TargetMode="External"/><Relationship Id="rId612" Type="http://schemas.openxmlformats.org/officeDocument/2006/relationships/hyperlink" Target="/governance/war/investigations/us-civil-war-investigation.md" TargetMode="External"/><Relationship Id="rId613" Type="http://schemas.openxmlformats.org/officeDocument/2006/relationships/hyperlink" Target="https://en.wikipedia.org/wiki/Napoleon%27s_crossing_of_the_Alps" TargetMode="External"/><Relationship Id="rId614" Type="http://schemas.openxmlformats.org/officeDocument/2006/relationships/hyperlink" Target="https://en.wikipedia.org/wiki/Columbiad" TargetMode="External"/><Relationship Id="rId615" Type="http://schemas.openxmlformats.org/officeDocument/2006/relationships/hyperlink" Target="https://en.wikipedia.org/wiki/Depleted_uranium#Ammunition" TargetMode="External"/><Relationship Id="rId616" Type="http://schemas.openxmlformats.org/officeDocument/2006/relationships/hyperlink" Target="/timeline/evt-nuclear-energy-bomb-most" TargetMode="External"/><Relationship Id="rId617" Type="http://schemas.openxmlformats.org/officeDocument/2006/relationships/hyperlink" Target="/wget/audio/nuke-waste-is-safe-investigation.md" TargetMode="External"/><Relationship Id="rId618" Type="http://schemas.openxmlformats.org/officeDocument/2006/relationships/hyperlink" Target="/wget/audio/nukes-dont-exist-investigation.md" TargetMode="External"/><Relationship Id="rId619" Type="http://schemas.openxmlformats.org/officeDocument/2006/relationships/hyperlink" Target="/timeline/evt-suppression-of-maxwell-aether" TargetMode="External"/><Relationship Id="rId620" Type="http://schemas.openxmlformats.org/officeDocument/2006/relationships/hyperlink" Target="/timeline/evt-suppressed-energy-technology-cross-reference" TargetMode="External"/><Relationship Id="rId621" Type="http://schemas.openxmlformats.org/officeDocument/2006/relationships/hyperlink" Target="/science/maxwell_aether/01-burden-of-proof-debate.md" TargetMode="External"/><Relationship Id="rId622" Type="http://schemas.openxmlformats.org/officeDocument/2006/relationships/hyperlink" Target="/timeline/evt-19th-century-weapons" TargetMode="External"/><Relationship Id="rId623" Type="http://schemas.openxmlformats.org/officeDocument/2006/relationships/hyperlink" Target="/timeline/evt-flexner-report-suppression-of" TargetMode="External"/><Relationship Id="rId624" Type="http://schemas.openxmlformats.org/officeDocument/2006/relationships/hyperlink" Target="/timeline/evt-operation-mockingbird-historical-chain" TargetMode="External"/><Relationship Id="rId625" Type="http://schemas.openxmlformats.org/officeDocument/2006/relationships/hyperlink" Target="/timeline/evt-mars-contacts-timeline" TargetMode="External"/><Relationship Id="rId626" Type="http://schemas.openxmlformats.org/officeDocument/2006/relationships/hyperlink" Target="/timeline/evt-controlled-opposition-thunderbolts-case-study" TargetMode="External"/><Relationship Id="rId627" Type="http://schemas.openxmlformats.org/officeDocument/2006/relationships/header" Target="header15.xml"/><Relationship Id="rId628" Type="http://schemas.openxmlformats.org/officeDocument/2006/relationships/footer" Target="footer15.xml"/><Relationship Id="rId629" Type="http://schemas.openxmlformats.org/officeDocument/2006/relationships/image" Target="media/image31.jpg"/><Relationship Id="rId630" Type="http://schemas.openxmlformats.org/officeDocument/2006/relationships/image" Target="media/image32.jpg"/><Relationship Id="rId631" Type="http://schemas.openxmlformats.org/officeDocument/2006/relationships/hyperlink" Target="/timeline/evt-bolshevik-revolution-fulfilment-of" TargetMode="External"/><Relationship Id="rId632" Type="http://schemas.openxmlformats.org/officeDocument/2006/relationships/hyperlink" Target="/governance/war/investigations/reverse-crusades-comparison.md" TargetMode="External"/><Relationship Id="rId633" Type="http://schemas.openxmlformats.org/officeDocument/2006/relationships/hyperlink" Target="/timeline/evt-soviet-historiography-bogdanov" TargetMode="External"/><Relationship Id="rId634" Type="http://schemas.openxmlformats.org/officeDocument/2006/relationships/hyperlink" Target="https://en.wikipedia.org/wiki/SIL_International" TargetMode="External"/><Relationship Id="rId635" Type="http://schemas.openxmlformats.org/officeDocument/2006/relationships/hyperlink" Target="https://en.wikipedia.org/wiki/Operation_Auca" TargetMode="External"/><Relationship Id="rId636" Type="http://schemas.openxmlformats.org/officeDocument/2006/relationships/hyperlink" Target="https://en.wikipedia.org/wiki/Guatemalan_genocide" TargetMode="External"/><Relationship Id="rId637" Type="http://schemas.openxmlformats.org/officeDocument/2006/relationships/hyperlink" Target="https://en.wikipedia.org/wiki/Internal_conflict_in_Peru" TargetMode="External"/><Relationship Id="rId638" Type="http://schemas.openxmlformats.org/officeDocument/2006/relationships/hyperlink" Target="https://en.wikipedia.org/wiki/Figueiredo_Report" TargetMode="External"/><Relationship Id="rId639" Type="http://schemas.openxmlformats.org/officeDocument/2006/relationships/hyperlink" Target="https://en.wikipedia.org/wiki/1954_Guatemalan_coup_d%27%C3%A9tat" TargetMode="External"/><Relationship Id="rId640" Type="http://schemas.openxmlformats.org/officeDocument/2006/relationships/hyperlink" Target="https://en.wikipedia.org/wiki/Liberation_theology" TargetMode="External"/><Relationship Id="rId641" Type="http://schemas.openxmlformats.org/officeDocument/2006/relationships/hyperlink" Target="https://en.wikipedia.org/wiki/1989_murders_of_Jesuits_in_El_Salvador" TargetMode="External"/><Relationship Id="rId642" Type="http://schemas.openxmlformats.org/officeDocument/2006/relationships/hyperlink" Target="https://en.wikipedia.org/wiki/Operation_Mockingbird" TargetMode="External"/><Relationship Id="rId643" Type="http://schemas.openxmlformats.org/officeDocument/2006/relationships/hyperlink" Target="https://en.wikipedia.org/wiki/Church_Committee" TargetMode="External"/><Relationship Id="rId644" Type="http://schemas.openxmlformats.org/officeDocument/2006/relationships/hyperlink" Target="/timeline/evt-world-war-ii-aftermath" TargetMode="External"/><Relationship Id="rId645" Type="http://schemas.openxmlformats.org/officeDocument/2006/relationships/hyperlink" Target="/timeline/evt-false-flags-architecture" TargetMode="External"/><Relationship Id="rId646" Type="http://schemas.openxmlformats.org/officeDocument/2006/relationships/hyperlink" Target="/influence/predictive_programming/fiction_encoding/fiction-presented-as-fact-investigation.md" TargetMode="External"/><Relationship Id="rId647" Type="http://schemas.openxmlformats.org/officeDocument/2006/relationships/hyperlink" Target="https://en.wikipedia.org/wiki/Discovery_of_nuclear_fission" TargetMode="External"/><Relationship Id="rId648" Type="http://schemas.openxmlformats.org/officeDocument/2006/relationships/hyperlink" Target="https://en.wikipedia.org/wiki/Manhattan_Project" TargetMode="External"/><Relationship Id="rId649" Type="http://schemas.openxmlformats.org/officeDocument/2006/relationships/hyperlink" Target="https://www.youtube.com/results?search_query=galen+windsor+nuclear+scare+scam" TargetMode="External"/><Relationship Id="rId650" Type="http://schemas.openxmlformats.org/officeDocument/2006/relationships/hyperlink" Target="https://en.wikipedia.org/wiki/Harold_McCluskey" TargetMode="External"/><Relationship Id="rId651" Type="http://schemas.openxmlformats.org/officeDocument/2006/relationships/hyperlink" Target="https://en.wikipedia.org/wiki/Morris_Operation" TargetMode="External"/><Relationship Id="rId652" Type="http://schemas.openxmlformats.org/officeDocument/2006/relationships/hyperlink" Target="https://en.wikipedia.org/wiki/Depleted_uranium" TargetMode="External"/><Relationship Id="rId653" Type="http://schemas.openxmlformats.org/officeDocument/2006/relationships/hyperlink" Target="/timeline/evt-weather-control-from-martian" TargetMode="External"/><Relationship Id="rId654" Type="http://schemas.openxmlformats.org/officeDocument/2006/relationships/hyperlink" Target="https://www.imdb.com/title/tt38551401/" TargetMode="External"/><Relationship Id="rId655" Type="http://schemas.openxmlformats.org/officeDocument/2006/relationships/hyperlink" Target="https://en.wikipedia.org/wiki/Hanford_Site" TargetMode="External"/><Relationship Id="rId656" Type="http://schemas.openxmlformats.org/officeDocument/2006/relationships/hyperlink" Target="https://en.wikipedia.org/wiki/Operation_Paperclip" TargetMode="External"/><Relationship Id="rId657" Type="http://schemas.openxmlformats.org/officeDocument/2006/relationships/hyperlink" Target="https://en.wikipedia.org/wiki/Operation_Popeye" TargetMode="External"/><Relationship Id="rId658" Type="http://schemas.openxmlformats.org/officeDocument/2006/relationships/hyperlink" Target="/science/geoengineering/investigations/weather-modification-investigation.md" TargetMode="External"/><Relationship Id="rId659" Type="http://schemas.openxmlformats.org/officeDocument/2006/relationships/hyperlink" Target="/science/havana_syndrome/havana-syndrome-investigation.md" TargetMode="External"/><Relationship Id="rId660" Type="http://schemas.openxmlformats.org/officeDocument/2006/relationships/hyperlink" Target="/timeline/evt-jerry-tennant" TargetMode="External"/><Relationship Id="rId661" Type="http://schemas.openxmlformats.org/officeDocument/2006/relationships/hyperlink" Target="/science/health/tennant/index-tennant-healing-voltage.md" TargetMode="External"/><Relationship Id="rId662" Type="http://schemas.openxmlformats.org/officeDocument/2006/relationships/hyperlink" Target="https://en.wikisource.org/wiki/The_F%C3%BChrer_to_the_German_People:_22_June_1941" TargetMode="External"/><Relationship Id="rId663" Type="http://schemas.openxmlformats.org/officeDocument/2006/relationships/hyperlink" Target="https://en.wikisource.org/wiki/Adolf_Hitler_Explains_His_Reasons_for_Invading_the_Soviet_Union" TargetMode="External"/><Relationship Id="rId664" Type="http://schemas.openxmlformats.org/officeDocument/2006/relationships/hyperlink" Target="https://apjjf.org/-Mark-Selden/2414/article.html" TargetMode="External"/><Relationship Id="rId665" Type="http://schemas.openxmlformats.org/officeDocument/2006/relationships/hyperlink" Target="https://cstms.berkeley.edu/current-events/napalm-in-world-war-ii-invention-test-the-bat-bomb-and-incinerating-japan/" TargetMode="External"/><Relationship Id="rId666" Type="http://schemas.openxmlformats.org/officeDocument/2006/relationships/hyperlink" Target="https://nationalvanguard.org/2021/02/i-survived-the-bombing-of-dresden-and-continue-to-believe-it-was-a-war-crime/" TargetMode="External"/><Relationship Id="rId667" Type="http://schemas.openxmlformats.org/officeDocument/2006/relationships/hyperlink" Target="https://www.globalresearch.ca/list-of-countries-the-usa-has-bombed-since-the-end-of-world-war-ii/24626" TargetMode="External"/><Relationship Id="rId668" Type="http://schemas.openxmlformats.org/officeDocument/2006/relationships/hyperlink" Target="/timeline/evt-world-war-ii-aftermath-extended" TargetMode="External"/><Relationship Id="rId669" Type="http://schemas.openxmlformats.org/officeDocument/2006/relationships/hyperlink" Target="https://paradigmthreat.net/governance/war/investigations/british-divide-conquer-israel-investigation" TargetMode="External"/><Relationship Id="rId670" Type="http://schemas.openxmlformats.org/officeDocument/2006/relationships/hyperlink" Target="/governance/war/investigations/cia-investigation.md" TargetMode="External"/><Relationship Id="rId671" Type="http://schemas.openxmlformats.org/officeDocument/2006/relationships/hyperlink" Target="/governance/war/investigations/soviet-collapse-investigation.md" TargetMode="External"/><Relationship Id="rId672" Type="http://schemas.openxmlformats.org/officeDocument/2006/relationships/header" Target="header16.xml"/><Relationship Id="rId673" Type="http://schemas.openxmlformats.org/officeDocument/2006/relationships/footer" Target="footer16.xml"/><Relationship Id="rId674" Type="http://schemas.openxmlformats.org/officeDocument/2006/relationships/image" Target="media/image33.jpg"/><Relationship Id="rId675" Type="http://schemas.openxmlformats.org/officeDocument/2006/relationships/image" Target="media/image34.jpg"/><Relationship Id="rId676" Type="http://schemas.openxmlformats.org/officeDocument/2006/relationships/hyperlink" Target="/timeline/evt-21st-century-geopolitics-extended" TargetMode="External"/><Relationship Id="rId677" Type="http://schemas.openxmlformats.org/officeDocument/2006/relationships/hyperlink" Target="/timeline/evt-trump" TargetMode="External"/><Relationship Id="rId678" Type="http://schemas.openxmlformats.org/officeDocument/2006/relationships/hyperlink" Target="/timeline/evt-population-control-timeline-15th-21st-centuries" TargetMode="External"/><Relationship Id="rId679" Type="http://schemas.openxmlformats.org/officeDocument/2006/relationships/hyperlink" Target="/timeline/evt-censorship-historical-timeline" TargetMode="External"/><Relationship Id="rId680" Type="http://schemas.openxmlformats.org/officeDocument/2006/relationships/hyperlink" Target="/influence/predictive_programming/fiction_encoding/compromised-court-cases-declared-reality-investigation.md" TargetMode="External"/><Relationship Id="rId681" Type="http://schemas.openxmlformats.org/officeDocument/2006/relationships/hyperlink" Target="/timeline/evt-asimov-three-laws-and-marx-encoding" TargetMode="External"/><Relationship Id="rId682" Type="http://schemas.openxmlformats.org/officeDocument/2006/relationships/hyperlink" Target="/docs/INVESTIGATIVE_STRATEGY.md" TargetMode="External"/><Relationship Id="rId683" Type="http://schemas.openxmlformats.org/officeDocument/2006/relationships/hyperlink" Target="/science/cern_portal/index.md" TargetMode="External"/><Relationship Id="rId684" Type="http://schemas.openxmlformats.org/officeDocument/2006/relationships/hyperlink" Target="/timeline/evt-historical-antibodies-pattern" TargetMode="External"/><Relationship Id="rId685" Type="http://schemas.openxmlformats.org/officeDocument/2006/relationships/hyperlink" Target="/timeline/evt-trump-case-study-extended" TargetMode="External"/><Relationship Id="rId686" Type="http://schemas.openxmlformats.org/officeDocument/2006/relationships/image" Target="media/image35.jpg"/><Relationship Id="rId687" Type="http://schemas.openxmlformats.org/officeDocument/2006/relationships/hyperlink" Target="/timeline/evt-wuxing-five-planets-five-elements" TargetMode="External"/><Relationship Id="rId688" Type="http://schemas.openxmlformats.org/officeDocument/2006/relationships/hyperlink" Target="/timeline/evt-684-bce-solar-system-becomes-stable" TargetMode="External"/><Relationship Id="rId689"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