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Forge - Wireframe Specification</w:t>
      </w:r>
    </w:p>
    <w:p>
      <w:r>
        <w:rPr>
          <w:sz w:val="22"/>
        </w:rPr>
        <w:t>Forge Documentation Suite v2.0</w:t>
        <w:br/>
      </w:r>
    </w:p>
    <w:p>
      <w:pPr>
        <w:pStyle w:val="Heading2"/>
      </w:pPr>
      <w:r>
        <w:t>Screens</w:t>
      </w:r>
    </w:p>
    <w:p>
      <w:r>
        <w:t>Landing, Login, Workspace Picker, Workbench, Search, Settings, Deployments.</w:t>
      </w:r>
    </w:p>
    <w:p>
      <w:pPr>
        <w:pStyle w:val="Heading2"/>
      </w:pPr>
      <w:r>
        <w:t>Layout</w:t>
      </w:r>
    </w:p>
    <w:p>
      <w:r>
        <w:t>Navigator | Workbench | Intelligence Panel | Activity Dock.</w:t>
      </w:r>
    </w:p>
    <w:p>
      <w:pPr>
        <w:pStyle w:val="Heading2"/>
      </w:pPr>
      <w:r>
        <w:t>Navigation</w:t>
      </w:r>
    </w:p>
    <w:p>
      <w:r>
        <w:t>Desktop-first with contextual panels.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