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8125E" w14:textId="40F33D10" w:rsidR="003B21D8" w:rsidRPr="009813EB" w:rsidRDefault="003B21D8" w:rsidP="009813EB">
      <w:pPr>
        <w:jc w:val="center"/>
        <w:rPr>
          <w:b/>
          <w:bCs/>
          <w:noProof/>
          <w:sz w:val="24"/>
          <w:szCs w:val="24"/>
        </w:rPr>
      </w:pPr>
      <w:r w:rsidRPr="009813EB">
        <w:rPr>
          <w:b/>
          <w:bCs/>
          <w:noProof/>
          <w:sz w:val="24"/>
          <w:szCs w:val="24"/>
        </w:rPr>
        <w:t>EJERCICIO 1</w:t>
      </w:r>
    </w:p>
    <w:p w14:paraId="5921CD4B" w14:textId="436D8B24" w:rsidR="005A4A37" w:rsidRPr="009813EB" w:rsidRDefault="003B21D8">
      <w:pPr>
        <w:rPr>
          <w:sz w:val="24"/>
          <w:szCs w:val="24"/>
        </w:rPr>
      </w:pPr>
      <w:r w:rsidRPr="009813EB">
        <w:rPr>
          <w:noProof/>
          <w:sz w:val="24"/>
          <w:szCs w:val="24"/>
        </w:rPr>
        <w:drawing>
          <wp:inline distT="0" distB="0" distL="0" distR="0" wp14:anchorId="33FECCA3" wp14:editId="582FF8ED">
            <wp:extent cx="5612130" cy="426128"/>
            <wp:effectExtent l="0" t="0" r="7620" b="0"/>
            <wp:docPr id="2" name="Imagen 1">
              <a:extLst xmlns:a="http://schemas.openxmlformats.org/drawingml/2006/main">
                <a:ext uri="{FF2B5EF4-FFF2-40B4-BE49-F238E27FC236}">
                  <a16:creationId xmlns:a16="http://schemas.microsoft.com/office/drawing/2014/main" id="{D7DB6AA8-5D67-EE2E-F47C-710B814E7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D7DB6AA8-5D67-EE2E-F47C-710B814E7252}"/>
                        </a:ext>
                      </a:extLst>
                    </pic:cNvPr>
                    <pic:cNvPicPr>
                      <a:picLocks noChangeAspect="1"/>
                    </pic:cNvPicPr>
                  </pic:nvPicPr>
                  <pic:blipFill>
                    <a:blip r:embed="rId5"/>
                    <a:stretch>
                      <a:fillRect/>
                    </a:stretch>
                  </pic:blipFill>
                  <pic:spPr>
                    <a:xfrm>
                      <a:off x="0" y="0"/>
                      <a:ext cx="5612130" cy="426128"/>
                    </a:xfrm>
                    <a:prstGeom prst="rect">
                      <a:avLst/>
                    </a:prstGeom>
                  </pic:spPr>
                </pic:pic>
              </a:graphicData>
            </a:graphic>
          </wp:inline>
        </w:drawing>
      </w:r>
    </w:p>
    <w:p w14:paraId="20442991" w14:textId="77777777" w:rsidR="009813EB" w:rsidRPr="009813EB" w:rsidRDefault="009813EB" w:rsidP="009813EB">
      <w:pPr>
        <w:rPr>
          <w:sz w:val="24"/>
          <w:szCs w:val="24"/>
        </w:rPr>
      </w:pPr>
      <w:r w:rsidRPr="009813EB">
        <w:rPr>
          <w:sz w:val="24"/>
          <w:szCs w:val="24"/>
        </w:rPr>
        <w:t>La prueba se ejecutó durante un período de 1 minuto, con 8 usuarios concurrentes.</w:t>
      </w:r>
      <w:r w:rsidRPr="009813EB">
        <w:rPr>
          <w:sz w:val="24"/>
          <w:szCs w:val="24"/>
        </w:rPr>
        <w:br/>
        <w:t>Durante ese tiempo, se realizaron 1,470 peticiones, lo que equivale a un promedio de 24 transacciones por segundo (TPS).</w:t>
      </w:r>
    </w:p>
    <w:p w14:paraId="71FB6B33" w14:textId="77777777" w:rsidR="009813EB" w:rsidRPr="009813EB" w:rsidRDefault="009813EB" w:rsidP="009813EB">
      <w:pPr>
        <w:numPr>
          <w:ilvl w:val="0"/>
          <w:numId w:val="1"/>
        </w:numPr>
        <w:rPr>
          <w:sz w:val="24"/>
          <w:szCs w:val="24"/>
        </w:rPr>
      </w:pPr>
      <w:r w:rsidRPr="009813EB">
        <w:rPr>
          <w:sz w:val="24"/>
          <w:szCs w:val="24"/>
        </w:rPr>
        <w:t>Tiempo promedio de respuesta: 324 milisegundos</w:t>
      </w:r>
    </w:p>
    <w:p w14:paraId="554C8753" w14:textId="77777777" w:rsidR="009813EB" w:rsidRPr="009813EB" w:rsidRDefault="009813EB" w:rsidP="009813EB">
      <w:pPr>
        <w:numPr>
          <w:ilvl w:val="0"/>
          <w:numId w:val="1"/>
        </w:numPr>
        <w:rPr>
          <w:sz w:val="24"/>
          <w:szCs w:val="24"/>
        </w:rPr>
      </w:pPr>
      <w:r w:rsidRPr="009813EB">
        <w:rPr>
          <w:sz w:val="24"/>
          <w:szCs w:val="24"/>
        </w:rPr>
        <w:t>Tiempo máximo registrado: 28.734 segundos</w:t>
      </w:r>
    </w:p>
    <w:p w14:paraId="73F06878" w14:textId="77777777" w:rsidR="009813EB" w:rsidRPr="009813EB" w:rsidRDefault="009813EB" w:rsidP="009813EB">
      <w:pPr>
        <w:numPr>
          <w:ilvl w:val="0"/>
          <w:numId w:val="1"/>
        </w:numPr>
        <w:rPr>
          <w:sz w:val="24"/>
          <w:szCs w:val="24"/>
        </w:rPr>
      </w:pPr>
      <w:r w:rsidRPr="009813EB">
        <w:rPr>
          <w:sz w:val="24"/>
          <w:szCs w:val="24"/>
        </w:rPr>
        <w:t>Percentil 99: 297 milisegundos</w:t>
      </w:r>
    </w:p>
    <w:p w14:paraId="68E4C452" w14:textId="77777777" w:rsidR="009813EB" w:rsidRPr="009813EB" w:rsidRDefault="009813EB" w:rsidP="009813EB">
      <w:pPr>
        <w:rPr>
          <w:sz w:val="24"/>
          <w:szCs w:val="24"/>
        </w:rPr>
      </w:pPr>
      <w:r w:rsidRPr="009813EB">
        <w:rPr>
          <w:sz w:val="24"/>
          <w:szCs w:val="24"/>
        </w:rPr>
        <w:t>No se presentaron errores durante la ejecución, lo que indica una respuesta estable y confiable del sistema bajo las condiciones evaluadas</w:t>
      </w:r>
    </w:p>
    <w:p w14:paraId="66281E39" w14:textId="1AA2B744" w:rsidR="005A4A37" w:rsidRPr="009813EB" w:rsidRDefault="005A4A37">
      <w:pPr>
        <w:rPr>
          <w:sz w:val="24"/>
          <w:szCs w:val="24"/>
        </w:rPr>
      </w:pPr>
      <w:r w:rsidRPr="009813EB">
        <w:rPr>
          <w:noProof/>
          <w:sz w:val="24"/>
          <w:szCs w:val="24"/>
        </w:rPr>
        <w:drawing>
          <wp:inline distT="0" distB="0" distL="0" distR="0" wp14:anchorId="6F5D7940" wp14:editId="47D8D854">
            <wp:extent cx="5612130" cy="3711575"/>
            <wp:effectExtent l="0" t="0" r="7620" b="3175"/>
            <wp:docPr id="1862304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04438" name=""/>
                    <pic:cNvPicPr/>
                  </pic:nvPicPr>
                  <pic:blipFill>
                    <a:blip r:embed="rId6"/>
                    <a:stretch>
                      <a:fillRect/>
                    </a:stretch>
                  </pic:blipFill>
                  <pic:spPr>
                    <a:xfrm>
                      <a:off x="0" y="0"/>
                      <a:ext cx="5612130" cy="3711575"/>
                    </a:xfrm>
                    <a:prstGeom prst="rect">
                      <a:avLst/>
                    </a:prstGeom>
                  </pic:spPr>
                </pic:pic>
              </a:graphicData>
            </a:graphic>
          </wp:inline>
        </w:drawing>
      </w:r>
    </w:p>
    <w:p w14:paraId="62B49C99" w14:textId="17B6E9E7" w:rsidR="005A4A37" w:rsidRPr="009813EB" w:rsidRDefault="005A4A37">
      <w:pPr>
        <w:rPr>
          <w:sz w:val="24"/>
          <w:szCs w:val="24"/>
        </w:rPr>
      </w:pPr>
      <w:r w:rsidRPr="009813EB">
        <w:rPr>
          <w:noProof/>
          <w:sz w:val="24"/>
          <w:szCs w:val="24"/>
        </w:rPr>
        <w:drawing>
          <wp:inline distT="0" distB="0" distL="0" distR="0" wp14:anchorId="14040AD3" wp14:editId="5DC0BB0A">
            <wp:extent cx="5612130" cy="938530"/>
            <wp:effectExtent l="0" t="0" r="7620" b="0"/>
            <wp:docPr id="211117471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74715" name="Imagen 1" descr="Captura de pantalla de un celular&#10;&#10;El contenido generado por IA puede ser incorrecto."/>
                    <pic:cNvPicPr/>
                  </pic:nvPicPr>
                  <pic:blipFill>
                    <a:blip r:embed="rId7"/>
                    <a:stretch>
                      <a:fillRect/>
                    </a:stretch>
                  </pic:blipFill>
                  <pic:spPr>
                    <a:xfrm>
                      <a:off x="0" y="0"/>
                      <a:ext cx="5612130" cy="938530"/>
                    </a:xfrm>
                    <a:prstGeom prst="rect">
                      <a:avLst/>
                    </a:prstGeom>
                  </pic:spPr>
                </pic:pic>
              </a:graphicData>
            </a:graphic>
          </wp:inline>
        </w:drawing>
      </w:r>
    </w:p>
    <w:p w14:paraId="04BA26EA" w14:textId="77777777" w:rsidR="009813EB" w:rsidRPr="009813EB" w:rsidRDefault="009813EB">
      <w:pPr>
        <w:rPr>
          <w:sz w:val="24"/>
          <w:szCs w:val="24"/>
        </w:rPr>
      </w:pPr>
    </w:p>
    <w:p w14:paraId="102C37B5" w14:textId="77777777" w:rsidR="009813EB" w:rsidRPr="009813EB" w:rsidRDefault="009813EB">
      <w:pPr>
        <w:rPr>
          <w:sz w:val="24"/>
          <w:szCs w:val="24"/>
        </w:rPr>
      </w:pPr>
    </w:p>
    <w:p w14:paraId="1753685D" w14:textId="354BD19C" w:rsidR="005A4A37" w:rsidRPr="009813EB" w:rsidRDefault="009813EB" w:rsidP="009813EB">
      <w:pPr>
        <w:jc w:val="center"/>
        <w:rPr>
          <w:b/>
          <w:bCs/>
          <w:sz w:val="24"/>
          <w:szCs w:val="24"/>
        </w:rPr>
      </w:pPr>
      <w:r w:rsidRPr="009813EB">
        <w:rPr>
          <w:b/>
          <w:bCs/>
          <w:sz w:val="24"/>
          <w:szCs w:val="24"/>
        </w:rPr>
        <w:t>Conclusión</w:t>
      </w:r>
    </w:p>
    <w:p w14:paraId="118ABB40" w14:textId="631BB7E1" w:rsidR="005A4A37" w:rsidRPr="009813EB" w:rsidRDefault="009813EB">
      <w:pPr>
        <w:rPr>
          <w:sz w:val="24"/>
          <w:szCs w:val="24"/>
        </w:rPr>
      </w:pPr>
      <w:r w:rsidRPr="009813EB">
        <w:rPr>
          <w:sz w:val="24"/>
          <w:szCs w:val="24"/>
        </w:rPr>
        <w:t>La prueba fue satisfactoria, ya que los resultados reflejan un comportamiento estable y eficiente del sistema. El percentil 99 mostró tiempos de respuesta máximos de 297 milisegundos, lo que indica una latencia controlada incluso en los escenarios más exigentes. Además, se alcanzó un promedio de 24 transacciones por segundo (TPS) sin registrar ningún tipo de error, lo que confirma la fiabilidad y consistencia del sistema bajo carga.</w:t>
      </w:r>
    </w:p>
    <w:sectPr w:rsidR="005A4A37" w:rsidRPr="009813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57181"/>
    <w:multiLevelType w:val="multilevel"/>
    <w:tmpl w:val="6EA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1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37"/>
    <w:rsid w:val="001C5192"/>
    <w:rsid w:val="001F0A84"/>
    <w:rsid w:val="003B21D8"/>
    <w:rsid w:val="005A4A37"/>
    <w:rsid w:val="00723B25"/>
    <w:rsid w:val="00776ED0"/>
    <w:rsid w:val="008549D4"/>
    <w:rsid w:val="009813EB"/>
    <w:rsid w:val="00AF5C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748F"/>
  <w15:chartTrackingRefBased/>
  <w15:docId w15:val="{A09E4FCA-6B7D-4326-AFBF-8ADF04BE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4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4A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4A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4A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4A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4A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4A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4A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A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4A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4A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4A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4A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4A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4A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4A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4A37"/>
    <w:rPr>
      <w:rFonts w:eastAsiaTheme="majorEastAsia" w:cstheme="majorBidi"/>
      <w:color w:val="272727" w:themeColor="text1" w:themeTint="D8"/>
    </w:rPr>
  </w:style>
  <w:style w:type="paragraph" w:styleId="Ttulo">
    <w:name w:val="Title"/>
    <w:basedOn w:val="Normal"/>
    <w:next w:val="Normal"/>
    <w:link w:val="TtuloCar"/>
    <w:uiPriority w:val="10"/>
    <w:qFormat/>
    <w:rsid w:val="005A4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4A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4A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4A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4A37"/>
    <w:pPr>
      <w:spacing w:before="160"/>
      <w:jc w:val="center"/>
    </w:pPr>
    <w:rPr>
      <w:i/>
      <w:iCs/>
      <w:color w:val="404040" w:themeColor="text1" w:themeTint="BF"/>
    </w:rPr>
  </w:style>
  <w:style w:type="character" w:customStyle="1" w:styleId="CitaCar">
    <w:name w:val="Cita Car"/>
    <w:basedOn w:val="Fuentedeprrafopredeter"/>
    <w:link w:val="Cita"/>
    <w:uiPriority w:val="29"/>
    <w:rsid w:val="005A4A37"/>
    <w:rPr>
      <w:i/>
      <w:iCs/>
      <w:color w:val="404040" w:themeColor="text1" w:themeTint="BF"/>
    </w:rPr>
  </w:style>
  <w:style w:type="paragraph" w:styleId="Prrafodelista">
    <w:name w:val="List Paragraph"/>
    <w:basedOn w:val="Normal"/>
    <w:uiPriority w:val="34"/>
    <w:qFormat/>
    <w:rsid w:val="005A4A37"/>
    <w:pPr>
      <w:ind w:left="720"/>
      <w:contextualSpacing/>
    </w:pPr>
  </w:style>
  <w:style w:type="character" w:styleId="nfasisintenso">
    <w:name w:val="Intense Emphasis"/>
    <w:basedOn w:val="Fuentedeprrafopredeter"/>
    <w:uiPriority w:val="21"/>
    <w:qFormat/>
    <w:rsid w:val="005A4A37"/>
    <w:rPr>
      <w:i/>
      <w:iCs/>
      <w:color w:val="0F4761" w:themeColor="accent1" w:themeShade="BF"/>
    </w:rPr>
  </w:style>
  <w:style w:type="paragraph" w:styleId="Citadestacada">
    <w:name w:val="Intense Quote"/>
    <w:basedOn w:val="Normal"/>
    <w:next w:val="Normal"/>
    <w:link w:val="CitadestacadaCar"/>
    <w:uiPriority w:val="30"/>
    <w:qFormat/>
    <w:rsid w:val="005A4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4A37"/>
    <w:rPr>
      <w:i/>
      <w:iCs/>
      <w:color w:val="0F4761" w:themeColor="accent1" w:themeShade="BF"/>
    </w:rPr>
  </w:style>
  <w:style w:type="character" w:styleId="Referenciaintensa">
    <w:name w:val="Intense Reference"/>
    <w:basedOn w:val="Fuentedeprrafopredeter"/>
    <w:uiPriority w:val="32"/>
    <w:qFormat/>
    <w:rsid w:val="005A4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ESTHER SUAREZ GOMEZ</dc:creator>
  <cp:keywords/>
  <dc:description/>
  <cp:lastModifiedBy>AIDA ESTHER SUAREZ GOMEZ</cp:lastModifiedBy>
  <cp:revision>3</cp:revision>
  <dcterms:created xsi:type="dcterms:W3CDTF">2025-10-04T20:03:00Z</dcterms:created>
  <dcterms:modified xsi:type="dcterms:W3CDTF">2025-10-05T13:52:00Z</dcterms:modified>
</cp:coreProperties>
</file>