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C8C8A4" w14:textId="0CDA13D3" w:rsidR="00C379D8" w:rsidRDefault="00C379D8" w:rsidP="00C379D8">
      <w:pPr>
        <w:pStyle w:val="Heading2"/>
      </w:pPr>
      <w:r>
        <w:t>Scenario for Orla Murphy</w:t>
      </w:r>
    </w:p>
    <w:p w14:paraId="6D9E902D" w14:textId="6713BF92" w:rsidR="00C379D8" w:rsidRDefault="00BE066D" w:rsidP="00F45798">
      <w:pPr>
        <w:pStyle w:val="BodyText"/>
        <w:spacing w:after="240"/>
        <w:ind w:right="131"/>
        <w:rPr>
          <w:noProof/>
        </w:rPr>
      </w:pPr>
      <w:r>
        <w:rPr>
          <w:noProof/>
        </w:rPr>
        <w:drawing>
          <wp:anchor distT="0" distB="0" distL="114300" distR="114300" simplePos="0" relativeHeight="251664384" behindDoc="1" locked="0" layoutInCell="1" allowOverlap="1" wp14:anchorId="0A4F8D51" wp14:editId="293E65B3">
            <wp:simplePos x="0" y="0"/>
            <wp:positionH relativeFrom="margin">
              <wp:align>right</wp:align>
            </wp:positionH>
            <wp:positionV relativeFrom="paragraph">
              <wp:posOffset>635</wp:posOffset>
            </wp:positionV>
            <wp:extent cx="1645920" cy="1810385"/>
            <wp:effectExtent l="0" t="0" r="0" b="0"/>
            <wp:wrapTight wrapText="bothSides">
              <wp:wrapPolygon edited="0">
                <wp:start x="0" y="0"/>
                <wp:lineTo x="0" y="21365"/>
                <wp:lineTo x="21250" y="21365"/>
                <wp:lineTo x="212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laMurphy.jpeg"/>
                    <pic:cNvPicPr/>
                  </pic:nvPicPr>
                  <pic:blipFill rotWithShape="1">
                    <a:blip r:embed="rId7" cstate="print">
                      <a:extLst>
                        <a:ext uri="{28A0092B-C50C-407E-A947-70E740481C1C}">
                          <a14:useLocalDpi xmlns:a14="http://schemas.microsoft.com/office/drawing/2010/main" val="0"/>
                        </a:ext>
                      </a:extLst>
                    </a:blip>
                    <a:srcRect l="23854" r="15529"/>
                    <a:stretch/>
                  </pic:blipFill>
                  <pic:spPr bwMode="auto">
                    <a:xfrm>
                      <a:off x="0" y="0"/>
                      <a:ext cx="1645920" cy="1810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379D8">
        <w:t xml:space="preserve">While having dinner </w:t>
      </w:r>
      <w:r w:rsidR="00016189">
        <w:t xml:space="preserve">in a pub, experienced diver and </w:t>
      </w:r>
      <w:r w:rsidR="00C379D8">
        <w:t>amateur photographer, Orla Murphy and her friend/fellow NUI student, Chloe, decide to go to Rathlin Island in County Antrim for the weekend. Chloe would like to go scuba diving with Orla, but doesn’t have a lot of experience. Orla wants to find an appropriate place to dive off of the island that matches Chloe’s experience level.</w:t>
      </w:r>
    </w:p>
    <w:p w14:paraId="6FA4BC50" w14:textId="03DE50F8" w:rsidR="00C379D8" w:rsidRDefault="00C379D8" w:rsidP="00F45798">
      <w:pPr>
        <w:pStyle w:val="BodyText"/>
        <w:spacing w:after="240"/>
        <w:ind w:right="107"/>
      </w:pPr>
      <w:r>
        <w:t>Orla remembers recently overhearing some divers at Scubadive West talking about the website, Irishwrecksonline.net, and decides to visit the site in hopes of finding the location of an easy to dive shipwreck. She jumps on her smartphone and goes straight to the home page. Once there she uses the menu to navigate to the ‘Wrecks of Ireland’ page where she uses the drop down menu to choose County Antrim then Rathlin Island and receives a list of all of the shipwrecks in the area.  Orla notices that most of the ships have limited information – no real dive data is given, but does find some links that offer more information about the ship and list the skill level. The first two ships with these links, Cumberland and Her Majesty, are both rated novice and one is a possible beach dive. Score! Orla and Chloe get even more excited about their upcoming trip.</w:t>
      </w:r>
    </w:p>
    <w:p w14:paraId="302DB1DF" w14:textId="231DD791" w:rsidR="00C379D8" w:rsidRDefault="00C379D8" w:rsidP="00F45798">
      <w:pPr>
        <w:pStyle w:val="BodyText"/>
        <w:spacing w:after="240"/>
        <w:ind w:right="178"/>
      </w:pPr>
      <w:r>
        <w:t>Orla then decides to use the magnifying glass search at the top of the page to look for possible places to stay, but doesn’t find anything. She checks out the navigation menu again, goes to ‘Dive In’, finds links for dive shops and possible boat rentals, which she might check out later. Orla goes back to the nav menu and tries the search (advanced?) button.  She finds the advanced search form and realizes that she has lots of options to look for all over Ireland. The food arrives, so Orla bookmarks the page, and starts to eat.</w:t>
      </w:r>
    </w:p>
    <w:p w14:paraId="3AAEF741" w14:textId="465F6DD6" w:rsidR="00F45798" w:rsidRDefault="0053407B" w:rsidP="00F45798">
      <w:pPr>
        <w:pStyle w:val="Heading2"/>
        <w:spacing w:before="240"/>
      </w:pPr>
      <w:r>
        <w:t>Scenario for Jackson McCleary</w:t>
      </w:r>
    </w:p>
    <w:p w14:paraId="6ADA7784" w14:textId="56058FE5" w:rsidR="0053407B" w:rsidRDefault="00F45798" w:rsidP="00F45798">
      <w:r w:rsidRPr="00F45798">
        <w:rPr>
          <w:rFonts w:cs="Times New Roman"/>
          <w:noProof/>
          <w:sz w:val="28"/>
          <w:szCs w:val="28"/>
        </w:rPr>
        <w:drawing>
          <wp:anchor distT="0" distB="0" distL="114300" distR="114300" simplePos="0" relativeHeight="251659264" behindDoc="1" locked="0" layoutInCell="1" allowOverlap="1" wp14:anchorId="568FA69B" wp14:editId="0ACA885C">
            <wp:simplePos x="0" y="0"/>
            <wp:positionH relativeFrom="margin">
              <wp:align>right</wp:align>
            </wp:positionH>
            <wp:positionV relativeFrom="paragraph">
              <wp:posOffset>5080</wp:posOffset>
            </wp:positionV>
            <wp:extent cx="1675130" cy="1802130"/>
            <wp:effectExtent l="0" t="0" r="1270" b="7620"/>
            <wp:wrapTight wrapText="bothSides">
              <wp:wrapPolygon edited="0">
                <wp:start x="0" y="0"/>
                <wp:lineTo x="0" y="21463"/>
                <wp:lineTo x="21371" y="21463"/>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delena.jpg"/>
                    <pic:cNvPicPr/>
                  </pic:nvPicPr>
                  <pic:blipFill rotWithShape="1">
                    <a:blip r:embed="rId8" cstate="print">
                      <a:extLst>
                        <a:ext uri="{28A0092B-C50C-407E-A947-70E740481C1C}">
                          <a14:useLocalDpi xmlns:a14="http://schemas.microsoft.com/office/drawing/2010/main" val="0"/>
                        </a:ext>
                      </a:extLst>
                    </a:blip>
                    <a:srcRect t="-1" b="8521"/>
                    <a:stretch/>
                  </pic:blipFill>
                  <pic:spPr bwMode="auto">
                    <a:xfrm>
                      <a:off x="0" y="0"/>
                      <a:ext cx="1675130" cy="1802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J</w:t>
      </w:r>
      <w:r w:rsidR="0053407B">
        <w:t>ackson is on the phone talking to his brother. He is excited to share his recent findings about their family tree and ancestors who were in the Merchant Marines. He asks if his brother remembers the name of the vessel on which their great-uncle was on duty, and his brother thinks it might have "Laurentic" in the name.</w:t>
      </w:r>
    </w:p>
    <w:p w14:paraId="5A2803E7" w14:textId="77777777" w:rsidR="0053407B" w:rsidRDefault="0053407B" w:rsidP="00F45798">
      <w:pPr>
        <w:pStyle w:val="BodyText"/>
        <w:spacing w:before="198"/>
      </w:pPr>
      <w:r>
        <w:t>Later that night, sitting at his computer, Jackson goes online and searches the word "Laurentic" and finds a link to a website called "IrishWrecksOnline.Net". The site has information on the vessel "Laurentic SS (No. 550)". Through that link, he finds some detailed information about this ship. As an IT professional he has a critical mind when it comes to visiting a website, and so he becomes more interested to see what else this website has to offer.</w:t>
      </w:r>
    </w:p>
    <w:p w14:paraId="4C2AA5FC" w14:textId="77777777" w:rsidR="0053407B" w:rsidRDefault="0053407B" w:rsidP="00F45798">
      <w:pPr>
        <w:pStyle w:val="BodyText"/>
        <w:spacing w:before="198"/>
      </w:pPr>
      <w:r>
        <w:t>He starts by looking for a "Site Map" so he can quickly figure out and explore the different parts of the website. The site's organizational structure appeals to his logical mind, and he can quickly identify what parts of the site will be helpful in his search. While exploring the section "Wrecks of Ireland", he finds a map and categorized listings of wrecks. To locate additional sources of information on this wreck as well as others that happened during the same time, he looks for a section providing "References."</w:t>
      </w:r>
    </w:p>
    <w:p w14:paraId="1B2E920F" w14:textId="77777777" w:rsidR="0053407B" w:rsidRDefault="0053407B" w:rsidP="00F45798">
      <w:pPr>
        <w:pStyle w:val="BodyText"/>
        <w:spacing w:before="198"/>
      </w:pPr>
      <w:r>
        <w:t>He wonders if there might be other website offering similar information. After a quick overview of a couple more websites and comparing their elements, he finds IrishWrecksOnline to feature a "Discussion Forum". This section allows him to post specific questions to the community to see who else shares his interest.</w:t>
      </w:r>
    </w:p>
    <w:p w14:paraId="64A6174C" w14:textId="614E599B" w:rsidR="0053407B" w:rsidRDefault="0053407B" w:rsidP="00F45798">
      <w:pPr>
        <w:pStyle w:val="BodyText"/>
        <w:spacing w:before="198"/>
      </w:pPr>
      <w:r>
        <w:t xml:space="preserve">Soon he finds himself even more interested to experience diving in wreck sites and feels motivated to plan one for Laurentic's wreck. So he checks on the "Dive-in" page and what he finds appears to be practically </w:t>
      </w:r>
      <w:r>
        <w:lastRenderedPageBreak/>
        <w:t>useful for wreck-diving enthusiasts; from additional information on sea-life and climate in those areas to introducing some links to external resources like diving classes and tours. He bookmarks this page and feels confident he would get back to these after setting his schedule for a trip in the near future.</w:t>
      </w:r>
    </w:p>
    <w:p w14:paraId="15D083D3" w14:textId="4AF9B8AC" w:rsidR="00F45798" w:rsidRDefault="00F45798" w:rsidP="00652E93">
      <w:pPr>
        <w:pStyle w:val="Heading2"/>
        <w:spacing w:before="240"/>
      </w:pPr>
      <w:r>
        <w:t>Scenario: Nthaba Ngalo</w:t>
      </w:r>
    </w:p>
    <w:p w14:paraId="5DFE0675" w14:textId="77777777" w:rsidR="00652E93" w:rsidRDefault="00652E93" w:rsidP="00BE066D">
      <w:pPr>
        <w:spacing w:after="240"/>
      </w:pPr>
      <w:bookmarkStart w:id="0" w:name="_GoBack"/>
      <w:r w:rsidRPr="00FF5FFA">
        <w:rPr>
          <w:noProof/>
        </w:rPr>
        <w:drawing>
          <wp:anchor distT="0" distB="0" distL="114300" distR="114300" simplePos="0" relativeHeight="251663360" behindDoc="1" locked="0" layoutInCell="1" allowOverlap="1" wp14:anchorId="5B707E8A" wp14:editId="7C78F1AD">
            <wp:simplePos x="0" y="0"/>
            <wp:positionH relativeFrom="margin">
              <wp:align>right</wp:align>
            </wp:positionH>
            <wp:positionV relativeFrom="paragraph">
              <wp:posOffset>6350</wp:posOffset>
            </wp:positionV>
            <wp:extent cx="1673352" cy="2249424"/>
            <wp:effectExtent l="0" t="0" r="3175" b="0"/>
            <wp:wrapTight wrapText="bothSides">
              <wp:wrapPolygon edited="0">
                <wp:start x="0" y="0"/>
                <wp:lineTo x="0" y="21405"/>
                <wp:lineTo x="21395" y="21405"/>
                <wp:lineTo x="2139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delena.jpg"/>
                    <pic:cNvPicPr/>
                  </pic:nvPicPr>
                  <pic:blipFill rotWithShape="1">
                    <a:blip r:embed="rId9" cstate="print">
                      <a:extLst>
                        <a:ext uri="{28A0092B-C50C-407E-A947-70E740481C1C}">
                          <a14:useLocalDpi xmlns:a14="http://schemas.microsoft.com/office/drawing/2010/main" val="0"/>
                        </a:ext>
                      </a:extLst>
                    </a:blip>
                    <a:srcRect t="-1" b="10509"/>
                    <a:stretch/>
                  </pic:blipFill>
                  <pic:spPr bwMode="auto">
                    <a:xfrm>
                      <a:off x="0" y="0"/>
                      <a:ext cx="1673352" cy="22494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t xml:space="preserve">Nthaba has a sabbatical starting at the end of the spring 2017 Semester.  She plans to visit her husband’s family in Killybegs Ireland. The University of Kwazulu-Natal had a custom Donegal donated to it.  Nthaba is on the committee that is tracking it’s manufacture, and wishes to see where the tapestry will be made. </w:t>
      </w:r>
    </w:p>
    <w:p w14:paraId="754A9091" w14:textId="77777777" w:rsidR="00652E93" w:rsidRDefault="00652E93" w:rsidP="00BE066D">
      <w:pPr>
        <w:spacing w:after="240"/>
      </w:pPr>
      <w:r>
        <w:t xml:space="preserve">While there, she plans on doing some diving.   Though an experienced diver, this will be her first North Sea experience.  </w:t>
      </w:r>
    </w:p>
    <w:p w14:paraId="4898F141" w14:textId="77777777" w:rsidR="00652E93" w:rsidRDefault="00652E93" w:rsidP="00BE066D">
      <w:pPr>
        <w:spacing w:after="240"/>
      </w:pPr>
      <w:r>
        <w:t xml:space="preserve">She wants to know about what wrecks might be relatively easy to get to.  Nthaba also wants to know about the condition of the La Girona, a Spanish galleas from the English/Spanish war, wrecked 1588. Her husband’s ancestor was a shipwright and helped repair that ship before it was wrecked on its way to Scotland.  She is hopeful to find some archives in Killybegs that might shed light on the history there.  </w:t>
      </w:r>
    </w:p>
    <w:p w14:paraId="2E6C17B7" w14:textId="77777777" w:rsidR="00652E93" w:rsidRDefault="00652E93" w:rsidP="00BE066D">
      <w:pPr>
        <w:spacing w:after="240"/>
      </w:pPr>
      <w:r>
        <w:t xml:space="preserve">She does a Google Search for Irish Wrecks. She sees the Irsishwrecksonline.net link.  After accepting the Terms of use, she sees the search page and looks for the La Girona.  Though in the north of Ireland, she might be able to get up there.  </w:t>
      </w:r>
    </w:p>
    <w:p w14:paraId="03D69DCD" w14:textId="77777777" w:rsidR="00652E93" w:rsidRPr="00601367" w:rsidRDefault="00652E93" w:rsidP="00BE066D">
      <w:pPr>
        <w:spacing w:after="240"/>
      </w:pPr>
      <w:r>
        <w:t xml:space="preserve">Nthaba looks the “Dive In” Page and sees some of the blogs.  She finds a Dive club in Killybegs.  She logs on to one of the blogs and asks about renting the cold-water equipment she might need in Killybegs.  Though she decides to buy a dry suit. </w:t>
      </w:r>
    </w:p>
    <w:p w14:paraId="178B81C4" w14:textId="77777777" w:rsidR="00652E93" w:rsidRPr="00652E93" w:rsidRDefault="00652E93" w:rsidP="00652E93"/>
    <w:p w14:paraId="640D7AFF" w14:textId="77777777" w:rsidR="00DF3062" w:rsidRDefault="00DF3062" w:rsidP="00F45798"/>
    <w:sectPr w:rsidR="00DF3062" w:rsidSect="00BE066D">
      <w:headerReference w:type="default" r:id="rId10"/>
      <w:headerReference w:type="first" r:id="rId11"/>
      <w:pgSz w:w="12240" w:h="15840"/>
      <w:pgMar w:top="1400" w:right="1320" w:bottom="280" w:left="13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13C4C8" w14:textId="77777777" w:rsidR="00C379D8" w:rsidRDefault="00C379D8" w:rsidP="00C379D8">
      <w:r>
        <w:separator/>
      </w:r>
    </w:p>
  </w:endnote>
  <w:endnote w:type="continuationSeparator" w:id="0">
    <w:p w14:paraId="634D5EC5" w14:textId="77777777" w:rsidR="00C379D8" w:rsidRDefault="00C379D8" w:rsidP="00C37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C7B0F6" w14:textId="77777777" w:rsidR="00C379D8" w:rsidRDefault="00C379D8" w:rsidP="00C379D8">
      <w:r>
        <w:separator/>
      </w:r>
    </w:p>
  </w:footnote>
  <w:footnote w:type="continuationSeparator" w:id="0">
    <w:p w14:paraId="3BFC19F4" w14:textId="77777777" w:rsidR="00C379D8" w:rsidRDefault="00C379D8" w:rsidP="00C37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9F5C6" w14:textId="066F5ED2" w:rsidR="00F63BA3" w:rsidRPr="00BE066D" w:rsidRDefault="00BE066D" w:rsidP="00BE066D">
    <w:pPr>
      <w:pStyle w:val="Header"/>
    </w:pPr>
    <w:r>
      <w:t xml:space="preserve">Assignment 05 – Team 08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BF224" w14:textId="2FF99C06" w:rsidR="00BE066D" w:rsidRDefault="00BE066D" w:rsidP="00BE066D">
    <w:r>
      <w:rPr>
        <w:noProof/>
      </w:rPr>
      <mc:AlternateContent>
        <mc:Choice Requires="wps">
          <w:drawing>
            <wp:anchor distT="45720" distB="45720" distL="114300" distR="114300" simplePos="0" relativeHeight="251659264" behindDoc="0" locked="0" layoutInCell="1" allowOverlap="1" wp14:anchorId="43F7424D" wp14:editId="65F4719E">
              <wp:simplePos x="0" y="0"/>
              <wp:positionH relativeFrom="margin">
                <wp:align>right</wp:align>
              </wp:positionH>
              <wp:positionV relativeFrom="paragraph">
                <wp:posOffset>-225425</wp:posOffset>
              </wp:positionV>
              <wp:extent cx="2209800" cy="7467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46760"/>
                      </a:xfrm>
                      <a:prstGeom prst="rect">
                        <a:avLst/>
                      </a:prstGeom>
                      <a:solidFill>
                        <a:srgbClr val="FFFFFF"/>
                      </a:solidFill>
                      <a:ln w="9525">
                        <a:solidFill>
                          <a:srgbClr val="000000"/>
                        </a:solidFill>
                        <a:miter lim="800000"/>
                        <a:headEnd/>
                        <a:tailEnd/>
                      </a:ln>
                    </wps:spPr>
                    <wps:txbx>
                      <w:txbxContent>
                        <w:p w14:paraId="46E7798B" w14:textId="77777777" w:rsidR="00BE066D" w:rsidRPr="00C379D8" w:rsidRDefault="00BE066D" w:rsidP="00BE066D">
                          <w:pPr>
                            <w:rPr>
                              <w:u w:val="single"/>
                            </w:rPr>
                          </w:pPr>
                          <w:r w:rsidRPr="00C379D8">
                            <w:rPr>
                              <w:u w:val="single"/>
                            </w:rPr>
                            <w:t>Team 8 – Irishwrecks</w:t>
                          </w:r>
                        </w:p>
                        <w:p w14:paraId="392E9F97" w14:textId="77777777" w:rsidR="00BE066D" w:rsidRDefault="00BE066D" w:rsidP="00BE066D">
                          <w:r>
                            <w:t>Gregor Hinckley</w:t>
                          </w:r>
                        </w:p>
                        <w:p w14:paraId="4CAD3261" w14:textId="77777777" w:rsidR="00BE066D" w:rsidRDefault="00BE066D" w:rsidP="00BE066D">
                          <w:r>
                            <w:t>Mehran Nejad</w:t>
                          </w:r>
                        </w:p>
                        <w:p w14:paraId="2B729ADE" w14:textId="77777777" w:rsidR="00BE066D" w:rsidRDefault="00BE066D" w:rsidP="00BE066D">
                          <w:r>
                            <w:t>Tracey Olson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F7424D" id="_x0000_t202" coordsize="21600,21600" o:spt="202" path="m,l,21600r21600,l21600,xe">
              <v:stroke joinstyle="miter"/>
              <v:path gradientshapeok="t" o:connecttype="rect"/>
            </v:shapetype>
            <v:shape id="Text Box 2" o:spid="_x0000_s1026" type="#_x0000_t202" style="position:absolute;margin-left:122.8pt;margin-top:-17.75pt;width:174pt;height:58.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">
              <v:textbox>
                <w:txbxContent>
                  <w:p w14:paraId="46E7798B" w14:textId="77777777" w:rsidR="00BE066D" w:rsidRPr="00C379D8" w:rsidRDefault="00BE066D" w:rsidP="00BE066D">
                    <w:pPr>
                      <w:rPr>
                        <w:u w:val="single"/>
                      </w:rPr>
                    </w:pPr>
                    <w:r w:rsidRPr="00C379D8">
                      <w:rPr>
                        <w:u w:val="single"/>
                      </w:rPr>
                      <w:t>Team 8 – Irishwrecks</w:t>
                    </w:r>
                  </w:p>
                  <w:p w14:paraId="392E9F97" w14:textId="77777777" w:rsidR="00BE066D" w:rsidRDefault="00BE066D" w:rsidP="00BE066D">
                    <w:r>
                      <w:t>Gregor Hinckley</w:t>
                    </w:r>
                  </w:p>
                  <w:p w14:paraId="4CAD3261" w14:textId="77777777" w:rsidR="00BE066D" w:rsidRDefault="00BE066D" w:rsidP="00BE066D">
                    <w:r>
                      <w:t>Mehran Nejad</w:t>
                    </w:r>
                  </w:p>
                  <w:p w14:paraId="2B729ADE" w14:textId="77777777" w:rsidR="00BE066D" w:rsidRDefault="00BE066D" w:rsidP="00BE066D">
                    <w:r>
                      <w:t>Tracey Olson</w:t>
                    </w:r>
                  </w:p>
                </w:txbxContent>
              </v:textbox>
              <w10:wrap type="square" anchorx="margin"/>
            </v:shape>
          </w:pict>
        </mc:Fallback>
      </mc:AlternateContent>
    </w:r>
    <w:r>
      <w:t>FEWD1 Fall 2016 CRN: 2353A</w:t>
    </w:r>
  </w:p>
  <w:p w14:paraId="66A5A1DE" w14:textId="52CD7B22" w:rsidR="00BE066D" w:rsidRDefault="00BE066D" w:rsidP="00BE066D">
    <w:pPr>
      <w:pStyle w:val="Heading1"/>
    </w:pPr>
    <w:r>
      <w:t>Assignment 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9D8"/>
    <w:rsid w:val="00016189"/>
    <w:rsid w:val="000A164C"/>
    <w:rsid w:val="001D012A"/>
    <w:rsid w:val="0021561F"/>
    <w:rsid w:val="0053407B"/>
    <w:rsid w:val="00652E93"/>
    <w:rsid w:val="0071635C"/>
    <w:rsid w:val="00BE066D"/>
    <w:rsid w:val="00C379D8"/>
    <w:rsid w:val="00DF3062"/>
    <w:rsid w:val="00F4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00829"/>
  <w15:chartTrackingRefBased/>
  <w15:docId w15:val="{31F4D3C6-6403-4380-80D4-7B89BFAB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C379D8"/>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C379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79D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379D8"/>
  </w:style>
  <w:style w:type="character" w:customStyle="1" w:styleId="BodyTextChar">
    <w:name w:val="Body Text Char"/>
    <w:basedOn w:val="DefaultParagraphFont"/>
    <w:link w:val="BodyText"/>
    <w:uiPriority w:val="1"/>
    <w:rsid w:val="00C379D8"/>
    <w:rPr>
      <w:rFonts w:ascii="Calibri" w:eastAsia="Calibri" w:hAnsi="Calibri" w:cs="Calibri"/>
    </w:rPr>
  </w:style>
  <w:style w:type="character" w:customStyle="1" w:styleId="Heading2Char">
    <w:name w:val="Heading 2 Char"/>
    <w:basedOn w:val="DefaultParagraphFont"/>
    <w:link w:val="Heading2"/>
    <w:uiPriority w:val="9"/>
    <w:rsid w:val="00C379D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379D8"/>
    <w:pPr>
      <w:tabs>
        <w:tab w:val="center" w:pos="4680"/>
        <w:tab w:val="right" w:pos="9360"/>
      </w:tabs>
    </w:pPr>
  </w:style>
  <w:style w:type="character" w:customStyle="1" w:styleId="HeaderChar">
    <w:name w:val="Header Char"/>
    <w:basedOn w:val="DefaultParagraphFont"/>
    <w:link w:val="Header"/>
    <w:uiPriority w:val="99"/>
    <w:rsid w:val="00C379D8"/>
    <w:rPr>
      <w:rFonts w:ascii="Calibri" w:eastAsia="Calibri" w:hAnsi="Calibri" w:cs="Calibri"/>
    </w:rPr>
  </w:style>
  <w:style w:type="paragraph" w:styleId="Footer">
    <w:name w:val="footer"/>
    <w:basedOn w:val="Normal"/>
    <w:link w:val="FooterChar"/>
    <w:uiPriority w:val="99"/>
    <w:unhideWhenUsed/>
    <w:rsid w:val="00C379D8"/>
    <w:pPr>
      <w:tabs>
        <w:tab w:val="center" w:pos="4680"/>
        <w:tab w:val="right" w:pos="9360"/>
      </w:tabs>
    </w:pPr>
  </w:style>
  <w:style w:type="character" w:customStyle="1" w:styleId="FooterChar">
    <w:name w:val="Footer Char"/>
    <w:basedOn w:val="DefaultParagraphFont"/>
    <w:link w:val="Footer"/>
    <w:uiPriority w:val="99"/>
    <w:rsid w:val="00C379D8"/>
    <w:rPr>
      <w:rFonts w:ascii="Calibri" w:eastAsia="Calibri" w:hAnsi="Calibri" w:cs="Calibri"/>
    </w:rPr>
  </w:style>
  <w:style w:type="character" w:customStyle="1" w:styleId="Heading1Char">
    <w:name w:val="Heading 1 Char"/>
    <w:basedOn w:val="DefaultParagraphFont"/>
    <w:link w:val="Heading1"/>
    <w:uiPriority w:val="9"/>
    <w:rsid w:val="00C379D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45798"/>
    <w:pPr>
      <w:widowControl/>
      <w:autoSpaceDE/>
      <w:autoSpaceDN/>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7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6BDE1-7286-4391-8346-A90BD299E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Hinckley</dc:creator>
  <cp:keywords/>
  <dc:description/>
  <cp:lastModifiedBy>Gregor Hinckley</cp:lastModifiedBy>
  <cp:revision>4</cp:revision>
  <dcterms:created xsi:type="dcterms:W3CDTF">2016-11-27T22:01:00Z</dcterms:created>
  <dcterms:modified xsi:type="dcterms:W3CDTF">2016-11-27T22:53:00Z</dcterms:modified>
</cp:coreProperties>
</file>