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CE2F" w14:textId="6D21C76B" w:rsidR="00937CCC" w:rsidRPr="00937CCC" w:rsidRDefault="00937CCC">
      <w:pPr>
        <w:rPr>
          <w:rFonts w:ascii="Arial" w:hAnsi="Arial" w:cs="Arial"/>
          <w:b/>
          <w:bCs/>
          <w:sz w:val="40"/>
          <w:szCs w:val="40"/>
        </w:rPr>
      </w:pPr>
      <w:r w:rsidRPr="00937CCC">
        <w:rPr>
          <w:rFonts w:ascii="Arial" w:hAnsi="Arial" w:cs="Arial"/>
          <w:b/>
          <w:bCs/>
          <w:sz w:val="40"/>
          <w:szCs w:val="40"/>
          <w:highlight w:val="cyan"/>
        </w:rPr>
        <w:t>AERO-GUARD</w:t>
      </w:r>
    </w:p>
    <w:p w14:paraId="1A215AD1" w14:textId="77777777" w:rsidR="00937CCC" w:rsidRPr="00937CCC" w:rsidRDefault="00937CCC">
      <w:pPr>
        <w:rPr>
          <w:rFonts w:ascii="Arial" w:hAnsi="Arial" w:cs="Arial"/>
        </w:rPr>
      </w:pPr>
    </w:p>
    <w:p w14:paraId="32A1DFA9" w14:textId="267E6B0A" w:rsidR="00937CCC" w:rsidRPr="00937CCC" w:rsidRDefault="00CA3DC7">
      <w:pPr>
        <w:rPr>
          <w:rFonts w:ascii="Arial" w:hAnsi="Arial" w:cs="Arial"/>
        </w:rPr>
      </w:pPr>
      <w:r w:rsidRPr="00937CCC">
        <w:rPr>
          <w:rFonts w:ascii="Arial" w:hAnsi="Arial" w:cs="Arial"/>
        </w:rPr>
        <w:t xml:space="preserve">AERO-GUARD IS A COMPLAINCE </w:t>
      </w:r>
      <w:r w:rsidR="00937CCC" w:rsidRPr="00937CCC">
        <w:rPr>
          <w:rFonts w:ascii="Arial" w:hAnsi="Arial" w:cs="Arial"/>
        </w:rPr>
        <w:t>SYSTEM.</w:t>
      </w:r>
      <w:r w:rsidRPr="00937CCC">
        <w:rPr>
          <w:rFonts w:ascii="Arial" w:hAnsi="Arial" w:cs="Arial"/>
        </w:rPr>
        <w:t xml:space="preserve"> </w:t>
      </w:r>
      <w:r w:rsidR="00937CCC" w:rsidRPr="00937CCC">
        <w:rPr>
          <w:rFonts w:ascii="Arial" w:hAnsi="Arial" w:cs="Arial"/>
        </w:rPr>
        <w:t>SaaS that</w:t>
      </w:r>
      <w:r w:rsidRPr="00937CCC">
        <w:rPr>
          <w:rFonts w:ascii="Arial" w:hAnsi="Arial" w:cs="Arial"/>
        </w:rPr>
        <w:t xml:space="preserve"> serves </w:t>
      </w:r>
      <w:r w:rsidR="00937CCC" w:rsidRPr="00937CCC">
        <w:rPr>
          <w:rFonts w:ascii="Arial" w:hAnsi="Arial" w:cs="Arial"/>
        </w:rPr>
        <w:t>as a</w:t>
      </w:r>
      <w:r w:rsidRPr="00937CCC">
        <w:rPr>
          <w:rFonts w:ascii="Arial" w:hAnsi="Arial" w:cs="Arial"/>
        </w:rPr>
        <w:t xml:space="preserve"> professional B2B SaaS Browser Extension designed to act as an "Active Revenue Sentinel" for travel agencies. It is designed to sit on top of the GDS interface and provide real time </w:t>
      </w:r>
      <w:r w:rsidR="00937CCC" w:rsidRPr="00937CCC">
        <w:rPr>
          <w:rFonts w:ascii="Arial" w:hAnsi="Arial" w:cs="Arial"/>
        </w:rPr>
        <w:t>compliance,</w:t>
      </w:r>
      <w:r w:rsidRPr="00937CCC">
        <w:rPr>
          <w:rFonts w:ascii="Arial" w:hAnsi="Arial" w:cs="Arial"/>
        </w:rPr>
        <w:t xml:space="preserve"> </w:t>
      </w:r>
      <w:r w:rsidR="00937CCC" w:rsidRPr="00937CCC">
        <w:rPr>
          <w:rFonts w:ascii="Arial" w:hAnsi="Arial" w:cs="Arial"/>
        </w:rPr>
        <w:t>monitoring,</w:t>
      </w:r>
      <w:r w:rsidRPr="00937CCC">
        <w:rPr>
          <w:rFonts w:ascii="Arial" w:hAnsi="Arial" w:cs="Arial"/>
        </w:rPr>
        <w:t xml:space="preserve"> error interception and operational assistance without slowing down the consultants booking speed.                                                                                                                                        The system is built on a "Hub-and-Spoke" model, strictly separating duties between the User and th</w:t>
      </w:r>
      <w:r w:rsidR="00937CCC" w:rsidRPr="00937CCC">
        <w:rPr>
          <w:rFonts w:ascii="Arial" w:hAnsi="Arial" w:cs="Arial"/>
        </w:rPr>
        <w:t>e</w:t>
      </w:r>
      <w:r w:rsidR="00937CCC">
        <w:rPr>
          <w:rFonts w:ascii="Arial" w:hAnsi="Arial" w:cs="Arial"/>
        </w:rPr>
        <w:t xml:space="preserve"> </w:t>
      </w:r>
      <w:r w:rsidRPr="00937CCC">
        <w:rPr>
          <w:rFonts w:ascii="Arial" w:hAnsi="Arial" w:cs="Arial"/>
        </w:rPr>
        <w:t xml:space="preserve">Provider.                                                                                                                                     The provider - these are (the system tech team/ the manager / the system </w:t>
      </w:r>
      <w:r w:rsidR="00937CCC" w:rsidRPr="00937CCC">
        <w:rPr>
          <w:rFonts w:ascii="Arial" w:hAnsi="Arial" w:cs="Arial"/>
        </w:rPr>
        <w:t>helpdesk) they</w:t>
      </w:r>
      <w:r w:rsidRPr="00937CCC">
        <w:rPr>
          <w:rFonts w:ascii="Arial" w:hAnsi="Arial" w:cs="Arial"/>
        </w:rPr>
        <w:t xml:space="preserve"> have different duties to the users                                                                                             </w:t>
      </w:r>
      <w:r w:rsidR="00937CCC" w:rsidRPr="00937CCC">
        <w:rPr>
          <w:rFonts w:ascii="Arial" w:hAnsi="Arial" w:cs="Arial"/>
        </w:rPr>
        <w:t xml:space="preserve">                                                       </w:t>
      </w:r>
      <w:r w:rsidRPr="00937CCC">
        <w:rPr>
          <w:rFonts w:ascii="Arial" w:hAnsi="Arial" w:cs="Arial"/>
        </w:rPr>
        <w:t xml:space="preserve">1. they have the ability to add / install / delete or do any adjustments to an agency or provision them to use / have the AERO-GUARD to the system.                     </w:t>
      </w:r>
      <w:r w:rsidR="00937CCC" w:rsidRPr="00937CCC">
        <w:rPr>
          <w:rFonts w:ascii="Arial" w:hAnsi="Arial" w:cs="Arial"/>
        </w:rPr>
        <w:t xml:space="preserve">                                                                                               </w:t>
      </w:r>
      <w:r w:rsidRPr="00937CCC">
        <w:rPr>
          <w:rFonts w:ascii="Arial" w:hAnsi="Arial" w:cs="Arial"/>
        </w:rPr>
        <w:t xml:space="preserve">2. they also have the ability to operate an agency`s AERO-GUARDs system via their system by emulating into the </w:t>
      </w:r>
      <w:r w:rsidR="00937CCC" w:rsidRPr="00937CCC">
        <w:rPr>
          <w:rFonts w:ascii="Arial" w:hAnsi="Arial" w:cs="Arial"/>
        </w:rPr>
        <w:t>PCC.</w:t>
      </w:r>
      <w:r w:rsidRPr="00937CCC">
        <w:rPr>
          <w:rFonts w:ascii="Arial" w:hAnsi="Arial" w:cs="Arial"/>
        </w:rPr>
        <w:t xml:space="preserve">                                                                                        </w:t>
      </w:r>
      <w:r w:rsidR="00937CCC" w:rsidRPr="00937CCC">
        <w:rPr>
          <w:rFonts w:ascii="Arial" w:hAnsi="Arial" w:cs="Arial"/>
        </w:rPr>
        <w:t xml:space="preserve">                                                               </w:t>
      </w:r>
      <w:r w:rsidRPr="00937CCC">
        <w:rPr>
          <w:rFonts w:ascii="Arial" w:hAnsi="Arial" w:cs="Arial"/>
        </w:rPr>
        <w:t xml:space="preserve">3. the ability to see all violations being done by each and every Agency </w:t>
      </w:r>
      <w:r w:rsidR="00937CCC" w:rsidRPr="00937CCC">
        <w:rPr>
          <w:rFonts w:ascii="Arial" w:hAnsi="Arial" w:cs="Arial"/>
        </w:rPr>
        <w:t>separately.</w:t>
      </w:r>
      <w:r w:rsidRPr="00937CCC">
        <w:rPr>
          <w:rFonts w:ascii="Arial" w:hAnsi="Arial" w:cs="Arial"/>
        </w:rPr>
        <w:t xml:space="preserve"> they can also be able to see they information of each and every </w:t>
      </w:r>
      <w:r w:rsidR="00937CCC" w:rsidRPr="00937CCC">
        <w:rPr>
          <w:rFonts w:ascii="Arial" w:hAnsi="Arial" w:cs="Arial"/>
        </w:rPr>
        <w:t>Agency,</w:t>
      </w:r>
      <w:r w:rsidRPr="00937CCC">
        <w:rPr>
          <w:rFonts w:ascii="Arial" w:hAnsi="Arial" w:cs="Arial"/>
        </w:rPr>
        <w:t xml:space="preserve"> individually </w:t>
      </w:r>
      <w:r w:rsidR="00937CCC" w:rsidRPr="00937CCC">
        <w:rPr>
          <w:rFonts w:ascii="Arial" w:hAnsi="Arial" w:cs="Arial"/>
        </w:rPr>
        <w:t>(the</w:t>
      </w:r>
      <w:r w:rsidRPr="00937CCC">
        <w:rPr>
          <w:rFonts w:ascii="Arial" w:hAnsi="Arial" w:cs="Arial"/>
        </w:rPr>
        <w:t xml:space="preserve"> recent ADMs / </w:t>
      </w:r>
      <w:proofErr w:type="spellStart"/>
      <w:r w:rsidRPr="00937CCC">
        <w:rPr>
          <w:rFonts w:ascii="Arial" w:hAnsi="Arial" w:cs="Arial"/>
        </w:rPr>
        <w:t>amnt</w:t>
      </w:r>
      <w:proofErr w:type="spellEnd"/>
      <w:r w:rsidRPr="00937CCC">
        <w:rPr>
          <w:rFonts w:ascii="Arial" w:hAnsi="Arial" w:cs="Arial"/>
        </w:rPr>
        <w:t xml:space="preserve"> lost / saved / </w:t>
      </w:r>
      <w:r w:rsidR="00937CCC" w:rsidRPr="00937CCC">
        <w:rPr>
          <w:rFonts w:ascii="Arial" w:hAnsi="Arial" w:cs="Arial"/>
        </w:rPr>
        <w:t xml:space="preserve">etc </w:t>
      </w:r>
      <w:r w:rsidRPr="00937CCC">
        <w:rPr>
          <w:rFonts w:ascii="Arial" w:hAnsi="Arial" w:cs="Arial"/>
        </w:rPr>
        <w:t xml:space="preserve">                                       </w:t>
      </w:r>
      <w:r w:rsidR="00937CCC" w:rsidRPr="00937CCC">
        <w:rPr>
          <w:rFonts w:ascii="Arial" w:hAnsi="Arial" w:cs="Arial"/>
        </w:rPr>
        <w:t xml:space="preserve">                                                                                                                                 </w:t>
      </w:r>
      <w:r w:rsidRPr="00937CCC">
        <w:rPr>
          <w:rFonts w:ascii="Arial" w:hAnsi="Arial" w:cs="Arial"/>
        </w:rPr>
        <w:t xml:space="preserve">4.the ability to respond to enquiries a consultant </w:t>
      </w:r>
      <w:r w:rsidR="00937CCC" w:rsidRPr="00937CCC">
        <w:rPr>
          <w:rFonts w:ascii="Arial" w:hAnsi="Arial" w:cs="Arial"/>
        </w:rPr>
        <w:t>sends,</w:t>
      </w:r>
      <w:r w:rsidRPr="00937CCC">
        <w:rPr>
          <w:rFonts w:ascii="Arial" w:hAnsi="Arial" w:cs="Arial"/>
        </w:rPr>
        <w:t xml:space="preserve"> either via call or message from the AERO-GUARD system. it also allows sending of videos on how to operate the system or how to correct a certain system related issue.                 </w:t>
      </w:r>
      <w:r w:rsidR="00937CCC" w:rsidRPr="00937CCC">
        <w:rPr>
          <w:rFonts w:ascii="Arial" w:hAnsi="Arial" w:cs="Arial"/>
        </w:rPr>
        <w:t xml:space="preserve">                                                                                  </w:t>
      </w:r>
      <w:r w:rsidRPr="00937CCC">
        <w:rPr>
          <w:rFonts w:ascii="Arial" w:hAnsi="Arial" w:cs="Arial"/>
        </w:rPr>
        <w:t xml:space="preserve"> </w:t>
      </w:r>
      <w:r w:rsidR="00937CCC" w:rsidRPr="00937CCC">
        <w:rPr>
          <w:rFonts w:ascii="Arial" w:hAnsi="Arial" w:cs="Arial"/>
        </w:rPr>
        <w:t xml:space="preserve">                                    </w:t>
      </w:r>
      <w:r w:rsidRPr="00937CCC">
        <w:rPr>
          <w:rFonts w:ascii="Arial" w:hAnsi="Arial" w:cs="Arial"/>
        </w:rPr>
        <w:t xml:space="preserve">5.they have a daily/weekly/monthly audit where they see the ADMs an agency has received / why / who is liable / the amount / date / etc.                                                          </w:t>
      </w:r>
      <w:r w:rsidR="00937CCC" w:rsidRPr="00937CCC">
        <w:rPr>
          <w:rFonts w:ascii="Arial" w:hAnsi="Arial" w:cs="Arial"/>
        </w:rPr>
        <w:t xml:space="preserve">                                                                                          </w:t>
      </w:r>
      <w:r w:rsidRPr="00937CCC">
        <w:rPr>
          <w:rFonts w:ascii="Arial" w:hAnsi="Arial" w:cs="Arial"/>
        </w:rPr>
        <w:t xml:space="preserve">6. THE ABILITY TO SEND A VOUCHER TO A CLIENT E.G DUE TO TIME CHANGE / FLIGHT CANCELLATION/ ADMS /                                                                                                                                                     so initially the providers side has a lot of button / tabs which include PCC emulation / assistance / AGENCY AUDITS / VOUCHERS / VIOLATIONS / AGENCY PROVISIONING /  </w:t>
      </w:r>
    </w:p>
    <w:p w14:paraId="6BC01FFD" w14:textId="09F98A81" w:rsidR="00937CCC" w:rsidRPr="00937CCC" w:rsidRDefault="00CA3DC7">
      <w:pPr>
        <w:rPr>
          <w:rFonts w:ascii="Arial" w:hAnsi="Arial" w:cs="Arial"/>
        </w:rPr>
      </w:pPr>
      <w:r w:rsidRPr="00937CCC">
        <w:rPr>
          <w:rFonts w:ascii="Arial" w:hAnsi="Arial" w:cs="Arial"/>
        </w:rPr>
        <w:t xml:space="preserve">                                                                                                                                                                                                                                                                                                THE USER-(THESE ARE THE TRAVEL </w:t>
      </w:r>
      <w:r w:rsidR="00937CCC" w:rsidRPr="00937CCC">
        <w:rPr>
          <w:rFonts w:ascii="Arial" w:hAnsi="Arial" w:cs="Arial"/>
        </w:rPr>
        <w:t xml:space="preserve">CONSULTANTS  </w:t>
      </w:r>
      <w:r w:rsidRPr="00937CCC">
        <w:rPr>
          <w:rFonts w:ascii="Arial" w:hAnsi="Arial" w:cs="Arial"/>
        </w:rPr>
        <w:t xml:space="preserve">                                                                    </w:t>
      </w:r>
      <w:r w:rsidR="00937CCC" w:rsidRPr="00937CCC">
        <w:rPr>
          <w:rFonts w:ascii="Arial" w:hAnsi="Arial" w:cs="Arial"/>
        </w:rPr>
        <w:t xml:space="preserve">                     1. THEY</w:t>
      </w:r>
      <w:r w:rsidRPr="00937CCC">
        <w:rPr>
          <w:rFonts w:ascii="Arial" w:hAnsi="Arial" w:cs="Arial"/>
        </w:rPr>
        <w:t xml:space="preserve"> HAVE THE ABILITY TO SEE ALL VIOALTIONS IN REAL-TIME VIA POP-UP AND BUTTON </w:t>
      </w:r>
      <w:r w:rsidR="00937CCC" w:rsidRPr="00937CCC">
        <w:rPr>
          <w:rFonts w:ascii="Arial" w:hAnsi="Arial" w:cs="Arial"/>
        </w:rPr>
        <w:t>ALLERTS.</w:t>
      </w:r>
      <w:r w:rsidRPr="00937CCC">
        <w:rPr>
          <w:rFonts w:ascii="Arial" w:hAnsi="Arial" w:cs="Arial"/>
        </w:rPr>
        <w:t xml:space="preserve"> THEY ALSO SEE THE QUEUE MESSAGES THAT MIGHT LEAD TO VIOLATION E.G HX QUEUE                                                                                                           2. THEY ALSO RECEIVE THE VOUCHER ALLERTS FROM THE AERO-GUARD PROVIDER                                                                                                                                                   3.THE HELP OPTION WHERE THEY CAN COMMUNICATE WITH THE AERO-GUARD HELPDESK AND RECEIVE FEEDBACK INSTANTLY AND ALSO GET SYSTEM ALLERTS                                                                                                                                    4THEY ALSO GET ADM AUDITS (DAILY / MONTHLY / WEEKLY DEPENDING WITH THE PREFERENCE) ADM RECEIVED / SAVED AMNT / DASTE SIGN ONS / POTENTIAL ADMS                                                                                                                                 5. THEY ALSO HAVE THE ABILITY TO ENTER TRAVELLER INFORMATION VIA THE AERO-GUARD PORTAL BY JUST PASTING THE CLIENT PASSPORT PHOTO AND CLICKING APPLY AND THE NAME IS THEN ADDED TO THE GDS </w:t>
      </w:r>
      <w:r w:rsidR="00937CCC" w:rsidRPr="00937CCC">
        <w:rPr>
          <w:rFonts w:ascii="Arial" w:hAnsi="Arial" w:cs="Arial"/>
        </w:rPr>
        <w:t>PNR.</w:t>
      </w:r>
      <w:r w:rsidRPr="00937CCC">
        <w:rPr>
          <w:rFonts w:ascii="Arial" w:hAnsi="Arial" w:cs="Arial"/>
        </w:rPr>
        <w:t xml:space="preserve">                                  </w:t>
      </w:r>
      <w:r w:rsidR="00937CCC" w:rsidRPr="00937CCC">
        <w:rPr>
          <w:rFonts w:ascii="Arial" w:hAnsi="Arial" w:cs="Arial"/>
        </w:rPr>
        <w:t xml:space="preserve">                                                                                                                 </w:t>
      </w:r>
      <w:r w:rsidRPr="00937CCC">
        <w:rPr>
          <w:rFonts w:ascii="Arial" w:hAnsi="Arial" w:cs="Arial"/>
        </w:rPr>
        <w:t xml:space="preserve">AERO-GUARD SHOULD HAVE BOTH AN ENTRY TO GO TO THE PLATFORM OR AND A SMART BUTTON.      </w:t>
      </w:r>
    </w:p>
    <w:p w14:paraId="18C3346E" w14:textId="77777777" w:rsidR="00937CCC" w:rsidRDefault="00937CCC">
      <w:pPr>
        <w:rPr>
          <w:rFonts w:ascii="Arial" w:hAnsi="Arial" w:cs="Arial"/>
        </w:rPr>
      </w:pPr>
    </w:p>
    <w:p w14:paraId="3E775DB8" w14:textId="77777777" w:rsidR="00937CCC" w:rsidRPr="00937CCC" w:rsidRDefault="00937CCC">
      <w:pPr>
        <w:rPr>
          <w:rFonts w:ascii="Arial" w:hAnsi="Arial" w:cs="Arial"/>
        </w:rPr>
      </w:pPr>
    </w:p>
    <w:p w14:paraId="5FCA0BF1" w14:textId="77777777" w:rsidR="00937CCC" w:rsidRPr="00937CCC" w:rsidRDefault="00937CCC" w:rsidP="00937CCC">
      <w:pPr>
        <w:rPr>
          <w:rFonts w:ascii="Arial" w:hAnsi="Arial" w:cs="Arial"/>
          <w:b/>
          <w:bCs/>
        </w:rPr>
      </w:pPr>
      <w:r w:rsidRPr="00937CCC">
        <w:rPr>
          <w:rFonts w:ascii="Arial" w:hAnsi="Arial" w:cs="Arial"/>
          <w:b/>
          <w:bCs/>
        </w:rPr>
        <w:lastRenderedPageBreak/>
        <w:t>I. The Provider Interface (Admin "Hub")</w:t>
      </w:r>
    </w:p>
    <w:p w14:paraId="6539187B" w14:textId="77777777" w:rsidR="00937CCC" w:rsidRPr="00937CCC" w:rsidRDefault="00937CCC" w:rsidP="00937CCC">
      <w:pPr>
        <w:rPr>
          <w:rFonts w:ascii="Arial" w:hAnsi="Arial" w:cs="Arial"/>
        </w:rPr>
      </w:pPr>
      <w:r w:rsidRPr="00937CCC">
        <w:rPr>
          <w:rFonts w:ascii="Arial" w:hAnsi="Arial" w:cs="Arial"/>
        </w:rPr>
        <w:t xml:space="preserve">The Provider interface is designed for centralized control, auditing, and support, utilizing the following core modules: </w:t>
      </w:r>
    </w:p>
    <w:p w14:paraId="5A6D1128" w14:textId="77777777" w:rsidR="00937CCC" w:rsidRPr="00937CCC" w:rsidRDefault="00937CCC" w:rsidP="00937CCC">
      <w:pPr>
        <w:numPr>
          <w:ilvl w:val="0"/>
          <w:numId w:val="1"/>
        </w:numPr>
        <w:rPr>
          <w:rFonts w:ascii="Arial" w:hAnsi="Arial" w:cs="Arial"/>
        </w:rPr>
      </w:pPr>
      <w:r w:rsidRPr="00937CCC">
        <w:rPr>
          <w:rFonts w:ascii="Arial" w:hAnsi="Arial" w:cs="Arial"/>
          <w:b/>
          <w:bCs/>
        </w:rPr>
        <w:t>Agency Provisioning:</w:t>
      </w:r>
      <w:r w:rsidRPr="00937CCC">
        <w:rPr>
          <w:rFonts w:ascii="Arial" w:hAnsi="Arial" w:cs="Arial"/>
        </w:rPr>
        <w:t xml:space="preserve"> Management console for onboarding, adjusting, or offboarding agencies/PCCs to the AERO-GUARD platform. </w:t>
      </w:r>
    </w:p>
    <w:p w14:paraId="253809A5" w14:textId="77777777" w:rsidR="00937CCC" w:rsidRPr="00937CCC" w:rsidRDefault="00937CCC" w:rsidP="00937CCC">
      <w:pPr>
        <w:numPr>
          <w:ilvl w:val="0"/>
          <w:numId w:val="1"/>
        </w:numPr>
        <w:rPr>
          <w:rFonts w:ascii="Arial" w:hAnsi="Arial" w:cs="Arial"/>
        </w:rPr>
      </w:pPr>
      <w:r w:rsidRPr="00937CCC">
        <w:rPr>
          <w:rFonts w:ascii="Arial" w:hAnsi="Arial" w:cs="Arial"/>
          <w:b/>
          <w:bCs/>
        </w:rPr>
        <w:t>PCC Emulation:</w:t>
      </w:r>
      <w:r w:rsidRPr="00937CCC">
        <w:rPr>
          <w:rFonts w:ascii="Arial" w:hAnsi="Arial" w:cs="Arial"/>
        </w:rPr>
        <w:t xml:space="preserve"> Direct system emulation capability to troubleshoot or configure an agency's environment remotely. </w:t>
      </w:r>
    </w:p>
    <w:p w14:paraId="71D6B7CF" w14:textId="77777777" w:rsidR="00937CCC" w:rsidRPr="00937CCC" w:rsidRDefault="00937CCC" w:rsidP="00937CCC">
      <w:pPr>
        <w:numPr>
          <w:ilvl w:val="0"/>
          <w:numId w:val="1"/>
        </w:numPr>
        <w:rPr>
          <w:rFonts w:ascii="Arial" w:hAnsi="Arial" w:cs="Arial"/>
        </w:rPr>
      </w:pPr>
      <w:r w:rsidRPr="00937CCC">
        <w:rPr>
          <w:rFonts w:ascii="Arial" w:hAnsi="Arial" w:cs="Arial"/>
          <w:b/>
          <w:bCs/>
        </w:rPr>
        <w:t>Real-time Violation Oversight:</w:t>
      </w:r>
      <w:r w:rsidRPr="00937CCC">
        <w:rPr>
          <w:rFonts w:ascii="Arial" w:hAnsi="Arial" w:cs="Arial"/>
        </w:rPr>
        <w:t xml:space="preserve"> A granular monitoring dashboard tracking violations across all agencies individually. </w:t>
      </w:r>
    </w:p>
    <w:p w14:paraId="55567B3B" w14:textId="77777777" w:rsidR="00937CCC" w:rsidRPr="00937CCC" w:rsidRDefault="00937CCC" w:rsidP="00937CCC">
      <w:pPr>
        <w:numPr>
          <w:ilvl w:val="0"/>
          <w:numId w:val="1"/>
        </w:numPr>
        <w:rPr>
          <w:rFonts w:ascii="Arial" w:hAnsi="Arial" w:cs="Arial"/>
        </w:rPr>
      </w:pPr>
      <w:r w:rsidRPr="00937CCC">
        <w:rPr>
          <w:rFonts w:ascii="Arial" w:hAnsi="Arial" w:cs="Arial"/>
          <w:b/>
          <w:bCs/>
        </w:rPr>
        <w:t>Financial &amp; Audit Suite:</w:t>
      </w:r>
      <w:r w:rsidRPr="00937CCC">
        <w:rPr>
          <w:rFonts w:ascii="Arial" w:hAnsi="Arial" w:cs="Arial"/>
        </w:rPr>
        <w:t xml:space="preserve"> Automated daily/weekly/monthly reports detailing ADM statistics, financial losses, and savings per agency. </w:t>
      </w:r>
    </w:p>
    <w:p w14:paraId="71C26A29" w14:textId="77777777" w:rsidR="00937CCC" w:rsidRPr="00937CCC" w:rsidRDefault="00937CCC" w:rsidP="00937CCC">
      <w:pPr>
        <w:numPr>
          <w:ilvl w:val="0"/>
          <w:numId w:val="1"/>
        </w:numPr>
        <w:rPr>
          <w:rFonts w:ascii="Arial" w:hAnsi="Arial" w:cs="Arial"/>
        </w:rPr>
      </w:pPr>
      <w:r w:rsidRPr="00937CCC">
        <w:rPr>
          <w:rFonts w:ascii="Arial" w:hAnsi="Arial" w:cs="Arial"/>
          <w:b/>
          <w:bCs/>
        </w:rPr>
        <w:t>Communication &amp; Support Hub:</w:t>
      </w:r>
      <w:r w:rsidRPr="00937CCC">
        <w:rPr>
          <w:rFonts w:ascii="Arial" w:hAnsi="Arial" w:cs="Arial"/>
        </w:rPr>
        <w:t xml:space="preserve"> Integrated messaging and video-support system for responding to consultant inquiries. </w:t>
      </w:r>
    </w:p>
    <w:p w14:paraId="4A6F9E08" w14:textId="77777777" w:rsidR="00937CCC" w:rsidRPr="00937CCC" w:rsidRDefault="00937CCC" w:rsidP="00937CCC">
      <w:pPr>
        <w:numPr>
          <w:ilvl w:val="0"/>
          <w:numId w:val="1"/>
        </w:numPr>
        <w:rPr>
          <w:rFonts w:ascii="Arial" w:hAnsi="Arial" w:cs="Arial"/>
        </w:rPr>
      </w:pPr>
      <w:r w:rsidRPr="00937CCC">
        <w:rPr>
          <w:rFonts w:ascii="Arial" w:hAnsi="Arial" w:cs="Arial"/>
          <w:b/>
          <w:bCs/>
        </w:rPr>
        <w:t>Voucher Management:</w:t>
      </w:r>
      <w:r w:rsidRPr="00937CCC">
        <w:rPr>
          <w:rFonts w:ascii="Arial" w:hAnsi="Arial" w:cs="Arial"/>
        </w:rPr>
        <w:t xml:space="preserve"> Tools for generating and dispatching client vouchers (e.g., for cancellations or flight changes) directly through the system. </w:t>
      </w:r>
    </w:p>
    <w:p w14:paraId="370E6B8E" w14:textId="77777777" w:rsidR="00937CCC" w:rsidRPr="00937CCC" w:rsidRDefault="00937CCC" w:rsidP="00937CCC">
      <w:pPr>
        <w:rPr>
          <w:rFonts w:ascii="Arial" w:hAnsi="Arial" w:cs="Arial"/>
          <w:b/>
          <w:bCs/>
        </w:rPr>
      </w:pPr>
      <w:r w:rsidRPr="00937CCC">
        <w:rPr>
          <w:rFonts w:ascii="Arial" w:hAnsi="Arial" w:cs="Arial"/>
          <w:b/>
          <w:bCs/>
        </w:rPr>
        <w:t>II. The User Interface (Consultant "Spoke")</w:t>
      </w:r>
    </w:p>
    <w:p w14:paraId="3F40E779" w14:textId="77777777" w:rsidR="00937CCC" w:rsidRPr="00937CCC" w:rsidRDefault="00937CCC" w:rsidP="00937CCC">
      <w:pPr>
        <w:rPr>
          <w:rFonts w:ascii="Arial" w:hAnsi="Arial" w:cs="Arial"/>
        </w:rPr>
      </w:pPr>
      <w:r w:rsidRPr="00937CCC">
        <w:rPr>
          <w:rFonts w:ascii="Arial" w:hAnsi="Arial" w:cs="Arial"/>
        </w:rPr>
        <w:t xml:space="preserve">The User interface is optimized for speed, featuring a non-intrusive "Active Revenue Sentinel" design: </w:t>
      </w:r>
    </w:p>
    <w:p w14:paraId="37FCF256" w14:textId="77777777" w:rsidR="00937CCC" w:rsidRPr="00937CCC" w:rsidRDefault="00937CCC" w:rsidP="00937CCC">
      <w:pPr>
        <w:numPr>
          <w:ilvl w:val="0"/>
          <w:numId w:val="2"/>
        </w:numPr>
        <w:rPr>
          <w:rFonts w:ascii="Arial" w:hAnsi="Arial" w:cs="Arial"/>
        </w:rPr>
      </w:pPr>
      <w:r w:rsidRPr="00937CCC">
        <w:rPr>
          <w:rFonts w:ascii="Arial" w:hAnsi="Arial" w:cs="Arial"/>
          <w:b/>
          <w:bCs/>
        </w:rPr>
        <w:t>Real-Time Alerts:</w:t>
      </w:r>
      <w:r w:rsidRPr="00937CCC">
        <w:rPr>
          <w:rFonts w:ascii="Arial" w:hAnsi="Arial" w:cs="Arial"/>
        </w:rPr>
        <w:t xml:space="preserve"> Immediate pop-ups and button notifications for active violations or critical queue messages (e.g., HX queues). </w:t>
      </w:r>
    </w:p>
    <w:p w14:paraId="7DE99DDD" w14:textId="77777777" w:rsidR="00937CCC" w:rsidRPr="00937CCC" w:rsidRDefault="00937CCC" w:rsidP="00937CCC">
      <w:pPr>
        <w:numPr>
          <w:ilvl w:val="0"/>
          <w:numId w:val="2"/>
        </w:numPr>
        <w:rPr>
          <w:rFonts w:ascii="Arial" w:hAnsi="Arial" w:cs="Arial"/>
        </w:rPr>
      </w:pPr>
      <w:r w:rsidRPr="00937CCC">
        <w:rPr>
          <w:rFonts w:ascii="Arial" w:hAnsi="Arial" w:cs="Arial"/>
          <w:b/>
          <w:bCs/>
        </w:rPr>
        <w:t>Voucher Integration:</w:t>
      </w:r>
      <w:r w:rsidRPr="00937CCC">
        <w:rPr>
          <w:rFonts w:ascii="Arial" w:hAnsi="Arial" w:cs="Arial"/>
        </w:rPr>
        <w:t xml:space="preserve"> Automated notifications when a voucher is received from the Provider. </w:t>
      </w:r>
    </w:p>
    <w:p w14:paraId="065A1236" w14:textId="77777777" w:rsidR="00937CCC" w:rsidRPr="00937CCC" w:rsidRDefault="00937CCC" w:rsidP="00937CCC">
      <w:pPr>
        <w:numPr>
          <w:ilvl w:val="0"/>
          <w:numId w:val="2"/>
        </w:numPr>
        <w:rPr>
          <w:rFonts w:ascii="Arial" w:hAnsi="Arial" w:cs="Arial"/>
        </w:rPr>
      </w:pPr>
      <w:r w:rsidRPr="00937CCC">
        <w:rPr>
          <w:rFonts w:ascii="Arial" w:hAnsi="Arial" w:cs="Arial"/>
          <w:b/>
          <w:bCs/>
        </w:rPr>
        <w:t>Instant Helpdesk Access:</w:t>
      </w:r>
      <w:r w:rsidRPr="00937CCC">
        <w:rPr>
          <w:rFonts w:ascii="Arial" w:hAnsi="Arial" w:cs="Arial"/>
        </w:rPr>
        <w:t xml:space="preserve"> Dedicated communication channel to the AERO-GUARD Helpdesk for real-time support. </w:t>
      </w:r>
    </w:p>
    <w:p w14:paraId="48795CE3" w14:textId="77777777" w:rsidR="00937CCC" w:rsidRPr="00937CCC" w:rsidRDefault="00937CCC" w:rsidP="00937CCC">
      <w:pPr>
        <w:numPr>
          <w:ilvl w:val="0"/>
          <w:numId w:val="2"/>
        </w:numPr>
        <w:rPr>
          <w:rFonts w:ascii="Arial" w:hAnsi="Arial" w:cs="Arial"/>
        </w:rPr>
      </w:pPr>
      <w:r w:rsidRPr="00937CCC">
        <w:rPr>
          <w:rFonts w:ascii="Arial" w:hAnsi="Arial" w:cs="Arial"/>
          <w:b/>
          <w:bCs/>
        </w:rPr>
        <w:t>Personalized Performance Metrics:</w:t>
      </w:r>
      <w:r w:rsidRPr="00937CCC">
        <w:rPr>
          <w:rFonts w:ascii="Arial" w:hAnsi="Arial" w:cs="Arial"/>
        </w:rPr>
        <w:t xml:space="preserve"> Individualized dashboard views of ADM statistics, including potential ADMs and historical savings. </w:t>
      </w:r>
    </w:p>
    <w:p w14:paraId="72ED3DF0" w14:textId="77777777" w:rsidR="00937CCC" w:rsidRPr="00937CCC" w:rsidRDefault="00937CCC" w:rsidP="00937CCC">
      <w:pPr>
        <w:numPr>
          <w:ilvl w:val="0"/>
          <w:numId w:val="2"/>
        </w:numPr>
        <w:rPr>
          <w:rFonts w:ascii="Arial" w:hAnsi="Arial" w:cs="Arial"/>
        </w:rPr>
      </w:pPr>
      <w:r w:rsidRPr="00937CCC">
        <w:rPr>
          <w:rFonts w:ascii="Arial" w:hAnsi="Arial" w:cs="Arial"/>
          <w:b/>
          <w:bCs/>
        </w:rPr>
        <w:t>Passport Data Integration:</w:t>
      </w:r>
      <w:r w:rsidRPr="00937CCC">
        <w:rPr>
          <w:rFonts w:ascii="Arial" w:hAnsi="Arial" w:cs="Arial"/>
        </w:rPr>
        <w:t xml:space="preserve"> An automated OCR-style tool that extracts data from passport photos and maps it directly into the GDS PNR. </w:t>
      </w:r>
    </w:p>
    <w:p w14:paraId="126E195A" w14:textId="77777777" w:rsidR="00937CCC" w:rsidRPr="00937CCC" w:rsidRDefault="00937CCC" w:rsidP="00937CCC">
      <w:pPr>
        <w:rPr>
          <w:rFonts w:ascii="Arial" w:hAnsi="Arial" w:cs="Arial"/>
          <w:b/>
          <w:bCs/>
        </w:rPr>
      </w:pPr>
      <w:r w:rsidRPr="00937CCC">
        <w:rPr>
          <w:rFonts w:ascii="Arial" w:hAnsi="Arial" w:cs="Arial"/>
          <w:b/>
          <w:bCs/>
        </w:rPr>
        <w:t>III. Access Architecture</w:t>
      </w:r>
    </w:p>
    <w:p w14:paraId="24CF3A3C" w14:textId="77777777" w:rsidR="00937CCC" w:rsidRPr="00937CCC" w:rsidRDefault="00937CCC" w:rsidP="00937CCC">
      <w:pPr>
        <w:rPr>
          <w:rFonts w:ascii="Arial" w:hAnsi="Arial" w:cs="Arial"/>
        </w:rPr>
      </w:pPr>
      <w:r w:rsidRPr="00937CCC">
        <w:rPr>
          <w:rFonts w:ascii="Arial" w:hAnsi="Arial" w:cs="Arial"/>
        </w:rPr>
        <w:t xml:space="preserve">To ensure seamless integration into the travel consultant’s existing GDS workflow, the system will support two access methods: </w:t>
      </w:r>
    </w:p>
    <w:p w14:paraId="3CF9CD8A" w14:textId="77777777" w:rsidR="00937CCC" w:rsidRPr="00937CCC" w:rsidRDefault="00937CCC" w:rsidP="00937CCC">
      <w:pPr>
        <w:numPr>
          <w:ilvl w:val="0"/>
          <w:numId w:val="3"/>
        </w:numPr>
        <w:rPr>
          <w:rFonts w:ascii="Arial" w:hAnsi="Arial" w:cs="Arial"/>
        </w:rPr>
      </w:pPr>
      <w:r w:rsidRPr="00937CCC">
        <w:rPr>
          <w:rFonts w:ascii="Arial" w:hAnsi="Arial" w:cs="Arial"/>
          <w:b/>
          <w:bCs/>
        </w:rPr>
        <w:t>Command Line Entry:</w:t>
      </w:r>
      <w:r w:rsidRPr="00937CCC">
        <w:rPr>
          <w:rFonts w:ascii="Arial" w:hAnsi="Arial" w:cs="Arial"/>
        </w:rPr>
        <w:t xml:space="preserve"> A specific "ANM" command to trigger the AERO-GUARD overlay from within the terminal. </w:t>
      </w:r>
    </w:p>
    <w:p w14:paraId="564EF462" w14:textId="77777777" w:rsidR="00937CCC" w:rsidRPr="00937CCC" w:rsidRDefault="00937CCC" w:rsidP="00937CCC">
      <w:pPr>
        <w:numPr>
          <w:ilvl w:val="0"/>
          <w:numId w:val="3"/>
        </w:numPr>
        <w:rPr>
          <w:rFonts w:ascii="Arial" w:hAnsi="Arial" w:cs="Arial"/>
        </w:rPr>
      </w:pPr>
      <w:r w:rsidRPr="00937CCC">
        <w:rPr>
          <w:rFonts w:ascii="Arial" w:hAnsi="Arial" w:cs="Arial"/>
          <w:b/>
          <w:bCs/>
        </w:rPr>
        <w:t>Smart Button:</w:t>
      </w:r>
      <w:r w:rsidRPr="00937CCC">
        <w:rPr>
          <w:rFonts w:ascii="Arial" w:hAnsi="Arial" w:cs="Arial"/>
        </w:rPr>
        <w:t xml:space="preserve"> A persistent, unobtrusive visual shortcut on the GDS interface for immediate access to the AERO-GUARD portal. </w:t>
      </w:r>
    </w:p>
    <w:p w14:paraId="2E0237DB" w14:textId="77777777" w:rsidR="00937CCC" w:rsidRPr="00937CCC" w:rsidRDefault="00937CCC" w:rsidP="00937CCC">
      <w:pPr>
        <w:rPr>
          <w:rFonts w:ascii="Arial" w:hAnsi="Arial" w:cs="Arial"/>
        </w:rPr>
      </w:pPr>
      <w:r w:rsidRPr="00937CCC">
        <w:rPr>
          <w:rFonts w:ascii="Arial" w:hAnsi="Arial" w:cs="Arial"/>
        </w:rPr>
        <w:t xml:space="preserve">This design effectively separates the </w:t>
      </w:r>
      <w:r w:rsidRPr="00937CCC">
        <w:rPr>
          <w:rFonts w:ascii="Arial" w:hAnsi="Arial" w:cs="Arial"/>
          <w:b/>
          <w:bCs/>
        </w:rPr>
        <w:t>Provider’s</w:t>
      </w:r>
      <w:r w:rsidRPr="00937CCC">
        <w:rPr>
          <w:rFonts w:ascii="Arial" w:hAnsi="Arial" w:cs="Arial"/>
        </w:rPr>
        <w:t xml:space="preserve"> administrative responsibilities from the </w:t>
      </w:r>
      <w:r w:rsidRPr="00937CCC">
        <w:rPr>
          <w:rFonts w:ascii="Arial" w:hAnsi="Arial" w:cs="Arial"/>
          <w:b/>
          <w:bCs/>
        </w:rPr>
        <w:t>User’s</w:t>
      </w:r>
      <w:r w:rsidRPr="00937CCC">
        <w:rPr>
          <w:rFonts w:ascii="Arial" w:hAnsi="Arial" w:cs="Arial"/>
        </w:rPr>
        <w:t xml:space="preserve"> need for rapid, efficient booking. The inclusion of automated passport-to-PNR entry further reinforces its utility as an operational assistant rather than just a compliance layer. </w:t>
      </w:r>
    </w:p>
    <w:p w14:paraId="2625A7C0" w14:textId="77777777" w:rsidR="00937CCC" w:rsidRPr="00937CCC" w:rsidRDefault="00937CCC" w:rsidP="00937CCC">
      <w:pPr>
        <w:rPr>
          <w:rFonts w:ascii="Arial" w:hAnsi="Arial" w:cs="Arial"/>
        </w:rPr>
      </w:pPr>
      <w:r w:rsidRPr="00937CCC">
        <w:rPr>
          <w:rFonts w:ascii="Arial" w:hAnsi="Arial" w:cs="Arial"/>
          <w:b/>
          <w:bCs/>
        </w:rPr>
        <w:lastRenderedPageBreak/>
        <w:t xml:space="preserve">Would you like me to create a "Technical Specification Document" based on these specific functional requirements that you can share with your development partners at </w:t>
      </w:r>
      <w:proofErr w:type="spellStart"/>
      <w:r w:rsidRPr="00937CCC">
        <w:rPr>
          <w:rFonts w:ascii="Arial" w:hAnsi="Arial" w:cs="Arial"/>
          <w:b/>
          <w:bCs/>
        </w:rPr>
        <w:t>JomeTech</w:t>
      </w:r>
      <w:proofErr w:type="spellEnd"/>
      <w:r w:rsidRPr="00937CCC">
        <w:rPr>
          <w:rFonts w:ascii="Arial" w:hAnsi="Arial" w:cs="Arial"/>
          <w:b/>
          <w:bCs/>
        </w:rPr>
        <w:t xml:space="preserve"> Africa or </w:t>
      </w:r>
      <w:proofErr w:type="spellStart"/>
      <w:r w:rsidRPr="00937CCC">
        <w:rPr>
          <w:rFonts w:ascii="Arial" w:hAnsi="Arial" w:cs="Arial"/>
          <w:b/>
          <w:bCs/>
        </w:rPr>
        <w:t>Flightslogic</w:t>
      </w:r>
      <w:proofErr w:type="spellEnd"/>
      <w:r w:rsidRPr="00937CCC">
        <w:rPr>
          <w:rFonts w:ascii="Arial" w:hAnsi="Arial" w:cs="Arial"/>
          <w:b/>
          <w:bCs/>
        </w:rPr>
        <w:t>?</w:t>
      </w:r>
    </w:p>
    <w:p w14:paraId="2D13B520" w14:textId="13BF1311" w:rsidR="00C21752" w:rsidRPr="00937CCC" w:rsidRDefault="00CA3DC7">
      <w:pPr>
        <w:rPr>
          <w:rFonts w:ascii="Arial" w:hAnsi="Arial" w:cs="Arial"/>
        </w:rPr>
      </w:pPr>
      <w:r w:rsidRPr="00937CCC">
        <w:rPr>
          <w:rFonts w:ascii="Arial" w:hAnsi="Arial" w:cs="Arial"/>
        </w:rPr>
        <w:t xml:space="preserve">                                                                                       </w:t>
      </w:r>
    </w:p>
    <w:sectPr w:rsidR="00C21752" w:rsidRPr="00937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10FC0"/>
    <w:multiLevelType w:val="multilevel"/>
    <w:tmpl w:val="EF6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872BE"/>
    <w:multiLevelType w:val="multilevel"/>
    <w:tmpl w:val="5D4C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87193"/>
    <w:multiLevelType w:val="multilevel"/>
    <w:tmpl w:val="B046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235884">
    <w:abstractNumId w:val="1"/>
  </w:num>
  <w:num w:numId="2" w16cid:durableId="294340234">
    <w:abstractNumId w:val="0"/>
  </w:num>
  <w:num w:numId="3" w16cid:durableId="913707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DC7"/>
    <w:rsid w:val="000D308A"/>
    <w:rsid w:val="002F25D8"/>
    <w:rsid w:val="006B0767"/>
    <w:rsid w:val="00937CCC"/>
    <w:rsid w:val="00C21752"/>
    <w:rsid w:val="00CA2BDB"/>
    <w:rsid w:val="00CA3DC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FD1"/>
  <w15:chartTrackingRefBased/>
  <w15:docId w15:val="{50D15F96-3BF0-4595-A289-2785373A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DC7"/>
    <w:rPr>
      <w:rFonts w:eastAsiaTheme="majorEastAsia" w:cstheme="majorBidi"/>
      <w:color w:val="272727" w:themeColor="text1" w:themeTint="D8"/>
    </w:rPr>
  </w:style>
  <w:style w:type="paragraph" w:styleId="Title">
    <w:name w:val="Title"/>
    <w:basedOn w:val="Normal"/>
    <w:next w:val="Normal"/>
    <w:link w:val="TitleChar"/>
    <w:uiPriority w:val="10"/>
    <w:qFormat/>
    <w:rsid w:val="00CA3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DC7"/>
    <w:pPr>
      <w:spacing w:before="160"/>
      <w:jc w:val="center"/>
    </w:pPr>
    <w:rPr>
      <w:i/>
      <w:iCs/>
      <w:color w:val="404040" w:themeColor="text1" w:themeTint="BF"/>
    </w:rPr>
  </w:style>
  <w:style w:type="character" w:customStyle="1" w:styleId="QuoteChar">
    <w:name w:val="Quote Char"/>
    <w:basedOn w:val="DefaultParagraphFont"/>
    <w:link w:val="Quote"/>
    <w:uiPriority w:val="29"/>
    <w:rsid w:val="00CA3DC7"/>
    <w:rPr>
      <w:i/>
      <w:iCs/>
      <w:color w:val="404040" w:themeColor="text1" w:themeTint="BF"/>
    </w:rPr>
  </w:style>
  <w:style w:type="paragraph" w:styleId="ListParagraph">
    <w:name w:val="List Paragraph"/>
    <w:basedOn w:val="Normal"/>
    <w:uiPriority w:val="34"/>
    <w:qFormat/>
    <w:rsid w:val="00CA3DC7"/>
    <w:pPr>
      <w:ind w:left="720"/>
      <w:contextualSpacing/>
    </w:pPr>
  </w:style>
  <w:style w:type="character" w:styleId="IntenseEmphasis">
    <w:name w:val="Intense Emphasis"/>
    <w:basedOn w:val="DefaultParagraphFont"/>
    <w:uiPriority w:val="21"/>
    <w:qFormat/>
    <w:rsid w:val="00CA3DC7"/>
    <w:rPr>
      <w:i/>
      <w:iCs/>
      <w:color w:val="2F5496" w:themeColor="accent1" w:themeShade="BF"/>
    </w:rPr>
  </w:style>
  <w:style w:type="paragraph" w:styleId="IntenseQuote">
    <w:name w:val="Intense Quote"/>
    <w:basedOn w:val="Normal"/>
    <w:next w:val="Normal"/>
    <w:link w:val="IntenseQuoteChar"/>
    <w:uiPriority w:val="30"/>
    <w:qFormat/>
    <w:rsid w:val="00CA3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DC7"/>
    <w:rPr>
      <w:i/>
      <w:iCs/>
      <w:color w:val="2F5496" w:themeColor="accent1" w:themeShade="BF"/>
    </w:rPr>
  </w:style>
  <w:style w:type="character" w:styleId="IntenseReference">
    <w:name w:val="Intense Reference"/>
    <w:basedOn w:val="DefaultParagraphFont"/>
    <w:uiPriority w:val="32"/>
    <w:qFormat/>
    <w:rsid w:val="00CA3D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1114</Words>
  <Characters>6353</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sovietgeorgeparadzai66@gmail.com</dc:creator>
  <cp:keywords/>
  <dc:description/>
  <cp:lastModifiedBy>sovietgeorgeparadzai66@gmail.com</cp:lastModifiedBy>
  <cp:revision>2</cp:revision>
  <dcterms:created xsi:type="dcterms:W3CDTF">2026-06-08T14:52:00Z</dcterms:created>
  <dcterms:modified xsi:type="dcterms:W3CDTF">2026-06-08T14:52:00Z</dcterms:modified>
</cp:coreProperties>
</file>