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– Parag Gattani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No. – 06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Title – Knowledge based and show query knowledge based or not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knowledge base using </w:t>
      </w:r>
      <w:r w:rsidDel="00000000" w:rsidR="00000000" w:rsidRPr="00000000">
        <w:rPr>
          <w:sz w:val="28"/>
          <w:szCs w:val="28"/>
          <w:rtl w:val="0"/>
        </w:rPr>
        <w:t xml:space="preserve">prepositional</w:t>
      </w:r>
      <w:r w:rsidDel="00000000" w:rsidR="00000000" w:rsidRPr="00000000">
        <w:rPr>
          <w:sz w:val="28"/>
          <w:szCs w:val="28"/>
          <w:rtl w:val="0"/>
        </w:rPr>
        <w:t xml:space="preserve"> logic and show that the given query entails the knowledge base or not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Explanation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Knowledge Base (KB): a collection of sentences of a formal language.</w:t>
      </w:r>
    </w:p>
    <w:p w:rsidR="00000000" w:rsidDel="00000000" w:rsidP="00000000" w:rsidRDefault="00000000" w:rsidRPr="00000000" w14:paraId="0000000B">
      <w:pPr>
        <w:spacing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Model: an assignment of (True/False) values to each of the symbols. If the knowledge base is built from n symbols, there are 2n possible models.</w:t>
      </w:r>
    </w:p>
    <w:p w:rsidR="00000000" w:rsidDel="00000000" w:rsidP="00000000" w:rsidRDefault="00000000" w:rsidRPr="00000000" w14:paraId="0000000C">
      <w:pPr>
        <w:spacing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Evaluation: A sentence s is evaluated on a model m by setting each symbol to its corresponding value in m. The result of the evaluation is a value in {True,False}</w:t>
      </w:r>
    </w:p>
    <w:p w:rsidR="00000000" w:rsidDel="00000000" w:rsidP="00000000" w:rsidRDefault="00000000" w:rsidRPr="00000000" w14:paraId="0000000D">
      <w:pPr>
        <w:spacing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KB Evaluation: The result of the KB evaluation is the conjunction of the results of the evaluations of all the sentences in KB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Rules for entailment: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“KB entails S” if all the models that evaluate KB to true also evaluate S to True.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do not care about those models that evaluate KB to False. The result of evaluating S for these models is irrelevant.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Implementation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Declaring variables, agents and all models of KB</w:t>
      </w:r>
    </w:p>
    <w:p w:rsidR="00000000" w:rsidDel="00000000" w:rsidP="00000000" w:rsidRDefault="00000000" w:rsidRPr="00000000" w14:paraId="00000015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combinations </w:t>
      </w:r>
      <w:r w:rsidDel="00000000" w:rsidR="00000000" w:rsidRPr="00000000">
        <w:rPr>
          <w:rFonts w:ascii="Courier New" w:cs="Courier New" w:eastAsia="Courier New" w:hAnsi="Courier New"/>
          <w:color w:val="f2966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)]</w:t>
      </w:r>
    </w:p>
    <w:p w:rsidR="00000000" w:rsidDel="00000000" w:rsidP="00000000" w:rsidRDefault="00000000" w:rsidRPr="00000000" w14:paraId="00000017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f2966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c2d9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kb </w:t>
      </w:r>
      <w:r w:rsidDel="00000000" w:rsidR="00000000" w:rsidRPr="00000000">
        <w:rPr>
          <w:rFonts w:ascii="Courier New" w:cs="Courier New" w:eastAsia="Courier New" w:hAnsi="Courier New"/>
          <w:color w:val="f2966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''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c2d9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2966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''</w:t>
      </w:r>
    </w:p>
    <w:p w:rsidR="00000000" w:rsidDel="00000000" w:rsidP="00000000" w:rsidRDefault="00000000" w:rsidRPr="00000000" w14:paraId="0000001B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priority </w:t>
      </w:r>
      <w:r w:rsidDel="00000000" w:rsidR="00000000" w:rsidRPr="00000000">
        <w:rPr>
          <w:rFonts w:ascii="Courier New" w:cs="Courier New" w:eastAsia="Courier New" w:hAnsi="Courier New"/>
          <w:color w:val="f2966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'~'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2d94c"/>
          <w:sz w:val="23"/>
          <w:szCs w:val="23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b450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input: KB and S</w:t>
      </w:r>
    </w:p>
    <w:p w:rsidR="00000000" w:rsidDel="00000000" w:rsidP="00000000" w:rsidRDefault="00000000" w:rsidRPr="00000000" w14:paraId="0000001E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input_rules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for entailment</w:t>
      </w:r>
    </w:p>
    <w:p w:rsidR="00000000" w:rsidDel="00000000" w:rsidP="00000000" w:rsidRDefault="00000000" w:rsidRPr="00000000" w14:paraId="00000021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entailment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Converting to postfix</w:t>
      </w:r>
    </w:p>
    <w:p w:rsidR="00000000" w:rsidDel="00000000" w:rsidP="00000000" w:rsidRDefault="00000000" w:rsidRPr="00000000" w14:paraId="00000024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toPostfix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all cases with the sentence</w:t>
      </w:r>
    </w:p>
    <w:p w:rsidR="00000000" w:rsidDel="00000000" w:rsidP="00000000" w:rsidRDefault="00000000" w:rsidRPr="00000000" w14:paraId="00000027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evaluatePostfix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Returning and of two values</w:t>
      </w:r>
    </w:p>
    <w:p w:rsidR="00000000" w:rsidDel="00000000" w:rsidP="00000000" w:rsidRDefault="00000000" w:rsidRPr="00000000" w14:paraId="0000002A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_eval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for priority for converting into postfix and comparing with sentence models</w:t>
      </w:r>
    </w:p>
    <w:p w:rsidR="00000000" w:rsidDel="00000000" w:rsidP="00000000" w:rsidRDefault="00000000" w:rsidRPr="00000000" w14:paraId="0000002D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isOperand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isLeftParanthesis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isRightParanthesis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0a0e14" w:val="clear"/>
        <w:spacing w:before="240" w:line="409.09090909090907" w:lineRule="auto"/>
        <w:ind w:left="720" w:firstLine="0"/>
        <w:rPr>
          <w:rFonts w:ascii="Courier New" w:cs="Courier New" w:eastAsia="Courier New" w:hAnsi="Courier New"/>
          <w:color w:val="b3b1a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8f40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54"/>
          <w:sz w:val="23"/>
          <w:szCs w:val="23"/>
          <w:rtl w:val="0"/>
        </w:rPr>
        <w:t xml:space="preserve">hasLessOrEqualPriority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e99"/>
          <w:sz w:val="23"/>
          <w:szCs w:val="23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b3b1ad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