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309" w:rsidRPr="00A83309" w:rsidRDefault="00A83309" w:rsidP="00A83309">
      <w:pPr>
        <w:pStyle w:val="NoSpacing"/>
        <w:numPr>
          <w:ilvl w:val="0"/>
          <w:numId w:val="1"/>
        </w:numPr>
        <w:rPr>
          <w:color w:val="002060"/>
          <w:sz w:val="28"/>
          <w:szCs w:val="24"/>
        </w:rPr>
      </w:pPr>
      <w:r w:rsidRPr="00A83309">
        <w:rPr>
          <w:color w:val="002060"/>
          <w:sz w:val="28"/>
          <w:szCs w:val="24"/>
        </w:rPr>
        <w:t>Chi-squared test for goodness of fit and as an independence test</w:t>
      </w:r>
    </w:p>
    <w:p w:rsidR="00A83309" w:rsidRPr="00393A37" w:rsidRDefault="001254B1" w:rsidP="00C7072F">
      <w:pPr>
        <w:pStyle w:val="NoSpacing"/>
        <w:numPr>
          <w:ilvl w:val="0"/>
          <w:numId w:val="1"/>
        </w:numPr>
        <w:jc w:val="both"/>
        <w:rPr>
          <w:rFonts w:eastAsia="Times New Roman" w:cs="Times New Roman"/>
          <w:color w:val="002060"/>
          <w:sz w:val="28"/>
          <w:szCs w:val="24"/>
        </w:rPr>
      </w:pPr>
      <w:r>
        <w:rPr>
          <w:color w:val="002060"/>
          <w:sz w:val="28"/>
          <w:szCs w:val="24"/>
        </w:rPr>
        <w:t>ANOVA</w:t>
      </w:r>
    </w:p>
    <w:p w:rsidR="00393A37" w:rsidRDefault="00393A37" w:rsidP="00C7072F">
      <w:pPr>
        <w:pStyle w:val="NoSpacing"/>
        <w:numPr>
          <w:ilvl w:val="0"/>
          <w:numId w:val="1"/>
        </w:numPr>
        <w:jc w:val="both"/>
        <w:rPr>
          <w:rFonts w:eastAsia="Times New Roman" w:cs="Times New Roman"/>
          <w:color w:val="002060"/>
          <w:sz w:val="28"/>
          <w:szCs w:val="24"/>
        </w:rPr>
      </w:pPr>
      <w:r>
        <w:rPr>
          <w:color w:val="002060"/>
          <w:sz w:val="28"/>
          <w:szCs w:val="24"/>
        </w:rPr>
        <w:t>Correlations</w:t>
      </w:r>
    </w:p>
    <w:p w:rsidR="0038339D" w:rsidRPr="00A83309" w:rsidRDefault="0038339D" w:rsidP="0038339D">
      <w:pPr>
        <w:pStyle w:val="NoSpacing"/>
        <w:ind w:left="1080"/>
        <w:jc w:val="both"/>
        <w:rPr>
          <w:rFonts w:eastAsia="Times New Roman" w:cs="Times New Roman"/>
          <w:color w:val="002060"/>
          <w:sz w:val="28"/>
          <w:szCs w:val="24"/>
        </w:rPr>
      </w:pPr>
    </w:p>
    <w:p w:rsidR="0038339D" w:rsidRPr="0038339D" w:rsidRDefault="0038339D" w:rsidP="005C46D5">
      <w:pPr>
        <w:pStyle w:val="ListParagraph"/>
        <w:numPr>
          <w:ilvl w:val="0"/>
          <w:numId w:val="9"/>
        </w:numPr>
        <w:rPr>
          <w:rFonts w:cstheme="minorHAnsi"/>
          <w:sz w:val="24"/>
          <w:szCs w:val="24"/>
        </w:rPr>
      </w:pPr>
      <w:r w:rsidRPr="0038339D">
        <w:rPr>
          <w:rFonts w:cstheme="minorHAnsi"/>
          <w:sz w:val="24"/>
          <w:szCs w:val="24"/>
        </w:rPr>
        <w:t>A survey is conducted by a gaming company that makes three video games. It wants to know if the preference of game depends on the gender of the player. Total number of participants is 1000. Here is the survey result. (Hint: A case of independence test)</w:t>
      </w:r>
    </w:p>
    <w:tbl>
      <w:tblPr>
        <w:tblStyle w:val="TableGrid"/>
        <w:tblW w:w="0" w:type="auto"/>
        <w:tblInd w:w="1170" w:type="dxa"/>
        <w:tblLook w:val="04A0" w:firstRow="1" w:lastRow="0" w:firstColumn="1" w:lastColumn="0" w:noHBand="0" w:noVBand="1"/>
      </w:tblPr>
      <w:tblGrid>
        <w:gridCol w:w="927"/>
        <w:gridCol w:w="794"/>
        <w:gridCol w:w="794"/>
        <w:gridCol w:w="794"/>
        <w:gridCol w:w="710"/>
      </w:tblGrid>
      <w:tr w:rsidR="0038339D" w:rsidRPr="00BB3F88" w:rsidTr="0038339D">
        <w:tc>
          <w:tcPr>
            <w:tcW w:w="927" w:type="dxa"/>
          </w:tcPr>
          <w:p w:rsidR="0038339D" w:rsidRPr="00BB3F88" w:rsidRDefault="0038339D" w:rsidP="00320CB8">
            <w:pPr>
              <w:rPr>
                <w:rFonts w:cstheme="minorHAnsi"/>
                <w:sz w:val="24"/>
                <w:szCs w:val="24"/>
              </w:rPr>
            </w:pPr>
            <w:r>
              <w:rPr>
                <w:rFonts w:cstheme="minorHAnsi"/>
                <w:sz w:val="24"/>
                <w:szCs w:val="24"/>
              </w:rPr>
              <w:t xml:space="preserve"> </w:t>
            </w:r>
          </w:p>
        </w:tc>
        <w:tc>
          <w:tcPr>
            <w:tcW w:w="794" w:type="dxa"/>
          </w:tcPr>
          <w:p w:rsidR="0038339D" w:rsidRPr="00BB3F88" w:rsidRDefault="0038339D" w:rsidP="00320CB8">
            <w:pPr>
              <w:rPr>
                <w:rFonts w:cstheme="minorHAnsi"/>
                <w:sz w:val="24"/>
                <w:szCs w:val="24"/>
              </w:rPr>
            </w:pPr>
            <w:r w:rsidRPr="00BB3F88">
              <w:rPr>
                <w:rFonts w:cstheme="minorHAnsi"/>
                <w:sz w:val="24"/>
                <w:szCs w:val="24"/>
              </w:rPr>
              <w:t>Game A</w:t>
            </w:r>
          </w:p>
        </w:tc>
        <w:tc>
          <w:tcPr>
            <w:tcW w:w="794" w:type="dxa"/>
          </w:tcPr>
          <w:p w:rsidR="0038339D" w:rsidRPr="00BB3F88" w:rsidRDefault="0038339D" w:rsidP="00320CB8">
            <w:pPr>
              <w:rPr>
                <w:rFonts w:cstheme="minorHAnsi"/>
                <w:sz w:val="24"/>
                <w:szCs w:val="24"/>
              </w:rPr>
            </w:pPr>
            <w:r w:rsidRPr="00BB3F88">
              <w:rPr>
                <w:rFonts w:cstheme="minorHAnsi"/>
                <w:sz w:val="24"/>
                <w:szCs w:val="24"/>
              </w:rPr>
              <w:t>Game B</w:t>
            </w:r>
          </w:p>
        </w:tc>
        <w:tc>
          <w:tcPr>
            <w:tcW w:w="794" w:type="dxa"/>
          </w:tcPr>
          <w:p w:rsidR="0038339D" w:rsidRPr="00BB3F88" w:rsidRDefault="0038339D" w:rsidP="00320CB8">
            <w:pPr>
              <w:rPr>
                <w:rFonts w:cstheme="minorHAnsi"/>
                <w:sz w:val="24"/>
                <w:szCs w:val="24"/>
              </w:rPr>
            </w:pPr>
            <w:r w:rsidRPr="00BB3F88">
              <w:rPr>
                <w:rFonts w:cstheme="minorHAnsi"/>
                <w:sz w:val="24"/>
                <w:szCs w:val="24"/>
              </w:rPr>
              <w:t>Game C</w:t>
            </w:r>
          </w:p>
        </w:tc>
        <w:tc>
          <w:tcPr>
            <w:tcW w:w="710" w:type="dxa"/>
          </w:tcPr>
          <w:p w:rsidR="0038339D" w:rsidRPr="00BB3F88" w:rsidRDefault="0038339D" w:rsidP="00320CB8">
            <w:pPr>
              <w:rPr>
                <w:rFonts w:cstheme="minorHAnsi"/>
                <w:sz w:val="24"/>
                <w:szCs w:val="24"/>
              </w:rPr>
            </w:pPr>
            <w:r w:rsidRPr="00BB3F88">
              <w:rPr>
                <w:rFonts w:cstheme="minorHAnsi"/>
                <w:sz w:val="24"/>
                <w:szCs w:val="24"/>
              </w:rPr>
              <w:t>Total</w:t>
            </w:r>
          </w:p>
        </w:tc>
      </w:tr>
      <w:tr w:rsidR="0038339D" w:rsidRPr="00BB3F88" w:rsidTr="0038339D">
        <w:tc>
          <w:tcPr>
            <w:tcW w:w="927" w:type="dxa"/>
          </w:tcPr>
          <w:p w:rsidR="0038339D" w:rsidRPr="00BB3F88" w:rsidRDefault="0038339D" w:rsidP="00320CB8">
            <w:pPr>
              <w:rPr>
                <w:rFonts w:cstheme="minorHAnsi"/>
                <w:sz w:val="24"/>
                <w:szCs w:val="24"/>
              </w:rPr>
            </w:pPr>
            <w:r w:rsidRPr="00BB3F88">
              <w:rPr>
                <w:rFonts w:cstheme="minorHAnsi"/>
                <w:sz w:val="24"/>
                <w:szCs w:val="24"/>
              </w:rPr>
              <w:t>Male</w:t>
            </w:r>
          </w:p>
        </w:tc>
        <w:tc>
          <w:tcPr>
            <w:tcW w:w="794" w:type="dxa"/>
          </w:tcPr>
          <w:p w:rsidR="0038339D" w:rsidRPr="00BB3F88" w:rsidRDefault="0038339D" w:rsidP="00320CB8">
            <w:pPr>
              <w:rPr>
                <w:rFonts w:cstheme="minorHAnsi"/>
                <w:sz w:val="24"/>
                <w:szCs w:val="24"/>
              </w:rPr>
            </w:pPr>
            <w:r w:rsidRPr="00BB3F88">
              <w:rPr>
                <w:rFonts w:cstheme="minorHAnsi"/>
                <w:sz w:val="24"/>
                <w:szCs w:val="24"/>
              </w:rPr>
              <w:t>200</w:t>
            </w:r>
          </w:p>
        </w:tc>
        <w:tc>
          <w:tcPr>
            <w:tcW w:w="794" w:type="dxa"/>
          </w:tcPr>
          <w:p w:rsidR="0038339D" w:rsidRPr="00BB3F88" w:rsidRDefault="0038339D" w:rsidP="00320CB8">
            <w:pPr>
              <w:rPr>
                <w:rFonts w:cstheme="minorHAnsi"/>
                <w:sz w:val="24"/>
                <w:szCs w:val="24"/>
              </w:rPr>
            </w:pPr>
            <w:r w:rsidRPr="00BB3F88">
              <w:rPr>
                <w:rFonts w:cstheme="minorHAnsi"/>
                <w:sz w:val="24"/>
                <w:szCs w:val="24"/>
              </w:rPr>
              <w:t>150</w:t>
            </w:r>
          </w:p>
        </w:tc>
        <w:tc>
          <w:tcPr>
            <w:tcW w:w="794" w:type="dxa"/>
          </w:tcPr>
          <w:p w:rsidR="0038339D" w:rsidRPr="00BB3F88" w:rsidRDefault="0038339D" w:rsidP="00320CB8">
            <w:pPr>
              <w:rPr>
                <w:rFonts w:cstheme="minorHAnsi"/>
                <w:sz w:val="24"/>
                <w:szCs w:val="24"/>
              </w:rPr>
            </w:pPr>
            <w:r w:rsidRPr="00BB3F88">
              <w:rPr>
                <w:rFonts w:cstheme="minorHAnsi"/>
                <w:sz w:val="24"/>
                <w:szCs w:val="24"/>
              </w:rPr>
              <w:t>50</w:t>
            </w:r>
          </w:p>
        </w:tc>
        <w:tc>
          <w:tcPr>
            <w:tcW w:w="710" w:type="dxa"/>
          </w:tcPr>
          <w:p w:rsidR="0038339D" w:rsidRPr="00BB3F88" w:rsidRDefault="0038339D" w:rsidP="00320CB8">
            <w:pPr>
              <w:rPr>
                <w:rFonts w:cstheme="minorHAnsi"/>
                <w:sz w:val="24"/>
                <w:szCs w:val="24"/>
              </w:rPr>
            </w:pPr>
            <w:r w:rsidRPr="00BB3F88">
              <w:rPr>
                <w:rFonts w:cstheme="minorHAnsi"/>
                <w:sz w:val="24"/>
                <w:szCs w:val="24"/>
              </w:rPr>
              <w:t>400</w:t>
            </w:r>
          </w:p>
        </w:tc>
      </w:tr>
      <w:tr w:rsidR="0038339D" w:rsidRPr="00BB3F88" w:rsidTr="0038339D">
        <w:tc>
          <w:tcPr>
            <w:tcW w:w="927" w:type="dxa"/>
          </w:tcPr>
          <w:p w:rsidR="0038339D" w:rsidRPr="00BB3F88" w:rsidRDefault="0038339D" w:rsidP="00320CB8">
            <w:pPr>
              <w:rPr>
                <w:rFonts w:cstheme="minorHAnsi"/>
                <w:sz w:val="24"/>
                <w:szCs w:val="24"/>
              </w:rPr>
            </w:pPr>
            <w:r w:rsidRPr="00BB3F88">
              <w:rPr>
                <w:rFonts w:cstheme="minorHAnsi"/>
                <w:sz w:val="24"/>
                <w:szCs w:val="24"/>
              </w:rPr>
              <w:t>Female</w:t>
            </w:r>
          </w:p>
        </w:tc>
        <w:tc>
          <w:tcPr>
            <w:tcW w:w="794" w:type="dxa"/>
          </w:tcPr>
          <w:p w:rsidR="0038339D" w:rsidRPr="00BB3F88" w:rsidRDefault="0038339D" w:rsidP="00320CB8">
            <w:pPr>
              <w:rPr>
                <w:rFonts w:cstheme="minorHAnsi"/>
                <w:sz w:val="24"/>
                <w:szCs w:val="24"/>
              </w:rPr>
            </w:pPr>
            <w:r w:rsidRPr="00BB3F88">
              <w:rPr>
                <w:rFonts w:cstheme="minorHAnsi"/>
                <w:sz w:val="24"/>
                <w:szCs w:val="24"/>
              </w:rPr>
              <w:t>250</w:t>
            </w:r>
          </w:p>
        </w:tc>
        <w:tc>
          <w:tcPr>
            <w:tcW w:w="794" w:type="dxa"/>
          </w:tcPr>
          <w:p w:rsidR="0038339D" w:rsidRPr="00BB3F88" w:rsidRDefault="0038339D" w:rsidP="00320CB8">
            <w:pPr>
              <w:rPr>
                <w:rFonts w:cstheme="minorHAnsi"/>
                <w:sz w:val="24"/>
                <w:szCs w:val="24"/>
              </w:rPr>
            </w:pPr>
            <w:r w:rsidRPr="00BB3F88">
              <w:rPr>
                <w:rFonts w:cstheme="minorHAnsi"/>
                <w:sz w:val="24"/>
                <w:szCs w:val="24"/>
              </w:rPr>
              <w:t>300</w:t>
            </w:r>
          </w:p>
        </w:tc>
        <w:tc>
          <w:tcPr>
            <w:tcW w:w="794" w:type="dxa"/>
          </w:tcPr>
          <w:p w:rsidR="0038339D" w:rsidRPr="00BB3F88" w:rsidRDefault="0038339D" w:rsidP="00320CB8">
            <w:pPr>
              <w:rPr>
                <w:rFonts w:cstheme="minorHAnsi"/>
                <w:sz w:val="24"/>
                <w:szCs w:val="24"/>
              </w:rPr>
            </w:pPr>
            <w:r w:rsidRPr="00BB3F88">
              <w:rPr>
                <w:rFonts w:cstheme="minorHAnsi"/>
                <w:sz w:val="24"/>
                <w:szCs w:val="24"/>
              </w:rPr>
              <w:t>50</w:t>
            </w:r>
          </w:p>
        </w:tc>
        <w:tc>
          <w:tcPr>
            <w:tcW w:w="710" w:type="dxa"/>
          </w:tcPr>
          <w:p w:rsidR="0038339D" w:rsidRPr="00BB3F88" w:rsidRDefault="0038339D" w:rsidP="00320CB8">
            <w:pPr>
              <w:rPr>
                <w:rFonts w:cstheme="minorHAnsi"/>
                <w:sz w:val="24"/>
                <w:szCs w:val="24"/>
              </w:rPr>
            </w:pPr>
            <w:r w:rsidRPr="00BB3F88">
              <w:rPr>
                <w:rFonts w:cstheme="minorHAnsi"/>
                <w:sz w:val="24"/>
                <w:szCs w:val="24"/>
              </w:rPr>
              <w:t>600</w:t>
            </w:r>
          </w:p>
        </w:tc>
      </w:tr>
      <w:tr w:rsidR="0038339D" w:rsidRPr="00BB3F88" w:rsidTr="0038339D">
        <w:tc>
          <w:tcPr>
            <w:tcW w:w="927" w:type="dxa"/>
          </w:tcPr>
          <w:p w:rsidR="0038339D" w:rsidRPr="00BB3F88" w:rsidRDefault="0038339D" w:rsidP="00320CB8">
            <w:pPr>
              <w:rPr>
                <w:rFonts w:cstheme="minorHAnsi"/>
                <w:sz w:val="24"/>
                <w:szCs w:val="24"/>
              </w:rPr>
            </w:pPr>
            <w:r w:rsidRPr="00BB3F88">
              <w:rPr>
                <w:rFonts w:cstheme="minorHAnsi"/>
                <w:sz w:val="24"/>
                <w:szCs w:val="24"/>
              </w:rPr>
              <w:t>Total</w:t>
            </w:r>
          </w:p>
        </w:tc>
        <w:tc>
          <w:tcPr>
            <w:tcW w:w="794" w:type="dxa"/>
          </w:tcPr>
          <w:p w:rsidR="0038339D" w:rsidRPr="00BB3F88" w:rsidRDefault="0038339D" w:rsidP="00320CB8">
            <w:pPr>
              <w:rPr>
                <w:rFonts w:cstheme="minorHAnsi"/>
                <w:sz w:val="24"/>
                <w:szCs w:val="24"/>
              </w:rPr>
            </w:pPr>
            <w:r w:rsidRPr="00BB3F88">
              <w:rPr>
                <w:rFonts w:cstheme="minorHAnsi"/>
                <w:sz w:val="24"/>
                <w:szCs w:val="24"/>
              </w:rPr>
              <w:t>450</w:t>
            </w:r>
          </w:p>
        </w:tc>
        <w:tc>
          <w:tcPr>
            <w:tcW w:w="794" w:type="dxa"/>
          </w:tcPr>
          <w:p w:rsidR="0038339D" w:rsidRPr="00BB3F88" w:rsidRDefault="0038339D" w:rsidP="00320CB8">
            <w:pPr>
              <w:rPr>
                <w:rFonts w:cstheme="minorHAnsi"/>
                <w:sz w:val="24"/>
                <w:szCs w:val="24"/>
              </w:rPr>
            </w:pPr>
            <w:r w:rsidRPr="00BB3F88">
              <w:rPr>
                <w:rFonts w:cstheme="minorHAnsi"/>
                <w:sz w:val="24"/>
                <w:szCs w:val="24"/>
              </w:rPr>
              <w:t>450</w:t>
            </w:r>
          </w:p>
        </w:tc>
        <w:tc>
          <w:tcPr>
            <w:tcW w:w="794" w:type="dxa"/>
          </w:tcPr>
          <w:p w:rsidR="0038339D" w:rsidRPr="00BB3F88" w:rsidRDefault="0038339D" w:rsidP="00320CB8">
            <w:pPr>
              <w:rPr>
                <w:rFonts w:cstheme="minorHAnsi"/>
                <w:sz w:val="24"/>
                <w:szCs w:val="24"/>
              </w:rPr>
            </w:pPr>
            <w:r w:rsidRPr="00BB3F88">
              <w:rPr>
                <w:rFonts w:cstheme="minorHAnsi"/>
                <w:sz w:val="24"/>
                <w:szCs w:val="24"/>
              </w:rPr>
              <w:t>100</w:t>
            </w:r>
          </w:p>
        </w:tc>
        <w:tc>
          <w:tcPr>
            <w:tcW w:w="710" w:type="dxa"/>
          </w:tcPr>
          <w:p w:rsidR="0038339D" w:rsidRPr="00BB3F88" w:rsidRDefault="0038339D" w:rsidP="00320CB8">
            <w:pPr>
              <w:rPr>
                <w:rFonts w:cstheme="minorHAnsi"/>
                <w:sz w:val="24"/>
                <w:szCs w:val="24"/>
              </w:rPr>
            </w:pPr>
            <w:r w:rsidRPr="00BB3F88">
              <w:rPr>
                <w:rFonts w:cstheme="minorHAnsi"/>
                <w:sz w:val="24"/>
                <w:szCs w:val="24"/>
              </w:rPr>
              <w:t>1000</w:t>
            </w:r>
          </w:p>
        </w:tc>
      </w:tr>
    </w:tbl>
    <w:p w:rsidR="0038339D" w:rsidRDefault="0038339D" w:rsidP="0038339D">
      <w:pPr>
        <w:pStyle w:val="ListParagraph"/>
        <w:ind w:left="1080"/>
        <w:rPr>
          <w:rFonts w:cstheme="minorHAnsi"/>
          <w:b/>
          <w:bCs/>
          <w:color w:val="00B050"/>
          <w:sz w:val="24"/>
          <w:szCs w:val="24"/>
        </w:rPr>
      </w:pPr>
    </w:p>
    <w:p w:rsidR="0038339D" w:rsidRDefault="0038339D" w:rsidP="0038339D">
      <w:pPr>
        <w:pStyle w:val="ListParagraph"/>
        <w:ind w:left="1080"/>
        <w:rPr>
          <w:rFonts w:cstheme="minorHAnsi"/>
          <w:color w:val="00B050"/>
          <w:sz w:val="24"/>
          <w:szCs w:val="24"/>
        </w:rPr>
      </w:pPr>
      <w:proofErr w:type="spellStart"/>
      <w:r w:rsidRPr="0038339D">
        <w:rPr>
          <w:rFonts w:cstheme="minorHAnsi"/>
          <w:color w:val="00B050"/>
          <w:sz w:val="24"/>
          <w:szCs w:val="24"/>
        </w:rPr>
        <w:t>tb</w:t>
      </w:r>
      <w:proofErr w:type="spellEnd"/>
      <w:r w:rsidRPr="0038339D">
        <w:rPr>
          <w:rFonts w:cstheme="minorHAnsi"/>
          <w:color w:val="00B050"/>
          <w:sz w:val="24"/>
          <w:szCs w:val="24"/>
        </w:rPr>
        <w:t>&lt;-matrix(c(200,150,50,250,300,50),c(2,3),</w:t>
      </w:r>
      <w:proofErr w:type="spellStart"/>
      <w:r w:rsidRPr="0038339D">
        <w:rPr>
          <w:rFonts w:cstheme="minorHAnsi"/>
          <w:color w:val="00B050"/>
          <w:sz w:val="24"/>
          <w:szCs w:val="24"/>
        </w:rPr>
        <w:t>byrow</w:t>
      </w:r>
      <w:proofErr w:type="spellEnd"/>
      <w:r w:rsidRPr="0038339D">
        <w:rPr>
          <w:rFonts w:cstheme="minorHAnsi"/>
          <w:color w:val="00B050"/>
          <w:sz w:val="24"/>
          <w:szCs w:val="24"/>
        </w:rPr>
        <w:t>=T)</w:t>
      </w:r>
      <w:r w:rsidRPr="0038339D">
        <w:rPr>
          <w:rFonts w:cstheme="minorHAnsi"/>
          <w:color w:val="00B050"/>
          <w:sz w:val="24"/>
          <w:szCs w:val="24"/>
        </w:rPr>
        <w:br/>
      </w:r>
      <w:proofErr w:type="spellStart"/>
      <w:r w:rsidRPr="0038339D">
        <w:rPr>
          <w:rFonts w:cstheme="minorHAnsi"/>
          <w:color w:val="00B050"/>
          <w:sz w:val="24"/>
          <w:szCs w:val="24"/>
        </w:rPr>
        <w:t>chisq.test</w:t>
      </w:r>
      <w:proofErr w:type="spellEnd"/>
      <w:r w:rsidRPr="0038339D">
        <w:rPr>
          <w:rFonts w:cstheme="minorHAnsi"/>
          <w:color w:val="00B050"/>
          <w:sz w:val="24"/>
          <w:szCs w:val="24"/>
        </w:rPr>
        <w:t>(</w:t>
      </w:r>
      <w:proofErr w:type="spellStart"/>
      <w:r w:rsidRPr="0038339D">
        <w:rPr>
          <w:rFonts w:cstheme="minorHAnsi"/>
          <w:color w:val="00B050"/>
          <w:sz w:val="24"/>
          <w:szCs w:val="24"/>
        </w:rPr>
        <w:t>tb</w:t>
      </w:r>
      <w:proofErr w:type="spellEnd"/>
      <w:r w:rsidRPr="0038339D">
        <w:rPr>
          <w:rFonts w:cstheme="minorHAnsi"/>
          <w:color w:val="00B050"/>
          <w:sz w:val="24"/>
          <w:szCs w:val="24"/>
        </w:rPr>
        <w:t>)</w:t>
      </w:r>
    </w:p>
    <w:p w:rsidR="00E316E6" w:rsidRPr="0038339D" w:rsidRDefault="00E316E6" w:rsidP="0038339D">
      <w:pPr>
        <w:pStyle w:val="ListParagraph"/>
        <w:ind w:left="1080"/>
        <w:rPr>
          <w:rFonts w:cstheme="minorHAnsi"/>
          <w:color w:val="00B050"/>
          <w:sz w:val="24"/>
          <w:szCs w:val="24"/>
        </w:rPr>
      </w:pPr>
    </w:p>
    <w:p w:rsidR="0038339D" w:rsidRPr="00E316E6" w:rsidRDefault="0038339D" w:rsidP="005C46D5">
      <w:pPr>
        <w:pStyle w:val="ListParagraph"/>
        <w:numPr>
          <w:ilvl w:val="0"/>
          <w:numId w:val="9"/>
        </w:numPr>
        <w:spacing w:after="0" w:line="240" w:lineRule="auto"/>
        <w:rPr>
          <w:sz w:val="24"/>
          <w:szCs w:val="24"/>
        </w:rPr>
      </w:pPr>
      <w:r w:rsidRPr="00E316E6">
        <w:rPr>
          <w:sz w:val="24"/>
          <w:szCs w:val="24"/>
        </w:rPr>
        <w:t>A national survey agency conducts a nationwide survey on consumer satisfaction and finds ou</w:t>
      </w:r>
      <w:r w:rsidR="00E316E6">
        <w:rPr>
          <w:sz w:val="24"/>
          <w:szCs w:val="24"/>
        </w:rPr>
        <w:t>t the response distribution as follows:</w:t>
      </w:r>
    </w:p>
    <w:p w:rsidR="007E402E" w:rsidRDefault="007E402E" w:rsidP="007E402E">
      <w:pPr>
        <w:pStyle w:val="NoSpacing"/>
        <w:ind w:left="2160"/>
        <w:rPr>
          <w:sz w:val="24"/>
          <w:szCs w:val="24"/>
        </w:rPr>
      </w:pPr>
    </w:p>
    <w:p w:rsidR="0038339D" w:rsidRPr="00BB3F88" w:rsidRDefault="0038339D" w:rsidP="007E402E">
      <w:pPr>
        <w:pStyle w:val="NoSpacing"/>
        <w:ind w:left="2160"/>
        <w:rPr>
          <w:sz w:val="24"/>
          <w:szCs w:val="24"/>
        </w:rPr>
      </w:pPr>
      <w:r w:rsidRPr="00BB3F88">
        <w:rPr>
          <w:sz w:val="24"/>
          <w:szCs w:val="24"/>
        </w:rPr>
        <w:t xml:space="preserve">Excellent: </w:t>
      </w:r>
      <w:r w:rsidRPr="00BB3F88">
        <w:rPr>
          <w:sz w:val="24"/>
          <w:szCs w:val="24"/>
        </w:rPr>
        <w:tab/>
        <w:t>8%</w:t>
      </w:r>
    </w:p>
    <w:p w:rsidR="0038339D" w:rsidRPr="00BB3F88" w:rsidRDefault="0038339D" w:rsidP="007E402E">
      <w:pPr>
        <w:pStyle w:val="NoSpacing"/>
        <w:ind w:left="2160"/>
        <w:rPr>
          <w:sz w:val="24"/>
          <w:szCs w:val="24"/>
        </w:rPr>
      </w:pPr>
      <w:r w:rsidRPr="00BB3F88">
        <w:rPr>
          <w:sz w:val="24"/>
          <w:szCs w:val="24"/>
        </w:rPr>
        <w:t xml:space="preserve">Good: </w:t>
      </w:r>
      <w:r w:rsidRPr="00BB3F88">
        <w:rPr>
          <w:sz w:val="24"/>
          <w:szCs w:val="24"/>
        </w:rPr>
        <w:tab/>
      </w:r>
      <w:r>
        <w:rPr>
          <w:sz w:val="24"/>
          <w:szCs w:val="24"/>
        </w:rPr>
        <w:tab/>
      </w:r>
      <w:r w:rsidRPr="00BB3F88">
        <w:rPr>
          <w:sz w:val="24"/>
          <w:szCs w:val="24"/>
        </w:rPr>
        <w:t>47%</w:t>
      </w:r>
    </w:p>
    <w:p w:rsidR="0038339D" w:rsidRPr="00BB3F88" w:rsidRDefault="0038339D" w:rsidP="007E402E">
      <w:pPr>
        <w:pStyle w:val="NoSpacing"/>
        <w:ind w:left="2160"/>
        <w:rPr>
          <w:sz w:val="24"/>
          <w:szCs w:val="24"/>
        </w:rPr>
      </w:pPr>
      <w:r w:rsidRPr="00BB3F88">
        <w:rPr>
          <w:sz w:val="24"/>
          <w:szCs w:val="24"/>
        </w:rPr>
        <w:t xml:space="preserve">Fair: </w:t>
      </w:r>
      <w:r w:rsidRPr="00BB3F88">
        <w:rPr>
          <w:sz w:val="24"/>
          <w:szCs w:val="24"/>
        </w:rPr>
        <w:tab/>
      </w:r>
      <w:r>
        <w:rPr>
          <w:sz w:val="24"/>
          <w:szCs w:val="24"/>
        </w:rPr>
        <w:tab/>
      </w:r>
      <w:r w:rsidRPr="00BB3F88">
        <w:rPr>
          <w:sz w:val="24"/>
          <w:szCs w:val="24"/>
        </w:rPr>
        <w:t>34%</w:t>
      </w:r>
    </w:p>
    <w:p w:rsidR="0038339D" w:rsidRPr="00BB3F88" w:rsidRDefault="0038339D" w:rsidP="007E402E">
      <w:pPr>
        <w:pStyle w:val="NoSpacing"/>
        <w:ind w:left="2160"/>
        <w:rPr>
          <w:sz w:val="24"/>
          <w:szCs w:val="24"/>
        </w:rPr>
      </w:pPr>
      <w:r w:rsidRPr="00BB3F88">
        <w:rPr>
          <w:sz w:val="24"/>
          <w:szCs w:val="24"/>
        </w:rPr>
        <w:t>Poor:</w:t>
      </w:r>
      <w:r w:rsidRPr="00BB3F88">
        <w:rPr>
          <w:sz w:val="24"/>
          <w:szCs w:val="24"/>
        </w:rPr>
        <w:tab/>
      </w:r>
      <w:r w:rsidRPr="00BB3F88">
        <w:rPr>
          <w:sz w:val="24"/>
          <w:szCs w:val="24"/>
        </w:rPr>
        <w:tab/>
        <w:t>11%</w:t>
      </w:r>
    </w:p>
    <w:p w:rsidR="007E402E" w:rsidRDefault="007E402E" w:rsidP="007E402E">
      <w:pPr>
        <w:spacing w:after="0" w:line="240" w:lineRule="auto"/>
        <w:ind w:left="720"/>
        <w:rPr>
          <w:sz w:val="24"/>
          <w:szCs w:val="24"/>
        </w:rPr>
      </w:pPr>
    </w:p>
    <w:p w:rsidR="0038339D" w:rsidRDefault="007E402E" w:rsidP="007E402E">
      <w:pPr>
        <w:spacing w:after="0" w:line="240" w:lineRule="auto"/>
        <w:ind w:left="720"/>
        <w:rPr>
          <w:sz w:val="24"/>
          <w:szCs w:val="24"/>
        </w:rPr>
      </w:pPr>
      <w:r>
        <w:rPr>
          <w:sz w:val="24"/>
          <w:szCs w:val="24"/>
        </w:rPr>
        <w:t xml:space="preserve">A </w:t>
      </w:r>
      <w:r w:rsidR="0038339D" w:rsidRPr="00BB3F88">
        <w:rPr>
          <w:sz w:val="24"/>
          <w:szCs w:val="24"/>
        </w:rPr>
        <w:t xml:space="preserve">store manager wants to find if these results of customer survey apply to customers of super market in her city. So, she interviews 207 randomly selected customers and asked them to rate their responses. The results of this local survey are:   </w:t>
      </w:r>
    </w:p>
    <w:p w:rsidR="007E402E" w:rsidRPr="00BB3F88" w:rsidRDefault="007E402E" w:rsidP="007E402E">
      <w:pPr>
        <w:spacing w:after="0" w:line="240" w:lineRule="auto"/>
        <w:ind w:left="720"/>
        <w:rPr>
          <w:sz w:val="24"/>
          <w:szCs w:val="24"/>
        </w:rPr>
      </w:pPr>
    </w:p>
    <w:tbl>
      <w:tblPr>
        <w:tblStyle w:val="TableGrid"/>
        <w:tblpPr w:leftFromText="180" w:rightFromText="180" w:vertAnchor="text" w:horzAnchor="page" w:tblpX="3523" w:tblpY="185"/>
        <w:tblW w:w="0" w:type="auto"/>
        <w:tblLook w:val="04A0" w:firstRow="1" w:lastRow="0" w:firstColumn="1" w:lastColumn="0" w:noHBand="0" w:noVBand="1"/>
      </w:tblPr>
      <w:tblGrid>
        <w:gridCol w:w="1458"/>
        <w:gridCol w:w="1438"/>
      </w:tblGrid>
      <w:tr w:rsidR="0038339D" w:rsidRPr="00BB3F88" w:rsidTr="001E0C3C">
        <w:trPr>
          <w:trHeight w:val="332"/>
        </w:trPr>
        <w:tc>
          <w:tcPr>
            <w:tcW w:w="1458" w:type="dxa"/>
          </w:tcPr>
          <w:p w:rsidR="0038339D" w:rsidRPr="00BB3F88" w:rsidRDefault="0038339D" w:rsidP="00320CB8">
            <w:pPr>
              <w:rPr>
                <w:sz w:val="24"/>
                <w:szCs w:val="24"/>
              </w:rPr>
            </w:pPr>
            <w:r w:rsidRPr="00BB3F88">
              <w:rPr>
                <w:sz w:val="24"/>
                <w:szCs w:val="24"/>
              </w:rPr>
              <w:t>Response</w:t>
            </w:r>
          </w:p>
        </w:tc>
        <w:tc>
          <w:tcPr>
            <w:tcW w:w="1438" w:type="dxa"/>
          </w:tcPr>
          <w:p w:rsidR="0038339D" w:rsidRPr="00BB3F88" w:rsidRDefault="0038339D" w:rsidP="00320CB8">
            <w:pPr>
              <w:rPr>
                <w:sz w:val="24"/>
                <w:szCs w:val="24"/>
              </w:rPr>
            </w:pPr>
            <w:r w:rsidRPr="00BB3F88">
              <w:rPr>
                <w:sz w:val="24"/>
                <w:szCs w:val="24"/>
              </w:rPr>
              <w:t>Frequency</w:t>
            </w:r>
          </w:p>
        </w:tc>
      </w:tr>
      <w:tr w:rsidR="0038339D" w:rsidRPr="00BB3F88" w:rsidTr="001E0C3C">
        <w:trPr>
          <w:trHeight w:val="332"/>
        </w:trPr>
        <w:tc>
          <w:tcPr>
            <w:tcW w:w="1458" w:type="dxa"/>
          </w:tcPr>
          <w:p w:rsidR="0038339D" w:rsidRPr="00BB3F88" w:rsidRDefault="0038339D" w:rsidP="00320CB8">
            <w:pPr>
              <w:rPr>
                <w:sz w:val="24"/>
                <w:szCs w:val="24"/>
              </w:rPr>
            </w:pPr>
            <w:r w:rsidRPr="00BB3F88">
              <w:rPr>
                <w:sz w:val="24"/>
                <w:szCs w:val="24"/>
              </w:rPr>
              <w:t>Excellent</w:t>
            </w:r>
          </w:p>
        </w:tc>
        <w:tc>
          <w:tcPr>
            <w:tcW w:w="1438" w:type="dxa"/>
          </w:tcPr>
          <w:p w:rsidR="0038339D" w:rsidRPr="00BB3F88" w:rsidRDefault="0038339D" w:rsidP="00320CB8">
            <w:pPr>
              <w:rPr>
                <w:sz w:val="24"/>
                <w:szCs w:val="24"/>
              </w:rPr>
            </w:pPr>
            <w:r w:rsidRPr="00BB3F88">
              <w:rPr>
                <w:sz w:val="24"/>
                <w:szCs w:val="24"/>
              </w:rPr>
              <w:t>21</w:t>
            </w:r>
          </w:p>
        </w:tc>
      </w:tr>
      <w:tr w:rsidR="0038339D" w:rsidRPr="00BB3F88" w:rsidTr="001E0C3C">
        <w:trPr>
          <w:trHeight w:val="332"/>
        </w:trPr>
        <w:tc>
          <w:tcPr>
            <w:tcW w:w="1458" w:type="dxa"/>
          </w:tcPr>
          <w:p w:rsidR="0038339D" w:rsidRPr="00BB3F88" w:rsidRDefault="0038339D" w:rsidP="00320CB8">
            <w:pPr>
              <w:rPr>
                <w:sz w:val="24"/>
                <w:szCs w:val="24"/>
              </w:rPr>
            </w:pPr>
            <w:r w:rsidRPr="00BB3F88">
              <w:rPr>
                <w:sz w:val="24"/>
                <w:szCs w:val="24"/>
              </w:rPr>
              <w:t>Good</w:t>
            </w:r>
          </w:p>
        </w:tc>
        <w:tc>
          <w:tcPr>
            <w:tcW w:w="1438" w:type="dxa"/>
          </w:tcPr>
          <w:p w:rsidR="0038339D" w:rsidRPr="00BB3F88" w:rsidRDefault="0038339D" w:rsidP="00320CB8">
            <w:pPr>
              <w:rPr>
                <w:sz w:val="24"/>
                <w:szCs w:val="24"/>
              </w:rPr>
            </w:pPr>
            <w:r w:rsidRPr="00BB3F88">
              <w:rPr>
                <w:sz w:val="24"/>
                <w:szCs w:val="24"/>
              </w:rPr>
              <w:t>109</w:t>
            </w:r>
          </w:p>
        </w:tc>
      </w:tr>
      <w:tr w:rsidR="0038339D" w:rsidRPr="00BB3F88" w:rsidTr="001E0C3C">
        <w:trPr>
          <w:trHeight w:val="349"/>
        </w:trPr>
        <w:tc>
          <w:tcPr>
            <w:tcW w:w="1458" w:type="dxa"/>
          </w:tcPr>
          <w:p w:rsidR="0038339D" w:rsidRPr="00BB3F88" w:rsidRDefault="0038339D" w:rsidP="00320CB8">
            <w:pPr>
              <w:rPr>
                <w:sz w:val="24"/>
                <w:szCs w:val="24"/>
              </w:rPr>
            </w:pPr>
            <w:r w:rsidRPr="00BB3F88">
              <w:rPr>
                <w:sz w:val="24"/>
                <w:szCs w:val="24"/>
              </w:rPr>
              <w:t>Fair</w:t>
            </w:r>
          </w:p>
        </w:tc>
        <w:tc>
          <w:tcPr>
            <w:tcW w:w="1438" w:type="dxa"/>
          </w:tcPr>
          <w:p w:rsidR="0038339D" w:rsidRPr="00BB3F88" w:rsidRDefault="0038339D" w:rsidP="00320CB8">
            <w:pPr>
              <w:rPr>
                <w:sz w:val="24"/>
                <w:szCs w:val="24"/>
              </w:rPr>
            </w:pPr>
            <w:r w:rsidRPr="00BB3F88">
              <w:rPr>
                <w:sz w:val="24"/>
                <w:szCs w:val="24"/>
              </w:rPr>
              <w:t>62</w:t>
            </w:r>
          </w:p>
        </w:tc>
      </w:tr>
      <w:tr w:rsidR="0038339D" w:rsidRPr="00BB3F88" w:rsidTr="001E0C3C">
        <w:trPr>
          <w:trHeight w:val="332"/>
        </w:trPr>
        <w:tc>
          <w:tcPr>
            <w:tcW w:w="1458" w:type="dxa"/>
          </w:tcPr>
          <w:p w:rsidR="0038339D" w:rsidRPr="00BB3F88" w:rsidRDefault="0038339D" w:rsidP="00320CB8">
            <w:pPr>
              <w:rPr>
                <w:sz w:val="24"/>
                <w:szCs w:val="24"/>
              </w:rPr>
            </w:pPr>
            <w:r w:rsidRPr="00BB3F88">
              <w:rPr>
                <w:sz w:val="24"/>
                <w:szCs w:val="24"/>
              </w:rPr>
              <w:t>Poor</w:t>
            </w:r>
          </w:p>
        </w:tc>
        <w:tc>
          <w:tcPr>
            <w:tcW w:w="1438" w:type="dxa"/>
          </w:tcPr>
          <w:p w:rsidR="0038339D" w:rsidRPr="00BB3F88" w:rsidRDefault="0038339D" w:rsidP="00320CB8">
            <w:pPr>
              <w:rPr>
                <w:sz w:val="24"/>
                <w:szCs w:val="24"/>
              </w:rPr>
            </w:pPr>
            <w:r w:rsidRPr="00BB3F88">
              <w:rPr>
                <w:sz w:val="24"/>
                <w:szCs w:val="24"/>
              </w:rPr>
              <w:t>15</w:t>
            </w:r>
          </w:p>
        </w:tc>
      </w:tr>
    </w:tbl>
    <w:p w:rsidR="0038339D" w:rsidRPr="00BB3F88" w:rsidRDefault="0038339D" w:rsidP="0038339D">
      <w:pPr>
        <w:rPr>
          <w:sz w:val="24"/>
          <w:szCs w:val="24"/>
        </w:rPr>
      </w:pPr>
    </w:p>
    <w:p w:rsidR="0038339D" w:rsidRPr="00BB3F88" w:rsidRDefault="0038339D" w:rsidP="0038339D">
      <w:pPr>
        <w:rPr>
          <w:sz w:val="24"/>
          <w:szCs w:val="24"/>
        </w:rPr>
      </w:pPr>
    </w:p>
    <w:p w:rsidR="0038339D" w:rsidRPr="00BB3F88" w:rsidRDefault="0038339D" w:rsidP="0038339D">
      <w:pPr>
        <w:rPr>
          <w:sz w:val="24"/>
          <w:szCs w:val="24"/>
        </w:rPr>
      </w:pPr>
    </w:p>
    <w:p w:rsidR="0038339D" w:rsidRPr="00BB3F88" w:rsidRDefault="0038339D" w:rsidP="0038339D">
      <w:pPr>
        <w:rPr>
          <w:sz w:val="24"/>
          <w:szCs w:val="24"/>
        </w:rPr>
      </w:pPr>
    </w:p>
    <w:p w:rsidR="0038339D" w:rsidRPr="00BB3F88" w:rsidRDefault="0038339D" w:rsidP="001E0C3C">
      <w:pPr>
        <w:ind w:left="720"/>
        <w:jc w:val="both"/>
        <w:rPr>
          <w:sz w:val="24"/>
          <w:szCs w:val="24"/>
        </w:rPr>
      </w:pPr>
      <w:r w:rsidRPr="00BB3F88">
        <w:rPr>
          <w:sz w:val="24"/>
          <w:szCs w:val="24"/>
        </w:rPr>
        <w:t>Determine if the local responses from this survey are the same as expected frequencies of the national survey, at 95% significance.</w:t>
      </w:r>
    </w:p>
    <w:p w:rsidR="001E0C3C" w:rsidRDefault="001E0C3C" w:rsidP="0038339D">
      <w:pPr>
        <w:pStyle w:val="NoSpacing"/>
        <w:rPr>
          <w:color w:val="0070C0"/>
          <w:sz w:val="24"/>
          <w:szCs w:val="24"/>
        </w:rPr>
      </w:pPr>
    </w:p>
    <w:p w:rsidR="001E0C3C" w:rsidRPr="001E0C3C" w:rsidRDefault="001E0C3C" w:rsidP="001E0C3C">
      <w:pPr>
        <w:pStyle w:val="NoSpacing"/>
        <w:ind w:firstLine="720"/>
        <w:jc w:val="both"/>
        <w:rPr>
          <w:rFonts w:eastAsia="Times New Roman" w:cs="Times New Roman"/>
          <w:b/>
          <w:color w:val="00B050"/>
          <w:sz w:val="24"/>
          <w:szCs w:val="24"/>
        </w:rPr>
      </w:pPr>
      <w:r w:rsidRPr="001E0C3C">
        <w:rPr>
          <w:rFonts w:eastAsia="Times New Roman" w:cs="Times New Roman"/>
          <w:b/>
          <w:color w:val="00B050"/>
          <w:sz w:val="24"/>
          <w:szCs w:val="24"/>
        </w:rPr>
        <w:t>#Chi-squared for good-ness of fit</w:t>
      </w:r>
    </w:p>
    <w:p w:rsidR="001E0C3C" w:rsidRPr="001E0C3C" w:rsidRDefault="001E0C3C" w:rsidP="001E0C3C">
      <w:pPr>
        <w:pStyle w:val="NoSpacing"/>
        <w:ind w:left="1080"/>
        <w:jc w:val="both"/>
        <w:rPr>
          <w:rFonts w:eastAsia="Times New Roman" w:cs="Times New Roman"/>
          <w:color w:val="00B050"/>
          <w:sz w:val="24"/>
          <w:szCs w:val="24"/>
        </w:rPr>
      </w:pPr>
      <w:proofErr w:type="spellStart"/>
      <w:proofErr w:type="gramStart"/>
      <w:r w:rsidRPr="001E0C3C">
        <w:rPr>
          <w:rFonts w:eastAsia="Times New Roman" w:cs="Times New Roman"/>
          <w:color w:val="00B050"/>
          <w:sz w:val="24"/>
          <w:szCs w:val="24"/>
        </w:rPr>
        <w:t>originalFrequencies</w:t>
      </w:r>
      <w:proofErr w:type="spellEnd"/>
      <w:proofErr w:type="gramEnd"/>
      <w:r w:rsidRPr="001E0C3C">
        <w:rPr>
          <w:rFonts w:eastAsia="Times New Roman" w:cs="Times New Roman"/>
          <w:color w:val="00B050"/>
          <w:sz w:val="24"/>
          <w:szCs w:val="24"/>
        </w:rPr>
        <w:t>&lt;- c(21,109,62,15)</w:t>
      </w:r>
    </w:p>
    <w:p w:rsidR="001E0C3C" w:rsidRPr="001E0C3C" w:rsidRDefault="001E0C3C" w:rsidP="001E0C3C">
      <w:pPr>
        <w:pStyle w:val="NoSpacing"/>
        <w:ind w:left="1080"/>
        <w:jc w:val="both"/>
        <w:rPr>
          <w:rFonts w:eastAsia="Times New Roman" w:cs="Times New Roman"/>
          <w:color w:val="00B050"/>
          <w:sz w:val="24"/>
          <w:szCs w:val="24"/>
        </w:rPr>
      </w:pPr>
      <w:proofErr w:type="spellStart"/>
      <w:proofErr w:type="gramStart"/>
      <w:r w:rsidRPr="001E0C3C">
        <w:rPr>
          <w:rFonts w:eastAsia="Times New Roman" w:cs="Times New Roman"/>
          <w:color w:val="00B050"/>
          <w:sz w:val="24"/>
          <w:szCs w:val="24"/>
        </w:rPr>
        <w:t>expectedProportions</w:t>
      </w:r>
      <w:proofErr w:type="spellEnd"/>
      <w:proofErr w:type="gramEnd"/>
      <w:r w:rsidRPr="001E0C3C">
        <w:rPr>
          <w:rFonts w:eastAsia="Times New Roman" w:cs="Times New Roman"/>
          <w:color w:val="00B050"/>
          <w:sz w:val="24"/>
          <w:szCs w:val="24"/>
        </w:rPr>
        <w:t>&lt;- c(0.08,0.47,0.34,0.11) #given</w:t>
      </w:r>
    </w:p>
    <w:p w:rsidR="001E0C3C" w:rsidRPr="001E0C3C" w:rsidRDefault="001E0C3C" w:rsidP="001E0C3C">
      <w:pPr>
        <w:pStyle w:val="NoSpacing"/>
        <w:ind w:left="1080"/>
        <w:jc w:val="both"/>
        <w:rPr>
          <w:rFonts w:eastAsia="Times New Roman" w:cs="Times New Roman"/>
          <w:color w:val="002060"/>
          <w:sz w:val="24"/>
          <w:szCs w:val="24"/>
        </w:rPr>
      </w:pPr>
      <w:proofErr w:type="spellStart"/>
      <w:proofErr w:type="gramStart"/>
      <w:r w:rsidRPr="001E0C3C">
        <w:rPr>
          <w:rFonts w:eastAsia="Times New Roman" w:cs="Times New Roman"/>
          <w:color w:val="00B050"/>
          <w:sz w:val="24"/>
          <w:szCs w:val="24"/>
        </w:rPr>
        <w:lastRenderedPageBreak/>
        <w:t>expectedFrequencies</w:t>
      </w:r>
      <w:proofErr w:type="spellEnd"/>
      <w:proofErr w:type="gramEnd"/>
      <w:r w:rsidRPr="001E0C3C">
        <w:rPr>
          <w:rFonts w:eastAsia="Times New Roman" w:cs="Times New Roman"/>
          <w:color w:val="00B050"/>
          <w:sz w:val="24"/>
          <w:szCs w:val="24"/>
        </w:rPr>
        <w:t xml:space="preserve">&lt;- c(16.56,97.29,70.38,22.77) </w:t>
      </w:r>
      <w:r w:rsidRPr="001E0C3C">
        <w:rPr>
          <w:rFonts w:eastAsia="Times New Roman" w:cs="Times New Roman"/>
          <w:color w:val="002060"/>
          <w:sz w:val="24"/>
          <w:szCs w:val="24"/>
        </w:rPr>
        <w:t>#calculated based on proportions and observed frequencies</w:t>
      </w:r>
    </w:p>
    <w:p w:rsidR="001E0C3C" w:rsidRPr="001E0C3C" w:rsidRDefault="001E0C3C" w:rsidP="001E0C3C">
      <w:pPr>
        <w:pStyle w:val="NoSpacing"/>
        <w:ind w:left="1080"/>
        <w:jc w:val="both"/>
        <w:rPr>
          <w:rFonts w:eastAsia="Times New Roman" w:cs="Times New Roman"/>
          <w:color w:val="000000"/>
          <w:sz w:val="24"/>
          <w:szCs w:val="24"/>
        </w:rPr>
      </w:pPr>
    </w:p>
    <w:p w:rsidR="001E0C3C" w:rsidRPr="001E0C3C" w:rsidRDefault="001E0C3C" w:rsidP="001E0C3C">
      <w:pPr>
        <w:pStyle w:val="NoSpacing"/>
        <w:ind w:left="1080"/>
        <w:jc w:val="both"/>
        <w:rPr>
          <w:rFonts w:eastAsia="Times New Roman" w:cs="Times New Roman"/>
          <w:color w:val="00B050"/>
          <w:sz w:val="24"/>
          <w:szCs w:val="24"/>
        </w:rPr>
      </w:pPr>
      <w:proofErr w:type="gramStart"/>
      <w:r w:rsidRPr="001E0C3C">
        <w:rPr>
          <w:rFonts w:eastAsia="Times New Roman" w:cs="Times New Roman"/>
          <w:color w:val="00B050"/>
          <w:sz w:val="24"/>
          <w:szCs w:val="24"/>
        </w:rPr>
        <w:t>chisq.test(</w:t>
      </w:r>
      <w:proofErr w:type="gramEnd"/>
      <w:r w:rsidRPr="001E0C3C">
        <w:rPr>
          <w:rFonts w:eastAsia="Times New Roman" w:cs="Times New Roman"/>
          <w:color w:val="00B050"/>
          <w:sz w:val="24"/>
          <w:szCs w:val="24"/>
        </w:rPr>
        <w:t>originalFrequencies,p=expectedFrequencies/sum(expectedFrequencies))</w:t>
      </w:r>
    </w:p>
    <w:p w:rsidR="001E0C3C" w:rsidRPr="001E0C3C" w:rsidRDefault="001E0C3C" w:rsidP="001E0C3C">
      <w:pPr>
        <w:pStyle w:val="NoSpacing"/>
        <w:ind w:left="2160"/>
        <w:jc w:val="both"/>
        <w:rPr>
          <w:rFonts w:eastAsia="Times New Roman" w:cs="Times New Roman"/>
          <w:color w:val="00B050"/>
          <w:sz w:val="24"/>
          <w:szCs w:val="24"/>
        </w:rPr>
      </w:pPr>
      <w:r w:rsidRPr="001E0C3C">
        <w:rPr>
          <w:rFonts w:eastAsia="Times New Roman" w:cs="Times New Roman"/>
          <w:color w:val="00B050"/>
          <w:sz w:val="24"/>
          <w:szCs w:val="24"/>
        </w:rPr>
        <w:t># Chi-squared test for given probabilities</w:t>
      </w:r>
    </w:p>
    <w:p w:rsidR="001E0C3C" w:rsidRPr="001E0C3C" w:rsidRDefault="001E0C3C" w:rsidP="001E0C3C">
      <w:pPr>
        <w:pStyle w:val="NoSpacing"/>
        <w:ind w:left="2160"/>
        <w:jc w:val="both"/>
        <w:rPr>
          <w:rFonts w:eastAsia="Times New Roman" w:cs="Times New Roman"/>
          <w:color w:val="00B050"/>
          <w:sz w:val="24"/>
          <w:szCs w:val="24"/>
        </w:rPr>
      </w:pPr>
      <w:r w:rsidRPr="001E0C3C">
        <w:rPr>
          <w:rFonts w:eastAsia="Times New Roman" w:cs="Times New Roman"/>
          <w:color w:val="00B050"/>
          <w:sz w:val="24"/>
          <w:szCs w:val="24"/>
        </w:rPr>
        <w:t xml:space="preserve"># </w:t>
      </w:r>
      <w:proofErr w:type="gramStart"/>
      <w:r w:rsidRPr="001E0C3C">
        <w:rPr>
          <w:rFonts w:eastAsia="Times New Roman" w:cs="Times New Roman"/>
          <w:color w:val="00B050"/>
          <w:sz w:val="24"/>
          <w:szCs w:val="24"/>
        </w:rPr>
        <w:t>data</w:t>
      </w:r>
      <w:proofErr w:type="gramEnd"/>
      <w:r w:rsidRPr="001E0C3C">
        <w:rPr>
          <w:rFonts w:eastAsia="Times New Roman" w:cs="Times New Roman"/>
          <w:color w:val="00B050"/>
          <w:sz w:val="24"/>
          <w:szCs w:val="24"/>
        </w:rPr>
        <w:t>:  original</w:t>
      </w:r>
    </w:p>
    <w:p w:rsidR="001E0C3C" w:rsidRPr="001E0C3C" w:rsidRDefault="001E0C3C" w:rsidP="001E0C3C">
      <w:pPr>
        <w:pStyle w:val="NoSpacing"/>
        <w:ind w:left="2160"/>
        <w:jc w:val="both"/>
        <w:rPr>
          <w:rFonts w:eastAsia="Times New Roman" w:cs="Times New Roman"/>
          <w:color w:val="000000"/>
          <w:sz w:val="24"/>
          <w:szCs w:val="24"/>
        </w:rPr>
      </w:pPr>
      <w:r w:rsidRPr="001E0C3C">
        <w:rPr>
          <w:rFonts w:eastAsia="Times New Roman" w:cs="Times New Roman"/>
          <w:color w:val="00B050"/>
          <w:sz w:val="24"/>
          <w:szCs w:val="24"/>
        </w:rPr>
        <w:t xml:space="preserve"># X-squared = 6.2491, </w:t>
      </w:r>
      <w:proofErr w:type="spellStart"/>
      <w:proofErr w:type="gramStart"/>
      <w:r w:rsidRPr="001E0C3C">
        <w:rPr>
          <w:rFonts w:eastAsia="Times New Roman" w:cs="Times New Roman"/>
          <w:color w:val="00B050"/>
          <w:sz w:val="24"/>
          <w:szCs w:val="24"/>
        </w:rPr>
        <w:t>df</w:t>
      </w:r>
      <w:proofErr w:type="spellEnd"/>
      <w:proofErr w:type="gramEnd"/>
      <w:r w:rsidRPr="001E0C3C">
        <w:rPr>
          <w:rFonts w:eastAsia="Times New Roman" w:cs="Times New Roman"/>
          <w:color w:val="00B050"/>
          <w:sz w:val="24"/>
          <w:szCs w:val="24"/>
        </w:rPr>
        <w:t xml:space="preserve"> = 3, p-value = 0.1001</w:t>
      </w:r>
    </w:p>
    <w:p w:rsidR="001E0C3C" w:rsidRPr="001E0C3C" w:rsidRDefault="001E0C3C" w:rsidP="001E0C3C">
      <w:pPr>
        <w:pStyle w:val="NoSpacing"/>
        <w:ind w:left="1080"/>
        <w:jc w:val="both"/>
        <w:rPr>
          <w:rFonts w:eastAsia="Times New Roman" w:cs="Times New Roman"/>
          <w:color w:val="000000"/>
          <w:sz w:val="24"/>
          <w:szCs w:val="24"/>
        </w:rPr>
      </w:pPr>
      <w:r>
        <w:rPr>
          <w:rFonts w:eastAsia="Times New Roman" w:cs="Times New Roman"/>
          <w:color w:val="000000"/>
          <w:sz w:val="24"/>
          <w:szCs w:val="24"/>
        </w:rPr>
        <w:t>OR</w:t>
      </w:r>
    </w:p>
    <w:p w:rsidR="001E0C3C" w:rsidRPr="001E0C3C" w:rsidRDefault="001E0C3C" w:rsidP="001E0C3C">
      <w:pPr>
        <w:pStyle w:val="NoSpacing"/>
        <w:ind w:left="1080"/>
        <w:jc w:val="both"/>
        <w:rPr>
          <w:rFonts w:eastAsia="Times New Roman" w:cs="Times New Roman"/>
          <w:color w:val="00B050"/>
          <w:sz w:val="24"/>
          <w:szCs w:val="24"/>
        </w:rPr>
      </w:pPr>
      <w:proofErr w:type="spellStart"/>
      <w:proofErr w:type="gramStart"/>
      <w:r w:rsidRPr="001E0C3C">
        <w:rPr>
          <w:rFonts w:eastAsia="Times New Roman" w:cs="Times New Roman"/>
          <w:color w:val="00B050"/>
          <w:sz w:val="24"/>
          <w:szCs w:val="24"/>
        </w:rPr>
        <w:t>chisq.test</w:t>
      </w:r>
      <w:proofErr w:type="spellEnd"/>
      <w:r w:rsidRPr="001E0C3C">
        <w:rPr>
          <w:rFonts w:eastAsia="Times New Roman" w:cs="Times New Roman"/>
          <w:color w:val="00B050"/>
          <w:sz w:val="24"/>
          <w:szCs w:val="24"/>
        </w:rPr>
        <w:t>(</w:t>
      </w:r>
      <w:proofErr w:type="spellStart"/>
      <w:proofErr w:type="gramEnd"/>
      <w:r w:rsidRPr="001E0C3C">
        <w:rPr>
          <w:rFonts w:eastAsia="Times New Roman" w:cs="Times New Roman"/>
          <w:color w:val="00B050"/>
          <w:sz w:val="24"/>
          <w:szCs w:val="24"/>
        </w:rPr>
        <w:t>originalFrequencies</w:t>
      </w:r>
      <w:proofErr w:type="spellEnd"/>
      <w:r w:rsidRPr="001E0C3C">
        <w:rPr>
          <w:rFonts w:eastAsia="Times New Roman" w:cs="Times New Roman"/>
          <w:color w:val="00B050"/>
          <w:sz w:val="24"/>
          <w:szCs w:val="24"/>
        </w:rPr>
        <w:t xml:space="preserve">, p = </w:t>
      </w:r>
      <w:proofErr w:type="spellStart"/>
      <w:r w:rsidRPr="001E0C3C">
        <w:rPr>
          <w:rFonts w:eastAsia="Times New Roman" w:cs="Times New Roman"/>
          <w:color w:val="00B050"/>
          <w:sz w:val="24"/>
          <w:szCs w:val="24"/>
        </w:rPr>
        <w:t>expectedProportions</w:t>
      </w:r>
      <w:proofErr w:type="spellEnd"/>
      <w:r w:rsidRPr="001E0C3C">
        <w:rPr>
          <w:rFonts w:eastAsia="Times New Roman" w:cs="Times New Roman"/>
          <w:color w:val="00B050"/>
          <w:sz w:val="24"/>
          <w:szCs w:val="24"/>
        </w:rPr>
        <w:t>)</w:t>
      </w:r>
    </w:p>
    <w:p w:rsidR="00083679" w:rsidRDefault="00083679" w:rsidP="00A83309">
      <w:pPr>
        <w:pStyle w:val="NoSpacing"/>
        <w:ind w:left="1080"/>
        <w:jc w:val="both"/>
        <w:rPr>
          <w:rFonts w:eastAsia="Times New Roman" w:cs="Times New Roman"/>
          <w:color w:val="000000"/>
          <w:sz w:val="24"/>
          <w:szCs w:val="24"/>
        </w:rPr>
      </w:pPr>
    </w:p>
    <w:p w:rsidR="00003100" w:rsidRPr="00A83309" w:rsidRDefault="00003100" w:rsidP="00A83309">
      <w:pPr>
        <w:pStyle w:val="NoSpacing"/>
        <w:ind w:left="1080"/>
        <w:jc w:val="both"/>
        <w:rPr>
          <w:rFonts w:eastAsia="Times New Roman" w:cs="Times New Roman"/>
          <w:color w:val="000000"/>
          <w:sz w:val="24"/>
          <w:szCs w:val="24"/>
        </w:rPr>
      </w:pPr>
      <w:r>
        <w:rPr>
          <w:rFonts w:eastAsia="Times New Roman" w:cs="Times New Roman"/>
          <w:color w:val="000000"/>
          <w:sz w:val="24"/>
          <w:szCs w:val="24"/>
        </w:rPr>
        <w:t xml:space="preserve">Therefore, </w:t>
      </w:r>
      <w:r w:rsidR="00DD7F5E">
        <w:rPr>
          <w:rFonts w:eastAsia="Times New Roman" w:cs="Times New Roman"/>
          <w:color w:val="000000"/>
          <w:sz w:val="24"/>
          <w:szCs w:val="24"/>
        </w:rPr>
        <w:t xml:space="preserve">we do not have enough evidence to </w:t>
      </w:r>
      <w:r>
        <w:rPr>
          <w:rFonts w:eastAsia="Times New Roman" w:cs="Times New Roman"/>
          <w:color w:val="000000"/>
          <w:sz w:val="24"/>
          <w:szCs w:val="24"/>
        </w:rPr>
        <w:t>reject null hypothesis.</w:t>
      </w:r>
    </w:p>
    <w:p w:rsidR="00083679" w:rsidRPr="009F34EB" w:rsidRDefault="00083679" w:rsidP="00083679">
      <w:pPr>
        <w:pStyle w:val="ListParagraph"/>
        <w:rPr>
          <w:rFonts w:cstheme="minorHAnsi"/>
          <w:sz w:val="24"/>
          <w:szCs w:val="24"/>
          <w:shd w:val="clear" w:color="auto" w:fill="FFFFFF"/>
        </w:rPr>
      </w:pPr>
    </w:p>
    <w:p w:rsidR="00083679" w:rsidRPr="009F34EB" w:rsidRDefault="00083679" w:rsidP="005C46D5">
      <w:pPr>
        <w:pStyle w:val="ListParagraph"/>
        <w:numPr>
          <w:ilvl w:val="0"/>
          <w:numId w:val="9"/>
        </w:numPr>
        <w:jc w:val="both"/>
        <w:rPr>
          <w:rFonts w:cstheme="minorHAnsi"/>
          <w:sz w:val="24"/>
          <w:szCs w:val="24"/>
          <w:shd w:val="clear" w:color="auto" w:fill="FFFFFF"/>
        </w:rPr>
      </w:pPr>
      <w:r w:rsidRPr="009F34EB">
        <w:rPr>
          <w:rFonts w:cstheme="minorHAnsi"/>
          <w:sz w:val="24"/>
          <w:szCs w:val="24"/>
          <w:shd w:val="clear" w:color="auto" w:fill="FFFFFF"/>
        </w:rPr>
        <w:t xml:space="preserve">A car crash research team wants to examine the safety of compact cars, intermediate and full size cars. Given below are the hypothetical values of the mean pressure applied to the drivers head during the crash test for each of the car types. Check whether means are equal for each type of these cars. </w:t>
      </w:r>
    </w:p>
    <w:tbl>
      <w:tblPr>
        <w:tblStyle w:val="TableGrid"/>
        <w:tblW w:w="0" w:type="auto"/>
        <w:tblInd w:w="810" w:type="dxa"/>
        <w:tblLook w:val="04A0" w:firstRow="1" w:lastRow="0" w:firstColumn="1" w:lastColumn="0" w:noHBand="0" w:noVBand="1"/>
      </w:tblPr>
      <w:tblGrid>
        <w:gridCol w:w="1494"/>
        <w:gridCol w:w="581"/>
        <w:gridCol w:w="581"/>
        <w:gridCol w:w="581"/>
      </w:tblGrid>
      <w:tr w:rsidR="00083679" w:rsidRPr="009F34EB" w:rsidTr="00083679">
        <w:tc>
          <w:tcPr>
            <w:tcW w:w="1494" w:type="dxa"/>
          </w:tcPr>
          <w:p w:rsidR="00083679" w:rsidRPr="009F34EB" w:rsidRDefault="004D15E0" w:rsidP="00D246C5">
            <w:pPr>
              <w:rPr>
                <w:rFonts w:cstheme="minorHAnsi"/>
                <w:sz w:val="24"/>
                <w:szCs w:val="24"/>
                <w:shd w:val="clear" w:color="auto" w:fill="FFFFFF"/>
              </w:rPr>
            </w:pPr>
            <w:r w:rsidRPr="009F34EB">
              <w:rPr>
                <w:rFonts w:cstheme="minorHAnsi"/>
                <w:sz w:val="24"/>
                <w:szCs w:val="24"/>
                <w:shd w:val="clear" w:color="auto" w:fill="FFFFFF"/>
              </w:rPr>
              <w:t>Compact</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643</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655</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702</w:t>
            </w:r>
          </w:p>
        </w:tc>
      </w:tr>
      <w:tr w:rsidR="00083679" w:rsidRPr="009F34EB" w:rsidTr="00083679">
        <w:tc>
          <w:tcPr>
            <w:tcW w:w="1494"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Intermediate</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469</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427</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525</w:t>
            </w:r>
          </w:p>
        </w:tc>
      </w:tr>
      <w:tr w:rsidR="00083679" w:rsidRPr="009F34EB" w:rsidTr="00083679">
        <w:tc>
          <w:tcPr>
            <w:tcW w:w="1494"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Full size</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484</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456</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402</w:t>
            </w:r>
          </w:p>
        </w:tc>
      </w:tr>
    </w:tbl>
    <w:p w:rsidR="00DD5A1F" w:rsidRPr="009F34EB" w:rsidRDefault="00DD5A1F" w:rsidP="00DD5A1F">
      <w:pPr>
        <w:spacing w:after="0" w:line="240" w:lineRule="auto"/>
        <w:ind w:firstLine="720"/>
        <w:rPr>
          <w:rFonts w:cs="Segoe UI"/>
          <w:color w:val="00B050"/>
          <w:sz w:val="24"/>
          <w:szCs w:val="24"/>
          <w:shd w:val="clear" w:color="auto" w:fill="FFFFFF"/>
        </w:rPr>
      </w:pPr>
    </w:p>
    <w:p w:rsidR="00DD5A1F" w:rsidRPr="009F34EB" w:rsidRDefault="00DD5A1F" w:rsidP="00DD5A1F">
      <w:pPr>
        <w:spacing w:after="0" w:line="240" w:lineRule="auto"/>
        <w:ind w:firstLine="720"/>
        <w:rPr>
          <w:rFonts w:cs="Segoe UI"/>
          <w:color w:val="00B050"/>
          <w:sz w:val="24"/>
          <w:szCs w:val="24"/>
          <w:shd w:val="clear" w:color="auto" w:fill="FFFFFF"/>
        </w:rPr>
      </w:pPr>
      <w:r w:rsidRPr="009F34EB">
        <w:rPr>
          <w:rFonts w:cs="Segoe UI"/>
          <w:color w:val="00B050"/>
          <w:sz w:val="24"/>
          <w:szCs w:val="24"/>
          <w:shd w:val="clear" w:color="auto" w:fill="FFFFFF"/>
        </w:rPr>
        <w:t>Null Hypothesis: Means are equal for the three cars</w:t>
      </w:r>
    </w:p>
    <w:p w:rsidR="00DD5A1F" w:rsidRDefault="00DD5A1F" w:rsidP="00DD5A1F">
      <w:pPr>
        <w:spacing w:after="0" w:line="240" w:lineRule="auto"/>
        <w:ind w:firstLine="720"/>
        <w:rPr>
          <w:rFonts w:cs="Segoe UI"/>
          <w:color w:val="00B050"/>
          <w:sz w:val="24"/>
          <w:szCs w:val="24"/>
          <w:shd w:val="clear" w:color="auto" w:fill="FFFFFF"/>
        </w:rPr>
      </w:pPr>
      <w:r w:rsidRPr="009F34EB">
        <w:rPr>
          <w:rFonts w:cs="Segoe UI"/>
          <w:color w:val="00B050"/>
          <w:sz w:val="24"/>
          <w:szCs w:val="24"/>
          <w:shd w:val="clear" w:color="auto" w:fill="FFFFFF"/>
        </w:rPr>
        <w:t>Alternate Hypothesis: At least one mean is statistically different</w:t>
      </w:r>
    </w:p>
    <w:p w:rsidR="003109B9" w:rsidRPr="009F34EB" w:rsidRDefault="003109B9" w:rsidP="00DD5A1F">
      <w:pPr>
        <w:spacing w:after="0" w:line="240" w:lineRule="auto"/>
        <w:ind w:firstLine="720"/>
        <w:rPr>
          <w:rFonts w:cs="Segoe UI"/>
          <w:color w:val="00B050"/>
          <w:sz w:val="24"/>
          <w:szCs w:val="24"/>
          <w:shd w:val="clear" w:color="auto" w:fill="FFFFFF"/>
        </w:rPr>
      </w:pPr>
    </w:p>
    <w:tbl>
      <w:tblPr>
        <w:tblStyle w:val="TableGrid"/>
        <w:tblpPr w:leftFromText="180" w:rightFromText="180" w:vertAnchor="text" w:horzAnchor="page" w:tblpX="2893" w:tblpY="212"/>
        <w:tblW w:w="0" w:type="auto"/>
        <w:tblLook w:val="04A0" w:firstRow="1" w:lastRow="0" w:firstColumn="1" w:lastColumn="0" w:noHBand="0" w:noVBand="1"/>
      </w:tblPr>
      <w:tblGrid>
        <w:gridCol w:w="1494"/>
        <w:gridCol w:w="581"/>
        <w:gridCol w:w="581"/>
        <w:gridCol w:w="581"/>
        <w:gridCol w:w="885"/>
        <w:gridCol w:w="764"/>
      </w:tblGrid>
      <w:tr w:rsidR="00DD5A1F" w:rsidRPr="009F34EB" w:rsidTr="00DD5A1F">
        <w:tc>
          <w:tcPr>
            <w:tcW w:w="1494"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 xml:space="preserve">     </w:t>
            </w:r>
          </w:p>
        </w:tc>
        <w:tc>
          <w:tcPr>
            <w:tcW w:w="581" w:type="dxa"/>
          </w:tcPr>
          <w:p w:rsidR="00DD5A1F" w:rsidRPr="009F34EB" w:rsidRDefault="00DD5A1F" w:rsidP="00DD5A1F">
            <w:pPr>
              <w:rPr>
                <w:rFonts w:cstheme="minorHAnsi"/>
                <w:color w:val="00B050"/>
                <w:sz w:val="24"/>
                <w:szCs w:val="24"/>
                <w:shd w:val="clear" w:color="auto" w:fill="FFFFFF"/>
              </w:rPr>
            </w:pPr>
          </w:p>
        </w:tc>
        <w:tc>
          <w:tcPr>
            <w:tcW w:w="581" w:type="dxa"/>
          </w:tcPr>
          <w:p w:rsidR="00DD5A1F" w:rsidRPr="009F34EB" w:rsidRDefault="00DD5A1F" w:rsidP="00DD5A1F">
            <w:pPr>
              <w:rPr>
                <w:rFonts w:cstheme="minorHAnsi"/>
                <w:color w:val="00B050"/>
                <w:sz w:val="24"/>
                <w:szCs w:val="24"/>
                <w:shd w:val="clear" w:color="auto" w:fill="FFFFFF"/>
              </w:rPr>
            </w:pPr>
          </w:p>
        </w:tc>
        <w:tc>
          <w:tcPr>
            <w:tcW w:w="581" w:type="dxa"/>
          </w:tcPr>
          <w:p w:rsidR="00DD5A1F" w:rsidRPr="009F34EB" w:rsidRDefault="00DD5A1F" w:rsidP="00DD5A1F">
            <w:pPr>
              <w:rPr>
                <w:rFonts w:cstheme="minorHAnsi"/>
                <w:color w:val="00B050"/>
                <w:sz w:val="24"/>
                <w:szCs w:val="24"/>
                <w:shd w:val="clear" w:color="auto" w:fill="FFFFFF"/>
              </w:rPr>
            </w:pPr>
          </w:p>
        </w:tc>
        <w:tc>
          <w:tcPr>
            <w:tcW w:w="885" w:type="dxa"/>
          </w:tcPr>
          <w:p w:rsidR="00DD5A1F" w:rsidRPr="009F34EB" w:rsidRDefault="00772899" w:rsidP="00DD5A1F">
            <w:pPr>
              <w:rPr>
                <w:rFonts w:cstheme="minorHAnsi"/>
                <w:color w:val="00B050"/>
                <w:sz w:val="24"/>
                <w:szCs w:val="24"/>
                <w:shd w:val="clear" w:color="auto" w:fill="FFFFFF"/>
              </w:rPr>
            </w:pPr>
            <m:oMathPara>
              <m:oMath>
                <m:acc>
                  <m:accPr>
                    <m:chr m:val="̅"/>
                    <m:ctrlPr>
                      <w:rPr>
                        <w:rFonts w:ascii="Cambria Math" w:hAnsi="Cambria Math" w:cstheme="minorHAnsi"/>
                        <w:i/>
                        <w:color w:val="00B050"/>
                        <w:sz w:val="24"/>
                        <w:szCs w:val="24"/>
                        <w:shd w:val="clear" w:color="auto" w:fill="FFFFFF"/>
                      </w:rPr>
                    </m:ctrlPr>
                  </m:accPr>
                  <m:e>
                    <m:r>
                      <w:rPr>
                        <w:rFonts w:ascii="Cambria Math" w:hAnsi="Cambria Math" w:cstheme="minorHAnsi"/>
                        <w:color w:val="00B050"/>
                        <w:sz w:val="24"/>
                        <w:szCs w:val="24"/>
                        <w:shd w:val="clear" w:color="auto" w:fill="FFFFFF"/>
                      </w:rPr>
                      <m:t>X</m:t>
                    </m:r>
                  </m:e>
                </m:acc>
              </m:oMath>
            </m:oMathPara>
          </w:p>
        </w:tc>
        <w:tc>
          <w:tcPr>
            <w:tcW w:w="764" w:type="dxa"/>
          </w:tcPr>
          <w:p w:rsidR="00DD5A1F" w:rsidRPr="009F34EB" w:rsidRDefault="00DD5A1F" w:rsidP="00DD5A1F">
            <w:pPr>
              <w:rPr>
                <w:rFonts w:eastAsia="Calibri" w:cstheme="minorHAnsi"/>
                <w:color w:val="00B050"/>
                <w:sz w:val="24"/>
                <w:szCs w:val="24"/>
                <w:shd w:val="clear" w:color="auto" w:fill="FFFFFF"/>
              </w:rPr>
            </w:pPr>
            <w:r w:rsidRPr="009F34EB">
              <w:rPr>
                <w:rFonts w:eastAsia="Calibri" w:cstheme="minorHAnsi"/>
                <w:color w:val="00B050"/>
                <w:sz w:val="24"/>
                <w:szCs w:val="24"/>
                <w:shd w:val="clear" w:color="auto" w:fill="FFFFFF"/>
              </w:rPr>
              <w:t>σ</w:t>
            </w:r>
          </w:p>
        </w:tc>
      </w:tr>
      <w:tr w:rsidR="00DD5A1F" w:rsidRPr="009F34EB" w:rsidTr="00DD5A1F">
        <w:tc>
          <w:tcPr>
            <w:tcW w:w="1494"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Compact</w:t>
            </w:r>
          </w:p>
        </w:tc>
        <w:tc>
          <w:tcPr>
            <w:tcW w:w="581"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643</w:t>
            </w:r>
          </w:p>
        </w:tc>
        <w:tc>
          <w:tcPr>
            <w:tcW w:w="581"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655</w:t>
            </w:r>
          </w:p>
        </w:tc>
        <w:tc>
          <w:tcPr>
            <w:tcW w:w="581"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702</w:t>
            </w:r>
          </w:p>
        </w:tc>
        <w:tc>
          <w:tcPr>
            <w:tcW w:w="885"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666.67</w:t>
            </w:r>
          </w:p>
        </w:tc>
        <w:tc>
          <w:tcPr>
            <w:tcW w:w="764"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31.18</w:t>
            </w:r>
          </w:p>
        </w:tc>
      </w:tr>
      <w:tr w:rsidR="00DD5A1F" w:rsidRPr="009F34EB" w:rsidTr="00DD5A1F">
        <w:tc>
          <w:tcPr>
            <w:tcW w:w="1494"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Intermediate</w:t>
            </w:r>
          </w:p>
        </w:tc>
        <w:tc>
          <w:tcPr>
            <w:tcW w:w="581"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469</w:t>
            </w:r>
          </w:p>
        </w:tc>
        <w:tc>
          <w:tcPr>
            <w:tcW w:w="581"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427</w:t>
            </w:r>
          </w:p>
        </w:tc>
        <w:tc>
          <w:tcPr>
            <w:tcW w:w="581"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525</w:t>
            </w:r>
          </w:p>
        </w:tc>
        <w:tc>
          <w:tcPr>
            <w:tcW w:w="885"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473.67</w:t>
            </w:r>
          </w:p>
        </w:tc>
        <w:tc>
          <w:tcPr>
            <w:tcW w:w="764"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49.17</w:t>
            </w:r>
          </w:p>
        </w:tc>
      </w:tr>
      <w:tr w:rsidR="00DD5A1F" w:rsidRPr="009F34EB" w:rsidTr="00DD5A1F">
        <w:tc>
          <w:tcPr>
            <w:tcW w:w="1494"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Full Size</w:t>
            </w:r>
          </w:p>
        </w:tc>
        <w:tc>
          <w:tcPr>
            <w:tcW w:w="581"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484</w:t>
            </w:r>
          </w:p>
        </w:tc>
        <w:tc>
          <w:tcPr>
            <w:tcW w:w="581"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456</w:t>
            </w:r>
          </w:p>
        </w:tc>
        <w:tc>
          <w:tcPr>
            <w:tcW w:w="581"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402</w:t>
            </w:r>
          </w:p>
        </w:tc>
        <w:tc>
          <w:tcPr>
            <w:tcW w:w="885"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447.33</w:t>
            </w:r>
          </w:p>
        </w:tc>
        <w:tc>
          <w:tcPr>
            <w:tcW w:w="764" w:type="dxa"/>
          </w:tcPr>
          <w:p w:rsidR="00DD5A1F" w:rsidRPr="009F34EB" w:rsidRDefault="00DD5A1F" w:rsidP="00DD5A1F">
            <w:pPr>
              <w:rPr>
                <w:rFonts w:cstheme="minorHAnsi"/>
                <w:color w:val="00B050"/>
                <w:sz w:val="24"/>
                <w:szCs w:val="24"/>
                <w:shd w:val="clear" w:color="auto" w:fill="FFFFFF"/>
              </w:rPr>
            </w:pPr>
            <w:r w:rsidRPr="009F34EB">
              <w:rPr>
                <w:rFonts w:cstheme="minorHAnsi"/>
                <w:color w:val="00B050"/>
                <w:sz w:val="24"/>
                <w:szCs w:val="24"/>
                <w:shd w:val="clear" w:color="auto" w:fill="FFFFFF"/>
              </w:rPr>
              <w:t>41.68</w:t>
            </w:r>
          </w:p>
        </w:tc>
      </w:tr>
    </w:tbl>
    <w:p w:rsidR="00083679" w:rsidRPr="009F34EB" w:rsidRDefault="00083679" w:rsidP="00083679">
      <w:pPr>
        <w:pStyle w:val="ListParagraph"/>
        <w:ind w:left="1080"/>
        <w:rPr>
          <w:rFonts w:cstheme="minorHAnsi"/>
          <w:sz w:val="24"/>
          <w:szCs w:val="24"/>
          <w:shd w:val="clear" w:color="auto" w:fill="FFFFFF"/>
        </w:rPr>
      </w:pPr>
    </w:p>
    <w:p w:rsidR="00DD5A1F" w:rsidRPr="009F34EB" w:rsidRDefault="00DD5A1F" w:rsidP="00DD5A1F">
      <w:pPr>
        <w:spacing w:after="0" w:line="240" w:lineRule="auto"/>
        <w:ind w:left="720"/>
        <w:rPr>
          <w:rFonts w:cstheme="minorHAnsi"/>
          <w:b/>
          <w:bCs/>
          <w:color w:val="00B050"/>
          <w:sz w:val="24"/>
          <w:szCs w:val="24"/>
          <w:shd w:val="clear" w:color="auto" w:fill="FFFFFF"/>
        </w:rPr>
      </w:pPr>
    </w:p>
    <w:p w:rsidR="00DD5A1F" w:rsidRPr="009F34EB" w:rsidRDefault="00DD5A1F" w:rsidP="00DD5A1F">
      <w:pPr>
        <w:spacing w:after="0" w:line="240" w:lineRule="auto"/>
        <w:ind w:left="720"/>
        <w:rPr>
          <w:rFonts w:cstheme="minorHAnsi"/>
          <w:b/>
          <w:bCs/>
          <w:color w:val="00B050"/>
          <w:sz w:val="24"/>
          <w:szCs w:val="24"/>
          <w:shd w:val="clear" w:color="auto" w:fill="FFFFFF"/>
        </w:rPr>
      </w:pPr>
    </w:p>
    <w:p w:rsidR="00DD5A1F" w:rsidRPr="009F34EB" w:rsidRDefault="00DD5A1F" w:rsidP="00DD5A1F">
      <w:pPr>
        <w:spacing w:after="0" w:line="240" w:lineRule="auto"/>
        <w:ind w:left="720"/>
        <w:rPr>
          <w:rFonts w:cstheme="minorHAnsi"/>
          <w:b/>
          <w:bCs/>
          <w:color w:val="00B050"/>
          <w:sz w:val="24"/>
          <w:szCs w:val="24"/>
          <w:shd w:val="clear" w:color="auto" w:fill="FFFFFF"/>
        </w:rPr>
      </w:pPr>
    </w:p>
    <w:p w:rsidR="00DD5A1F" w:rsidRPr="009F34EB" w:rsidRDefault="00DD5A1F" w:rsidP="00DD5A1F">
      <w:pPr>
        <w:spacing w:after="0" w:line="240" w:lineRule="auto"/>
        <w:ind w:left="720"/>
        <w:rPr>
          <w:rFonts w:cstheme="minorHAnsi"/>
          <w:b/>
          <w:bCs/>
          <w:color w:val="00B050"/>
          <w:sz w:val="24"/>
          <w:szCs w:val="24"/>
          <w:shd w:val="clear" w:color="auto" w:fill="FFFFFF"/>
        </w:rPr>
      </w:pPr>
    </w:p>
    <w:p w:rsidR="00276345" w:rsidRPr="009F34EB" w:rsidRDefault="00083679" w:rsidP="00DD5A1F">
      <w:pPr>
        <w:spacing w:after="0" w:line="240" w:lineRule="auto"/>
        <w:ind w:left="720"/>
        <w:rPr>
          <w:rFonts w:cstheme="minorHAnsi"/>
          <w:b/>
          <w:bCs/>
          <w:color w:val="00B050"/>
          <w:sz w:val="24"/>
          <w:szCs w:val="24"/>
          <w:shd w:val="clear" w:color="auto" w:fill="FFFFFF"/>
        </w:rPr>
      </w:pPr>
      <w:r w:rsidRPr="009F34EB">
        <w:rPr>
          <w:rFonts w:cstheme="minorHAnsi"/>
          <w:b/>
          <w:bCs/>
          <w:color w:val="00B050"/>
          <w:sz w:val="24"/>
          <w:szCs w:val="24"/>
          <w:shd w:val="clear" w:color="auto" w:fill="FFFFFF"/>
        </w:rPr>
        <w:t>In R</w:t>
      </w:r>
    </w:p>
    <w:p w:rsidR="00DD5A1F" w:rsidRPr="009F34EB" w:rsidRDefault="00083679" w:rsidP="00DD5A1F">
      <w:pPr>
        <w:spacing w:after="0" w:line="240" w:lineRule="auto"/>
        <w:ind w:left="720"/>
        <w:rPr>
          <w:rFonts w:cstheme="minorHAnsi"/>
          <w:color w:val="00B050"/>
          <w:sz w:val="24"/>
          <w:szCs w:val="24"/>
        </w:rPr>
      </w:pPr>
      <w:r w:rsidRPr="009F34EB">
        <w:rPr>
          <w:rFonts w:cstheme="minorHAnsi"/>
          <w:color w:val="00B050"/>
          <w:sz w:val="24"/>
          <w:szCs w:val="24"/>
        </w:rPr>
        <w:t xml:space="preserve">data &lt;- </w:t>
      </w:r>
      <w:proofErr w:type="spellStart"/>
      <w:r w:rsidRPr="009F34EB">
        <w:rPr>
          <w:rFonts w:cstheme="minorHAnsi"/>
          <w:color w:val="00B050"/>
          <w:sz w:val="24"/>
          <w:szCs w:val="24"/>
        </w:rPr>
        <w:t>data.frame</w:t>
      </w:r>
      <w:proofErr w:type="spellEnd"/>
      <w:r w:rsidRPr="009F34EB">
        <w:rPr>
          <w:rFonts w:cstheme="minorHAnsi"/>
          <w:color w:val="00B050"/>
          <w:sz w:val="24"/>
          <w:szCs w:val="24"/>
        </w:rPr>
        <w:t>(scores = c(643,655,702,469,427,525,484,456,402),method = factor(rep(c("M1","M2","M3"),c(3,3,3))))</w:t>
      </w:r>
    </w:p>
    <w:p w:rsidR="00083679" w:rsidRPr="009F34EB" w:rsidRDefault="00083679" w:rsidP="00DD5A1F">
      <w:pPr>
        <w:spacing w:after="0" w:line="240" w:lineRule="auto"/>
        <w:ind w:left="720"/>
        <w:rPr>
          <w:rFonts w:cstheme="minorHAnsi"/>
          <w:color w:val="00B050"/>
          <w:sz w:val="24"/>
          <w:szCs w:val="24"/>
        </w:rPr>
      </w:pPr>
      <w:proofErr w:type="gramStart"/>
      <w:r w:rsidRPr="009F34EB">
        <w:rPr>
          <w:rFonts w:cstheme="minorHAnsi"/>
          <w:color w:val="00B050"/>
          <w:sz w:val="24"/>
          <w:szCs w:val="24"/>
        </w:rPr>
        <w:t>model</w:t>
      </w:r>
      <w:proofErr w:type="gramEnd"/>
      <w:r w:rsidRPr="009F34EB">
        <w:rPr>
          <w:rFonts w:cstheme="minorHAnsi"/>
          <w:color w:val="00B050"/>
          <w:sz w:val="24"/>
          <w:szCs w:val="24"/>
        </w:rPr>
        <w:t xml:space="preserve">= </w:t>
      </w:r>
      <w:proofErr w:type="spellStart"/>
      <w:r w:rsidRPr="009F34EB">
        <w:rPr>
          <w:rFonts w:cstheme="minorHAnsi"/>
          <w:color w:val="00B050"/>
          <w:sz w:val="24"/>
          <w:szCs w:val="24"/>
        </w:rPr>
        <w:t>aov</w:t>
      </w:r>
      <w:proofErr w:type="spellEnd"/>
      <w:r w:rsidRPr="009F34EB">
        <w:rPr>
          <w:rFonts w:cstheme="minorHAnsi"/>
          <w:color w:val="00B050"/>
          <w:sz w:val="24"/>
          <w:szCs w:val="24"/>
        </w:rPr>
        <w:t>(</w:t>
      </w:r>
      <w:proofErr w:type="spellStart"/>
      <w:r w:rsidRPr="009F34EB">
        <w:rPr>
          <w:rFonts w:cstheme="minorHAnsi"/>
          <w:color w:val="00B050"/>
          <w:sz w:val="24"/>
          <w:szCs w:val="24"/>
        </w:rPr>
        <w:t>scores~method,data</w:t>
      </w:r>
      <w:proofErr w:type="spellEnd"/>
      <w:r w:rsidRPr="009F34EB">
        <w:rPr>
          <w:rFonts w:cstheme="minorHAnsi"/>
          <w:color w:val="00B050"/>
          <w:sz w:val="24"/>
          <w:szCs w:val="24"/>
        </w:rPr>
        <w:t>=data)</w:t>
      </w:r>
    </w:p>
    <w:p w:rsidR="00083679" w:rsidRPr="009F34EB" w:rsidRDefault="00083679" w:rsidP="00DD5A1F">
      <w:pPr>
        <w:autoSpaceDE w:val="0"/>
        <w:autoSpaceDN w:val="0"/>
        <w:adjustRightInd w:val="0"/>
        <w:spacing w:after="0" w:line="240" w:lineRule="auto"/>
        <w:ind w:left="720"/>
        <w:rPr>
          <w:rFonts w:cstheme="minorHAnsi"/>
          <w:color w:val="00B050"/>
          <w:sz w:val="24"/>
          <w:szCs w:val="24"/>
        </w:rPr>
      </w:pPr>
      <w:proofErr w:type="gramStart"/>
      <w:r w:rsidRPr="009F34EB">
        <w:rPr>
          <w:rFonts w:cstheme="minorHAnsi"/>
          <w:color w:val="00B050"/>
          <w:sz w:val="24"/>
          <w:szCs w:val="24"/>
        </w:rPr>
        <w:t>model</w:t>
      </w:r>
      <w:proofErr w:type="gramEnd"/>
    </w:p>
    <w:p w:rsidR="00DD5A1F" w:rsidRPr="009F34EB" w:rsidRDefault="00DD5A1F" w:rsidP="00DD5A1F">
      <w:pPr>
        <w:autoSpaceDE w:val="0"/>
        <w:autoSpaceDN w:val="0"/>
        <w:adjustRightInd w:val="0"/>
        <w:spacing w:after="0" w:line="240" w:lineRule="auto"/>
        <w:ind w:left="720"/>
        <w:rPr>
          <w:rFonts w:cstheme="minorHAnsi"/>
          <w:color w:val="00B050"/>
          <w:sz w:val="24"/>
          <w:szCs w:val="24"/>
        </w:rPr>
      </w:pPr>
    </w:p>
    <w:p w:rsidR="00083679" w:rsidRPr="009F34EB" w:rsidRDefault="00083679" w:rsidP="00083679">
      <w:pPr>
        <w:autoSpaceDE w:val="0"/>
        <w:autoSpaceDN w:val="0"/>
        <w:adjustRightInd w:val="0"/>
        <w:spacing w:after="0" w:line="240" w:lineRule="auto"/>
        <w:ind w:left="720"/>
        <w:rPr>
          <w:rFonts w:cstheme="minorHAnsi"/>
          <w:color w:val="00B050"/>
          <w:sz w:val="24"/>
          <w:szCs w:val="24"/>
        </w:rPr>
      </w:pPr>
      <w:r w:rsidRPr="009F34EB">
        <w:rPr>
          <w:rFonts w:cstheme="minorHAnsi"/>
          <w:noProof/>
          <w:color w:val="00B050"/>
          <w:sz w:val="24"/>
          <w:szCs w:val="24"/>
          <w:lang w:val="en-IN" w:eastAsia="en-IN"/>
        </w:rPr>
        <w:lastRenderedPageBreak/>
        <w:drawing>
          <wp:inline distT="0" distB="0" distL="0" distR="0" wp14:anchorId="213608EC" wp14:editId="3100F8E9">
            <wp:extent cx="3771900" cy="3308434"/>
            <wp:effectExtent l="0" t="0" r="0" b="6350"/>
            <wp:docPr id="3" name="Picture 0" descr="Anova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Output.png"/>
                    <pic:cNvPicPr/>
                  </pic:nvPicPr>
                  <pic:blipFill>
                    <a:blip r:embed="rId7" cstate="print"/>
                    <a:stretch>
                      <a:fillRect/>
                    </a:stretch>
                  </pic:blipFill>
                  <pic:spPr>
                    <a:xfrm>
                      <a:off x="0" y="0"/>
                      <a:ext cx="3767565" cy="3304632"/>
                    </a:xfrm>
                    <a:prstGeom prst="rect">
                      <a:avLst/>
                    </a:prstGeom>
                  </pic:spPr>
                </pic:pic>
              </a:graphicData>
            </a:graphic>
          </wp:inline>
        </w:drawing>
      </w:r>
    </w:p>
    <w:p w:rsidR="00276345" w:rsidRPr="009F34EB" w:rsidRDefault="00276345" w:rsidP="00083679">
      <w:pPr>
        <w:autoSpaceDE w:val="0"/>
        <w:autoSpaceDN w:val="0"/>
        <w:adjustRightInd w:val="0"/>
        <w:spacing w:after="0" w:line="240" w:lineRule="auto"/>
        <w:ind w:left="720"/>
        <w:rPr>
          <w:rFonts w:cstheme="minorHAnsi"/>
          <w:color w:val="00B050"/>
          <w:sz w:val="24"/>
          <w:szCs w:val="24"/>
        </w:rPr>
      </w:pPr>
    </w:p>
    <w:p w:rsidR="00DD5A1F" w:rsidRPr="009F34EB" w:rsidRDefault="00DD5A1F" w:rsidP="005C46D5">
      <w:pPr>
        <w:pStyle w:val="ListParagraph"/>
        <w:numPr>
          <w:ilvl w:val="0"/>
          <w:numId w:val="9"/>
        </w:numPr>
        <w:tabs>
          <w:tab w:val="left" w:pos="960"/>
          <w:tab w:val="left" w:pos="1665"/>
        </w:tabs>
        <w:spacing w:after="144" w:line="288" w:lineRule="atLeast"/>
        <w:jc w:val="both"/>
        <w:textAlignment w:val="center"/>
        <w:rPr>
          <w:rFonts w:eastAsia="Times New Roman" w:cs="Calisto MT"/>
          <w:bCs/>
          <w:sz w:val="24"/>
          <w:szCs w:val="24"/>
        </w:rPr>
      </w:pPr>
      <w:r w:rsidRPr="009F34EB">
        <w:rPr>
          <w:rFonts w:eastAsia="Times New Roman" w:cs="Calisto MT"/>
          <w:bCs/>
          <w:sz w:val="24"/>
          <w:szCs w:val="24"/>
        </w:rPr>
        <w:t>Given below is the number of cups of coffee ordered in a restaurant in a week. Do the numbers show that people prefer any one coffee over the other?</w:t>
      </w:r>
    </w:p>
    <w:tbl>
      <w:tblPr>
        <w:tblW w:w="3500" w:type="dxa"/>
        <w:tblInd w:w="2940" w:type="dxa"/>
        <w:tblLook w:val="04A0" w:firstRow="1" w:lastRow="0" w:firstColumn="1" w:lastColumn="0" w:noHBand="0" w:noVBand="1"/>
      </w:tblPr>
      <w:tblGrid>
        <w:gridCol w:w="1260"/>
        <w:gridCol w:w="1240"/>
        <w:gridCol w:w="1000"/>
      </w:tblGrid>
      <w:tr w:rsidR="00DD5A1F" w:rsidRPr="009F34EB" w:rsidTr="00D246C5">
        <w:trPr>
          <w:trHeight w:val="300"/>
        </w:trPr>
        <w:tc>
          <w:tcPr>
            <w:tcW w:w="1260" w:type="dxa"/>
            <w:tcBorders>
              <w:top w:val="nil"/>
              <w:left w:val="nil"/>
              <w:bottom w:val="nil"/>
              <w:right w:val="nil"/>
            </w:tcBorders>
            <w:shd w:val="clear" w:color="auto" w:fill="auto"/>
            <w:noWrap/>
            <w:vAlign w:val="bottom"/>
            <w:hideMark/>
          </w:tcPr>
          <w:p w:rsidR="00DD5A1F" w:rsidRPr="009F34EB" w:rsidRDefault="00DD5A1F" w:rsidP="00D246C5">
            <w:pPr>
              <w:spacing w:after="0" w:line="240" w:lineRule="auto"/>
              <w:jc w:val="center"/>
              <w:rPr>
                <w:color w:val="202020"/>
                <w:sz w:val="24"/>
                <w:szCs w:val="24"/>
                <w:shd w:val="clear" w:color="auto" w:fill="FFFFFF"/>
              </w:rPr>
            </w:pPr>
          </w:p>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color w:val="202020"/>
                <w:sz w:val="24"/>
                <w:szCs w:val="24"/>
                <w:shd w:val="clear" w:color="auto" w:fill="FFFFFF"/>
              </w:rPr>
              <w:t xml:space="preserve">      </w:t>
            </w:r>
          </w:p>
        </w:tc>
        <w:tc>
          <w:tcPr>
            <w:tcW w:w="1240" w:type="dxa"/>
            <w:tcBorders>
              <w:top w:val="nil"/>
              <w:left w:val="nil"/>
              <w:bottom w:val="nil"/>
              <w:right w:val="nil"/>
            </w:tcBorders>
            <w:shd w:val="clear" w:color="auto" w:fill="auto"/>
            <w:noWrap/>
            <w:vAlign w:val="bottom"/>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p>
        </w:tc>
        <w:tc>
          <w:tcPr>
            <w:tcW w:w="1000" w:type="dxa"/>
            <w:tcBorders>
              <w:top w:val="nil"/>
              <w:left w:val="nil"/>
              <w:bottom w:val="nil"/>
              <w:right w:val="nil"/>
            </w:tcBorders>
            <w:shd w:val="clear" w:color="auto" w:fill="auto"/>
            <w:noWrap/>
            <w:vAlign w:val="bottom"/>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p>
        </w:tc>
      </w:tr>
      <w:tr w:rsidR="00DD5A1F" w:rsidRPr="009F34EB" w:rsidTr="00D246C5">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b/>
                <w:bCs/>
                <w:color w:val="000000"/>
                <w:sz w:val="24"/>
                <w:szCs w:val="24"/>
                <w:lang w:val="en-IN" w:eastAsia="en-IN"/>
              </w:rPr>
            </w:pPr>
            <w:r w:rsidRPr="009F34EB">
              <w:rPr>
                <w:rFonts w:eastAsia="Times New Roman" w:cs="Times New Roman"/>
                <w:b/>
                <w:bCs/>
                <w:color w:val="000000"/>
                <w:sz w:val="24"/>
                <w:szCs w:val="24"/>
                <w:lang w:val="en-IN" w:eastAsia="en-IN"/>
              </w:rPr>
              <w:t>Blue Label</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b/>
                <w:bCs/>
                <w:color w:val="000000"/>
                <w:sz w:val="24"/>
                <w:szCs w:val="24"/>
                <w:lang w:val="en-IN" w:eastAsia="en-IN"/>
              </w:rPr>
            </w:pPr>
            <w:r w:rsidRPr="009F34EB">
              <w:rPr>
                <w:rFonts w:eastAsia="Times New Roman" w:cs="Times New Roman"/>
                <w:b/>
                <w:bCs/>
                <w:color w:val="000000"/>
                <w:sz w:val="24"/>
                <w:szCs w:val="24"/>
                <w:lang w:val="en-IN" w:eastAsia="en-IN"/>
              </w:rPr>
              <w:t>Green Label</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b/>
                <w:bCs/>
                <w:color w:val="000000"/>
                <w:sz w:val="24"/>
                <w:szCs w:val="24"/>
                <w:lang w:val="en-IN" w:eastAsia="en-IN"/>
              </w:rPr>
            </w:pPr>
            <w:r w:rsidRPr="009F34EB">
              <w:rPr>
                <w:rFonts w:eastAsia="Times New Roman" w:cs="Times New Roman"/>
                <w:b/>
                <w:bCs/>
                <w:color w:val="000000"/>
                <w:sz w:val="24"/>
                <w:szCs w:val="24"/>
                <w:lang w:val="en-IN" w:eastAsia="en-IN"/>
              </w:rPr>
              <w:t>Red Label</w:t>
            </w:r>
          </w:p>
        </w:tc>
      </w:tr>
      <w:tr w:rsidR="00DD5A1F" w:rsidRPr="009F34EB" w:rsidTr="00D246C5">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3</w:t>
            </w:r>
          </w:p>
        </w:tc>
        <w:tc>
          <w:tcPr>
            <w:tcW w:w="124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6</w:t>
            </w:r>
          </w:p>
        </w:tc>
        <w:tc>
          <w:tcPr>
            <w:tcW w:w="100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9</w:t>
            </w:r>
          </w:p>
        </w:tc>
      </w:tr>
      <w:tr w:rsidR="00DD5A1F" w:rsidRPr="009F34EB" w:rsidTr="00D246C5">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5</w:t>
            </w:r>
          </w:p>
        </w:tc>
        <w:tc>
          <w:tcPr>
            <w:tcW w:w="124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7</w:t>
            </w:r>
          </w:p>
        </w:tc>
        <w:tc>
          <w:tcPr>
            <w:tcW w:w="100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10</w:t>
            </w:r>
          </w:p>
        </w:tc>
      </w:tr>
      <w:tr w:rsidR="00DD5A1F" w:rsidRPr="009F34EB" w:rsidTr="00D246C5">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6</w:t>
            </w:r>
          </w:p>
        </w:tc>
        <w:tc>
          <w:tcPr>
            <w:tcW w:w="124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9</w:t>
            </w:r>
          </w:p>
        </w:tc>
        <w:tc>
          <w:tcPr>
            <w:tcW w:w="100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15</w:t>
            </w:r>
          </w:p>
        </w:tc>
      </w:tr>
      <w:tr w:rsidR="00DD5A1F" w:rsidRPr="009F34EB" w:rsidTr="00D246C5">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2</w:t>
            </w:r>
          </w:p>
        </w:tc>
        <w:tc>
          <w:tcPr>
            <w:tcW w:w="124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7</w:t>
            </w:r>
          </w:p>
        </w:tc>
        <w:tc>
          <w:tcPr>
            <w:tcW w:w="100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12</w:t>
            </w:r>
          </w:p>
        </w:tc>
      </w:tr>
      <w:tr w:rsidR="00DD5A1F" w:rsidRPr="009F34EB" w:rsidTr="00D246C5">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1</w:t>
            </w:r>
          </w:p>
        </w:tc>
        <w:tc>
          <w:tcPr>
            <w:tcW w:w="124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11</w:t>
            </w:r>
          </w:p>
        </w:tc>
        <w:tc>
          <w:tcPr>
            <w:tcW w:w="100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11</w:t>
            </w:r>
          </w:p>
        </w:tc>
      </w:tr>
      <w:tr w:rsidR="00DD5A1F" w:rsidRPr="009F34EB" w:rsidTr="00D246C5">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2</w:t>
            </w:r>
          </w:p>
        </w:tc>
        <w:tc>
          <w:tcPr>
            <w:tcW w:w="124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6</w:t>
            </w:r>
          </w:p>
        </w:tc>
        <w:tc>
          <w:tcPr>
            <w:tcW w:w="100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10</w:t>
            </w:r>
          </w:p>
        </w:tc>
      </w:tr>
    </w:tbl>
    <w:p w:rsidR="00DD5A1F" w:rsidRDefault="00DD5A1F" w:rsidP="00DD5A1F">
      <w:pPr>
        <w:pStyle w:val="ListParagraph"/>
        <w:rPr>
          <w:rFonts w:cstheme="minorHAnsi"/>
          <w:bCs/>
          <w:color w:val="00B050"/>
          <w:sz w:val="24"/>
          <w:szCs w:val="24"/>
          <w:shd w:val="clear" w:color="auto" w:fill="FFFFFF"/>
        </w:rPr>
      </w:pPr>
    </w:p>
    <w:p w:rsidR="00740713" w:rsidRDefault="00740713" w:rsidP="00DD5A1F">
      <w:pPr>
        <w:pStyle w:val="ListParagraph"/>
        <w:rPr>
          <w:rFonts w:cstheme="minorHAnsi"/>
          <w:bCs/>
          <w:color w:val="00B050"/>
          <w:sz w:val="24"/>
          <w:szCs w:val="24"/>
          <w:shd w:val="clear" w:color="auto" w:fill="FFFFFF"/>
        </w:rPr>
      </w:pPr>
      <w:r>
        <w:rPr>
          <w:rFonts w:cstheme="minorHAnsi"/>
          <w:bCs/>
          <w:color w:val="00B050"/>
          <w:sz w:val="24"/>
          <w:szCs w:val="24"/>
          <w:shd w:val="clear" w:color="auto" w:fill="FFFFFF"/>
        </w:rPr>
        <w:t>#Similar to question 4</w:t>
      </w:r>
    </w:p>
    <w:p w:rsidR="00740713" w:rsidRDefault="00740713" w:rsidP="00DD5A1F">
      <w:pPr>
        <w:pStyle w:val="ListParagraph"/>
        <w:rPr>
          <w:rFonts w:cstheme="minorHAnsi"/>
          <w:bCs/>
          <w:color w:val="00B050"/>
          <w:sz w:val="24"/>
          <w:szCs w:val="24"/>
          <w:shd w:val="clear" w:color="auto" w:fill="FFFFFF"/>
        </w:rPr>
      </w:pPr>
    </w:p>
    <w:p w:rsidR="00C13955" w:rsidRPr="001A65EF" w:rsidRDefault="00C13955" w:rsidP="00C13955">
      <w:pPr>
        <w:pStyle w:val="ListParagraph"/>
        <w:numPr>
          <w:ilvl w:val="0"/>
          <w:numId w:val="3"/>
        </w:numPr>
        <w:rPr>
          <w:rFonts w:cs="Segoe UI"/>
          <w:color w:val="00B050"/>
          <w:sz w:val="24"/>
          <w:szCs w:val="20"/>
          <w:shd w:val="clear" w:color="auto" w:fill="FFFFFF"/>
        </w:rPr>
      </w:pPr>
      <w:r w:rsidRPr="00C13955">
        <w:rPr>
          <w:rFonts w:eastAsia="Times New Roman" w:cs="Calisto MT"/>
          <w:bCs/>
          <w:sz w:val="24"/>
          <w:szCs w:val="24"/>
        </w:rPr>
        <w:t>Find the covariance of the eruption duration and waiting time in the data set “faithful” (built-in dataset in R). Observe if there is any linear relationship between the two variables.</w:t>
      </w:r>
      <w:r w:rsidRPr="001D5DD4">
        <w:rPr>
          <w:rFonts w:cs="Segoe UI"/>
          <w:b/>
          <w:bCs/>
          <w:color w:val="00B050"/>
          <w:sz w:val="24"/>
          <w:szCs w:val="20"/>
          <w:shd w:val="clear" w:color="auto" w:fill="FFFFFF"/>
        </w:rPr>
        <w:br/>
      </w:r>
    </w:p>
    <w:p w:rsidR="00C13955" w:rsidRPr="006B7CED" w:rsidRDefault="00C13955" w:rsidP="00C13955">
      <w:pPr>
        <w:pStyle w:val="ListParagraph"/>
        <w:rPr>
          <w:rFonts w:cs="Segoe UI"/>
          <w:color w:val="00B050"/>
          <w:sz w:val="24"/>
          <w:szCs w:val="20"/>
          <w:shd w:val="clear" w:color="auto" w:fill="FFFFFF"/>
        </w:rPr>
      </w:pPr>
      <w:proofErr w:type="gramStart"/>
      <w:r w:rsidRPr="006B7CED">
        <w:rPr>
          <w:rFonts w:cs="Segoe UI"/>
          <w:color w:val="00B050"/>
          <w:sz w:val="24"/>
          <w:szCs w:val="20"/>
          <w:shd w:val="clear" w:color="auto" w:fill="FFFFFF"/>
        </w:rPr>
        <w:t>View(</w:t>
      </w:r>
      <w:proofErr w:type="gramEnd"/>
      <w:r w:rsidRPr="006B7CED">
        <w:rPr>
          <w:rFonts w:cs="Segoe UI"/>
          <w:color w:val="00B050"/>
          <w:sz w:val="24"/>
          <w:szCs w:val="20"/>
          <w:shd w:val="clear" w:color="auto" w:fill="FFFFFF"/>
        </w:rPr>
        <w:t>faithful)</w:t>
      </w:r>
    </w:p>
    <w:p w:rsidR="00C13955" w:rsidRPr="006B7CED" w:rsidRDefault="00C13955" w:rsidP="00C13955">
      <w:pPr>
        <w:pStyle w:val="ListParagraph"/>
        <w:rPr>
          <w:rFonts w:cs="Segoe UI"/>
          <w:color w:val="00B050"/>
          <w:sz w:val="24"/>
          <w:szCs w:val="20"/>
          <w:shd w:val="clear" w:color="auto" w:fill="FFFFFF"/>
        </w:rPr>
      </w:pPr>
      <w:proofErr w:type="gramStart"/>
      <w:r w:rsidRPr="006B7CED">
        <w:rPr>
          <w:rFonts w:cs="Segoe UI"/>
          <w:color w:val="00B050"/>
          <w:sz w:val="24"/>
          <w:szCs w:val="20"/>
          <w:shd w:val="clear" w:color="auto" w:fill="FFFFFF"/>
        </w:rPr>
        <w:t>duration</w:t>
      </w:r>
      <w:proofErr w:type="gramEnd"/>
      <w:r w:rsidRPr="006B7CED">
        <w:rPr>
          <w:rFonts w:cs="Segoe UI"/>
          <w:color w:val="00B050"/>
          <w:sz w:val="24"/>
          <w:szCs w:val="20"/>
          <w:shd w:val="clear" w:color="auto" w:fill="FFFFFF"/>
        </w:rPr>
        <w:t xml:space="preserve"> = </w:t>
      </w:r>
      <w:proofErr w:type="spellStart"/>
      <w:r w:rsidRPr="006B7CED">
        <w:rPr>
          <w:rFonts w:cs="Segoe UI"/>
          <w:color w:val="00B050"/>
          <w:sz w:val="24"/>
          <w:szCs w:val="20"/>
          <w:shd w:val="clear" w:color="auto" w:fill="FFFFFF"/>
        </w:rPr>
        <w:t>faithful$eruptions</w:t>
      </w:r>
      <w:proofErr w:type="spellEnd"/>
      <w:r w:rsidRPr="006B7CED">
        <w:rPr>
          <w:rFonts w:cs="Segoe UI"/>
          <w:color w:val="00B050"/>
          <w:sz w:val="24"/>
          <w:szCs w:val="20"/>
          <w:shd w:val="clear" w:color="auto" w:fill="FFFFFF"/>
        </w:rPr>
        <w:t xml:space="preserve">   </w:t>
      </w:r>
      <w:r w:rsidRPr="006B7CED">
        <w:rPr>
          <w:rFonts w:cs="Segoe UI"/>
          <w:sz w:val="24"/>
          <w:szCs w:val="20"/>
          <w:shd w:val="clear" w:color="auto" w:fill="FFFFFF"/>
        </w:rPr>
        <w:t xml:space="preserve"># the eruption durations </w:t>
      </w:r>
    </w:p>
    <w:p w:rsidR="00C13955" w:rsidRPr="006B7CED" w:rsidRDefault="00C13955" w:rsidP="00C13955">
      <w:pPr>
        <w:pStyle w:val="ListParagraph"/>
        <w:rPr>
          <w:rFonts w:cs="Segoe UI"/>
          <w:sz w:val="24"/>
          <w:szCs w:val="20"/>
          <w:shd w:val="clear" w:color="auto" w:fill="FFFFFF"/>
        </w:rPr>
      </w:pPr>
      <w:proofErr w:type="gramStart"/>
      <w:r w:rsidRPr="006B7CED">
        <w:rPr>
          <w:rFonts w:cs="Segoe UI"/>
          <w:color w:val="00B050"/>
          <w:sz w:val="24"/>
          <w:szCs w:val="20"/>
          <w:shd w:val="clear" w:color="auto" w:fill="FFFFFF"/>
        </w:rPr>
        <w:t>waiting</w:t>
      </w:r>
      <w:proofErr w:type="gramEnd"/>
      <w:r w:rsidRPr="006B7CED">
        <w:rPr>
          <w:rFonts w:cs="Segoe UI"/>
          <w:color w:val="00B050"/>
          <w:sz w:val="24"/>
          <w:szCs w:val="20"/>
          <w:shd w:val="clear" w:color="auto" w:fill="FFFFFF"/>
        </w:rPr>
        <w:t xml:space="preserve"> = </w:t>
      </w:r>
      <w:proofErr w:type="spellStart"/>
      <w:r w:rsidRPr="006B7CED">
        <w:rPr>
          <w:rFonts w:cs="Segoe UI"/>
          <w:color w:val="00B050"/>
          <w:sz w:val="24"/>
          <w:szCs w:val="20"/>
          <w:shd w:val="clear" w:color="auto" w:fill="FFFFFF"/>
        </w:rPr>
        <w:t>faithful$waiting</w:t>
      </w:r>
      <w:proofErr w:type="spellEnd"/>
      <w:r w:rsidRPr="006B7CED">
        <w:rPr>
          <w:rFonts w:cs="Segoe UI"/>
          <w:color w:val="00B050"/>
          <w:sz w:val="24"/>
          <w:szCs w:val="20"/>
          <w:shd w:val="clear" w:color="auto" w:fill="FFFFFF"/>
        </w:rPr>
        <w:t xml:space="preserve">      </w:t>
      </w:r>
      <w:r w:rsidRPr="006B7CED">
        <w:rPr>
          <w:rFonts w:cs="Segoe UI"/>
          <w:sz w:val="24"/>
          <w:szCs w:val="20"/>
          <w:shd w:val="clear" w:color="auto" w:fill="FFFFFF"/>
        </w:rPr>
        <w:t xml:space="preserve"># the waiting period </w:t>
      </w:r>
    </w:p>
    <w:p w:rsidR="00C13955" w:rsidRDefault="00C13955" w:rsidP="00C13955">
      <w:pPr>
        <w:pStyle w:val="ListParagraph"/>
        <w:rPr>
          <w:rFonts w:cs="Segoe UI"/>
          <w:color w:val="00B050"/>
          <w:sz w:val="24"/>
          <w:szCs w:val="20"/>
          <w:shd w:val="clear" w:color="auto" w:fill="FFFFFF"/>
        </w:rPr>
      </w:pPr>
    </w:p>
    <w:p w:rsidR="00C13955" w:rsidRPr="006B7CED" w:rsidRDefault="00C13955" w:rsidP="00C13955">
      <w:pPr>
        <w:pStyle w:val="ListParagraph"/>
        <w:rPr>
          <w:rFonts w:cs="Segoe UI"/>
          <w:color w:val="00B050"/>
          <w:sz w:val="24"/>
          <w:szCs w:val="20"/>
          <w:u w:val="single"/>
          <w:shd w:val="clear" w:color="auto" w:fill="FFFFFF"/>
        </w:rPr>
      </w:pPr>
      <w:r w:rsidRPr="006B7CED">
        <w:rPr>
          <w:rFonts w:cs="Segoe UI"/>
          <w:color w:val="00B050"/>
          <w:sz w:val="24"/>
          <w:szCs w:val="20"/>
          <w:u w:val="single"/>
          <w:shd w:val="clear" w:color="auto" w:fill="FFFFFF"/>
        </w:rPr>
        <w:t>Covariance</w:t>
      </w:r>
    </w:p>
    <w:p w:rsidR="00C13955" w:rsidRPr="006B7CED" w:rsidRDefault="00C13955" w:rsidP="00C13955">
      <w:pPr>
        <w:pStyle w:val="ListParagraph"/>
        <w:rPr>
          <w:rFonts w:cs="Segoe UI"/>
          <w:sz w:val="24"/>
          <w:szCs w:val="20"/>
          <w:shd w:val="clear" w:color="auto" w:fill="FFFFFF"/>
        </w:rPr>
      </w:pPr>
      <w:proofErr w:type="spellStart"/>
      <w:proofErr w:type="gramStart"/>
      <w:r w:rsidRPr="006B7CED">
        <w:rPr>
          <w:rFonts w:cs="Segoe UI"/>
          <w:color w:val="00B050"/>
          <w:sz w:val="24"/>
          <w:szCs w:val="20"/>
          <w:shd w:val="clear" w:color="auto" w:fill="FFFFFF"/>
        </w:rPr>
        <w:t>cov</w:t>
      </w:r>
      <w:proofErr w:type="spellEnd"/>
      <w:r w:rsidRPr="006B7CED">
        <w:rPr>
          <w:rFonts w:cs="Segoe UI"/>
          <w:color w:val="00B050"/>
          <w:sz w:val="24"/>
          <w:szCs w:val="20"/>
          <w:shd w:val="clear" w:color="auto" w:fill="FFFFFF"/>
        </w:rPr>
        <w:t>(</w:t>
      </w:r>
      <w:proofErr w:type="gramEnd"/>
      <w:r w:rsidRPr="006B7CED">
        <w:rPr>
          <w:rFonts w:cs="Segoe UI"/>
          <w:color w:val="00B050"/>
          <w:sz w:val="24"/>
          <w:szCs w:val="20"/>
          <w:shd w:val="clear" w:color="auto" w:fill="FFFFFF"/>
        </w:rPr>
        <w:t xml:space="preserve">duration, waiting)       </w:t>
      </w:r>
      <w:r w:rsidRPr="006B7CED">
        <w:rPr>
          <w:rFonts w:cs="Segoe UI"/>
          <w:sz w:val="24"/>
          <w:szCs w:val="20"/>
          <w:shd w:val="clear" w:color="auto" w:fill="FFFFFF"/>
        </w:rPr>
        <w:t xml:space="preserve">   # apply the </w:t>
      </w:r>
      <w:proofErr w:type="spellStart"/>
      <w:r w:rsidRPr="006B7CED">
        <w:rPr>
          <w:rFonts w:cs="Segoe UI"/>
          <w:sz w:val="24"/>
          <w:szCs w:val="20"/>
          <w:shd w:val="clear" w:color="auto" w:fill="FFFFFF"/>
        </w:rPr>
        <w:t>cov</w:t>
      </w:r>
      <w:proofErr w:type="spellEnd"/>
      <w:r w:rsidRPr="006B7CED">
        <w:rPr>
          <w:rFonts w:cs="Segoe UI"/>
          <w:sz w:val="24"/>
          <w:szCs w:val="20"/>
          <w:shd w:val="clear" w:color="auto" w:fill="FFFFFF"/>
        </w:rPr>
        <w:t xml:space="preserve"> function </w:t>
      </w:r>
    </w:p>
    <w:p w:rsidR="00C13955" w:rsidRPr="006B7CED" w:rsidRDefault="00C13955" w:rsidP="00C13955">
      <w:pPr>
        <w:pStyle w:val="ListParagraph"/>
        <w:rPr>
          <w:rFonts w:cs="Segoe UI"/>
          <w:color w:val="00B050"/>
          <w:sz w:val="24"/>
          <w:szCs w:val="20"/>
          <w:shd w:val="clear" w:color="auto" w:fill="FFFFFF"/>
        </w:rPr>
      </w:pPr>
    </w:p>
    <w:p w:rsidR="00C13955" w:rsidRPr="006B7CED" w:rsidRDefault="00C13955" w:rsidP="00C13955">
      <w:pPr>
        <w:pStyle w:val="ListParagraph"/>
        <w:rPr>
          <w:rFonts w:cs="Segoe UI"/>
          <w:color w:val="00B050"/>
          <w:sz w:val="24"/>
          <w:szCs w:val="20"/>
          <w:shd w:val="clear" w:color="auto" w:fill="FFFFFF"/>
        </w:rPr>
      </w:pPr>
      <w:r w:rsidRPr="006B7CED">
        <w:rPr>
          <w:rFonts w:cs="Segoe UI"/>
          <w:color w:val="00B050"/>
          <w:sz w:val="24"/>
          <w:szCs w:val="20"/>
          <w:shd w:val="clear" w:color="auto" w:fill="FFFFFF"/>
        </w:rPr>
        <w:t>#</w:t>
      </w:r>
      <w:proofErr w:type="gramStart"/>
      <w:r w:rsidRPr="006B7CED">
        <w:rPr>
          <w:rFonts w:cs="Segoe UI"/>
          <w:color w:val="00B050"/>
          <w:sz w:val="24"/>
          <w:szCs w:val="20"/>
          <w:shd w:val="clear" w:color="auto" w:fill="FFFFFF"/>
        </w:rPr>
        <w:t>The</w:t>
      </w:r>
      <w:proofErr w:type="gramEnd"/>
      <w:r w:rsidRPr="006B7CED">
        <w:rPr>
          <w:rFonts w:cs="Segoe UI"/>
          <w:color w:val="00B050"/>
          <w:sz w:val="24"/>
          <w:szCs w:val="20"/>
          <w:shd w:val="clear" w:color="auto" w:fill="FFFFFF"/>
        </w:rPr>
        <w:t xml:space="preserve"> covariance of the eruption duration and waiting time is 13.978.</w:t>
      </w:r>
    </w:p>
    <w:p w:rsidR="00C13955" w:rsidRPr="006B7CED" w:rsidRDefault="00C13955" w:rsidP="00C13955">
      <w:pPr>
        <w:pStyle w:val="ListParagraph"/>
        <w:rPr>
          <w:rFonts w:cs="Segoe UI"/>
          <w:color w:val="00B050"/>
          <w:sz w:val="24"/>
          <w:szCs w:val="20"/>
          <w:shd w:val="clear" w:color="auto" w:fill="FFFFFF"/>
        </w:rPr>
      </w:pPr>
      <w:r w:rsidRPr="006B7CED">
        <w:rPr>
          <w:rFonts w:cs="Segoe UI"/>
          <w:color w:val="00B050"/>
          <w:sz w:val="24"/>
          <w:szCs w:val="20"/>
          <w:shd w:val="clear" w:color="auto" w:fill="FFFFFF"/>
        </w:rPr>
        <w:t>#</w:t>
      </w:r>
      <w:proofErr w:type="gramStart"/>
      <w:r w:rsidRPr="006B7CED">
        <w:rPr>
          <w:rFonts w:cs="Segoe UI"/>
          <w:color w:val="00B050"/>
          <w:sz w:val="24"/>
          <w:szCs w:val="20"/>
          <w:shd w:val="clear" w:color="auto" w:fill="FFFFFF"/>
        </w:rPr>
        <w:t>It</w:t>
      </w:r>
      <w:proofErr w:type="gramEnd"/>
      <w:r w:rsidRPr="006B7CED">
        <w:rPr>
          <w:rFonts w:cs="Segoe UI"/>
          <w:color w:val="00B050"/>
          <w:sz w:val="24"/>
          <w:szCs w:val="20"/>
          <w:shd w:val="clear" w:color="auto" w:fill="FFFFFF"/>
        </w:rPr>
        <w:t xml:space="preserve"> indicates a positive linear relationship between the two variables.</w:t>
      </w:r>
    </w:p>
    <w:p w:rsidR="00C13955" w:rsidRDefault="00C13955" w:rsidP="00C13955">
      <w:pPr>
        <w:pStyle w:val="ListParagraph"/>
        <w:rPr>
          <w:rFonts w:cs="Segoe UI"/>
          <w:color w:val="00B050"/>
          <w:sz w:val="24"/>
          <w:szCs w:val="20"/>
          <w:shd w:val="clear" w:color="auto" w:fill="FFFFFF"/>
        </w:rPr>
      </w:pPr>
    </w:p>
    <w:p w:rsidR="00C13955" w:rsidRPr="006B7CED" w:rsidRDefault="00C13955" w:rsidP="00C13955">
      <w:pPr>
        <w:pStyle w:val="ListParagraph"/>
        <w:rPr>
          <w:rFonts w:cs="Segoe UI"/>
          <w:color w:val="00B050"/>
          <w:sz w:val="24"/>
          <w:szCs w:val="20"/>
          <w:shd w:val="clear" w:color="auto" w:fill="FFFFFF"/>
        </w:rPr>
      </w:pPr>
      <w:r w:rsidRPr="006B7CED">
        <w:rPr>
          <w:rFonts w:cs="Segoe UI"/>
          <w:color w:val="00B050"/>
          <w:sz w:val="24"/>
          <w:szCs w:val="20"/>
          <w:shd w:val="clear" w:color="auto" w:fill="FFFFFF"/>
        </w:rPr>
        <w:t>#</w:t>
      </w:r>
      <w:proofErr w:type="gramStart"/>
      <w:r w:rsidRPr="006B7CED">
        <w:rPr>
          <w:rFonts w:cs="Segoe UI"/>
          <w:color w:val="00B050"/>
          <w:sz w:val="24"/>
          <w:szCs w:val="20"/>
          <w:shd w:val="clear" w:color="auto" w:fill="FFFFFF"/>
        </w:rPr>
        <w:t>This</w:t>
      </w:r>
      <w:proofErr w:type="gramEnd"/>
      <w:r w:rsidRPr="006B7CED">
        <w:rPr>
          <w:rFonts w:cs="Segoe UI"/>
          <w:color w:val="00B050"/>
          <w:sz w:val="24"/>
          <w:szCs w:val="20"/>
          <w:shd w:val="clear" w:color="auto" w:fill="FFFFFF"/>
        </w:rPr>
        <w:t xml:space="preserve"> relation could be observed from the scatter plot of waiting </w:t>
      </w:r>
      <w:proofErr w:type="spellStart"/>
      <w:r w:rsidRPr="006B7CED">
        <w:rPr>
          <w:rFonts w:cs="Segoe UI"/>
          <w:color w:val="00B050"/>
          <w:sz w:val="24"/>
          <w:szCs w:val="20"/>
          <w:shd w:val="clear" w:color="auto" w:fill="FFFFFF"/>
        </w:rPr>
        <w:t>vs</w:t>
      </w:r>
      <w:proofErr w:type="spellEnd"/>
      <w:r w:rsidRPr="006B7CED">
        <w:rPr>
          <w:rFonts w:cs="Segoe UI"/>
          <w:color w:val="00B050"/>
          <w:sz w:val="24"/>
          <w:szCs w:val="20"/>
          <w:shd w:val="clear" w:color="auto" w:fill="FFFFFF"/>
        </w:rPr>
        <w:t xml:space="preserve"> duration</w:t>
      </w:r>
    </w:p>
    <w:p w:rsidR="00C13955" w:rsidRDefault="00C13955" w:rsidP="00C13955">
      <w:pPr>
        <w:pStyle w:val="ListParagraph"/>
        <w:rPr>
          <w:rFonts w:cs="Segoe UI"/>
          <w:color w:val="00B050"/>
          <w:sz w:val="24"/>
          <w:szCs w:val="20"/>
          <w:shd w:val="clear" w:color="auto" w:fill="FFFFFF"/>
        </w:rPr>
      </w:pPr>
      <w:proofErr w:type="gramStart"/>
      <w:r w:rsidRPr="006B7CED">
        <w:rPr>
          <w:rFonts w:cs="Segoe UI"/>
          <w:color w:val="00B050"/>
          <w:sz w:val="24"/>
          <w:szCs w:val="20"/>
          <w:shd w:val="clear" w:color="auto" w:fill="FFFFFF"/>
        </w:rPr>
        <w:t>plot(</w:t>
      </w:r>
      <w:proofErr w:type="spellStart"/>
      <w:proofErr w:type="gramEnd"/>
      <w:r w:rsidRPr="006B7CED">
        <w:rPr>
          <w:rFonts w:cs="Segoe UI"/>
          <w:color w:val="00B050"/>
          <w:sz w:val="24"/>
          <w:szCs w:val="20"/>
          <w:shd w:val="clear" w:color="auto" w:fill="FFFFFF"/>
        </w:rPr>
        <w:t>faithful$eruptions,faithful$waiting</w:t>
      </w:r>
      <w:proofErr w:type="spellEnd"/>
      <w:r w:rsidRPr="006B7CED">
        <w:rPr>
          <w:rFonts w:cs="Segoe UI"/>
          <w:color w:val="00B050"/>
          <w:sz w:val="24"/>
          <w:szCs w:val="20"/>
          <w:shd w:val="clear" w:color="auto" w:fill="FFFFFF"/>
        </w:rPr>
        <w:t>)</w:t>
      </w:r>
    </w:p>
    <w:p w:rsidR="00C13955" w:rsidRDefault="00C13955" w:rsidP="00C13955">
      <w:pPr>
        <w:pStyle w:val="ListParagraph"/>
        <w:rPr>
          <w:rFonts w:cs="Segoe UI"/>
          <w:color w:val="00B050"/>
          <w:sz w:val="24"/>
          <w:szCs w:val="20"/>
          <w:u w:val="single"/>
          <w:shd w:val="clear" w:color="auto" w:fill="FFFFFF"/>
        </w:rPr>
      </w:pPr>
    </w:p>
    <w:p w:rsidR="00C13955" w:rsidRPr="006B7CED" w:rsidRDefault="00C13955" w:rsidP="00C13955">
      <w:pPr>
        <w:pStyle w:val="ListParagraph"/>
        <w:rPr>
          <w:rFonts w:cs="Segoe UI"/>
          <w:color w:val="00B050"/>
          <w:sz w:val="24"/>
          <w:szCs w:val="20"/>
          <w:u w:val="single"/>
          <w:shd w:val="clear" w:color="auto" w:fill="FFFFFF"/>
        </w:rPr>
      </w:pPr>
      <w:r w:rsidRPr="006B7CED">
        <w:rPr>
          <w:rFonts w:cs="Segoe UI"/>
          <w:color w:val="00B050"/>
          <w:sz w:val="24"/>
          <w:szCs w:val="20"/>
          <w:u w:val="single"/>
          <w:shd w:val="clear" w:color="auto" w:fill="FFFFFF"/>
        </w:rPr>
        <w:t>Co</w:t>
      </w:r>
      <w:r>
        <w:rPr>
          <w:rFonts w:cs="Segoe UI"/>
          <w:color w:val="00B050"/>
          <w:sz w:val="24"/>
          <w:szCs w:val="20"/>
          <w:u w:val="single"/>
          <w:shd w:val="clear" w:color="auto" w:fill="FFFFFF"/>
        </w:rPr>
        <w:t>rrelation</w:t>
      </w:r>
    </w:p>
    <w:p w:rsidR="00C13955" w:rsidRPr="00B839C8" w:rsidRDefault="00C13955" w:rsidP="00C13955">
      <w:pPr>
        <w:ind w:left="720"/>
        <w:rPr>
          <w:rFonts w:cs="Segoe UI"/>
          <w:color w:val="00B050"/>
          <w:sz w:val="24"/>
          <w:szCs w:val="20"/>
          <w:shd w:val="clear" w:color="auto" w:fill="FFFFFF"/>
        </w:rPr>
      </w:pPr>
      <w:r w:rsidRPr="00B839C8">
        <w:rPr>
          <w:rFonts w:cs="Segoe UI"/>
          <w:color w:val="00B050"/>
          <w:sz w:val="24"/>
          <w:szCs w:val="20"/>
          <w:shd w:val="clear" w:color="auto" w:fill="FFFFFF"/>
        </w:rPr>
        <w:t> </w:t>
      </w:r>
      <w:proofErr w:type="spellStart"/>
      <w:proofErr w:type="gramStart"/>
      <w:r w:rsidRPr="00B839C8">
        <w:rPr>
          <w:rFonts w:cs="Segoe UI"/>
          <w:color w:val="00B050"/>
          <w:sz w:val="24"/>
          <w:szCs w:val="20"/>
          <w:shd w:val="clear" w:color="auto" w:fill="FFFFFF"/>
        </w:rPr>
        <w:t>cor</w:t>
      </w:r>
      <w:proofErr w:type="spellEnd"/>
      <w:r w:rsidRPr="00B839C8">
        <w:rPr>
          <w:rFonts w:cs="Segoe UI"/>
          <w:color w:val="00B050"/>
          <w:sz w:val="24"/>
          <w:szCs w:val="20"/>
          <w:shd w:val="clear" w:color="auto" w:fill="FFFFFF"/>
        </w:rPr>
        <w:t>(</w:t>
      </w:r>
      <w:proofErr w:type="gramEnd"/>
      <w:r w:rsidRPr="00B839C8">
        <w:rPr>
          <w:rFonts w:cs="Segoe UI"/>
          <w:color w:val="00B050"/>
          <w:sz w:val="24"/>
          <w:szCs w:val="20"/>
          <w:shd w:val="clear" w:color="auto" w:fill="FFFFFF"/>
        </w:rPr>
        <w:t>duration, waiting)         </w:t>
      </w:r>
      <w:r w:rsidRPr="006B7CED">
        <w:rPr>
          <w:rFonts w:cs="Segoe UI"/>
          <w:sz w:val="24"/>
          <w:szCs w:val="20"/>
          <w:shd w:val="clear" w:color="auto" w:fill="FFFFFF"/>
        </w:rPr>
        <w:t> </w:t>
      </w:r>
      <w:r w:rsidRPr="006B7CED">
        <w:rPr>
          <w:rFonts w:eastAsiaTheme="minorHAnsi"/>
          <w:sz w:val="24"/>
          <w:szCs w:val="24"/>
        </w:rPr>
        <w:t># apply the </w:t>
      </w:r>
      <w:proofErr w:type="spellStart"/>
      <w:r w:rsidRPr="006B7CED">
        <w:rPr>
          <w:rFonts w:eastAsiaTheme="minorHAnsi"/>
          <w:sz w:val="24"/>
          <w:szCs w:val="24"/>
        </w:rPr>
        <w:t>cov</w:t>
      </w:r>
      <w:proofErr w:type="spellEnd"/>
      <w:r w:rsidRPr="006B7CED">
        <w:rPr>
          <w:rFonts w:eastAsiaTheme="minorHAnsi"/>
          <w:sz w:val="24"/>
          <w:szCs w:val="24"/>
        </w:rPr>
        <w:t> function</w:t>
      </w:r>
      <w:r w:rsidRPr="006B7CED">
        <w:rPr>
          <w:rFonts w:cs="Segoe UI"/>
          <w:sz w:val="24"/>
          <w:szCs w:val="20"/>
          <w:shd w:val="clear" w:color="auto" w:fill="FFFFFF"/>
        </w:rPr>
        <w:t> </w:t>
      </w:r>
      <w:r w:rsidRPr="00B839C8">
        <w:rPr>
          <w:rFonts w:cs="Segoe UI"/>
          <w:color w:val="00B050"/>
          <w:sz w:val="24"/>
          <w:szCs w:val="20"/>
          <w:shd w:val="clear" w:color="auto" w:fill="FFFFFF"/>
        </w:rPr>
        <w:br/>
      </w:r>
      <w:r w:rsidRPr="00B839C8">
        <w:rPr>
          <w:rFonts w:cs="Segoe UI"/>
          <w:color w:val="00B050"/>
          <w:sz w:val="24"/>
          <w:szCs w:val="20"/>
          <w:shd w:val="clear" w:color="auto" w:fill="FFFFFF"/>
        </w:rPr>
        <w:br/>
      </w:r>
      <w:r>
        <w:rPr>
          <w:rFonts w:cs="Segoe UI"/>
          <w:color w:val="00B050"/>
          <w:sz w:val="24"/>
          <w:szCs w:val="20"/>
          <w:shd w:val="clear" w:color="auto" w:fill="FFFFFF"/>
        </w:rPr>
        <w:t>#</w:t>
      </w:r>
      <w:r w:rsidRPr="00B839C8">
        <w:rPr>
          <w:rFonts w:cs="Segoe UI"/>
          <w:color w:val="00B050"/>
          <w:sz w:val="24"/>
          <w:szCs w:val="20"/>
          <w:shd w:val="clear" w:color="auto" w:fill="FFFFFF"/>
        </w:rPr>
        <w:t xml:space="preserve">The correlation coefficient of the eruption duration and waiting time is 0.90081. </w:t>
      </w:r>
      <w:r>
        <w:rPr>
          <w:rFonts w:cs="Segoe UI"/>
          <w:color w:val="00B050"/>
          <w:sz w:val="24"/>
          <w:szCs w:val="20"/>
          <w:shd w:val="clear" w:color="auto" w:fill="FFFFFF"/>
        </w:rPr>
        <w:t>#</w:t>
      </w:r>
      <w:proofErr w:type="gramStart"/>
      <w:r w:rsidRPr="00B839C8">
        <w:rPr>
          <w:rFonts w:cs="Segoe UI"/>
          <w:color w:val="00B050"/>
          <w:sz w:val="24"/>
          <w:szCs w:val="20"/>
          <w:shd w:val="clear" w:color="auto" w:fill="FFFFFF"/>
        </w:rPr>
        <w:t>Since</w:t>
      </w:r>
      <w:proofErr w:type="gramEnd"/>
      <w:r w:rsidRPr="00B839C8">
        <w:rPr>
          <w:rFonts w:cs="Segoe UI"/>
          <w:color w:val="00B050"/>
          <w:sz w:val="24"/>
          <w:szCs w:val="20"/>
          <w:shd w:val="clear" w:color="auto" w:fill="FFFFFF"/>
        </w:rPr>
        <w:t xml:space="preserve"> it is close to 1, we can conclude that the variables are positively linearly </w:t>
      </w:r>
      <w:r>
        <w:rPr>
          <w:rFonts w:cs="Segoe UI"/>
          <w:color w:val="00B050"/>
          <w:sz w:val="24"/>
          <w:szCs w:val="20"/>
          <w:shd w:val="clear" w:color="auto" w:fill="FFFFFF"/>
        </w:rPr>
        <w:t>#</w:t>
      </w:r>
      <w:r w:rsidRPr="00B839C8">
        <w:rPr>
          <w:rFonts w:cs="Segoe UI"/>
          <w:color w:val="00B050"/>
          <w:sz w:val="24"/>
          <w:szCs w:val="20"/>
          <w:shd w:val="clear" w:color="auto" w:fill="FFFFFF"/>
        </w:rPr>
        <w:t>related.</w:t>
      </w:r>
    </w:p>
    <w:p w:rsidR="00C13955" w:rsidRPr="00C13955" w:rsidRDefault="00C13955" w:rsidP="00C13955">
      <w:pPr>
        <w:pStyle w:val="ListParagraph"/>
        <w:numPr>
          <w:ilvl w:val="0"/>
          <w:numId w:val="3"/>
        </w:numPr>
        <w:rPr>
          <w:rFonts w:eastAsia="Times New Roman" w:cs="Calisto MT"/>
          <w:bCs/>
          <w:sz w:val="24"/>
          <w:szCs w:val="24"/>
        </w:rPr>
      </w:pPr>
      <w:r w:rsidRPr="00C13955">
        <w:rPr>
          <w:rFonts w:eastAsia="Times New Roman" w:cs="Calisto MT"/>
          <w:bCs/>
          <w:sz w:val="24"/>
          <w:szCs w:val="24"/>
        </w:rPr>
        <w:t>Analyzing the linear relation among the attributes in the “Cereals”</w:t>
      </w:r>
      <w:r w:rsidR="003E2718">
        <w:rPr>
          <w:rFonts w:eastAsia="Times New Roman" w:cs="Calisto MT"/>
          <w:bCs/>
          <w:sz w:val="24"/>
          <w:szCs w:val="24"/>
        </w:rPr>
        <w:t xml:space="preserve"> </w:t>
      </w:r>
      <w:r w:rsidRPr="00C13955">
        <w:rPr>
          <w:rFonts w:eastAsia="Times New Roman" w:cs="Calisto MT"/>
          <w:bCs/>
          <w:sz w:val="24"/>
          <w:szCs w:val="24"/>
        </w:rPr>
        <w:t>dataset</w:t>
      </w:r>
    </w:p>
    <w:p w:rsidR="00C13955" w:rsidRPr="00C13955" w:rsidRDefault="00C13955" w:rsidP="00C13955">
      <w:pPr>
        <w:pStyle w:val="ListParagraph"/>
        <w:numPr>
          <w:ilvl w:val="1"/>
          <w:numId w:val="3"/>
        </w:numPr>
        <w:spacing w:after="144" w:line="288" w:lineRule="atLeast"/>
        <w:textAlignment w:val="center"/>
        <w:rPr>
          <w:rFonts w:eastAsia="Times New Roman" w:cs="Calisto MT"/>
          <w:bCs/>
          <w:sz w:val="24"/>
          <w:szCs w:val="24"/>
        </w:rPr>
      </w:pPr>
      <w:r w:rsidRPr="00C13955">
        <w:rPr>
          <w:rFonts w:eastAsia="Times New Roman" w:cs="Calisto MT"/>
          <w:bCs/>
          <w:sz w:val="24"/>
          <w:szCs w:val="24"/>
        </w:rPr>
        <w:t>compute covariance and correlations on the data</w:t>
      </w:r>
    </w:p>
    <w:p w:rsidR="00C13955" w:rsidRPr="00C13955" w:rsidRDefault="00C13955" w:rsidP="00C13955">
      <w:pPr>
        <w:pStyle w:val="ListParagraph"/>
        <w:numPr>
          <w:ilvl w:val="1"/>
          <w:numId w:val="3"/>
        </w:numPr>
        <w:spacing w:after="144" w:line="288" w:lineRule="atLeast"/>
        <w:textAlignment w:val="center"/>
        <w:rPr>
          <w:rFonts w:eastAsia="Times New Roman" w:cs="Calisto MT"/>
          <w:bCs/>
          <w:sz w:val="24"/>
          <w:szCs w:val="24"/>
        </w:rPr>
      </w:pPr>
      <w:r w:rsidRPr="00C13955">
        <w:rPr>
          <w:rFonts w:eastAsia="Times New Roman" w:cs="Calisto MT"/>
          <w:bCs/>
          <w:sz w:val="24"/>
          <w:szCs w:val="24"/>
        </w:rPr>
        <w:t xml:space="preserve">write it to a file </w:t>
      </w:r>
    </w:p>
    <w:p w:rsidR="00C13955" w:rsidRPr="00C13955" w:rsidRDefault="00C13955" w:rsidP="00C13955">
      <w:pPr>
        <w:pStyle w:val="ListParagraph"/>
        <w:numPr>
          <w:ilvl w:val="1"/>
          <w:numId w:val="3"/>
        </w:numPr>
        <w:spacing w:after="144" w:line="288" w:lineRule="atLeast"/>
        <w:textAlignment w:val="center"/>
        <w:rPr>
          <w:rFonts w:eastAsia="Times New Roman" w:cs="Calisto MT"/>
          <w:bCs/>
          <w:sz w:val="24"/>
          <w:szCs w:val="24"/>
        </w:rPr>
      </w:pPr>
      <w:r w:rsidRPr="00C13955">
        <w:rPr>
          <w:rFonts w:eastAsia="Times New Roman" w:cs="Calisto MT"/>
          <w:bCs/>
          <w:sz w:val="24"/>
          <w:szCs w:val="24"/>
        </w:rPr>
        <w:t>plot the correlations/covariance and obtain the pairs of attributes that are highly correlated</w:t>
      </w:r>
    </w:p>
    <w:p w:rsidR="00740713" w:rsidRDefault="00740713" w:rsidP="00740713">
      <w:pPr>
        <w:pStyle w:val="ListParagraph"/>
        <w:rPr>
          <w:rFonts w:cstheme="minorHAnsi"/>
          <w:bCs/>
          <w:color w:val="00B050"/>
          <w:sz w:val="24"/>
          <w:szCs w:val="24"/>
          <w:shd w:val="clear" w:color="auto" w:fill="FFFFFF"/>
        </w:rPr>
      </w:pPr>
      <w:r>
        <w:rPr>
          <w:rFonts w:cstheme="minorHAnsi"/>
          <w:bCs/>
          <w:color w:val="00B050"/>
          <w:sz w:val="24"/>
          <w:szCs w:val="24"/>
          <w:shd w:val="clear" w:color="auto" w:fill="FFFFFF"/>
        </w:rPr>
        <w:t>#Similar</w:t>
      </w:r>
      <w:r>
        <w:rPr>
          <w:rFonts w:cstheme="minorHAnsi"/>
          <w:bCs/>
          <w:color w:val="00B050"/>
          <w:sz w:val="24"/>
          <w:szCs w:val="24"/>
          <w:shd w:val="clear" w:color="auto" w:fill="FFFFFF"/>
        </w:rPr>
        <w:t xml:space="preserve"> to question 5</w:t>
      </w:r>
      <w:bookmarkStart w:id="0" w:name="_GoBack"/>
      <w:bookmarkEnd w:id="0"/>
    </w:p>
    <w:p w:rsidR="00C13955" w:rsidRPr="00083679" w:rsidRDefault="00C13955" w:rsidP="00C13955">
      <w:pPr>
        <w:autoSpaceDE w:val="0"/>
        <w:autoSpaceDN w:val="0"/>
        <w:adjustRightInd w:val="0"/>
        <w:spacing w:after="0" w:line="240" w:lineRule="auto"/>
        <w:ind w:left="720"/>
        <w:rPr>
          <w:rFonts w:cstheme="minorHAnsi"/>
          <w:color w:val="00B050"/>
          <w:sz w:val="24"/>
          <w:szCs w:val="24"/>
        </w:rPr>
      </w:pPr>
    </w:p>
    <w:p w:rsidR="00C13955" w:rsidRPr="009F34EB" w:rsidRDefault="00C13955" w:rsidP="00DD5A1F">
      <w:pPr>
        <w:pStyle w:val="ListParagraph"/>
        <w:rPr>
          <w:rFonts w:cstheme="minorHAnsi"/>
          <w:bCs/>
          <w:color w:val="00B050"/>
          <w:sz w:val="24"/>
          <w:szCs w:val="24"/>
          <w:shd w:val="clear" w:color="auto" w:fill="FFFFFF"/>
        </w:rPr>
      </w:pPr>
    </w:p>
    <w:sectPr w:rsidR="00C13955" w:rsidRPr="009F34E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899" w:rsidRDefault="00772899" w:rsidP="00DE00DD">
      <w:pPr>
        <w:spacing w:after="0" w:line="240" w:lineRule="auto"/>
      </w:pPr>
      <w:r>
        <w:separator/>
      </w:r>
    </w:p>
  </w:endnote>
  <w:endnote w:type="continuationSeparator" w:id="0">
    <w:p w:rsidR="00772899" w:rsidRDefault="00772899" w:rsidP="00DE0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899" w:rsidRDefault="00772899" w:rsidP="00DE00DD">
      <w:pPr>
        <w:spacing w:after="0" w:line="240" w:lineRule="auto"/>
      </w:pPr>
      <w:r>
        <w:separator/>
      </w:r>
    </w:p>
  </w:footnote>
  <w:footnote w:type="continuationSeparator" w:id="0">
    <w:p w:rsidR="00772899" w:rsidRDefault="00772899" w:rsidP="00DE0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268164284F5E450E92EED4EEFE30AEBB"/>
      </w:placeholder>
      <w:dataBinding w:prefixMappings="xmlns:ns0='http://schemas.openxmlformats.org/package/2006/metadata/core-properties' xmlns:ns1='http://purl.org/dc/elements/1.1/'" w:xpath="/ns0:coreProperties[1]/ns1:title[1]" w:storeItemID="{6C3C8BC8-F283-45AE-878A-BAB7291924A1}"/>
      <w:text/>
    </w:sdtPr>
    <w:sdtEndPr/>
    <w:sdtContent>
      <w:p w:rsidR="00DE00DD" w:rsidRDefault="00DE00D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2016</w:t>
        </w:r>
        <w:r w:rsidR="007F21E7">
          <w:rPr>
            <w:rFonts w:asciiTheme="majorHAnsi" w:eastAsiaTheme="majorEastAsia" w:hAnsiTheme="majorHAnsi" w:cstheme="majorBidi"/>
            <w:sz w:val="32"/>
            <w:szCs w:val="32"/>
          </w:rPr>
          <w:t>0</w:t>
        </w:r>
        <w:r w:rsidR="007373F0">
          <w:rPr>
            <w:rFonts w:asciiTheme="majorHAnsi" w:eastAsiaTheme="majorEastAsia" w:hAnsiTheme="majorHAnsi" w:cstheme="majorBidi"/>
            <w:sz w:val="32"/>
            <w:szCs w:val="32"/>
          </w:rPr>
          <w:t>1</w:t>
        </w:r>
        <w:r w:rsidR="007F21E7">
          <w:rPr>
            <w:rFonts w:asciiTheme="majorHAnsi" w:eastAsiaTheme="majorEastAsia" w:hAnsiTheme="majorHAnsi" w:cstheme="majorBidi"/>
            <w:sz w:val="32"/>
            <w:szCs w:val="32"/>
          </w:rPr>
          <w:t>08_Batch</w:t>
        </w:r>
        <w:r>
          <w:rPr>
            <w:rFonts w:asciiTheme="majorHAnsi" w:eastAsiaTheme="majorEastAsia" w:hAnsiTheme="majorHAnsi" w:cstheme="majorBidi"/>
            <w:sz w:val="32"/>
            <w:szCs w:val="32"/>
          </w:rPr>
          <w:t>2</w:t>
        </w:r>
        <w:r w:rsidR="00997FBB">
          <w:rPr>
            <w:rFonts w:asciiTheme="majorHAnsi" w:eastAsiaTheme="majorEastAsia" w:hAnsiTheme="majorHAnsi" w:cstheme="majorBidi"/>
            <w:sz w:val="32"/>
            <w:szCs w:val="32"/>
          </w:rPr>
          <w:t>4</w:t>
        </w:r>
        <w:r>
          <w:rPr>
            <w:rFonts w:asciiTheme="majorHAnsi" w:eastAsiaTheme="majorEastAsia" w:hAnsiTheme="majorHAnsi" w:cstheme="majorBidi"/>
            <w:sz w:val="32"/>
            <w:szCs w:val="32"/>
          </w:rPr>
          <w:t>_CSE7315c_</w:t>
        </w:r>
        <w:r w:rsidR="0001331F">
          <w:rPr>
            <w:rFonts w:asciiTheme="majorHAnsi" w:eastAsiaTheme="majorEastAsia" w:hAnsiTheme="majorHAnsi" w:cstheme="majorBidi"/>
            <w:sz w:val="32"/>
            <w:szCs w:val="32"/>
          </w:rPr>
          <w:t>Chi_Anova_Lab_Activity</w:t>
        </w:r>
        <w:r w:rsidR="007F21E7">
          <w:rPr>
            <w:rFonts w:asciiTheme="majorHAnsi" w:eastAsiaTheme="majorEastAsia" w:hAnsiTheme="majorHAnsi" w:cstheme="majorBidi"/>
            <w:sz w:val="32"/>
            <w:szCs w:val="32"/>
          </w:rPr>
          <w:t>_Sols</w:t>
        </w:r>
      </w:p>
    </w:sdtContent>
  </w:sdt>
  <w:p w:rsidR="00DE00DD" w:rsidRDefault="00DE00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7176D"/>
    <w:multiLevelType w:val="hybridMultilevel"/>
    <w:tmpl w:val="0F9E6C24"/>
    <w:lvl w:ilvl="0" w:tplc="3052312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A11361"/>
    <w:multiLevelType w:val="hybridMultilevel"/>
    <w:tmpl w:val="6122CD92"/>
    <w:lvl w:ilvl="0" w:tplc="5A6A14D4">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681FBE"/>
    <w:multiLevelType w:val="hybridMultilevel"/>
    <w:tmpl w:val="731A07D4"/>
    <w:lvl w:ilvl="0" w:tplc="C85AB4CC">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0C84616"/>
    <w:multiLevelType w:val="hybridMultilevel"/>
    <w:tmpl w:val="EA4E39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1346E8A"/>
    <w:multiLevelType w:val="hybridMultilevel"/>
    <w:tmpl w:val="C9A696BE"/>
    <w:lvl w:ilvl="0" w:tplc="99CEE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EF628F"/>
    <w:multiLevelType w:val="hybridMultilevel"/>
    <w:tmpl w:val="3EF819EC"/>
    <w:lvl w:ilvl="0" w:tplc="5C2ED6B4">
      <w:start w:val="1"/>
      <w:numFmt w:val="decimal"/>
      <w:lvlText w:val="%1."/>
      <w:lvlJc w:val="left"/>
      <w:pPr>
        <w:ind w:left="720" w:hanging="360"/>
      </w:pPr>
      <w:rPr>
        <w:rFonts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CF110F"/>
    <w:multiLevelType w:val="hybridMultilevel"/>
    <w:tmpl w:val="780611A0"/>
    <w:lvl w:ilvl="0" w:tplc="09742060">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2B00FC"/>
    <w:multiLevelType w:val="hybridMultilevel"/>
    <w:tmpl w:val="03EE28CC"/>
    <w:lvl w:ilvl="0" w:tplc="992CAFBA">
      <w:start w:val="5"/>
      <w:numFmt w:val="decimal"/>
      <w:lvlText w:val="%1."/>
      <w:lvlJc w:val="left"/>
      <w:pPr>
        <w:ind w:left="720" w:hanging="360"/>
      </w:pPr>
      <w:rPr>
        <w:rFonts w:asciiTheme="minorHAnsi" w:hAnsiTheme="minorHAnsi" w:hint="default"/>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4553663"/>
    <w:multiLevelType w:val="hybridMultilevel"/>
    <w:tmpl w:val="57B41AB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E240CB"/>
    <w:multiLevelType w:val="hybridMultilevel"/>
    <w:tmpl w:val="CF4E83F2"/>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7"/>
  </w:num>
  <w:num w:numId="4">
    <w:abstractNumId w:val="1"/>
  </w:num>
  <w:num w:numId="5">
    <w:abstractNumId w:val="6"/>
  </w:num>
  <w:num w:numId="6">
    <w:abstractNumId w:val="3"/>
  </w:num>
  <w:num w:numId="7">
    <w:abstractNumId w:val="8"/>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0DD"/>
    <w:rsid w:val="00003100"/>
    <w:rsid w:val="0001331F"/>
    <w:rsid w:val="00057B22"/>
    <w:rsid w:val="00083679"/>
    <w:rsid w:val="000B3771"/>
    <w:rsid w:val="000C2ED6"/>
    <w:rsid w:val="00100E1A"/>
    <w:rsid w:val="001145F7"/>
    <w:rsid w:val="001254B1"/>
    <w:rsid w:val="00141C03"/>
    <w:rsid w:val="00142FBA"/>
    <w:rsid w:val="00153F39"/>
    <w:rsid w:val="001E0C3C"/>
    <w:rsid w:val="00230740"/>
    <w:rsid w:val="00265EE4"/>
    <w:rsid w:val="00276345"/>
    <w:rsid w:val="003109B9"/>
    <w:rsid w:val="0031379F"/>
    <w:rsid w:val="00334301"/>
    <w:rsid w:val="0038339D"/>
    <w:rsid w:val="00393A37"/>
    <w:rsid w:val="003A0983"/>
    <w:rsid w:val="003D47C5"/>
    <w:rsid w:val="003E2718"/>
    <w:rsid w:val="00401AA4"/>
    <w:rsid w:val="004A0FE5"/>
    <w:rsid w:val="004A452B"/>
    <w:rsid w:val="004B5EA3"/>
    <w:rsid w:val="004D15E0"/>
    <w:rsid w:val="005C46D5"/>
    <w:rsid w:val="006A04CA"/>
    <w:rsid w:val="006B1602"/>
    <w:rsid w:val="006B7CED"/>
    <w:rsid w:val="00727FBD"/>
    <w:rsid w:val="007373F0"/>
    <w:rsid w:val="00740713"/>
    <w:rsid w:val="00772899"/>
    <w:rsid w:val="007D18D1"/>
    <w:rsid w:val="007E402E"/>
    <w:rsid w:val="007F21E7"/>
    <w:rsid w:val="00894855"/>
    <w:rsid w:val="008950D6"/>
    <w:rsid w:val="008C06A9"/>
    <w:rsid w:val="008D256F"/>
    <w:rsid w:val="0097179A"/>
    <w:rsid w:val="00981CD3"/>
    <w:rsid w:val="00997FBB"/>
    <w:rsid w:val="009A0ADC"/>
    <w:rsid w:val="009E019F"/>
    <w:rsid w:val="009F34EB"/>
    <w:rsid w:val="00A83309"/>
    <w:rsid w:val="00B703D7"/>
    <w:rsid w:val="00B91658"/>
    <w:rsid w:val="00C0400B"/>
    <w:rsid w:val="00C13955"/>
    <w:rsid w:val="00C62327"/>
    <w:rsid w:val="00C7297A"/>
    <w:rsid w:val="00D547D2"/>
    <w:rsid w:val="00DD5A1F"/>
    <w:rsid w:val="00DD7F5E"/>
    <w:rsid w:val="00DE00DD"/>
    <w:rsid w:val="00E011C1"/>
    <w:rsid w:val="00E316E6"/>
    <w:rsid w:val="00E6264C"/>
    <w:rsid w:val="00EC6785"/>
    <w:rsid w:val="00F706F4"/>
    <w:rsid w:val="00F92D7E"/>
    <w:rsid w:val="00F93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87C560-7918-4A79-A095-28913A25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679"/>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0DD"/>
  </w:style>
  <w:style w:type="paragraph" w:styleId="Footer">
    <w:name w:val="footer"/>
    <w:basedOn w:val="Normal"/>
    <w:link w:val="FooterChar"/>
    <w:uiPriority w:val="99"/>
    <w:unhideWhenUsed/>
    <w:rsid w:val="00DE0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0DD"/>
  </w:style>
  <w:style w:type="paragraph" w:styleId="BalloonText">
    <w:name w:val="Balloon Text"/>
    <w:basedOn w:val="Normal"/>
    <w:link w:val="BalloonTextChar"/>
    <w:uiPriority w:val="99"/>
    <w:semiHidden/>
    <w:unhideWhenUsed/>
    <w:rsid w:val="00DE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DD"/>
    <w:rPr>
      <w:rFonts w:ascii="Tahoma" w:hAnsi="Tahoma" w:cs="Tahoma"/>
      <w:sz w:val="16"/>
      <w:szCs w:val="16"/>
    </w:rPr>
  </w:style>
  <w:style w:type="paragraph" w:styleId="ListParagraph">
    <w:name w:val="List Paragraph"/>
    <w:basedOn w:val="Normal"/>
    <w:uiPriority w:val="34"/>
    <w:qFormat/>
    <w:rsid w:val="00083679"/>
    <w:pPr>
      <w:ind w:left="720"/>
      <w:contextualSpacing/>
    </w:pPr>
  </w:style>
  <w:style w:type="table" w:styleId="TableGrid">
    <w:name w:val="Table Grid"/>
    <w:basedOn w:val="TableNormal"/>
    <w:uiPriority w:val="59"/>
    <w:rsid w:val="00083679"/>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A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ADC"/>
    <w:rPr>
      <w:rFonts w:ascii="Courier New" w:eastAsia="Times New Roman" w:hAnsi="Courier New" w:cs="Courier New"/>
      <w:sz w:val="20"/>
      <w:szCs w:val="20"/>
      <w:lang w:val="en-US"/>
    </w:rPr>
  </w:style>
  <w:style w:type="paragraph" w:styleId="NoSpacing">
    <w:name w:val="No Spacing"/>
    <w:uiPriority w:val="1"/>
    <w:qFormat/>
    <w:rsid w:val="009A0AD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8164284F5E450E92EED4EEFE30AEBB"/>
        <w:category>
          <w:name w:val="General"/>
          <w:gallery w:val="placeholder"/>
        </w:category>
        <w:types>
          <w:type w:val="bbPlcHdr"/>
        </w:types>
        <w:behaviors>
          <w:behavior w:val="content"/>
        </w:behaviors>
        <w:guid w:val="{A06CFE08-50FB-40BA-B49E-3633C3F4A1F2}"/>
      </w:docPartPr>
      <w:docPartBody>
        <w:p w:rsidR="00045A2D" w:rsidRDefault="00E72FD8" w:rsidP="00E72FD8">
          <w:pPr>
            <w:pStyle w:val="268164284F5E450E92EED4EEFE30AEB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D8"/>
    <w:rsid w:val="00036966"/>
    <w:rsid w:val="00045A2D"/>
    <w:rsid w:val="002278A9"/>
    <w:rsid w:val="00367AF9"/>
    <w:rsid w:val="004C208E"/>
    <w:rsid w:val="004D20FA"/>
    <w:rsid w:val="005218C1"/>
    <w:rsid w:val="007B7038"/>
    <w:rsid w:val="00AA0A02"/>
    <w:rsid w:val="00B81708"/>
    <w:rsid w:val="00BF506B"/>
    <w:rsid w:val="00CD7254"/>
    <w:rsid w:val="00E43039"/>
    <w:rsid w:val="00E72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8164284F5E450E92EED4EEFE30AEBB">
    <w:name w:val="268164284F5E450E92EED4EEFE30AEBB"/>
    <w:rsid w:val="00E72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20161112_BATCH23_CSE7315c_Chi_Anova_Lab_Activity</vt:lpstr>
    </vt:vector>
  </TitlesOfParts>
  <Company>Toshiba</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20160108_Batch24_CSE7315c_Chi_Anova_Lab_Activity_Sols</dc:title>
  <dc:creator>admin</dc:creator>
  <cp:lastModifiedBy>AMIT</cp:lastModifiedBy>
  <cp:revision>48</cp:revision>
  <dcterms:created xsi:type="dcterms:W3CDTF">2016-09-17T15:53:00Z</dcterms:created>
  <dcterms:modified xsi:type="dcterms:W3CDTF">2017-01-08T03:33:00Z</dcterms:modified>
</cp:coreProperties>
</file>