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3086D" w14:textId="77777777" w:rsidR="00571B0C" w:rsidRDefault="00571B0C" w:rsidP="00A92169">
      <w:pPr>
        <w:rPr>
          <w:rFonts w:asciiTheme="minorHAnsi" w:hAnsiTheme="minorHAnsi" w:cstheme="minorHAnsi"/>
          <w:b/>
          <w:sz w:val="28"/>
          <w:szCs w:val="28"/>
        </w:rPr>
      </w:pPr>
      <w:bookmarkStart w:id="0" w:name="_Hlk26823405"/>
      <w:bookmarkEnd w:id="0"/>
    </w:p>
    <w:p w14:paraId="328CF530" w14:textId="77777777" w:rsidR="00571B0C" w:rsidRPr="00E11889" w:rsidRDefault="00571B0C" w:rsidP="00A92169">
      <w:pPr>
        <w:rPr>
          <w:rFonts w:asciiTheme="minorHAnsi" w:eastAsiaTheme="minorEastAsia" w:hAnsiTheme="minorHAnsi" w:cstheme="minorHAnsi"/>
          <w:b/>
          <w:sz w:val="28"/>
          <w:szCs w:val="28"/>
        </w:rPr>
      </w:pPr>
    </w:p>
    <w:p w14:paraId="77F08D11" w14:textId="77777777" w:rsidR="00571B0C" w:rsidRDefault="00571B0C" w:rsidP="00A92169">
      <w:pPr>
        <w:rPr>
          <w:rFonts w:asciiTheme="minorHAnsi" w:hAnsiTheme="minorHAnsi" w:cstheme="minorHAnsi"/>
          <w:b/>
          <w:sz w:val="28"/>
          <w:szCs w:val="28"/>
        </w:rPr>
      </w:pPr>
    </w:p>
    <w:p w14:paraId="31AF97F5" w14:textId="77777777" w:rsidR="00571B0C" w:rsidRDefault="00571B0C" w:rsidP="00A92169">
      <w:pPr>
        <w:rPr>
          <w:rFonts w:asciiTheme="minorHAnsi" w:hAnsiTheme="minorHAnsi" w:cstheme="minorHAnsi"/>
          <w:b/>
          <w:sz w:val="28"/>
          <w:szCs w:val="28"/>
        </w:rPr>
      </w:pPr>
    </w:p>
    <w:p w14:paraId="497A22D6" w14:textId="42A77049" w:rsidR="00571B0C" w:rsidRDefault="00A92169" w:rsidP="00A92169">
      <w:pPr>
        <w:rPr>
          <w:rFonts w:asciiTheme="minorHAnsi" w:hAnsiTheme="minorHAnsi" w:cstheme="minorHAnsi"/>
          <w:b/>
          <w:sz w:val="28"/>
          <w:szCs w:val="28"/>
        </w:rPr>
      </w:pPr>
      <w:r w:rsidRPr="00650097">
        <w:rPr>
          <w:rFonts w:asciiTheme="minorHAnsi" w:hAnsiTheme="minorHAnsi" w:cstheme="minorHAnsi"/>
          <w:b/>
          <w:sz w:val="28"/>
          <w:szCs w:val="28"/>
        </w:rPr>
        <w:t xml:space="preserve">Applied Finance </w:t>
      </w:r>
      <w:r w:rsidR="00571B0C">
        <w:rPr>
          <w:rFonts w:asciiTheme="minorHAnsi" w:hAnsiTheme="minorHAnsi" w:cstheme="minorHAnsi"/>
          <w:b/>
          <w:sz w:val="28"/>
          <w:szCs w:val="28"/>
        </w:rPr>
        <w:t xml:space="preserve">Project: </w:t>
      </w:r>
    </w:p>
    <w:p w14:paraId="2C8B66E1" w14:textId="77777777" w:rsidR="00571B0C" w:rsidRDefault="00571B0C" w:rsidP="00A92169">
      <w:pPr>
        <w:rPr>
          <w:rFonts w:asciiTheme="minorHAnsi" w:hAnsiTheme="minorHAnsi" w:cstheme="minorHAnsi"/>
          <w:b/>
          <w:sz w:val="28"/>
          <w:szCs w:val="28"/>
        </w:rPr>
      </w:pPr>
    </w:p>
    <w:p w14:paraId="2D1C7A21" w14:textId="3203B75C" w:rsidR="00571B0C" w:rsidRDefault="00571B0C" w:rsidP="00A92169">
      <w:pPr>
        <w:rPr>
          <w:rFonts w:asciiTheme="minorHAnsi" w:hAnsiTheme="minorHAnsi" w:cstheme="minorHAnsi"/>
          <w:b/>
          <w:sz w:val="28"/>
          <w:szCs w:val="28"/>
        </w:rPr>
      </w:pPr>
    </w:p>
    <w:p w14:paraId="539E11E6" w14:textId="77777777" w:rsidR="00284E29" w:rsidRDefault="00284E29" w:rsidP="00A92169">
      <w:pPr>
        <w:rPr>
          <w:rFonts w:asciiTheme="minorHAnsi" w:hAnsiTheme="minorHAnsi" w:cstheme="minorHAnsi"/>
          <w:b/>
          <w:sz w:val="28"/>
          <w:szCs w:val="28"/>
        </w:rPr>
      </w:pPr>
    </w:p>
    <w:p w14:paraId="15619958" w14:textId="02767A36" w:rsidR="00571B0C" w:rsidRPr="00571B0C" w:rsidRDefault="00571B0C" w:rsidP="00A92169">
      <w:pPr>
        <w:rPr>
          <w:rFonts w:asciiTheme="minorHAnsi" w:hAnsiTheme="minorHAnsi" w:cstheme="minorHAnsi"/>
          <w:b/>
          <w:sz w:val="52"/>
          <w:szCs w:val="52"/>
        </w:rPr>
      </w:pPr>
      <w:r w:rsidRPr="00571B0C">
        <w:rPr>
          <w:rFonts w:asciiTheme="minorHAnsi" w:hAnsiTheme="minorHAnsi" w:cstheme="minorHAnsi"/>
          <w:b/>
          <w:sz w:val="52"/>
          <w:szCs w:val="52"/>
        </w:rPr>
        <w:t>Interest Rate Swaption Pricing and Model Calibration Under G2++</w:t>
      </w:r>
    </w:p>
    <w:p w14:paraId="5FED8FF2" w14:textId="77777777" w:rsidR="00571B0C" w:rsidRDefault="00571B0C" w:rsidP="00A92169">
      <w:pPr>
        <w:rPr>
          <w:rFonts w:asciiTheme="minorHAnsi" w:hAnsiTheme="minorHAnsi" w:cstheme="minorHAnsi"/>
          <w:b/>
          <w:sz w:val="28"/>
          <w:szCs w:val="28"/>
        </w:rPr>
      </w:pPr>
    </w:p>
    <w:p w14:paraId="2423C372" w14:textId="77777777" w:rsidR="00571B0C" w:rsidRDefault="00571B0C" w:rsidP="00A92169">
      <w:pPr>
        <w:rPr>
          <w:rFonts w:asciiTheme="minorHAnsi" w:hAnsiTheme="minorHAnsi" w:cstheme="minorHAnsi"/>
          <w:b/>
          <w:sz w:val="28"/>
          <w:szCs w:val="28"/>
        </w:rPr>
      </w:pPr>
    </w:p>
    <w:p w14:paraId="29A3E6FC" w14:textId="77777777" w:rsidR="00571B0C" w:rsidRDefault="00571B0C" w:rsidP="00A92169">
      <w:pPr>
        <w:rPr>
          <w:rFonts w:asciiTheme="minorHAnsi" w:hAnsiTheme="minorHAnsi" w:cstheme="minorHAnsi"/>
          <w:b/>
          <w:sz w:val="28"/>
          <w:szCs w:val="28"/>
        </w:rPr>
      </w:pPr>
    </w:p>
    <w:p w14:paraId="4C8C63A9" w14:textId="77777777" w:rsidR="00571B0C" w:rsidRDefault="00571B0C" w:rsidP="00A92169">
      <w:pPr>
        <w:rPr>
          <w:rFonts w:asciiTheme="minorHAnsi" w:hAnsiTheme="minorHAnsi" w:cstheme="minorHAnsi"/>
          <w:b/>
          <w:sz w:val="28"/>
          <w:szCs w:val="28"/>
        </w:rPr>
      </w:pPr>
    </w:p>
    <w:p w14:paraId="41ECA133" w14:textId="77777777" w:rsidR="00571B0C" w:rsidRDefault="00571B0C" w:rsidP="00A92169">
      <w:pPr>
        <w:rPr>
          <w:rFonts w:asciiTheme="minorHAnsi" w:hAnsiTheme="minorHAnsi" w:cstheme="minorHAnsi"/>
          <w:b/>
          <w:sz w:val="28"/>
          <w:szCs w:val="28"/>
        </w:rPr>
      </w:pPr>
    </w:p>
    <w:p w14:paraId="0E27D682" w14:textId="77777777" w:rsidR="00571B0C" w:rsidRDefault="00571B0C" w:rsidP="00A92169">
      <w:pPr>
        <w:rPr>
          <w:rFonts w:asciiTheme="minorHAnsi" w:hAnsiTheme="minorHAnsi" w:cstheme="minorHAnsi"/>
          <w:b/>
          <w:sz w:val="28"/>
          <w:szCs w:val="28"/>
        </w:rPr>
      </w:pPr>
    </w:p>
    <w:p w14:paraId="6EB4D2C1" w14:textId="77777777" w:rsidR="00571B0C" w:rsidRDefault="00571B0C" w:rsidP="00A92169">
      <w:pPr>
        <w:rPr>
          <w:rFonts w:asciiTheme="minorHAnsi" w:hAnsiTheme="minorHAnsi" w:cstheme="minorHAnsi"/>
          <w:b/>
          <w:sz w:val="28"/>
          <w:szCs w:val="28"/>
        </w:rPr>
      </w:pPr>
    </w:p>
    <w:p w14:paraId="4C13AB19" w14:textId="77777777" w:rsidR="00571B0C" w:rsidRDefault="00571B0C" w:rsidP="00A92169">
      <w:pPr>
        <w:rPr>
          <w:rFonts w:asciiTheme="minorHAnsi" w:hAnsiTheme="minorHAnsi" w:cstheme="minorHAnsi"/>
          <w:b/>
          <w:sz w:val="28"/>
          <w:szCs w:val="28"/>
        </w:rPr>
      </w:pPr>
    </w:p>
    <w:p w14:paraId="3FD323BD" w14:textId="77777777" w:rsidR="00571B0C" w:rsidRDefault="00571B0C" w:rsidP="00A92169">
      <w:pPr>
        <w:rPr>
          <w:rFonts w:asciiTheme="minorHAnsi" w:hAnsiTheme="minorHAnsi" w:cstheme="minorHAnsi"/>
          <w:b/>
          <w:sz w:val="28"/>
          <w:szCs w:val="28"/>
        </w:rPr>
      </w:pPr>
    </w:p>
    <w:p w14:paraId="2F79DFD7" w14:textId="77777777" w:rsidR="00571B0C" w:rsidRDefault="00571B0C" w:rsidP="00A92169">
      <w:pPr>
        <w:rPr>
          <w:rFonts w:asciiTheme="minorHAnsi" w:hAnsiTheme="minorHAnsi" w:cstheme="minorHAnsi"/>
          <w:b/>
          <w:sz w:val="28"/>
          <w:szCs w:val="28"/>
        </w:rPr>
      </w:pPr>
    </w:p>
    <w:p w14:paraId="47BAAF84" w14:textId="77777777" w:rsidR="00571B0C" w:rsidRDefault="00571B0C" w:rsidP="00A92169">
      <w:pPr>
        <w:rPr>
          <w:rFonts w:asciiTheme="minorHAnsi" w:hAnsiTheme="minorHAnsi" w:cstheme="minorHAnsi"/>
          <w:b/>
          <w:sz w:val="28"/>
          <w:szCs w:val="28"/>
        </w:rPr>
      </w:pPr>
    </w:p>
    <w:p w14:paraId="0275EFA6" w14:textId="77777777" w:rsidR="00571B0C" w:rsidRDefault="00571B0C" w:rsidP="00A92169">
      <w:pPr>
        <w:rPr>
          <w:rFonts w:asciiTheme="minorHAnsi" w:hAnsiTheme="minorHAnsi" w:cstheme="minorHAnsi"/>
          <w:b/>
          <w:sz w:val="28"/>
          <w:szCs w:val="28"/>
        </w:rPr>
      </w:pPr>
    </w:p>
    <w:p w14:paraId="5B8F6543" w14:textId="77777777" w:rsidR="00571B0C" w:rsidRDefault="00571B0C" w:rsidP="00A92169">
      <w:pPr>
        <w:rPr>
          <w:rFonts w:asciiTheme="minorHAnsi" w:hAnsiTheme="minorHAnsi" w:cstheme="minorHAnsi"/>
          <w:b/>
          <w:sz w:val="28"/>
          <w:szCs w:val="28"/>
        </w:rPr>
      </w:pPr>
    </w:p>
    <w:p w14:paraId="7649680E" w14:textId="77777777" w:rsidR="00571B0C" w:rsidRDefault="00571B0C" w:rsidP="00A92169">
      <w:pPr>
        <w:rPr>
          <w:rFonts w:asciiTheme="minorHAnsi" w:hAnsiTheme="minorHAnsi" w:cstheme="minorHAnsi"/>
          <w:b/>
          <w:sz w:val="28"/>
          <w:szCs w:val="28"/>
        </w:rPr>
      </w:pPr>
    </w:p>
    <w:p w14:paraId="53EBC5B4" w14:textId="77777777" w:rsidR="00571B0C" w:rsidRDefault="00571B0C" w:rsidP="00A92169">
      <w:pPr>
        <w:rPr>
          <w:rFonts w:asciiTheme="minorHAnsi" w:hAnsiTheme="minorHAnsi" w:cstheme="minorHAnsi"/>
          <w:b/>
          <w:sz w:val="28"/>
          <w:szCs w:val="28"/>
        </w:rPr>
      </w:pPr>
    </w:p>
    <w:p w14:paraId="505A0985" w14:textId="77777777" w:rsidR="00571B0C" w:rsidRDefault="00571B0C" w:rsidP="00A92169">
      <w:pPr>
        <w:rPr>
          <w:rFonts w:asciiTheme="minorHAnsi" w:hAnsiTheme="minorHAnsi" w:cstheme="minorHAnsi"/>
          <w:b/>
          <w:sz w:val="28"/>
          <w:szCs w:val="28"/>
        </w:rPr>
      </w:pPr>
    </w:p>
    <w:p w14:paraId="1BBC354A" w14:textId="77777777" w:rsidR="00571B0C" w:rsidRDefault="00571B0C" w:rsidP="00A92169">
      <w:pPr>
        <w:rPr>
          <w:rFonts w:asciiTheme="minorHAnsi" w:hAnsiTheme="minorHAnsi" w:cstheme="minorHAnsi"/>
          <w:b/>
          <w:sz w:val="28"/>
          <w:szCs w:val="28"/>
        </w:rPr>
      </w:pPr>
    </w:p>
    <w:p w14:paraId="4230FC9C" w14:textId="77777777" w:rsidR="00571B0C" w:rsidRDefault="00571B0C" w:rsidP="00A92169">
      <w:pPr>
        <w:rPr>
          <w:rFonts w:asciiTheme="minorHAnsi" w:hAnsiTheme="minorHAnsi" w:cstheme="minorHAnsi"/>
          <w:b/>
          <w:sz w:val="28"/>
          <w:szCs w:val="28"/>
        </w:rPr>
      </w:pPr>
    </w:p>
    <w:p w14:paraId="7B81C2A0" w14:textId="77777777" w:rsidR="00571B0C" w:rsidRDefault="00571B0C" w:rsidP="00A92169">
      <w:pPr>
        <w:rPr>
          <w:rFonts w:asciiTheme="minorHAnsi" w:hAnsiTheme="minorHAnsi" w:cstheme="minorHAnsi"/>
          <w:b/>
          <w:sz w:val="28"/>
          <w:szCs w:val="28"/>
        </w:rPr>
      </w:pPr>
    </w:p>
    <w:p w14:paraId="760A9FEB" w14:textId="77777777" w:rsidR="00571B0C" w:rsidRDefault="00571B0C" w:rsidP="00A92169">
      <w:pPr>
        <w:rPr>
          <w:rFonts w:asciiTheme="minorHAnsi" w:hAnsiTheme="minorHAnsi" w:cstheme="minorHAnsi"/>
          <w:b/>
          <w:sz w:val="28"/>
          <w:szCs w:val="28"/>
        </w:rPr>
      </w:pPr>
    </w:p>
    <w:p w14:paraId="47A7EC76" w14:textId="77777777" w:rsidR="00571B0C" w:rsidRDefault="00571B0C" w:rsidP="00A92169">
      <w:pPr>
        <w:rPr>
          <w:rFonts w:asciiTheme="minorHAnsi" w:hAnsiTheme="minorHAnsi" w:cstheme="minorHAnsi"/>
          <w:b/>
          <w:sz w:val="28"/>
          <w:szCs w:val="28"/>
        </w:rPr>
      </w:pPr>
    </w:p>
    <w:p w14:paraId="34A98AA6" w14:textId="10A5E752" w:rsidR="00A92169" w:rsidRPr="00650097" w:rsidRDefault="00D31E40" w:rsidP="00A92169">
      <w:pPr>
        <w:rPr>
          <w:rFonts w:asciiTheme="minorHAnsi" w:hAnsiTheme="minorHAnsi" w:cstheme="minorHAnsi"/>
          <w:b/>
          <w:sz w:val="28"/>
          <w:szCs w:val="28"/>
        </w:rPr>
      </w:pPr>
      <w:r w:rsidRPr="00650097">
        <w:rPr>
          <w:rFonts w:asciiTheme="minorHAnsi" w:hAnsiTheme="minorHAnsi" w:cstheme="minorHAnsi"/>
          <w:b/>
          <w:sz w:val="28"/>
          <w:szCs w:val="28"/>
        </w:rPr>
        <w:t>for Mizuho Securities USA</w:t>
      </w:r>
    </w:p>
    <w:p w14:paraId="6E09665C" w14:textId="042614B3" w:rsidR="00571B0C" w:rsidRPr="00571B0C" w:rsidRDefault="00BA4D99" w:rsidP="00DB78EF">
      <w:pPr>
        <w:rPr>
          <w:rFonts w:asciiTheme="minorHAnsi" w:eastAsiaTheme="minorEastAsia" w:hAnsiTheme="minorHAnsi" w:cstheme="minorHAnsi"/>
          <w:i/>
          <w:sz w:val="16"/>
          <w:szCs w:val="16"/>
          <w:lang w:val="en-US"/>
        </w:rPr>
        <w:sectPr w:rsidR="00571B0C" w:rsidRPr="00571B0C">
          <w:headerReference w:type="default" r:id="rId8"/>
          <w:footerReference w:type="even" r:id="rId9"/>
          <w:footerReference w:type="default" r:id="rId10"/>
          <w:pgSz w:w="12240" w:h="15840"/>
          <w:pgMar w:top="1440" w:right="1440" w:bottom="1440" w:left="1440" w:header="720" w:footer="720" w:gutter="0"/>
          <w:cols w:space="720"/>
          <w:docGrid w:linePitch="360"/>
        </w:sectPr>
      </w:pPr>
      <w:r w:rsidRPr="00650097">
        <w:rPr>
          <w:rFonts w:asciiTheme="minorHAnsi" w:hAnsiTheme="minorHAnsi" w:cstheme="minorHAnsi"/>
          <w:i/>
          <w:sz w:val="16"/>
          <w:szCs w:val="16"/>
        </w:rPr>
        <w:t xml:space="preserve">Presented </w:t>
      </w:r>
      <w:r w:rsidR="0072337A">
        <w:rPr>
          <w:rFonts w:asciiTheme="minorHAnsi" w:hAnsiTheme="minorHAnsi" w:cstheme="minorHAnsi"/>
          <w:i/>
          <w:sz w:val="16"/>
          <w:szCs w:val="16"/>
        </w:rPr>
        <w:t>Mu</w:t>
      </w:r>
      <w:r w:rsidRPr="00650097">
        <w:rPr>
          <w:rFonts w:asciiTheme="minorHAnsi" w:hAnsiTheme="minorHAnsi" w:cstheme="minorHAnsi"/>
          <w:i/>
          <w:sz w:val="16"/>
          <w:szCs w:val="16"/>
        </w:rPr>
        <w:t xml:space="preserve"> Lin, </w:t>
      </w:r>
      <w:r w:rsidR="0072337A">
        <w:rPr>
          <w:rFonts w:asciiTheme="minorHAnsi" w:hAnsiTheme="minorHAnsi" w:cstheme="minorHAnsi"/>
          <w:i/>
          <w:sz w:val="16"/>
          <w:szCs w:val="16"/>
        </w:rPr>
        <w:t>Xiahao</w:t>
      </w:r>
      <w:r w:rsidRPr="00650097">
        <w:rPr>
          <w:rFonts w:asciiTheme="minorHAnsi" w:hAnsiTheme="minorHAnsi" w:cstheme="minorHAnsi"/>
          <w:i/>
          <w:sz w:val="16"/>
          <w:szCs w:val="16"/>
        </w:rPr>
        <w:t xml:space="preserve"> Wang, </w:t>
      </w:r>
      <w:proofErr w:type="spellStart"/>
      <w:r w:rsidR="0072337A">
        <w:rPr>
          <w:rFonts w:asciiTheme="minorHAnsi" w:hAnsiTheme="minorHAnsi" w:cstheme="minorHAnsi"/>
          <w:i/>
          <w:sz w:val="16"/>
          <w:szCs w:val="16"/>
        </w:rPr>
        <w:t>Hogun</w:t>
      </w:r>
      <w:proofErr w:type="spellEnd"/>
      <w:r w:rsidR="00DB78EF" w:rsidRPr="00650097">
        <w:rPr>
          <w:rFonts w:asciiTheme="minorHAnsi" w:hAnsiTheme="minorHAnsi" w:cstheme="minorHAnsi"/>
          <w:i/>
          <w:sz w:val="16"/>
          <w:szCs w:val="16"/>
        </w:rPr>
        <w:t xml:space="preserve"> Kim, </w:t>
      </w:r>
      <w:proofErr w:type="spellStart"/>
      <w:r w:rsidR="0072337A">
        <w:rPr>
          <w:rFonts w:asciiTheme="minorHAnsi" w:hAnsiTheme="minorHAnsi" w:cstheme="minorHAnsi"/>
          <w:i/>
          <w:sz w:val="16"/>
          <w:szCs w:val="16"/>
        </w:rPr>
        <w:t>Ruqing</w:t>
      </w:r>
      <w:proofErr w:type="spellEnd"/>
      <w:r w:rsidR="0072337A">
        <w:rPr>
          <w:rFonts w:asciiTheme="minorHAnsi" w:hAnsiTheme="minorHAnsi" w:cstheme="minorHAnsi"/>
          <w:i/>
          <w:sz w:val="16"/>
          <w:szCs w:val="16"/>
        </w:rPr>
        <w:t xml:space="preserve"> Xu</w:t>
      </w:r>
    </w:p>
    <w:p w14:paraId="2E4FC60B" w14:textId="77777777" w:rsidR="00084F66" w:rsidRPr="00650097" w:rsidRDefault="00084F66" w:rsidP="00DB78EF">
      <w:pPr>
        <w:rPr>
          <w:rFonts w:asciiTheme="minorHAnsi" w:hAnsiTheme="minorHAnsi" w:cstheme="minorHAnsi"/>
          <w:i/>
          <w:sz w:val="16"/>
          <w:szCs w:val="16"/>
        </w:rPr>
      </w:pPr>
    </w:p>
    <w:sdt>
      <w:sdtPr>
        <w:rPr>
          <w:sz w:val="26"/>
          <w:szCs w:val="26"/>
          <w:lang w:val="en-SG" w:eastAsia="zh-CN"/>
        </w:rPr>
        <w:id w:val="-1205872479"/>
        <w:docPartObj>
          <w:docPartGallery w:val="Table of Contents"/>
          <w:docPartUnique/>
        </w:docPartObj>
      </w:sdtPr>
      <w:sdtEndPr>
        <w:rPr>
          <w:b/>
          <w:bCs/>
          <w:noProof/>
        </w:rPr>
      </w:sdtEndPr>
      <w:sdtContent>
        <w:p w14:paraId="0671C5AA" w14:textId="2CD7ABA6" w:rsidR="00571B0C" w:rsidRDefault="00571B0C">
          <w:pPr>
            <w:pStyle w:val="TOCHeading"/>
          </w:pPr>
          <w:r>
            <w:t>Contents</w:t>
          </w:r>
        </w:p>
        <w:p w14:paraId="68E0D180" w14:textId="77777777" w:rsidR="0090184E" w:rsidRPr="0090184E" w:rsidRDefault="0090184E" w:rsidP="0090184E">
          <w:pPr>
            <w:rPr>
              <w:lang w:val="en-US" w:eastAsia="en-US"/>
            </w:rPr>
          </w:pPr>
        </w:p>
        <w:p w14:paraId="36661D1A" w14:textId="4F110FFC" w:rsidR="00B349BD" w:rsidRDefault="00571B0C">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6476634" w:history="1">
            <w:r w:rsidR="00B349BD" w:rsidRPr="00E76E02">
              <w:rPr>
                <w:rStyle w:val="Hyperlink"/>
                <w:noProof/>
              </w:rPr>
              <w:t>Executive Summary</w:t>
            </w:r>
            <w:r w:rsidR="00B349BD">
              <w:rPr>
                <w:noProof/>
                <w:webHidden/>
              </w:rPr>
              <w:tab/>
            </w:r>
            <w:r w:rsidR="00B349BD">
              <w:rPr>
                <w:noProof/>
                <w:webHidden/>
              </w:rPr>
              <w:fldChar w:fldCharType="begin"/>
            </w:r>
            <w:r w:rsidR="00B349BD">
              <w:rPr>
                <w:noProof/>
                <w:webHidden/>
              </w:rPr>
              <w:instrText xml:space="preserve"> PAGEREF _Toc26476634 \h </w:instrText>
            </w:r>
            <w:r w:rsidR="00B349BD">
              <w:rPr>
                <w:noProof/>
                <w:webHidden/>
              </w:rPr>
            </w:r>
            <w:r w:rsidR="00B349BD">
              <w:rPr>
                <w:noProof/>
                <w:webHidden/>
              </w:rPr>
              <w:fldChar w:fldCharType="separate"/>
            </w:r>
            <w:r w:rsidR="00B349BD">
              <w:rPr>
                <w:noProof/>
                <w:webHidden/>
              </w:rPr>
              <w:t>3</w:t>
            </w:r>
            <w:r w:rsidR="00B349BD">
              <w:rPr>
                <w:noProof/>
                <w:webHidden/>
              </w:rPr>
              <w:fldChar w:fldCharType="end"/>
            </w:r>
          </w:hyperlink>
        </w:p>
        <w:p w14:paraId="06773ABA" w14:textId="1BE37850" w:rsidR="00B349BD" w:rsidRDefault="008B5D11">
          <w:pPr>
            <w:pStyle w:val="TOC1"/>
            <w:tabs>
              <w:tab w:val="right" w:leader="dot" w:pos="9350"/>
            </w:tabs>
            <w:rPr>
              <w:rFonts w:asciiTheme="minorHAnsi" w:eastAsiaTheme="minorEastAsia" w:hAnsiTheme="minorHAnsi" w:cstheme="minorBidi"/>
              <w:noProof/>
              <w:sz w:val="22"/>
              <w:szCs w:val="22"/>
              <w:lang w:val="en-US"/>
            </w:rPr>
          </w:pPr>
          <w:hyperlink w:anchor="_Toc26476635" w:history="1">
            <w:r w:rsidR="00B349BD" w:rsidRPr="00E76E02">
              <w:rPr>
                <w:rStyle w:val="Hyperlink"/>
                <w:noProof/>
              </w:rPr>
              <w:t>Introduction and Background</w:t>
            </w:r>
            <w:r w:rsidR="00B349BD">
              <w:rPr>
                <w:noProof/>
                <w:webHidden/>
              </w:rPr>
              <w:tab/>
            </w:r>
            <w:r w:rsidR="00B349BD">
              <w:rPr>
                <w:noProof/>
                <w:webHidden/>
              </w:rPr>
              <w:fldChar w:fldCharType="begin"/>
            </w:r>
            <w:r w:rsidR="00B349BD">
              <w:rPr>
                <w:noProof/>
                <w:webHidden/>
              </w:rPr>
              <w:instrText xml:space="preserve"> PAGEREF _Toc26476635 \h </w:instrText>
            </w:r>
            <w:r w:rsidR="00B349BD">
              <w:rPr>
                <w:noProof/>
                <w:webHidden/>
              </w:rPr>
            </w:r>
            <w:r w:rsidR="00B349BD">
              <w:rPr>
                <w:noProof/>
                <w:webHidden/>
              </w:rPr>
              <w:fldChar w:fldCharType="separate"/>
            </w:r>
            <w:r w:rsidR="00B349BD">
              <w:rPr>
                <w:noProof/>
                <w:webHidden/>
              </w:rPr>
              <w:t>3</w:t>
            </w:r>
            <w:r w:rsidR="00B349BD">
              <w:rPr>
                <w:noProof/>
                <w:webHidden/>
              </w:rPr>
              <w:fldChar w:fldCharType="end"/>
            </w:r>
          </w:hyperlink>
        </w:p>
        <w:p w14:paraId="2714A19A" w14:textId="143CB57D" w:rsidR="00B349BD" w:rsidRDefault="008B5D11">
          <w:pPr>
            <w:pStyle w:val="TOC1"/>
            <w:tabs>
              <w:tab w:val="right" w:leader="dot" w:pos="9350"/>
            </w:tabs>
            <w:rPr>
              <w:rFonts w:asciiTheme="minorHAnsi" w:eastAsiaTheme="minorEastAsia" w:hAnsiTheme="minorHAnsi" w:cstheme="minorBidi"/>
              <w:noProof/>
              <w:sz w:val="22"/>
              <w:szCs w:val="22"/>
              <w:lang w:val="en-US"/>
            </w:rPr>
          </w:pPr>
          <w:hyperlink w:anchor="_Toc26476636" w:history="1">
            <w:r w:rsidR="00B349BD" w:rsidRPr="00E76E02">
              <w:rPr>
                <w:rStyle w:val="Hyperlink"/>
                <w:noProof/>
              </w:rPr>
              <w:t>Literature Review and Details of Underlying Model</w:t>
            </w:r>
            <w:r w:rsidR="00B349BD">
              <w:rPr>
                <w:noProof/>
                <w:webHidden/>
              </w:rPr>
              <w:tab/>
            </w:r>
            <w:r w:rsidR="00B349BD">
              <w:rPr>
                <w:noProof/>
                <w:webHidden/>
              </w:rPr>
              <w:fldChar w:fldCharType="begin"/>
            </w:r>
            <w:r w:rsidR="00B349BD">
              <w:rPr>
                <w:noProof/>
                <w:webHidden/>
              </w:rPr>
              <w:instrText xml:space="preserve"> PAGEREF _Toc26476636 \h </w:instrText>
            </w:r>
            <w:r w:rsidR="00B349BD">
              <w:rPr>
                <w:noProof/>
                <w:webHidden/>
              </w:rPr>
            </w:r>
            <w:r w:rsidR="00B349BD">
              <w:rPr>
                <w:noProof/>
                <w:webHidden/>
              </w:rPr>
              <w:fldChar w:fldCharType="separate"/>
            </w:r>
            <w:r w:rsidR="00B349BD">
              <w:rPr>
                <w:noProof/>
                <w:webHidden/>
              </w:rPr>
              <w:t>4</w:t>
            </w:r>
            <w:r w:rsidR="00B349BD">
              <w:rPr>
                <w:noProof/>
                <w:webHidden/>
              </w:rPr>
              <w:fldChar w:fldCharType="end"/>
            </w:r>
          </w:hyperlink>
        </w:p>
        <w:p w14:paraId="5D8854FB" w14:textId="78A3F280" w:rsidR="00B349BD" w:rsidRDefault="008B5D11">
          <w:pPr>
            <w:pStyle w:val="TOC2"/>
            <w:tabs>
              <w:tab w:val="right" w:leader="dot" w:pos="9350"/>
            </w:tabs>
            <w:rPr>
              <w:rFonts w:asciiTheme="minorHAnsi" w:eastAsiaTheme="minorEastAsia" w:hAnsiTheme="minorHAnsi" w:cstheme="minorBidi"/>
              <w:noProof/>
              <w:sz w:val="22"/>
              <w:szCs w:val="22"/>
              <w:lang w:val="en-US"/>
            </w:rPr>
          </w:pPr>
          <w:hyperlink w:anchor="_Toc26476637" w:history="1">
            <w:r w:rsidR="00B349BD" w:rsidRPr="00E76E02">
              <w:rPr>
                <w:rStyle w:val="Hyperlink"/>
                <w:noProof/>
              </w:rPr>
              <w:t>Hull White Model</w:t>
            </w:r>
            <w:r w:rsidR="00B349BD">
              <w:rPr>
                <w:noProof/>
                <w:webHidden/>
              </w:rPr>
              <w:tab/>
            </w:r>
            <w:r w:rsidR="00B349BD">
              <w:rPr>
                <w:noProof/>
                <w:webHidden/>
              </w:rPr>
              <w:fldChar w:fldCharType="begin"/>
            </w:r>
            <w:r w:rsidR="00B349BD">
              <w:rPr>
                <w:noProof/>
                <w:webHidden/>
              </w:rPr>
              <w:instrText xml:space="preserve"> PAGEREF _Toc26476637 \h </w:instrText>
            </w:r>
            <w:r w:rsidR="00B349BD">
              <w:rPr>
                <w:noProof/>
                <w:webHidden/>
              </w:rPr>
            </w:r>
            <w:r w:rsidR="00B349BD">
              <w:rPr>
                <w:noProof/>
                <w:webHidden/>
              </w:rPr>
              <w:fldChar w:fldCharType="separate"/>
            </w:r>
            <w:r w:rsidR="00B349BD">
              <w:rPr>
                <w:noProof/>
                <w:webHidden/>
              </w:rPr>
              <w:t>4</w:t>
            </w:r>
            <w:r w:rsidR="00B349BD">
              <w:rPr>
                <w:noProof/>
                <w:webHidden/>
              </w:rPr>
              <w:fldChar w:fldCharType="end"/>
            </w:r>
          </w:hyperlink>
        </w:p>
        <w:p w14:paraId="5230F853" w14:textId="0FB77710" w:rsidR="00B349BD" w:rsidRDefault="008B5D11">
          <w:pPr>
            <w:pStyle w:val="TOC3"/>
            <w:tabs>
              <w:tab w:val="right" w:leader="dot" w:pos="9350"/>
            </w:tabs>
            <w:rPr>
              <w:rFonts w:asciiTheme="minorHAnsi" w:eastAsiaTheme="minorEastAsia" w:hAnsiTheme="minorHAnsi" w:cstheme="minorBidi"/>
              <w:noProof/>
              <w:sz w:val="22"/>
              <w:szCs w:val="22"/>
              <w:lang w:val="en-US"/>
            </w:rPr>
          </w:pPr>
          <w:hyperlink w:anchor="_Toc26476638" w:history="1">
            <w:r w:rsidR="00B349BD" w:rsidRPr="00E76E02">
              <w:rPr>
                <w:rStyle w:val="Hyperlink"/>
                <w:noProof/>
              </w:rPr>
              <w:t>Analytical Formula for European Swaption</w:t>
            </w:r>
            <w:r w:rsidR="00B349BD">
              <w:rPr>
                <w:noProof/>
                <w:webHidden/>
              </w:rPr>
              <w:tab/>
            </w:r>
            <w:r w:rsidR="00B349BD">
              <w:rPr>
                <w:noProof/>
                <w:webHidden/>
              </w:rPr>
              <w:fldChar w:fldCharType="begin"/>
            </w:r>
            <w:r w:rsidR="00B349BD">
              <w:rPr>
                <w:noProof/>
                <w:webHidden/>
              </w:rPr>
              <w:instrText xml:space="preserve"> PAGEREF _Toc26476638 \h </w:instrText>
            </w:r>
            <w:r w:rsidR="00B349BD">
              <w:rPr>
                <w:noProof/>
                <w:webHidden/>
              </w:rPr>
            </w:r>
            <w:r w:rsidR="00B349BD">
              <w:rPr>
                <w:noProof/>
                <w:webHidden/>
              </w:rPr>
              <w:fldChar w:fldCharType="separate"/>
            </w:r>
            <w:r w:rsidR="00B349BD">
              <w:rPr>
                <w:noProof/>
                <w:webHidden/>
              </w:rPr>
              <w:t>5</w:t>
            </w:r>
            <w:r w:rsidR="00B349BD">
              <w:rPr>
                <w:noProof/>
                <w:webHidden/>
              </w:rPr>
              <w:fldChar w:fldCharType="end"/>
            </w:r>
          </w:hyperlink>
        </w:p>
        <w:p w14:paraId="3BB36B82" w14:textId="2E036FF3" w:rsidR="00B349BD" w:rsidRDefault="008B5D11">
          <w:pPr>
            <w:pStyle w:val="TOC2"/>
            <w:tabs>
              <w:tab w:val="right" w:leader="dot" w:pos="9350"/>
            </w:tabs>
            <w:rPr>
              <w:rFonts w:asciiTheme="minorHAnsi" w:eastAsiaTheme="minorEastAsia" w:hAnsiTheme="minorHAnsi" w:cstheme="minorBidi"/>
              <w:noProof/>
              <w:sz w:val="22"/>
              <w:szCs w:val="22"/>
              <w:lang w:val="en-US"/>
            </w:rPr>
          </w:pPr>
          <w:hyperlink w:anchor="_Toc26476639" w:history="1">
            <w:r w:rsidR="00B349BD" w:rsidRPr="00E76E02">
              <w:rPr>
                <w:rStyle w:val="Hyperlink"/>
                <w:noProof/>
              </w:rPr>
              <w:t>G2++ Model</w:t>
            </w:r>
            <w:r w:rsidR="00B349BD">
              <w:rPr>
                <w:noProof/>
                <w:webHidden/>
              </w:rPr>
              <w:tab/>
            </w:r>
            <w:r w:rsidR="00B349BD">
              <w:rPr>
                <w:noProof/>
                <w:webHidden/>
              </w:rPr>
              <w:fldChar w:fldCharType="begin"/>
            </w:r>
            <w:r w:rsidR="00B349BD">
              <w:rPr>
                <w:noProof/>
                <w:webHidden/>
              </w:rPr>
              <w:instrText xml:space="preserve"> PAGEREF _Toc26476639 \h </w:instrText>
            </w:r>
            <w:r w:rsidR="00B349BD">
              <w:rPr>
                <w:noProof/>
                <w:webHidden/>
              </w:rPr>
            </w:r>
            <w:r w:rsidR="00B349BD">
              <w:rPr>
                <w:noProof/>
                <w:webHidden/>
              </w:rPr>
              <w:fldChar w:fldCharType="separate"/>
            </w:r>
            <w:r w:rsidR="00B349BD">
              <w:rPr>
                <w:noProof/>
                <w:webHidden/>
              </w:rPr>
              <w:t>5</w:t>
            </w:r>
            <w:r w:rsidR="00B349BD">
              <w:rPr>
                <w:noProof/>
                <w:webHidden/>
              </w:rPr>
              <w:fldChar w:fldCharType="end"/>
            </w:r>
          </w:hyperlink>
        </w:p>
        <w:p w14:paraId="6D302E85" w14:textId="5EED9B0E" w:rsidR="00B349BD" w:rsidRDefault="008B5D11">
          <w:pPr>
            <w:pStyle w:val="TOC3"/>
            <w:tabs>
              <w:tab w:val="right" w:leader="dot" w:pos="9350"/>
            </w:tabs>
            <w:rPr>
              <w:rFonts w:asciiTheme="minorHAnsi" w:eastAsiaTheme="minorEastAsia" w:hAnsiTheme="minorHAnsi" w:cstheme="minorBidi"/>
              <w:noProof/>
              <w:sz w:val="22"/>
              <w:szCs w:val="22"/>
              <w:lang w:val="en-US"/>
            </w:rPr>
          </w:pPr>
          <w:hyperlink w:anchor="_Toc26476640" w:history="1">
            <w:r w:rsidR="00B349BD" w:rsidRPr="00E76E02">
              <w:rPr>
                <w:rStyle w:val="Hyperlink"/>
                <w:noProof/>
              </w:rPr>
              <w:t>Analytical Formula for European Swaption</w:t>
            </w:r>
            <w:r w:rsidR="00B349BD">
              <w:rPr>
                <w:noProof/>
                <w:webHidden/>
              </w:rPr>
              <w:tab/>
            </w:r>
            <w:r w:rsidR="00B349BD">
              <w:rPr>
                <w:noProof/>
                <w:webHidden/>
              </w:rPr>
              <w:fldChar w:fldCharType="begin"/>
            </w:r>
            <w:r w:rsidR="00B349BD">
              <w:rPr>
                <w:noProof/>
                <w:webHidden/>
              </w:rPr>
              <w:instrText xml:space="preserve"> PAGEREF _Toc26476640 \h </w:instrText>
            </w:r>
            <w:r w:rsidR="00B349BD">
              <w:rPr>
                <w:noProof/>
                <w:webHidden/>
              </w:rPr>
            </w:r>
            <w:r w:rsidR="00B349BD">
              <w:rPr>
                <w:noProof/>
                <w:webHidden/>
              </w:rPr>
              <w:fldChar w:fldCharType="separate"/>
            </w:r>
            <w:r w:rsidR="00B349BD">
              <w:rPr>
                <w:noProof/>
                <w:webHidden/>
              </w:rPr>
              <w:t>6</w:t>
            </w:r>
            <w:r w:rsidR="00B349BD">
              <w:rPr>
                <w:noProof/>
                <w:webHidden/>
              </w:rPr>
              <w:fldChar w:fldCharType="end"/>
            </w:r>
          </w:hyperlink>
        </w:p>
        <w:p w14:paraId="6C758B6A" w14:textId="3BABA152" w:rsidR="00B349BD" w:rsidRDefault="008B5D11">
          <w:pPr>
            <w:pStyle w:val="TOC3"/>
            <w:tabs>
              <w:tab w:val="right" w:leader="dot" w:pos="9350"/>
            </w:tabs>
            <w:rPr>
              <w:rFonts w:asciiTheme="minorHAnsi" w:eastAsiaTheme="minorEastAsia" w:hAnsiTheme="minorHAnsi" w:cstheme="minorBidi"/>
              <w:noProof/>
              <w:sz w:val="22"/>
              <w:szCs w:val="22"/>
              <w:lang w:val="en-US"/>
            </w:rPr>
          </w:pPr>
          <w:hyperlink w:anchor="_Toc26476641" w:history="1">
            <w:r w:rsidR="00B349BD" w:rsidRPr="00E76E02">
              <w:rPr>
                <w:rStyle w:val="Hyperlink"/>
                <w:noProof/>
              </w:rPr>
              <w:t>Benchmark Model (Normal Model) for European Swaption</w:t>
            </w:r>
            <w:r w:rsidR="00B349BD">
              <w:rPr>
                <w:noProof/>
                <w:webHidden/>
              </w:rPr>
              <w:tab/>
            </w:r>
            <w:r w:rsidR="00B349BD">
              <w:rPr>
                <w:noProof/>
                <w:webHidden/>
              </w:rPr>
              <w:fldChar w:fldCharType="begin"/>
            </w:r>
            <w:r w:rsidR="00B349BD">
              <w:rPr>
                <w:noProof/>
                <w:webHidden/>
              </w:rPr>
              <w:instrText xml:space="preserve"> PAGEREF _Toc26476641 \h </w:instrText>
            </w:r>
            <w:r w:rsidR="00B349BD">
              <w:rPr>
                <w:noProof/>
                <w:webHidden/>
              </w:rPr>
            </w:r>
            <w:r w:rsidR="00B349BD">
              <w:rPr>
                <w:noProof/>
                <w:webHidden/>
              </w:rPr>
              <w:fldChar w:fldCharType="separate"/>
            </w:r>
            <w:r w:rsidR="00B349BD">
              <w:rPr>
                <w:noProof/>
                <w:webHidden/>
              </w:rPr>
              <w:t>8</w:t>
            </w:r>
            <w:r w:rsidR="00B349BD">
              <w:rPr>
                <w:noProof/>
                <w:webHidden/>
              </w:rPr>
              <w:fldChar w:fldCharType="end"/>
            </w:r>
          </w:hyperlink>
        </w:p>
        <w:p w14:paraId="74725F4F" w14:textId="58CF41DB" w:rsidR="00B349BD" w:rsidRDefault="008B5D11">
          <w:pPr>
            <w:pStyle w:val="TOC1"/>
            <w:tabs>
              <w:tab w:val="right" w:leader="dot" w:pos="9350"/>
            </w:tabs>
            <w:rPr>
              <w:rFonts w:asciiTheme="minorHAnsi" w:eastAsiaTheme="minorEastAsia" w:hAnsiTheme="minorHAnsi" w:cstheme="minorBidi"/>
              <w:noProof/>
              <w:sz w:val="22"/>
              <w:szCs w:val="22"/>
              <w:lang w:val="en-US"/>
            </w:rPr>
          </w:pPr>
          <w:hyperlink w:anchor="_Toc26476642" w:history="1">
            <w:r w:rsidR="00B349BD" w:rsidRPr="00E76E02">
              <w:rPr>
                <w:rStyle w:val="Hyperlink"/>
                <w:noProof/>
              </w:rPr>
              <w:t>Data, Calibration and Implementation</w:t>
            </w:r>
            <w:r w:rsidR="00B349BD">
              <w:rPr>
                <w:noProof/>
                <w:webHidden/>
              </w:rPr>
              <w:tab/>
            </w:r>
            <w:r w:rsidR="00B349BD">
              <w:rPr>
                <w:noProof/>
                <w:webHidden/>
              </w:rPr>
              <w:fldChar w:fldCharType="begin"/>
            </w:r>
            <w:r w:rsidR="00B349BD">
              <w:rPr>
                <w:noProof/>
                <w:webHidden/>
              </w:rPr>
              <w:instrText xml:space="preserve"> PAGEREF _Toc26476642 \h </w:instrText>
            </w:r>
            <w:r w:rsidR="00B349BD">
              <w:rPr>
                <w:noProof/>
                <w:webHidden/>
              </w:rPr>
            </w:r>
            <w:r w:rsidR="00B349BD">
              <w:rPr>
                <w:noProof/>
                <w:webHidden/>
              </w:rPr>
              <w:fldChar w:fldCharType="separate"/>
            </w:r>
            <w:r w:rsidR="00B349BD">
              <w:rPr>
                <w:noProof/>
                <w:webHidden/>
              </w:rPr>
              <w:t>9</w:t>
            </w:r>
            <w:r w:rsidR="00B349BD">
              <w:rPr>
                <w:noProof/>
                <w:webHidden/>
              </w:rPr>
              <w:fldChar w:fldCharType="end"/>
            </w:r>
          </w:hyperlink>
        </w:p>
        <w:p w14:paraId="62BF5900" w14:textId="12150E13" w:rsidR="00B349BD" w:rsidRDefault="008B5D11">
          <w:pPr>
            <w:pStyle w:val="TOC2"/>
            <w:tabs>
              <w:tab w:val="right" w:leader="dot" w:pos="9350"/>
            </w:tabs>
            <w:rPr>
              <w:rFonts w:asciiTheme="minorHAnsi" w:eastAsiaTheme="minorEastAsia" w:hAnsiTheme="minorHAnsi" w:cstheme="minorBidi"/>
              <w:noProof/>
              <w:sz w:val="22"/>
              <w:szCs w:val="22"/>
              <w:lang w:val="en-US"/>
            </w:rPr>
          </w:pPr>
          <w:hyperlink w:anchor="_Toc26476643" w:history="1">
            <w:r w:rsidR="00B349BD" w:rsidRPr="00E76E02">
              <w:rPr>
                <w:rStyle w:val="Hyperlink"/>
                <w:noProof/>
              </w:rPr>
              <w:t>Data Description</w:t>
            </w:r>
            <w:r w:rsidR="00B349BD">
              <w:rPr>
                <w:noProof/>
                <w:webHidden/>
              </w:rPr>
              <w:tab/>
            </w:r>
            <w:r w:rsidR="00B349BD">
              <w:rPr>
                <w:noProof/>
                <w:webHidden/>
              </w:rPr>
              <w:fldChar w:fldCharType="begin"/>
            </w:r>
            <w:r w:rsidR="00B349BD">
              <w:rPr>
                <w:noProof/>
                <w:webHidden/>
              </w:rPr>
              <w:instrText xml:space="preserve"> PAGEREF _Toc26476643 \h </w:instrText>
            </w:r>
            <w:r w:rsidR="00B349BD">
              <w:rPr>
                <w:noProof/>
                <w:webHidden/>
              </w:rPr>
            </w:r>
            <w:r w:rsidR="00B349BD">
              <w:rPr>
                <w:noProof/>
                <w:webHidden/>
              </w:rPr>
              <w:fldChar w:fldCharType="separate"/>
            </w:r>
            <w:r w:rsidR="00B349BD">
              <w:rPr>
                <w:noProof/>
                <w:webHidden/>
              </w:rPr>
              <w:t>9</w:t>
            </w:r>
            <w:r w:rsidR="00B349BD">
              <w:rPr>
                <w:noProof/>
                <w:webHidden/>
              </w:rPr>
              <w:fldChar w:fldCharType="end"/>
            </w:r>
          </w:hyperlink>
        </w:p>
        <w:p w14:paraId="61C64637" w14:textId="13999C45" w:rsidR="00B349BD" w:rsidRDefault="008B5D11">
          <w:pPr>
            <w:pStyle w:val="TOC2"/>
            <w:tabs>
              <w:tab w:val="right" w:leader="dot" w:pos="9350"/>
            </w:tabs>
            <w:rPr>
              <w:rFonts w:asciiTheme="minorHAnsi" w:eastAsiaTheme="minorEastAsia" w:hAnsiTheme="minorHAnsi" w:cstheme="minorBidi"/>
              <w:noProof/>
              <w:sz w:val="22"/>
              <w:szCs w:val="22"/>
              <w:lang w:val="en-US"/>
            </w:rPr>
          </w:pPr>
          <w:hyperlink w:anchor="_Toc26476644" w:history="1">
            <w:r w:rsidR="00B349BD" w:rsidRPr="00E76E02">
              <w:rPr>
                <w:rStyle w:val="Hyperlink"/>
                <w:noProof/>
              </w:rPr>
              <w:t>Calibration Methodology</w:t>
            </w:r>
            <w:r w:rsidR="00B349BD">
              <w:rPr>
                <w:noProof/>
                <w:webHidden/>
              </w:rPr>
              <w:tab/>
            </w:r>
            <w:r w:rsidR="00B349BD">
              <w:rPr>
                <w:noProof/>
                <w:webHidden/>
              </w:rPr>
              <w:fldChar w:fldCharType="begin"/>
            </w:r>
            <w:r w:rsidR="00B349BD">
              <w:rPr>
                <w:noProof/>
                <w:webHidden/>
              </w:rPr>
              <w:instrText xml:space="preserve"> PAGEREF _Toc26476644 \h </w:instrText>
            </w:r>
            <w:r w:rsidR="00B349BD">
              <w:rPr>
                <w:noProof/>
                <w:webHidden/>
              </w:rPr>
            </w:r>
            <w:r w:rsidR="00B349BD">
              <w:rPr>
                <w:noProof/>
                <w:webHidden/>
              </w:rPr>
              <w:fldChar w:fldCharType="separate"/>
            </w:r>
            <w:r w:rsidR="00B349BD">
              <w:rPr>
                <w:noProof/>
                <w:webHidden/>
              </w:rPr>
              <w:t>11</w:t>
            </w:r>
            <w:r w:rsidR="00B349BD">
              <w:rPr>
                <w:noProof/>
                <w:webHidden/>
              </w:rPr>
              <w:fldChar w:fldCharType="end"/>
            </w:r>
          </w:hyperlink>
        </w:p>
        <w:p w14:paraId="0E80976E" w14:textId="37A909DA" w:rsidR="00B349BD" w:rsidRDefault="008B5D11">
          <w:pPr>
            <w:pStyle w:val="TOC1"/>
            <w:tabs>
              <w:tab w:val="right" w:leader="dot" w:pos="9350"/>
            </w:tabs>
            <w:rPr>
              <w:rFonts w:asciiTheme="minorHAnsi" w:eastAsiaTheme="minorEastAsia" w:hAnsiTheme="minorHAnsi" w:cstheme="minorBidi"/>
              <w:noProof/>
              <w:sz w:val="22"/>
              <w:szCs w:val="22"/>
              <w:lang w:val="en-US"/>
            </w:rPr>
          </w:pPr>
          <w:hyperlink w:anchor="_Toc26476645" w:history="1">
            <w:r w:rsidR="00B349BD" w:rsidRPr="00E76E02">
              <w:rPr>
                <w:rStyle w:val="Hyperlink"/>
                <w:noProof/>
              </w:rPr>
              <w:t>Implementation</w:t>
            </w:r>
            <w:r w:rsidR="00B349BD">
              <w:rPr>
                <w:noProof/>
                <w:webHidden/>
              </w:rPr>
              <w:tab/>
            </w:r>
            <w:r w:rsidR="00B349BD">
              <w:rPr>
                <w:noProof/>
                <w:webHidden/>
              </w:rPr>
              <w:fldChar w:fldCharType="begin"/>
            </w:r>
            <w:r w:rsidR="00B349BD">
              <w:rPr>
                <w:noProof/>
                <w:webHidden/>
              </w:rPr>
              <w:instrText xml:space="preserve"> PAGEREF _Toc26476645 \h </w:instrText>
            </w:r>
            <w:r w:rsidR="00B349BD">
              <w:rPr>
                <w:noProof/>
                <w:webHidden/>
              </w:rPr>
            </w:r>
            <w:r w:rsidR="00B349BD">
              <w:rPr>
                <w:noProof/>
                <w:webHidden/>
              </w:rPr>
              <w:fldChar w:fldCharType="separate"/>
            </w:r>
            <w:r w:rsidR="00B349BD">
              <w:rPr>
                <w:noProof/>
                <w:webHidden/>
              </w:rPr>
              <w:t>11</w:t>
            </w:r>
            <w:r w:rsidR="00B349BD">
              <w:rPr>
                <w:noProof/>
                <w:webHidden/>
              </w:rPr>
              <w:fldChar w:fldCharType="end"/>
            </w:r>
          </w:hyperlink>
        </w:p>
        <w:p w14:paraId="763E1C91" w14:textId="11F61466" w:rsidR="00B349BD" w:rsidRDefault="008B5D11">
          <w:pPr>
            <w:pStyle w:val="TOC1"/>
            <w:tabs>
              <w:tab w:val="right" w:leader="dot" w:pos="9350"/>
            </w:tabs>
            <w:rPr>
              <w:rFonts w:asciiTheme="minorHAnsi" w:eastAsiaTheme="minorEastAsia" w:hAnsiTheme="minorHAnsi" w:cstheme="minorBidi"/>
              <w:noProof/>
              <w:sz w:val="22"/>
              <w:szCs w:val="22"/>
              <w:lang w:val="en-US"/>
            </w:rPr>
          </w:pPr>
          <w:hyperlink w:anchor="_Toc26476646" w:history="1">
            <w:r w:rsidR="00B349BD" w:rsidRPr="00E76E02">
              <w:rPr>
                <w:rStyle w:val="Hyperlink"/>
                <w:noProof/>
              </w:rPr>
              <w:t>Result and Conclusion</w:t>
            </w:r>
            <w:r w:rsidR="00B349BD">
              <w:rPr>
                <w:noProof/>
                <w:webHidden/>
              </w:rPr>
              <w:tab/>
            </w:r>
            <w:r w:rsidR="00B349BD">
              <w:rPr>
                <w:noProof/>
                <w:webHidden/>
              </w:rPr>
              <w:fldChar w:fldCharType="begin"/>
            </w:r>
            <w:r w:rsidR="00B349BD">
              <w:rPr>
                <w:noProof/>
                <w:webHidden/>
              </w:rPr>
              <w:instrText xml:space="preserve"> PAGEREF _Toc26476646 \h </w:instrText>
            </w:r>
            <w:r w:rsidR="00B349BD">
              <w:rPr>
                <w:noProof/>
                <w:webHidden/>
              </w:rPr>
            </w:r>
            <w:r w:rsidR="00B349BD">
              <w:rPr>
                <w:noProof/>
                <w:webHidden/>
              </w:rPr>
              <w:fldChar w:fldCharType="separate"/>
            </w:r>
            <w:r w:rsidR="00B349BD">
              <w:rPr>
                <w:noProof/>
                <w:webHidden/>
              </w:rPr>
              <w:t>12</w:t>
            </w:r>
            <w:r w:rsidR="00B349BD">
              <w:rPr>
                <w:noProof/>
                <w:webHidden/>
              </w:rPr>
              <w:fldChar w:fldCharType="end"/>
            </w:r>
          </w:hyperlink>
        </w:p>
        <w:p w14:paraId="47DADD10" w14:textId="61A79E9C" w:rsidR="00B349BD" w:rsidRDefault="008B5D11">
          <w:pPr>
            <w:pStyle w:val="TOC1"/>
            <w:tabs>
              <w:tab w:val="right" w:leader="dot" w:pos="9350"/>
            </w:tabs>
            <w:rPr>
              <w:rFonts w:asciiTheme="minorHAnsi" w:eastAsiaTheme="minorEastAsia" w:hAnsiTheme="minorHAnsi" w:cstheme="minorBidi"/>
              <w:noProof/>
              <w:sz w:val="22"/>
              <w:szCs w:val="22"/>
              <w:lang w:val="en-US"/>
            </w:rPr>
          </w:pPr>
          <w:hyperlink w:anchor="_Toc26476647" w:history="1">
            <w:r w:rsidR="00B349BD" w:rsidRPr="00E76E02">
              <w:rPr>
                <w:rStyle w:val="Hyperlink"/>
                <w:noProof/>
              </w:rPr>
              <w:t>Conclusion</w:t>
            </w:r>
            <w:r w:rsidR="00B349BD">
              <w:rPr>
                <w:noProof/>
                <w:webHidden/>
              </w:rPr>
              <w:tab/>
            </w:r>
            <w:r w:rsidR="00B349BD">
              <w:rPr>
                <w:noProof/>
                <w:webHidden/>
              </w:rPr>
              <w:fldChar w:fldCharType="begin"/>
            </w:r>
            <w:r w:rsidR="00B349BD">
              <w:rPr>
                <w:noProof/>
                <w:webHidden/>
              </w:rPr>
              <w:instrText xml:space="preserve"> PAGEREF _Toc26476647 \h </w:instrText>
            </w:r>
            <w:r w:rsidR="00B349BD">
              <w:rPr>
                <w:noProof/>
                <w:webHidden/>
              </w:rPr>
            </w:r>
            <w:r w:rsidR="00B349BD">
              <w:rPr>
                <w:noProof/>
                <w:webHidden/>
              </w:rPr>
              <w:fldChar w:fldCharType="separate"/>
            </w:r>
            <w:r w:rsidR="00B349BD">
              <w:rPr>
                <w:noProof/>
                <w:webHidden/>
              </w:rPr>
              <w:t>14</w:t>
            </w:r>
            <w:r w:rsidR="00B349BD">
              <w:rPr>
                <w:noProof/>
                <w:webHidden/>
              </w:rPr>
              <w:fldChar w:fldCharType="end"/>
            </w:r>
          </w:hyperlink>
        </w:p>
        <w:p w14:paraId="325F885A" w14:textId="0B4F47EF" w:rsidR="00B349BD" w:rsidRDefault="008B5D11">
          <w:pPr>
            <w:pStyle w:val="TOC1"/>
            <w:tabs>
              <w:tab w:val="right" w:leader="dot" w:pos="9350"/>
            </w:tabs>
            <w:rPr>
              <w:rFonts w:asciiTheme="minorHAnsi" w:eastAsiaTheme="minorEastAsia" w:hAnsiTheme="minorHAnsi" w:cstheme="minorBidi"/>
              <w:noProof/>
              <w:sz w:val="22"/>
              <w:szCs w:val="22"/>
              <w:lang w:val="en-US"/>
            </w:rPr>
          </w:pPr>
          <w:hyperlink w:anchor="_Toc26476648" w:history="1">
            <w:r w:rsidR="00B349BD" w:rsidRPr="00E76E02">
              <w:rPr>
                <w:rStyle w:val="Hyperlink"/>
                <w:noProof/>
              </w:rPr>
              <w:t>Reference</w:t>
            </w:r>
            <w:r w:rsidR="00B349BD">
              <w:rPr>
                <w:noProof/>
                <w:webHidden/>
              </w:rPr>
              <w:tab/>
            </w:r>
            <w:r w:rsidR="00B349BD">
              <w:rPr>
                <w:noProof/>
                <w:webHidden/>
              </w:rPr>
              <w:fldChar w:fldCharType="begin"/>
            </w:r>
            <w:r w:rsidR="00B349BD">
              <w:rPr>
                <w:noProof/>
                <w:webHidden/>
              </w:rPr>
              <w:instrText xml:space="preserve"> PAGEREF _Toc26476648 \h </w:instrText>
            </w:r>
            <w:r w:rsidR="00B349BD">
              <w:rPr>
                <w:noProof/>
                <w:webHidden/>
              </w:rPr>
            </w:r>
            <w:r w:rsidR="00B349BD">
              <w:rPr>
                <w:noProof/>
                <w:webHidden/>
              </w:rPr>
              <w:fldChar w:fldCharType="separate"/>
            </w:r>
            <w:r w:rsidR="00B349BD">
              <w:rPr>
                <w:noProof/>
                <w:webHidden/>
              </w:rPr>
              <w:t>15</w:t>
            </w:r>
            <w:r w:rsidR="00B349BD">
              <w:rPr>
                <w:noProof/>
                <w:webHidden/>
              </w:rPr>
              <w:fldChar w:fldCharType="end"/>
            </w:r>
          </w:hyperlink>
        </w:p>
        <w:p w14:paraId="55B8C859" w14:textId="2E9572E9" w:rsidR="00571B0C" w:rsidRDefault="00571B0C" w:rsidP="00571B0C">
          <w:pPr>
            <w:pStyle w:val="Heading2"/>
          </w:pPr>
          <w:r>
            <w:rPr>
              <w:b/>
              <w:bCs/>
              <w:noProof/>
            </w:rPr>
            <w:fldChar w:fldCharType="end"/>
          </w:r>
        </w:p>
      </w:sdtContent>
    </w:sdt>
    <w:p w14:paraId="4E45D838" w14:textId="6884AA6B" w:rsidR="00084F66" w:rsidRPr="00650097" w:rsidRDefault="00084F66" w:rsidP="00DB78EF">
      <w:pPr>
        <w:rPr>
          <w:rFonts w:asciiTheme="minorHAnsi" w:hAnsiTheme="minorHAnsi" w:cstheme="minorHAnsi"/>
          <w:i/>
          <w:sz w:val="16"/>
          <w:szCs w:val="16"/>
        </w:rPr>
      </w:pPr>
    </w:p>
    <w:p w14:paraId="448AAF0D" w14:textId="77777777" w:rsidR="00084F66" w:rsidRPr="00650097" w:rsidRDefault="00084F66" w:rsidP="00DB78EF">
      <w:pPr>
        <w:rPr>
          <w:rFonts w:asciiTheme="minorHAnsi" w:hAnsiTheme="minorHAnsi" w:cstheme="minorHAnsi"/>
          <w:i/>
          <w:sz w:val="16"/>
          <w:szCs w:val="16"/>
        </w:rPr>
      </w:pPr>
    </w:p>
    <w:p w14:paraId="1C51733E" w14:textId="77777777" w:rsidR="00571B0C" w:rsidRDefault="00571B0C" w:rsidP="00A92169">
      <w:pPr>
        <w:jc w:val="both"/>
        <w:rPr>
          <w:rFonts w:asciiTheme="minorHAnsi" w:hAnsiTheme="minorHAnsi" w:cstheme="minorHAnsi"/>
          <w:b/>
          <w:color w:val="0070C0"/>
          <w:sz w:val="28"/>
          <w:szCs w:val="28"/>
        </w:rPr>
      </w:pPr>
    </w:p>
    <w:p w14:paraId="63BD3E75" w14:textId="77777777" w:rsidR="00571B0C" w:rsidRDefault="00571B0C" w:rsidP="00A92169">
      <w:pPr>
        <w:jc w:val="both"/>
        <w:rPr>
          <w:rFonts w:asciiTheme="minorHAnsi" w:hAnsiTheme="minorHAnsi" w:cstheme="minorHAnsi"/>
          <w:b/>
          <w:color w:val="0070C0"/>
          <w:sz w:val="28"/>
          <w:szCs w:val="28"/>
        </w:rPr>
      </w:pPr>
    </w:p>
    <w:p w14:paraId="454C8D1E" w14:textId="77777777" w:rsidR="00571B0C" w:rsidRDefault="00571B0C" w:rsidP="00A92169">
      <w:pPr>
        <w:jc w:val="both"/>
        <w:rPr>
          <w:rFonts w:asciiTheme="minorHAnsi" w:hAnsiTheme="minorHAnsi" w:cstheme="minorHAnsi"/>
          <w:b/>
          <w:color w:val="0070C0"/>
          <w:sz w:val="28"/>
          <w:szCs w:val="28"/>
        </w:rPr>
      </w:pPr>
    </w:p>
    <w:p w14:paraId="221BE3F5" w14:textId="77777777" w:rsidR="00571B0C" w:rsidRDefault="00571B0C" w:rsidP="00A92169">
      <w:pPr>
        <w:jc w:val="both"/>
        <w:rPr>
          <w:rFonts w:asciiTheme="minorHAnsi" w:hAnsiTheme="minorHAnsi" w:cstheme="minorHAnsi"/>
          <w:b/>
          <w:color w:val="0070C0"/>
          <w:sz w:val="28"/>
          <w:szCs w:val="28"/>
        </w:rPr>
      </w:pPr>
    </w:p>
    <w:p w14:paraId="0FEB9F19" w14:textId="37361D02" w:rsidR="00571B0C" w:rsidRPr="00284E29" w:rsidRDefault="00571B0C" w:rsidP="00A92169">
      <w:pPr>
        <w:jc w:val="both"/>
        <w:rPr>
          <w:rFonts w:asciiTheme="minorHAnsi" w:eastAsiaTheme="minorEastAsia" w:hAnsiTheme="minorHAnsi" w:cstheme="minorHAnsi"/>
          <w:b/>
          <w:color w:val="0070C0"/>
          <w:sz w:val="28"/>
          <w:szCs w:val="28"/>
          <w:lang w:val="en-US"/>
        </w:rPr>
      </w:pPr>
    </w:p>
    <w:p w14:paraId="75900A72" w14:textId="77777777" w:rsidR="00571B0C" w:rsidRDefault="00571B0C" w:rsidP="00A92169">
      <w:pPr>
        <w:jc w:val="both"/>
        <w:rPr>
          <w:rFonts w:asciiTheme="minorHAnsi" w:hAnsiTheme="minorHAnsi" w:cstheme="minorHAnsi"/>
          <w:b/>
          <w:color w:val="0070C0"/>
          <w:sz w:val="28"/>
          <w:szCs w:val="28"/>
        </w:rPr>
      </w:pPr>
    </w:p>
    <w:p w14:paraId="088A3010" w14:textId="77777777" w:rsidR="00571B0C" w:rsidRDefault="00571B0C" w:rsidP="00A92169">
      <w:pPr>
        <w:jc w:val="both"/>
        <w:rPr>
          <w:rFonts w:asciiTheme="minorHAnsi" w:hAnsiTheme="minorHAnsi" w:cstheme="minorHAnsi"/>
          <w:b/>
          <w:color w:val="0070C0"/>
          <w:sz w:val="28"/>
          <w:szCs w:val="28"/>
        </w:rPr>
      </w:pPr>
    </w:p>
    <w:p w14:paraId="36061B65" w14:textId="77777777" w:rsidR="00571B0C" w:rsidRDefault="00571B0C" w:rsidP="00A92169">
      <w:pPr>
        <w:jc w:val="both"/>
        <w:rPr>
          <w:rFonts w:asciiTheme="minorHAnsi" w:hAnsiTheme="minorHAnsi" w:cstheme="minorHAnsi"/>
          <w:b/>
          <w:color w:val="0070C0"/>
          <w:sz w:val="28"/>
          <w:szCs w:val="28"/>
        </w:rPr>
      </w:pPr>
    </w:p>
    <w:p w14:paraId="2A74345A" w14:textId="77777777" w:rsidR="00571B0C" w:rsidRDefault="00571B0C" w:rsidP="00A92169">
      <w:pPr>
        <w:jc w:val="both"/>
        <w:rPr>
          <w:rFonts w:asciiTheme="minorHAnsi" w:hAnsiTheme="minorHAnsi" w:cstheme="minorHAnsi"/>
          <w:b/>
          <w:color w:val="0070C0"/>
          <w:sz w:val="28"/>
          <w:szCs w:val="28"/>
        </w:rPr>
      </w:pPr>
    </w:p>
    <w:p w14:paraId="44F56F86" w14:textId="77777777" w:rsidR="00571B0C" w:rsidRDefault="00571B0C" w:rsidP="00A92169">
      <w:pPr>
        <w:jc w:val="both"/>
        <w:rPr>
          <w:rFonts w:asciiTheme="minorHAnsi" w:hAnsiTheme="minorHAnsi" w:cstheme="minorHAnsi"/>
          <w:b/>
          <w:color w:val="0070C0"/>
          <w:sz w:val="28"/>
          <w:szCs w:val="28"/>
        </w:rPr>
      </w:pPr>
    </w:p>
    <w:p w14:paraId="01D5FFB5" w14:textId="77777777" w:rsidR="00571B0C" w:rsidRDefault="00571B0C" w:rsidP="00A92169">
      <w:pPr>
        <w:jc w:val="both"/>
        <w:rPr>
          <w:rFonts w:asciiTheme="minorHAnsi" w:hAnsiTheme="minorHAnsi" w:cstheme="minorHAnsi"/>
          <w:b/>
          <w:color w:val="0070C0"/>
          <w:sz w:val="28"/>
          <w:szCs w:val="28"/>
        </w:rPr>
      </w:pPr>
    </w:p>
    <w:p w14:paraId="128ED6F2" w14:textId="77777777" w:rsidR="00571B0C" w:rsidRDefault="00571B0C" w:rsidP="00A92169">
      <w:pPr>
        <w:jc w:val="both"/>
        <w:rPr>
          <w:rFonts w:asciiTheme="minorHAnsi" w:hAnsiTheme="minorHAnsi" w:cstheme="minorHAnsi"/>
          <w:b/>
          <w:color w:val="0070C0"/>
          <w:sz w:val="28"/>
          <w:szCs w:val="28"/>
        </w:rPr>
      </w:pPr>
    </w:p>
    <w:p w14:paraId="719EE86B" w14:textId="77777777" w:rsidR="00571B0C" w:rsidRDefault="00571B0C" w:rsidP="00A92169">
      <w:pPr>
        <w:jc w:val="both"/>
        <w:rPr>
          <w:rFonts w:asciiTheme="minorHAnsi" w:hAnsiTheme="minorHAnsi" w:cstheme="minorHAnsi"/>
          <w:b/>
          <w:color w:val="0070C0"/>
          <w:sz w:val="28"/>
          <w:szCs w:val="28"/>
        </w:rPr>
      </w:pPr>
    </w:p>
    <w:p w14:paraId="615BDA6D" w14:textId="77777777" w:rsidR="00571B0C" w:rsidRDefault="00571B0C" w:rsidP="00A92169">
      <w:pPr>
        <w:jc w:val="both"/>
        <w:rPr>
          <w:rFonts w:asciiTheme="minorHAnsi" w:hAnsiTheme="minorHAnsi" w:cstheme="minorHAnsi"/>
          <w:b/>
          <w:color w:val="0070C0"/>
          <w:sz w:val="28"/>
          <w:szCs w:val="28"/>
        </w:rPr>
      </w:pPr>
    </w:p>
    <w:p w14:paraId="34D82849" w14:textId="77777777" w:rsidR="00571B0C" w:rsidRDefault="00571B0C" w:rsidP="00A92169">
      <w:pPr>
        <w:jc w:val="both"/>
        <w:rPr>
          <w:rFonts w:asciiTheme="minorHAnsi" w:hAnsiTheme="minorHAnsi" w:cstheme="minorHAnsi"/>
          <w:b/>
          <w:color w:val="0070C0"/>
          <w:sz w:val="28"/>
          <w:szCs w:val="28"/>
        </w:rPr>
      </w:pPr>
    </w:p>
    <w:p w14:paraId="55CA6B7A" w14:textId="77777777" w:rsidR="00241E39" w:rsidRPr="00AC1199" w:rsidRDefault="00241E39" w:rsidP="00A92169">
      <w:pPr>
        <w:jc w:val="both"/>
        <w:rPr>
          <w:rFonts w:asciiTheme="minorHAnsi" w:eastAsiaTheme="minorEastAsia" w:hAnsiTheme="minorHAnsi" w:cstheme="minorHAnsi"/>
          <w:b/>
          <w:color w:val="0070C0"/>
          <w:sz w:val="28"/>
          <w:szCs w:val="28"/>
        </w:rPr>
      </w:pPr>
    </w:p>
    <w:p w14:paraId="68EC673F" w14:textId="365E266C" w:rsidR="008D66BA" w:rsidRPr="00650097" w:rsidRDefault="008D66BA" w:rsidP="00571B0C">
      <w:pPr>
        <w:pStyle w:val="Heading1"/>
      </w:pPr>
      <w:bookmarkStart w:id="1" w:name="_Toc26476634"/>
      <w:r w:rsidRPr="00650097">
        <w:lastRenderedPageBreak/>
        <w:t>Executive Summary</w:t>
      </w:r>
      <w:bookmarkEnd w:id="1"/>
    </w:p>
    <w:p w14:paraId="61755E6C" w14:textId="77777777" w:rsidR="00D421DE" w:rsidRPr="00650097" w:rsidRDefault="00D421DE" w:rsidP="00A92169">
      <w:pPr>
        <w:jc w:val="both"/>
        <w:rPr>
          <w:rFonts w:asciiTheme="minorHAnsi" w:hAnsiTheme="minorHAnsi" w:cstheme="minorHAnsi"/>
          <w:b/>
          <w:color w:val="0070C0"/>
          <w:sz w:val="28"/>
          <w:szCs w:val="28"/>
        </w:rPr>
      </w:pPr>
    </w:p>
    <w:p w14:paraId="444128B3" w14:textId="706743E7" w:rsidR="002B10CB" w:rsidRDefault="00230928" w:rsidP="002B10CB">
      <w:pPr>
        <w:jc w:val="both"/>
        <w:rPr>
          <w:rFonts w:asciiTheme="minorHAnsi" w:hAnsiTheme="minorHAnsi" w:cstheme="minorHAnsi"/>
        </w:rPr>
      </w:pPr>
      <w:r w:rsidRPr="00650097">
        <w:rPr>
          <w:rFonts w:asciiTheme="minorHAnsi" w:hAnsiTheme="minorHAnsi" w:cstheme="minorHAnsi"/>
        </w:rPr>
        <w:t xml:space="preserve">The fixed income desk in Mizuho Securities USA </w:t>
      </w:r>
      <w:r w:rsidR="002B10CB">
        <w:rPr>
          <w:rFonts w:asciiTheme="minorHAnsi" w:hAnsiTheme="minorHAnsi" w:cstheme="minorHAnsi"/>
        </w:rPr>
        <w:t xml:space="preserve">(the “company”) </w:t>
      </w:r>
      <w:r w:rsidRPr="00650097">
        <w:rPr>
          <w:rFonts w:asciiTheme="minorHAnsi" w:hAnsiTheme="minorHAnsi" w:cstheme="minorHAnsi"/>
        </w:rPr>
        <w:t xml:space="preserve">implemented the G2++ model </w:t>
      </w:r>
      <w:r w:rsidR="002B10CB">
        <w:rPr>
          <w:rFonts w:asciiTheme="minorHAnsi" w:hAnsiTheme="minorHAnsi" w:cstheme="minorHAnsi"/>
        </w:rPr>
        <w:t xml:space="preserve">in interest rate modelling and utilized such model to price </w:t>
      </w:r>
      <w:r w:rsidRPr="00650097">
        <w:rPr>
          <w:rFonts w:asciiTheme="minorHAnsi" w:hAnsiTheme="minorHAnsi" w:cstheme="minorHAnsi"/>
        </w:rPr>
        <w:t>USD swaptions and hedg</w:t>
      </w:r>
      <w:r w:rsidR="002B10CB">
        <w:rPr>
          <w:rFonts w:asciiTheme="minorHAnsi" w:hAnsiTheme="minorHAnsi" w:cstheme="minorHAnsi"/>
        </w:rPr>
        <w:t xml:space="preserve">e </w:t>
      </w:r>
      <w:r w:rsidRPr="00650097">
        <w:rPr>
          <w:rFonts w:asciiTheme="minorHAnsi" w:hAnsiTheme="minorHAnsi" w:cstheme="minorHAnsi"/>
        </w:rPr>
        <w:t>credit risk</w:t>
      </w:r>
      <w:r w:rsidR="002B10CB">
        <w:rPr>
          <w:rFonts w:asciiTheme="minorHAnsi" w:hAnsiTheme="minorHAnsi" w:cstheme="minorHAnsi"/>
        </w:rPr>
        <w:t xml:space="preserve">; the way how this is achieved is to calibrate model parameters by feeding in market data and to minimize difference between model price and market price. </w:t>
      </w:r>
    </w:p>
    <w:p w14:paraId="7A4112E0" w14:textId="77777777" w:rsidR="002B10CB" w:rsidRDefault="002B10CB" w:rsidP="002B10CB">
      <w:pPr>
        <w:jc w:val="both"/>
        <w:rPr>
          <w:rFonts w:asciiTheme="minorHAnsi" w:hAnsiTheme="minorHAnsi" w:cstheme="minorHAnsi"/>
        </w:rPr>
      </w:pPr>
    </w:p>
    <w:p w14:paraId="3A713E4E" w14:textId="64E85510" w:rsidR="008D66BA" w:rsidRPr="00650097" w:rsidRDefault="00230928" w:rsidP="00A92169">
      <w:pPr>
        <w:jc w:val="both"/>
        <w:rPr>
          <w:rFonts w:asciiTheme="minorHAnsi" w:hAnsiTheme="minorHAnsi" w:cstheme="minorHAnsi"/>
        </w:rPr>
      </w:pPr>
      <w:r w:rsidRPr="00650097">
        <w:rPr>
          <w:rFonts w:asciiTheme="minorHAnsi" w:hAnsiTheme="minorHAnsi" w:cstheme="minorHAnsi"/>
        </w:rPr>
        <w:t xml:space="preserve">Our team is dedicated in supporting the firm in model development and calibration. </w:t>
      </w:r>
      <w:r w:rsidR="002B10CB">
        <w:rPr>
          <w:rFonts w:asciiTheme="minorHAnsi" w:hAnsiTheme="minorHAnsi" w:cstheme="minorHAnsi"/>
        </w:rPr>
        <w:t xml:space="preserve">We first </w:t>
      </w:r>
      <w:r w:rsidR="00BE0A84">
        <w:rPr>
          <w:rFonts w:asciiTheme="minorHAnsi" w:hAnsiTheme="minorHAnsi" w:cstheme="minorHAnsi"/>
        </w:rPr>
        <w:t>examined</w:t>
      </w:r>
      <w:r w:rsidR="002B10CB">
        <w:rPr>
          <w:rFonts w:asciiTheme="minorHAnsi" w:hAnsiTheme="minorHAnsi" w:cstheme="minorHAnsi"/>
        </w:rPr>
        <w:t>, the Hull White model</w:t>
      </w:r>
      <w:r w:rsidR="00BE0A84">
        <w:rPr>
          <w:rFonts w:asciiTheme="minorHAnsi" w:hAnsiTheme="minorHAnsi" w:cstheme="minorHAnsi"/>
        </w:rPr>
        <w:t>, a widely used interest rate model</w:t>
      </w:r>
      <w:r w:rsidR="002B10CB">
        <w:rPr>
          <w:rFonts w:asciiTheme="minorHAnsi" w:hAnsiTheme="minorHAnsi" w:cstheme="minorHAnsi"/>
        </w:rPr>
        <w:t xml:space="preserve"> to </w:t>
      </w:r>
      <w:r w:rsidR="00BE0A84">
        <w:rPr>
          <w:rFonts w:asciiTheme="minorHAnsi" w:hAnsiTheme="minorHAnsi" w:cstheme="minorHAnsi"/>
        </w:rPr>
        <w:t>understand generality in interest rate modelling and how it links to swaption pricing</w:t>
      </w:r>
      <w:r w:rsidR="002B10CB">
        <w:rPr>
          <w:rFonts w:asciiTheme="minorHAnsi" w:hAnsiTheme="minorHAnsi" w:cstheme="minorHAnsi"/>
        </w:rPr>
        <w:t xml:space="preserve">. Specifically asked by the company, we further expanded our research </w:t>
      </w:r>
      <w:r w:rsidR="00BE0A84">
        <w:rPr>
          <w:rFonts w:asciiTheme="minorHAnsi" w:hAnsiTheme="minorHAnsi" w:cstheme="minorHAnsi"/>
        </w:rPr>
        <w:t>to the</w:t>
      </w:r>
      <w:r w:rsidR="002B10CB">
        <w:rPr>
          <w:rFonts w:asciiTheme="minorHAnsi" w:hAnsiTheme="minorHAnsi" w:cstheme="minorHAnsi"/>
        </w:rPr>
        <w:t xml:space="preserve"> G2++ model</w:t>
      </w:r>
      <w:r w:rsidR="00BE0A84">
        <w:rPr>
          <w:rFonts w:asciiTheme="minorHAnsi" w:hAnsiTheme="minorHAnsi" w:cstheme="minorHAnsi"/>
        </w:rPr>
        <w:t>,</w:t>
      </w:r>
      <w:r w:rsidR="00BE0A84" w:rsidRPr="00BE0A84">
        <w:rPr>
          <w:rFonts w:asciiTheme="minorHAnsi" w:hAnsiTheme="minorHAnsi" w:cstheme="minorHAnsi"/>
        </w:rPr>
        <w:t xml:space="preserve"> </w:t>
      </w:r>
      <w:r w:rsidR="00BE0A84">
        <w:rPr>
          <w:rFonts w:asciiTheme="minorHAnsi" w:hAnsiTheme="minorHAnsi" w:cstheme="minorHAnsi"/>
        </w:rPr>
        <w:t>a next generation cutting-edge model</w:t>
      </w:r>
      <w:r w:rsidR="003D7616">
        <w:rPr>
          <w:rFonts w:asciiTheme="minorHAnsi" w:hAnsiTheme="minorHAnsi" w:cstheme="minorHAnsi"/>
        </w:rPr>
        <w:t xml:space="preserve"> and </w:t>
      </w:r>
      <w:r w:rsidR="004025D6">
        <w:rPr>
          <w:rFonts w:asciiTheme="minorHAnsi" w:hAnsiTheme="minorHAnsi" w:cstheme="minorHAnsi"/>
        </w:rPr>
        <w:t xml:space="preserve">perform calibration </w:t>
      </w:r>
      <w:r w:rsidR="003D7616">
        <w:rPr>
          <w:rFonts w:asciiTheme="minorHAnsi" w:hAnsiTheme="minorHAnsi" w:cstheme="minorHAnsi"/>
        </w:rPr>
        <w:t xml:space="preserve">on </w:t>
      </w:r>
      <w:r w:rsidR="004025D6">
        <w:rPr>
          <w:rFonts w:asciiTheme="minorHAnsi" w:hAnsiTheme="minorHAnsi" w:cstheme="minorHAnsi"/>
        </w:rPr>
        <w:t>model parameters using market swaption data</w:t>
      </w:r>
      <w:r w:rsidR="003D7616">
        <w:rPr>
          <w:rFonts w:asciiTheme="minorHAnsi" w:hAnsiTheme="minorHAnsi" w:cstheme="minorHAnsi"/>
        </w:rPr>
        <w:t>.</w:t>
      </w:r>
      <w:r w:rsidR="003D7616" w:rsidRPr="00650097">
        <w:rPr>
          <w:rFonts w:asciiTheme="minorHAnsi" w:hAnsiTheme="minorHAnsi" w:cstheme="minorHAnsi"/>
        </w:rPr>
        <w:t xml:space="preserve"> </w:t>
      </w:r>
      <w:r w:rsidR="003D7616">
        <w:rPr>
          <w:rFonts w:asciiTheme="minorHAnsi" w:hAnsiTheme="minorHAnsi" w:cstheme="minorHAnsi"/>
        </w:rPr>
        <w:t>Eventually, w</w:t>
      </w:r>
      <w:r w:rsidR="00E06167" w:rsidRPr="00650097">
        <w:rPr>
          <w:rFonts w:asciiTheme="minorHAnsi" w:hAnsiTheme="minorHAnsi" w:cstheme="minorHAnsi"/>
        </w:rPr>
        <w:t xml:space="preserve">e determined the G2++ </w:t>
      </w:r>
      <w:r w:rsidR="003D7616">
        <w:rPr>
          <w:rFonts w:asciiTheme="minorHAnsi" w:hAnsiTheme="minorHAnsi" w:cstheme="minorHAnsi"/>
        </w:rPr>
        <w:t xml:space="preserve">model </w:t>
      </w:r>
      <w:r w:rsidR="00C26D3D">
        <w:rPr>
          <w:rFonts w:asciiTheme="minorHAnsi" w:hAnsiTheme="minorHAnsi" w:cstheme="minorHAnsi"/>
        </w:rPr>
        <w:t>has inconsiderable advantages over</w:t>
      </w:r>
      <w:r w:rsidR="003D7616">
        <w:rPr>
          <w:rFonts w:asciiTheme="minorHAnsi" w:hAnsiTheme="minorHAnsi" w:cstheme="minorHAnsi"/>
        </w:rPr>
        <w:t xml:space="preserve"> the Hull White model in the sense of reflecting the given volatility surface much </w:t>
      </w:r>
      <w:r w:rsidR="00C26D3D">
        <w:rPr>
          <w:rFonts w:asciiTheme="minorHAnsi" w:hAnsiTheme="minorHAnsi" w:cstheme="minorHAnsi"/>
        </w:rPr>
        <w:t xml:space="preserve">better and, at last, resulting in less </w:t>
      </w:r>
      <w:r w:rsidR="003D7616">
        <w:rPr>
          <w:rFonts w:asciiTheme="minorHAnsi" w:hAnsiTheme="minorHAnsi" w:cstheme="minorHAnsi"/>
        </w:rPr>
        <w:t xml:space="preserve">pricing </w:t>
      </w:r>
      <w:r w:rsidR="00C26D3D">
        <w:rPr>
          <w:rFonts w:asciiTheme="minorHAnsi" w:hAnsiTheme="minorHAnsi" w:cstheme="minorHAnsi"/>
        </w:rPr>
        <w:t xml:space="preserve">error. </w:t>
      </w:r>
      <w:r w:rsidR="00AA2D76">
        <w:rPr>
          <w:rFonts w:asciiTheme="minorHAnsi" w:hAnsiTheme="minorHAnsi" w:cstheme="minorHAnsi"/>
        </w:rPr>
        <w:t xml:space="preserve">However, the existence of the Hull White model in the market practice also proved its unbeatable </w:t>
      </w:r>
      <w:r w:rsidR="006548B9">
        <w:rPr>
          <w:rFonts w:asciiTheme="minorHAnsi" w:hAnsiTheme="minorHAnsi" w:cstheme="minorHAnsi"/>
        </w:rPr>
        <w:t xml:space="preserve">advantage in </w:t>
      </w:r>
      <w:r w:rsidR="00AA2D76">
        <w:rPr>
          <w:rFonts w:asciiTheme="minorHAnsi" w:hAnsiTheme="minorHAnsi" w:cstheme="minorHAnsi"/>
        </w:rPr>
        <w:t>implementation</w:t>
      </w:r>
      <w:r w:rsidR="006548B9">
        <w:rPr>
          <w:rFonts w:asciiTheme="minorHAnsi" w:hAnsiTheme="minorHAnsi" w:cstheme="minorHAnsi"/>
        </w:rPr>
        <w:t>: simple and fast!</w:t>
      </w:r>
    </w:p>
    <w:p w14:paraId="76EE9355" w14:textId="3648A674" w:rsidR="00084F66" w:rsidRDefault="00084F66" w:rsidP="00A92169">
      <w:pPr>
        <w:jc w:val="both"/>
        <w:rPr>
          <w:rFonts w:asciiTheme="minorHAnsi" w:hAnsiTheme="minorHAnsi" w:cstheme="minorHAnsi"/>
          <w:b/>
          <w:bCs/>
        </w:rPr>
      </w:pPr>
    </w:p>
    <w:p w14:paraId="1C268111" w14:textId="7421BD5F" w:rsidR="007C0D37" w:rsidRDefault="007C0D37" w:rsidP="00A92169">
      <w:pPr>
        <w:jc w:val="both"/>
        <w:rPr>
          <w:rFonts w:asciiTheme="minorHAnsi" w:hAnsiTheme="minorHAnsi" w:cstheme="minorHAnsi"/>
          <w:b/>
          <w:bCs/>
        </w:rPr>
      </w:pPr>
    </w:p>
    <w:p w14:paraId="4D6AD4C8" w14:textId="77777777" w:rsidR="007C0D37" w:rsidRPr="00650097" w:rsidRDefault="007C0D37" w:rsidP="00A92169">
      <w:pPr>
        <w:jc w:val="both"/>
        <w:rPr>
          <w:rFonts w:asciiTheme="minorHAnsi" w:hAnsiTheme="minorHAnsi" w:cstheme="minorHAnsi"/>
          <w:b/>
          <w:bCs/>
        </w:rPr>
      </w:pPr>
    </w:p>
    <w:p w14:paraId="1711D29F" w14:textId="277BA8A9" w:rsidR="0048616A" w:rsidRPr="00132C9C" w:rsidRDefault="0048616A" w:rsidP="00571B0C">
      <w:pPr>
        <w:pStyle w:val="Heading1"/>
      </w:pPr>
      <w:bookmarkStart w:id="2" w:name="_Toc26476635"/>
      <w:r w:rsidRPr="00132C9C">
        <w:t>Introduction</w:t>
      </w:r>
      <w:r w:rsidR="008F7779" w:rsidRPr="00132C9C">
        <w:t xml:space="preserve"> and Background</w:t>
      </w:r>
      <w:bookmarkEnd w:id="2"/>
    </w:p>
    <w:p w14:paraId="626A3AFE" w14:textId="77777777" w:rsidR="00B44E1D" w:rsidRDefault="00B44E1D" w:rsidP="00A92169">
      <w:pPr>
        <w:jc w:val="both"/>
        <w:rPr>
          <w:rFonts w:asciiTheme="minorHAnsi" w:hAnsiTheme="minorHAnsi" w:cstheme="minorHAnsi"/>
          <w:b/>
          <w:bCs/>
          <w:lang w:val="en-US"/>
        </w:rPr>
      </w:pPr>
    </w:p>
    <w:p w14:paraId="5E283E6A" w14:textId="10ECE2A2" w:rsidR="00E061F7" w:rsidRDefault="00B44E1D" w:rsidP="00A92169">
      <w:pPr>
        <w:jc w:val="both"/>
        <w:rPr>
          <w:rFonts w:asciiTheme="minorHAnsi" w:hAnsiTheme="minorHAnsi" w:cstheme="minorHAnsi"/>
        </w:rPr>
      </w:pPr>
      <w:r w:rsidRPr="00B44E1D">
        <w:rPr>
          <w:rFonts w:asciiTheme="minorHAnsi" w:hAnsiTheme="minorHAnsi" w:cstheme="minorHAnsi"/>
        </w:rPr>
        <w:t>M</w:t>
      </w:r>
      <w:r>
        <w:rPr>
          <w:rFonts w:asciiTheme="minorHAnsi" w:hAnsiTheme="minorHAnsi" w:cstheme="minorHAnsi"/>
        </w:rPr>
        <w:t>izuho Securities USA</w:t>
      </w:r>
      <w:r w:rsidRPr="00B44E1D">
        <w:rPr>
          <w:rFonts w:asciiTheme="minorHAnsi" w:hAnsiTheme="minorHAnsi" w:cstheme="minorHAnsi"/>
        </w:rPr>
        <w:t xml:space="preserve">’s Fixed Income Division </w:t>
      </w:r>
      <w:r w:rsidR="00C33DA3">
        <w:rPr>
          <w:rFonts w:asciiTheme="minorHAnsi" w:hAnsiTheme="minorHAnsi" w:cstheme="minorHAnsi"/>
        </w:rPr>
        <w:t xml:space="preserve">(as the company) </w:t>
      </w:r>
      <w:r>
        <w:rPr>
          <w:rFonts w:asciiTheme="minorHAnsi" w:hAnsiTheme="minorHAnsi" w:cstheme="minorHAnsi"/>
        </w:rPr>
        <w:t>provides investment</w:t>
      </w:r>
      <w:r w:rsidRPr="00B44E1D">
        <w:rPr>
          <w:rFonts w:asciiTheme="minorHAnsi" w:hAnsiTheme="minorHAnsi" w:cstheme="minorHAnsi"/>
        </w:rPr>
        <w:t xml:space="preserve"> products includ</w:t>
      </w:r>
      <w:r>
        <w:rPr>
          <w:rFonts w:asciiTheme="minorHAnsi" w:hAnsiTheme="minorHAnsi" w:cstheme="minorHAnsi"/>
        </w:rPr>
        <w:t>ing</w:t>
      </w:r>
      <w:r w:rsidRPr="00B44E1D">
        <w:rPr>
          <w:rFonts w:asciiTheme="minorHAnsi" w:hAnsiTheme="minorHAnsi" w:cstheme="minorHAnsi"/>
        </w:rPr>
        <w:t xml:space="preserve"> US Treasuries, corporate bonds, Debt Capital Markets, US Agency Securities, Securities Financing, Strategic Credit Group</w:t>
      </w:r>
      <w:r>
        <w:rPr>
          <w:rFonts w:asciiTheme="minorHAnsi" w:hAnsiTheme="minorHAnsi" w:cstheme="minorHAnsi"/>
        </w:rPr>
        <w:t xml:space="preserve"> and ABS securities. </w:t>
      </w:r>
      <w:r w:rsidR="00E061F7">
        <w:rPr>
          <w:rFonts w:asciiTheme="minorHAnsi" w:hAnsiTheme="minorHAnsi" w:cstheme="minorHAnsi"/>
        </w:rPr>
        <w:t xml:space="preserve">The USD swaption, as the financial product of our research object, consists of ~6% of the interest rate market in notional. It is a right agreed between counterparties, often referred as payer and receiver, upon interest rate terms to be exchanged in the future date, referred as maturity, </w:t>
      </w:r>
      <w:r w:rsidR="00622A38">
        <w:rPr>
          <w:rFonts w:asciiTheme="minorHAnsi" w:hAnsiTheme="minorHAnsi" w:cstheme="minorHAnsi"/>
        </w:rPr>
        <w:t xml:space="preserve">for a period of time, referred as tenor. </w:t>
      </w:r>
    </w:p>
    <w:p w14:paraId="49B5C168" w14:textId="77777777" w:rsidR="00E061F7" w:rsidRDefault="00E061F7" w:rsidP="00A92169">
      <w:pPr>
        <w:jc w:val="both"/>
        <w:rPr>
          <w:rFonts w:asciiTheme="minorHAnsi" w:hAnsiTheme="minorHAnsi" w:cstheme="minorHAnsi"/>
        </w:rPr>
      </w:pPr>
    </w:p>
    <w:p w14:paraId="27AB5A9A" w14:textId="3A0A2BE7" w:rsidR="00AC1199" w:rsidRPr="00B44E1D" w:rsidRDefault="00B44E1D" w:rsidP="00A92169">
      <w:pPr>
        <w:jc w:val="both"/>
        <w:rPr>
          <w:rFonts w:asciiTheme="minorHAnsi" w:hAnsiTheme="minorHAnsi" w:cstheme="minorHAnsi"/>
        </w:rPr>
      </w:pPr>
      <w:r>
        <w:rPr>
          <w:rFonts w:asciiTheme="minorHAnsi" w:hAnsiTheme="minorHAnsi" w:cstheme="minorHAnsi"/>
        </w:rPr>
        <w:t>Since most of the</w:t>
      </w:r>
      <w:r w:rsidR="007B4A1A">
        <w:rPr>
          <w:rFonts w:asciiTheme="minorHAnsi" w:hAnsiTheme="minorHAnsi" w:cstheme="minorHAnsi"/>
        </w:rPr>
        <w:t>se</w:t>
      </w:r>
      <w:r>
        <w:rPr>
          <w:rFonts w:asciiTheme="minorHAnsi" w:hAnsiTheme="minorHAnsi" w:cstheme="minorHAnsi"/>
        </w:rPr>
        <w:t xml:space="preserve"> trades are done over-the-counter (“OTC”)</w:t>
      </w:r>
      <w:r w:rsidR="00C33DA3">
        <w:rPr>
          <w:rFonts w:asciiTheme="minorHAnsi" w:hAnsiTheme="minorHAnsi" w:cstheme="minorHAnsi"/>
        </w:rPr>
        <w:t xml:space="preserve">, </w:t>
      </w:r>
      <w:r>
        <w:rPr>
          <w:rFonts w:asciiTheme="minorHAnsi" w:hAnsiTheme="minorHAnsi" w:cstheme="minorHAnsi"/>
        </w:rPr>
        <w:t>it is crucial to the business to ow</w:t>
      </w:r>
      <w:r w:rsidR="00C33DA3">
        <w:rPr>
          <w:rFonts w:asciiTheme="minorHAnsi" w:hAnsiTheme="minorHAnsi" w:cstheme="minorHAnsi"/>
        </w:rPr>
        <w:t>n an in-house modelling and pricing framework. As per specifically requested by the company, we are pleased to develop a calibration model for USD swaption using the next-generation interest rate model, G2++ model in the hope for helping the company for better pricing and risk management.</w:t>
      </w:r>
    </w:p>
    <w:p w14:paraId="1623D09E" w14:textId="77777777" w:rsidR="00B44E1D" w:rsidRPr="00AC1199" w:rsidRDefault="00B44E1D" w:rsidP="00A92169">
      <w:pPr>
        <w:jc w:val="both"/>
        <w:rPr>
          <w:rFonts w:asciiTheme="minorHAnsi" w:hAnsiTheme="minorHAnsi" w:cstheme="minorHAnsi"/>
          <w:b/>
          <w:bCs/>
          <w:lang w:val="en-US"/>
        </w:rPr>
      </w:pPr>
    </w:p>
    <w:p w14:paraId="3486551F" w14:textId="7FB0631A" w:rsidR="008D66BA" w:rsidRDefault="008D66BA" w:rsidP="008D66BA">
      <w:pPr>
        <w:jc w:val="both"/>
        <w:rPr>
          <w:rFonts w:asciiTheme="minorHAnsi" w:hAnsiTheme="minorHAnsi" w:cstheme="minorHAnsi"/>
        </w:rPr>
      </w:pPr>
      <w:r w:rsidRPr="00650097">
        <w:rPr>
          <w:rFonts w:asciiTheme="minorHAnsi" w:hAnsiTheme="minorHAnsi" w:cstheme="minorHAnsi"/>
        </w:rPr>
        <w:t xml:space="preserve">Prior to the Financial crisis of 2008, financial markets regarded large, established derivative counterparties as robust and too-big-to-fail. Consequently, investors either underweighted or completely neglected counterparty credit risk. Following the crisis, financial institutions have been increasingly meticulous on evaluating and managing counterparty risk, especially on over the counter (OTC) derivatives traded with un- or semi-collateralized counterparties. </w:t>
      </w:r>
    </w:p>
    <w:p w14:paraId="2CD6E15F" w14:textId="77777777" w:rsidR="00933D5E" w:rsidRPr="00650097" w:rsidRDefault="00933D5E" w:rsidP="008D66BA">
      <w:pPr>
        <w:jc w:val="both"/>
        <w:rPr>
          <w:rFonts w:asciiTheme="minorHAnsi" w:hAnsiTheme="minorHAnsi" w:cstheme="minorHAnsi"/>
        </w:rPr>
      </w:pPr>
    </w:p>
    <w:p w14:paraId="2CA22810" w14:textId="52E28188" w:rsidR="00933D5E" w:rsidRDefault="008D66BA" w:rsidP="008D66BA">
      <w:pPr>
        <w:jc w:val="both"/>
        <w:rPr>
          <w:rFonts w:asciiTheme="minorHAnsi" w:hAnsiTheme="minorHAnsi" w:cstheme="minorHAnsi"/>
        </w:rPr>
      </w:pPr>
      <w:r w:rsidRPr="00650097">
        <w:rPr>
          <w:rFonts w:asciiTheme="minorHAnsi" w:hAnsiTheme="minorHAnsi" w:cstheme="minorHAnsi"/>
        </w:rPr>
        <w:t>Credit Value Adjustment (CVA) is the market value of counterparty credit risk, and it serves as a handy metric when market makers want to assess counterparty credit charges in addition to risk-</w:t>
      </w:r>
      <w:r w:rsidRPr="00650097">
        <w:rPr>
          <w:rFonts w:asciiTheme="minorHAnsi" w:hAnsiTheme="minorHAnsi" w:cstheme="minorHAnsi"/>
        </w:rPr>
        <w:lastRenderedPageBreak/>
        <w:t xml:space="preserve">free prices when pricing derivatives such as interest rates swap, cross currency swap, and options by gathering firm-wide credit risk and compute deal-by-deal credit charges. CVA desks’ pricing models are often simpler than market-makers’. For instance, short-rate interest rate models are more widely used than LIBOR Market Model because short-rate models have fewer parameters, which shaves off computational cost, thus allowing the firms to quick respond to clients’ deal requests. </w:t>
      </w:r>
    </w:p>
    <w:p w14:paraId="6F023BBC" w14:textId="77777777" w:rsidR="006A4982" w:rsidRPr="00650097" w:rsidRDefault="006A4982" w:rsidP="008D66BA">
      <w:pPr>
        <w:jc w:val="both"/>
        <w:rPr>
          <w:rFonts w:asciiTheme="minorHAnsi" w:hAnsiTheme="minorHAnsi" w:cstheme="minorHAnsi"/>
        </w:rPr>
      </w:pPr>
    </w:p>
    <w:p w14:paraId="4A21EED3" w14:textId="3781E612" w:rsidR="008D66BA" w:rsidRDefault="008D66BA" w:rsidP="008D66BA">
      <w:pPr>
        <w:jc w:val="both"/>
        <w:rPr>
          <w:rFonts w:asciiTheme="minorHAnsi" w:hAnsiTheme="minorHAnsi" w:cstheme="minorHAnsi"/>
        </w:rPr>
      </w:pPr>
      <w:r w:rsidRPr="00650097">
        <w:rPr>
          <w:rFonts w:asciiTheme="minorHAnsi" w:hAnsiTheme="minorHAnsi" w:cstheme="minorHAnsi"/>
        </w:rPr>
        <w:t>Significant adjustments of input parameters with a minor market change should be avoided as this leads to the dramatic, unintentional change of the model’s swaption surface and X-value adjustment (XVA) prices. This will have further implications as the clients are sensitive to the price and unreasonable XVA change makes it difficult to operate appropriate hedging activities.</w:t>
      </w:r>
    </w:p>
    <w:p w14:paraId="7C086EE8" w14:textId="77777777" w:rsidR="00C33DA3" w:rsidRPr="00650097" w:rsidRDefault="00C33DA3" w:rsidP="008D66BA">
      <w:pPr>
        <w:jc w:val="both"/>
        <w:rPr>
          <w:rFonts w:asciiTheme="minorHAnsi" w:hAnsiTheme="minorHAnsi" w:cstheme="minorHAnsi"/>
        </w:rPr>
      </w:pPr>
    </w:p>
    <w:p w14:paraId="485B0CCD" w14:textId="5567E1F1" w:rsidR="008D66BA" w:rsidRDefault="008D66BA" w:rsidP="008D66BA">
      <w:pPr>
        <w:jc w:val="both"/>
        <w:rPr>
          <w:rFonts w:asciiTheme="minorHAnsi" w:hAnsiTheme="minorHAnsi" w:cstheme="minorHAnsi"/>
        </w:rPr>
      </w:pPr>
      <w:r w:rsidRPr="00650097">
        <w:rPr>
          <w:rFonts w:asciiTheme="minorHAnsi" w:hAnsiTheme="minorHAnsi" w:cstheme="minorHAnsi"/>
        </w:rPr>
        <w:t xml:space="preserve">Consequently, </w:t>
      </w:r>
      <w:r w:rsidR="00C33DA3">
        <w:rPr>
          <w:rFonts w:asciiTheme="minorHAnsi" w:hAnsiTheme="minorHAnsi" w:cstheme="minorHAnsi"/>
        </w:rPr>
        <w:t xml:space="preserve">our </w:t>
      </w:r>
      <w:r w:rsidRPr="00650097">
        <w:rPr>
          <w:rFonts w:asciiTheme="minorHAnsi" w:hAnsiTheme="minorHAnsi" w:cstheme="minorHAnsi"/>
        </w:rPr>
        <w:t xml:space="preserve">motivation is to find an appropriate model to simulate the movement of the swaption market in order to better manage </w:t>
      </w:r>
      <w:r w:rsidR="00E061F7">
        <w:rPr>
          <w:rFonts w:asciiTheme="minorHAnsi" w:hAnsiTheme="minorHAnsi" w:cstheme="minorHAnsi"/>
        </w:rPr>
        <w:t>risk exposure and avoid pricing anomaly.</w:t>
      </w:r>
    </w:p>
    <w:p w14:paraId="27904888" w14:textId="77777777" w:rsidR="00933D5E" w:rsidRPr="00650097" w:rsidRDefault="00933D5E" w:rsidP="008D66BA">
      <w:pPr>
        <w:jc w:val="both"/>
        <w:rPr>
          <w:rFonts w:asciiTheme="minorHAnsi" w:hAnsiTheme="minorHAnsi" w:cstheme="minorHAnsi"/>
        </w:rPr>
      </w:pPr>
    </w:p>
    <w:p w14:paraId="6806E89D" w14:textId="1BA78E47" w:rsidR="008D66BA" w:rsidRDefault="008D66BA" w:rsidP="002E7EB3">
      <w:pPr>
        <w:jc w:val="both"/>
        <w:rPr>
          <w:rFonts w:asciiTheme="minorHAnsi" w:hAnsiTheme="minorHAnsi" w:cstheme="minorHAnsi"/>
        </w:rPr>
      </w:pPr>
      <w:r w:rsidRPr="00650097">
        <w:rPr>
          <w:rFonts w:asciiTheme="minorHAnsi" w:hAnsiTheme="minorHAnsi" w:cstheme="minorHAnsi"/>
        </w:rPr>
        <w:t xml:space="preserve">This is precisely the reason </w:t>
      </w:r>
      <w:r w:rsidR="00132C9C">
        <w:rPr>
          <w:rFonts w:asciiTheme="minorHAnsi" w:hAnsiTheme="minorHAnsi" w:cstheme="minorHAnsi"/>
        </w:rPr>
        <w:t xml:space="preserve">that we </w:t>
      </w:r>
      <w:r w:rsidRPr="00650097">
        <w:rPr>
          <w:rFonts w:asciiTheme="minorHAnsi" w:hAnsiTheme="minorHAnsi" w:cstheme="minorHAnsi"/>
        </w:rPr>
        <w:t>focuse</w:t>
      </w:r>
      <w:r w:rsidR="00132C9C">
        <w:rPr>
          <w:rFonts w:asciiTheme="minorHAnsi" w:hAnsiTheme="minorHAnsi" w:cstheme="minorHAnsi"/>
        </w:rPr>
        <w:t>d</w:t>
      </w:r>
      <w:r w:rsidRPr="00650097">
        <w:rPr>
          <w:rFonts w:asciiTheme="minorHAnsi" w:hAnsiTheme="minorHAnsi" w:cstheme="minorHAnsi"/>
        </w:rPr>
        <w:t xml:space="preserve"> on the comparison of two calibration approaches and the respective underlying short-rate models: 1-factor Hull-White model and the G2++ model. Despite the good tractability of the 1-factor Hull-White model, it has two major drawbacks. First, the model is not capable of producing a large volatility surface up to an adequate level because of the lack of free calibration parameters. The G2++ model, on the other hand, is much more flexible in terms of fitting different volatility surfaces attributable to the introduction of a second factor and the mutual correlation parameters. Second, the 1-factor Hull-White model has often been criticized for the intensity of the calibrated negative interest rates which have a major impact on the valuation of the liabilities and the time value of options and guarantees (TVOGs). The general </w:t>
      </w:r>
      <w:r w:rsidR="00381CDF">
        <w:rPr>
          <w:rFonts w:asciiTheme="minorHAnsi" w:hAnsiTheme="minorHAnsi" w:cstheme="minorHAnsi"/>
        </w:rPr>
        <w:t>behaviour</w:t>
      </w:r>
      <w:r w:rsidRPr="00650097">
        <w:rPr>
          <w:rFonts w:asciiTheme="minorHAnsi" w:hAnsiTheme="minorHAnsi" w:cstheme="minorHAnsi"/>
        </w:rPr>
        <w:t xml:space="preserve"> of the G2++ model is opaquer.</w:t>
      </w:r>
    </w:p>
    <w:p w14:paraId="2DAC8F7D" w14:textId="77777777" w:rsidR="00933D5E" w:rsidRPr="00650097" w:rsidRDefault="00933D5E" w:rsidP="002E7EB3">
      <w:pPr>
        <w:jc w:val="both"/>
        <w:rPr>
          <w:rFonts w:asciiTheme="minorHAnsi" w:hAnsiTheme="minorHAnsi" w:cstheme="minorHAnsi"/>
        </w:rPr>
      </w:pPr>
    </w:p>
    <w:p w14:paraId="78991EB1" w14:textId="48657074" w:rsidR="00084F66" w:rsidRDefault="008D5921" w:rsidP="00A92169">
      <w:pPr>
        <w:jc w:val="both"/>
        <w:rPr>
          <w:rFonts w:asciiTheme="minorHAnsi" w:hAnsiTheme="minorHAnsi" w:cstheme="minorHAnsi"/>
        </w:rPr>
      </w:pPr>
      <w:r>
        <w:rPr>
          <w:rFonts w:asciiTheme="minorHAnsi" w:hAnsiTheme="minorHAnsi" w:cstheme="minorHAnsi"/>
        </w:rPr>
        <w:t>We thus investigate the model behaviour of the 1-factor Hull-White model and the G2++ model, respectively</w:t>
      </w:r>
      <w:r w:rsidR="002D3499">
        <w:rPr>
          <w:rFonts w:asciiTheme="minorHAnsi" w:hAnsiTheme="minorHAnsi" w:cstheme="minorHAnsi"/>
        </w:rPr>
        <w:t>, exploring their analytical solution to pricing swaption. We implement both model approaches, calibrate the models to current market data and analyse the goodness of fit. Furthermore, we established different schemes of “features”, or loss functions in calibration of the models to empirical data.</w:t>
      </w:r>
    </w:p>
    <w:p w14:paraId="7697E861" w14:textId="3CBAD410" w:rsidR="00EB07C9" w:rsidRDefault="00EB07C9" w:rsidP="00A92169">
      <w:pPr>
        <w:jc w:val="both"/>
        <w:rPr>
          <w:rFonts w:asciiTheme="minorHAnsi" w:hAnsiTheme="minorHAnsi" w:cstheme="minorHAnsi"/>
        </w:rPr>
      </w:pPr>
    </w:p>
    <w:p w14:paraId="66664958" w14:textId="0A752BF2" w:rsidR="00EB07C9" w:rsidRDefault="00EB07C9" w:rsidP="00A92169">
      <w:pPr>
        <w:jc w:val="both"/>
        <w:rPr>
          <w:rFonts w:asciiTheme="minorHAnsi" w:hAnsiTheme="minorHAnsi" w:cstheme="minorHAnsi"/>
        </w:rPr>
      </w:pPr>
    </w:p>
    <w:p w14:paraId="4C23AA3F" w14:textId="2EC8514A" w:rsidR="009C23D6" w:rsidRDefault="009C23D6" w:rsidP="00A92169">
      <w:pPr>
        <w:jc w:val="both"/>
        <w:rPr>
          <w:rFonts w:asciiTheme="minorHAnsi" w:hAnsiTheme="minorHAnsi" w:cstheme="minorHAnsi"/>
        </w:rPr>
      </w:pPr>
    </w:p>
    <w:p w14:paraId="55E3431F" w14:textId="77777777" w:rsidR="009C23D6" w:rsidRPr="00650097" w:rsidRDefault="009C23D6" w:rsidP="00A92169">
      <w:pPr>
        <w:jc w:val="both"/>
        <w:rPr>
          <w:rFonts w:asciiTheme="minorHAnsi" w:hAnsiTheme="minorHAnsi" w:cstheme="minorHAnsi"/>
        </w:rPr>
      </w:pPr>
    </w:p>
    <w:p w14:paraId="287F17D0" w14:textId="56B96E21" w:rsidR="0048616A" w:rsidRDefault="0048616A" w:rsidP="00571B0C">
      <w:pPr>
        <w:pStyle w:val="Heading1"/>
      </w:pPr>
      <w:bookmarkStart w:id="3" w:name="_Toc26476636"/>
      <w:r w:rsidRPr="00650097">
        <w:t>Literature Review</w:t>
      </w:r>
      <w:r w:rsidR="004D5A27" w:rsidRPr="00650097">
        <w:t xml:space="preserve"> and Details of Underlying Model</w:t>
      </w:r>
      <w:bookmarkEnd w:id="3"/>
    </w:p>
    <w:p w14:paraId="7F386BC9" w14:textId="09232CA7" w:rsidR="00E061F7" w:rsidRDefault="00E061F7" w:rsidP="00A92169">
      <w:pPr>
        <w:jc w:val="both"/>
        <w:rPr>
          <w:rFonts w:asciiTheme="minorHAnsi" w:hAnsiTheme="minorHAnsi" w:cstheme="minorHAnsi"/>
        </w:rPr>
      </w:pPr>
    </w:p>
    <w:p w14:paraId="7B21BB96" w14:textId="582FFDF0" w:rsidR="0089564F" w:rsidRDefault="005A16E7" w:rsidP="00A92169">
      <w:pPr>
        <w:jc w:val="both"/>
        <w:rPr>
          <w:rFonts w:asciiTheme="minorHAnsi" w:hAnsiTheme="minorHAnsi" w:cstheme="minorHAnsi"/>
        </w:rPr>
      </w:pPr>
      <w:r>
        <w:rPr>
          <w:rFonts w:asciiTheme="minorHAnsi" w:hAnsiTheme="minorHAnsi" w:cstheme="minorHAnsi"/>
        </w:rPr>
        <w:t>Though the focus of our research lies on the calibration of the G2++ model, w</w:t>
      </w:r>
      <w:r w:rsidR="00B95B47" w:rsidRPr="00650097">
        <w:rPr>
          <w:rFonts w:asciiTheme="minorHAnsi" w:hAnsiTheme="minorHAnsi" w:cstheme="minorHAnsi"/>
        </w:rPr>
        <w:t xml:space="preserve">e </w:t>
      </w:r>
      <w:r w:rsidR="00E07891">
        <w:rPr>
          <w:rFonts w:asciiTheme="minorHAnsi" w:hAnsiTheme="minorHAnsi" w:cstheme="minorHAnsi"/>
        </w:rPr>
        <w:t xml:space="preserve">also </w:t>
      </w:r>
      <w:r w:rsidR="00B95B47" w:rsidRPr="00650097">
        <w:rPr>
          <w:rFonts w:asciiTheme="minorHAnsi" w:hAnsiTheme="minorHAnsi" w:cstheme="minorHAnsi"/>
        </w:rPr>
        <w:t>consider</w:t>
      </w:r>
      <w:r w:rsidR="0089564F">
        <w:rPr>
          <w:rFonts w:asciiTheme="minorHAnsi" w:hAnsiTheme="minorHAnsi" w:cstheme="minorHAnsi"/>
        </w:rPr>
        <w:t>ed the classic Hull White model</w:t>
      </w:r>
      <w:r w:rsidR="00E07891">
        <w:rPr>
          <w:rFonts w:asciiTheme="minorHAnsi" w:hAnsiTheme="minorHAnsi" w:cstheme="minorHAnsi"/>
        </w:rPr>
        <w:t xml:space="preserve"> </w:t>
      </w:r>
      <w:r w:rsidR="003C5DF1">
        <w:rPr>
          <w:rFonts w:asciiTheme="minorHAnsi" w:hAnsiTheme="minorHAnsi" w:cstheme="minorHAnsi"/>
        </w:rPr>
        <w:t xml:space="preserve">as a starting point </w:t>
      </w:r>
      <w:r w:rsidR="00E07891">
        <w:rPr>
          <w:rFonts w:asciiTheme="minorHAnsi" w:hAnsiTheme="minorHAnsi" w:cstheme="minorHAnsi"/>
        </w:rPr>
        <w:t xml:space="preserve">for its simplicity and going through it shall help us better understand </w:t>
      </w:r>
      <w:r w:rsidR="003C5DF1">
        <w:rPr>
          <w:rFonts w:asciiTheme="minorHAnsi" w:hAnsiTheme="minorHAnsi" w:cstheme="minorHAnsi"/>
        </w:rPr>
        <w:t>h</w:t>
      </w:r>
      <w:r w:rsidR="00E07891">
        <w:rPr>
          <w:rFonts w:asciiTheme="minorHAnsi" w:hAnsiTheme="minorHAnsi" w:cstheme="minorHAnsi"/>
        </w:rPr>
        <w:t xml:space="preserve">ow </w:t>
      </w:r>
      <w:r w:rsidR="003C5DF1">
        <w:rPr>
          <w:rFonts w:asciiTheme="minorHAnsi" w:hAnsiTheme="minorHAnsi" w:cstheme="minorHAnsi"/>
        </w:rPr>
        <w:t xml:space="preserve">interest rate model </w:t>
      </w:r>
      <w:r w:rsidR="00E07891">
        <w:rPr>
          <w:rFonts w:asciiTheme="minorHAnsi" w:hAnsiTheme="minorHAnsi" w:cstheme="minorHAnsi"/>
        </w:rPr>
        <w:t>behaves and what benefit we could achieve</w:t>
      </w:r>
      <w:r w:rsidR="003C5DF1">
        <w:rPr>
          <w:rFonts w:asciiTheme="minorHAnsi" w:hAnsiTheme="minorHAnsi" w:cstheme="minorHAnsi"/>
        </w:rPr>
        <w:t xml:space="preserve"> if moving towards the next level, G2++</w:t>
      </w:r>
      <w:r w:rsidR="00E07891">
        <w:rPr>
          <w:rFonts w:asciiTheme="minorHAnsi" w:hAnsiTheme="minorHAnsi" w:cstheme="minorHAnsi"/>
        </w:rPr>
        <w:t>.</w:t>
      </w:r>
    </w:p>
    <w:p w14:paraId="6A3E4BC9" w14:textId="77777777" w:rsidR="00E07891" w:rsidRDefault="00E07891" w:rsidP="00A92169">
      <w:pPr>
        <w:jc w:val="both"/>
        <w:rPr>
          <w:rFonts w:asciiTheme="minorHAnsi" w:hAnsiTheme="minorHAnsi" w:cstheme="minorHAnsi"/>
        </w:rPr>
      </w:pPr>
    </w:p>
    <w:p w14:paraId="52673DCB" w14:textId="3384B973" w:rsidR="0089564F" w:rsidRDefault="0089564F" w:rsidP="0089564F">
      <w:pPr>
        <w:pStyle w:val="Heading2"/>
      </w:pPr>
      <w:bookmarkStart w:id="4" w:name="_Toc26476637"/>
      <w:r w:rsidRPr="0089564F">
        <w:lastRenderedPageBreak/>
        <w:t>H</w:t>
      </w:r>
      <w:r>
        <w:t xml:space="preserve">ull </w:t>
      </w:r>
      <w:r w:rsidRPr="0089564F">
        <w:t>W</w:t>
      </w:r>
      <w:r>
        <w:t>hite Model</w:t>
      </w:r>
      <w:bookmarkEnd w:id="4"/>
    </w:p>
    <w:p w14:paraId="05CB3843" w14:textId="77777777" w:rsidR="00605AE5" w:rsidRPr="00605AE5" w:rsidRDefault="00605AE5" w:rsidP="00605AE5"/>
    <w:p w14:paraId="6BEFD4CE" w14:textId="663E0C67" w:rsidR="00605AE5" w:rsidRDefault="0077620F" w:rsidP="00605AE5">
      <w:pPr>
        <w:jc w:val="both"/>
        <w:rPr>
          <w:rFonts w:asciiTheme="minorHAnsi" w:hAnsiTheme="minorHAnsi" w:cstheme="minorHAnsi"/>
        </w:rPr>
      </w:pPr>
      <w:r w:rsidRPr="00605AE5">
        <w:rPr>
          <w:rFonts w:asciiTheme="minorHAnsi" w:hAnsiTheme="minorHAnsi" w:cstheme="minorHAnsi"/>
        </w:rPr>
        <w:t xml:space="preserve">As an extension of the </w:t>
      </w:r>
      <w:proofErr w:type="spellStart"/>
      <w:r w:rsidRPr="00605AE5">
        <w:rPr>
          <w:rFonts w:asciiTheme="minorHAnsi" w:hAnsiTheme="minorHAnsi" w:cstheme="minorHAnsi"/>
        </w:rPr>
        <w:t>Vasicek</w:t>
      </w:r>
      <w:proofErr w:type="spellEnd"/>
      <w:r w:rsidRPr="00605AE5">
        <w:rPr>
          <w:rFonts w:asciiTheme="minorHAnsi" w:hAnsiTheme="minorHAnsi" w:cstheme="minorHAnsi"/>
        </w:rPr>
        <w:t xml:space="preserve"> model</w:t>
      </w:r>
      <w:r w:rsidR="00605AE5" w:rsidRPr="00605AE5">
        <w:rPr>
          <w:rFonts w:asciiTheme="minorHAnsi" w:hAnsiTheme="minorHAnsi" w:cstheme="minorHAnsi"/>
        </w:rPr>
        <w:t>, the</w:t>
      </w:r>
      <w:r w:rsidRPr="00605AE5">
        <w:rPr>
          <w:rFonts w:asciiTheme="minorHAnsi" w:hAnsiTheme="minorHAnsi" w:cstheme="minorHAnsi"/>
        </w:rPr>
        <w:t xml:space="preserve"> HW </w:t>
      </w:r>
      <w:r w:rsidR="00605AE5">
        <w:rPr>
          <w:rFonts w:asciiTheme="minorHAnsi" w:hAnsiTheme="minorHAnsi" w:cstheme="minorHAnsi"/>
        </w:rPr>
        <w:t xml:space="preserve">model includes </w:t>
      </w:r>
      <w:r w:rsidR="00605AE5" w:rsidRPr="00605AE5">
        <w:rPr>
          <w:rFonts w:asciiTheme="minorHAnsi" w:hAnsiTheme="minorHAnsi" w:cstheme="minorHAnsi"/>
        </w:rPr>
        <w:t>time</w:t>
      </w:r>
      <w:r w:rsidR="00605AE5">
        <w:rPr>
          <w:rFonts w:asciiTheme="minorHAnsi" w:hAnsiTheme="minorHAnsi" w:cstheme="minorHAnsi"/>
        </w:rPr>
        <w:t>-</w:t>
      </w:r>
      <w:r w:rsidR="00605AE5" w:rsidRPr="00605AE5">
        <w:rPr>
          <w:rFonts w:asciiTheme="minorHAnsi" w:hAnsiTheme="minorHAnsi" w:cstheme="minorHAnsi"/>
        </w:rPr>
        <w:t xml:space="preserve">dependent </w:t>
      </w:r>
      <w:r w:rsidRPr="00605AE5">
        <w:rPr>
          <w:rFonts w:asciiTheme="minorHAnsi" w:hAnsiTheme="minorHAnsi" w:cstheme="minorHAnsi"/>
        </w:rPr>
        <w:t xml:space="preserve">parameters, </w:t>
      </w:r>
      <w:r w:rsidR="00605AE5">
        <w:rPr>
          <w:rFonts w:asciiTheme="minorHAnsi" w:hAnsiTheme="minorHAnsi" w:cstheme="minorHAnsi"/>
        </w:rPr>
        <w:t xml:space="preserve">which </w:t>
      </w:r>
      <w:r w:rsidRPr="00605AE5">
        <w:rPr>
          <w:rFonts w:asciiTheme="minorHAnsi" w:hAnsiTheme="minorHAnsi" w:cstheme="minorHAnsi"/>
        </w:rPr>
        <w:t>increases the possibility of calibrating them with respect to market data. The Hull-White model is growing in importance lately due to the reason that it allows the interest rates to be negative while we will not find this feature in many other models</w:t>
      </w:r>
      <w:r w:rsidR="00605AE5">
        <w:rPr>
          <w:rFonts w:asciiTheme="minorHAnsi" w:hAnsiTheme="minorHAnsi" w:cstheme="minorHAnsi"/>
        </w:rPr>
        <w:t>. Moreover, the HW model is also widely used in the practice due to simplicity and computational speed.</w:t>
      </w:r>
    </w:p>
    <w:p w14:paraId="755A65DD" w14:textId="2F6C9B3D" w:rsidR="00605AE5" w:rsidRDefault="00605AE5" w:rsidP="00605AE5">
      <w:pPr>
        <w:jc w:val="both"/>
        <w:rPr>
          <w:rFonts w:asciiTheme="minorHAnsi" w:hAnsiTheme="minorHAnsi" w:cstheme="minorHAnsi"/>
        </w:rPr>
      </w:pPr>
    </w:p>
    <w:p w14:paraId="748C3219" w14:textId="4E4F7411" w:rsidR="00395F49" w:rsidRDefault="00395F49" w:rsidP="00605AE5">
      <w:pPr>
        <w:jc w:val="both"/>
        <w:rPr>
          <w:rFonts w:asciiTheme="minorHAnsi" w:hAnsiTheme="minorHAnsi" w:cstheme="minorHAnsi"/>
        </w:rPr>
      </w:pPr>
      <w:r>
        <w:rPr>
          <w:rFonts w:asciiTheme="minorHAnsi" w:hAnsiTheme="minorHAnsi" w:cstheme="minorHAnsi"/>
        </w:rPr>
        <w:t>The Hull White interest rate stochastic process is defined as follow:</w:t>
      </w:r>
    </w:p>
    <w:p w14:paraId="11E35706" w14:textId="77777777" w:rsidR="00806C2B" w:rsidRPr="00806C2B" w:rsidRDefault="00806C2B" w:rsidP="00247F36">
      <w:pPr>
        <w:jc w:val="center"/>
        <w:rPr>
          <w:rFonts w:asciiTheme="minorHAnsi" w:hAnsiTheme="minorHAnsi" w:cstheme="minorHAnsi"/>
          <w:iCs/>
          <w:lang w:val="en-US"/>
        </w:rPr>
      </w:pPr>
    </w:p>
    <w:p w14:paraId="248BAB5A" w14:textId="61F126C1" w:rsidR="007758D5" w:rsidRPr="007758D5" w:rsidRDefault="007758D5" w:rsidP="007758D5">
      <w:pPr>
        <w:jc w:val="center"/>
        <w:divId w:val="1886067383"/>
        <w:rPr>
          <w:rFonts w:ascii="Cambria Math" w:hAnsi="Cambria Math" w:cstheme="minorHAnsi"/>
        </w:rPr>
      </w:pPr>
      <m:oMath>
        <m:r>
          <w:rPr>
            <w:rFonts w:ascii="Cambria Math" w:hAnsi="Cambria Math" w:cstheme="minorHAnsi"/>
          </w:rPr>
          <m:t>d</m:t>
        </m:r>
        <m:sSub>
          <m:sSubPr>
            <m:ctrlPr>
              <w:rPr>
                <w:rFonts w:ascii="Cambria Math" w:hAnsi="Cambria Math" w:cstheme="minorHAnsi"/>
                <w:i/>
                <w:iCs/>
              </w:rPr>
            </m:ctrlPr>
          </m:sSubPr>
          <m:e>
            <m:r>
              <w:rPr>
                <w:rFonts w:ascii="Cambria Math" w:hAnsi="Cambria Math" w:cstheme="minorHAnsi"/>
              </w:rPr>
              <m:t>r</m:t>
            </m:r>
          </m:e>
          <m:sub>
            <m:r>
              <w:rPr>
                <w:rFonts w:ascii="Cambria Math" w:hAnsi="Cambria Math" w:cstheme="minorHAnsi"/>
              </w:rPr>
              <m:t>t</m:t>
            </m:r>
          </m:sub>
        </m:sSub>
        <m:r>
          <w:rPr>
            <w:rFonts w:ascii="Cambria Math" w:hAnsi="Cambria Math" w:cstheme="minorHAnsi"/>
          </w:rPr>
          <m:t>=</m:t>
        </m:r>
        <m:d>
          <m:dPr>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t</m:t>
                </m:r>
              </m:sub>
            </m:sSub>
            <m:r>
              <w:rPr>
                <w:rFonts w:ascii="Cambria Math" w:hAnsi="Cambria Math" w:cstheme="minorHAnsi"/>
                <w:rtl/>
                <w:lang w:val="en-US" w:bidi="ar-AE"/>
              </w:rPr>
              <m:t>-</m:t>
            </m:r>
            <m:r>
              <w:rPr>
                <w:rFonts w:ascii="Cambria Math" w:hAnsi="Cambria Math" w:cstheme="minorHAnsi"/>
              </w:rPr>
              <m:t>β</m:t>
            </m:r>
            <m:sSub>
              <m:sSubPr>
                <m:ctrlPr>
                  <w:rPr>
                    <w:rFonts w:ascii="Cambria Math" w:hAnsi="Cambria Math" w:cstheme="minorHAnsi"/>
                    <w:i/>
                    <w:iCs/>
                  </w:rPr>
                </m:ctrlPr>
              </m:sSubPr>
              <m:e>
                <m:r>
                  <w:rPr>
                    <w:rFonts w:ascii="Cambria Math" w:hAnsi="Cambria Math" w:cstheme="minorHAnsi"/>
                  </w:rPr>
                  <m:t>r</m:t>
                </m:r>
              </m:e>
              <m:sub>
                <m:r>
                  <w:rPr>
                    <w:rFonts w:ascii="Cambria Math" w:hAnsi="Cambria Math" w:cstheme="minorHAnsi"/>
                  </w:rPr>
                  <m:t>t</m:t>
                </m:r>
              </m:sub>
            </m:sSub>
          </m:e>
        </m:d>
        <m:r>
          <w:rPr>
            <w:rFonts w:ascii="Cambria Math" w:hAnsi="Cambria Math" w:cstheme="minorHAnsi"/>
          </w:rPr>
          <m:t>dt</m:t>
        </m:r>
        <m:r>
          <w:rPr>
            <w:rFonts w:ascii="Cambria Math" w:hAnsi="Cambria Math" w:cstheme="minorHAnsi"/>
            <w:rtl/>
            <w:lang w:val="en-US" w:bidi="ar-AE"/>
          </w:rPr>
          <m:t>+</m:t>
        </m:r>
        <m:r>
          <w:rPr>
            <w:rFonts w:ascii="Cambria Math" w:hAnsi="Cambria Math" w:cstheme="minorHAnsi"/>
          </w:rPr>
          <m:t>σd</m:t>
        </m:r>
        <m:sSub>
          <m:sSubPr>
            <m:ctrlPr>
              <w:rPr>
                <w:rFonts w:ascii="Cambria Math" w:hAnsi="Cambria Math" w:cstheme="minorHAnsi"/>
                <w:i/>
                <w:iCs/>
              </w:rPr>
            </m:ctrlPr>
          </m:sSubPr>
          <m:e>
            <m:r>
              <w:rPr>
                <w:rFonts w:ascii="Cambria Math" w:hAnsi="Cambria Math" w:cstheme="minorHAnsi"/>
              </w:rPr>
              <m:t>w</m:t>
            </m:r>
          </m:e>
          <m:sub>
            <m:r>
              <w:rPr>
                <w:rFonts w:ascii="Cambria Math" w:hAnsi="Cambria Math" w:cstheme="minorHAnsi"/>
              </w:rPr>
              <m:t>t</m:t>
            </m:r>
          </m:sub>
        </m:sSub>
      </m:oMath>
      <w:r>
        <w:rPr>
          <w:rFonts w:ascii="Cambria Math" w:hAnsi="Cambria Math" w:cstheme="minorHAnsi" w:hint="cs"/>
          <w:i/>
          <w:iCs/>
          <w:rtl/>
          <w:lang w:val="en-US" w:bidi="ar-AE"/>
        </w:rPr>
        <w:t xml:space="preserve"> </w:t>
      </w:r>
      <w:r>
        <w:rPr>
          <w:rFonts w:ascii="Cambria Math" w:hAnsi="Cambria Math" w:cstheme="minorHAnsi" w:hint="cs"/>
          <w:rtl/>
          <w:lang w:val="en-US" w:bidi="ar-AE"/>
        </w:rPr>
        <w:t xml:space="preserve">, </w:t>
      </w:r>
      <w:r w:rsidRPr="007758D5">
        <w:rPr>
          <w:rFonts w:ascii="Cambria Math" w:hAnsi="Cambria Math" w:cstheme="minorHAnsi"/>
        </w:rPr>
        <w:t>r(0) = 0</w:t>
      </w:r>
    </w:p>
    <w:p w14:paraId="22DA60C3" w14:textId="15AEB2C5" w:rsidR="00247F36" w:rsidRDefault="00247F36" w:rsidP="00247F36">
      <w:pPr>
        <w:jc w:val="center"/>
        <w:rPr>
          <w:rFonts w:ascii="Cambria Math" w:hAnsi="Cambria Math" w:cstheme="minorHAnsi"/>
          <w:iCs/>
          <w:lang w:val="en-US"/>
        </w:rPr>
      </w:pPr>
    </w:p>
    <w:p w14:paraId="59783D88" w14:textId="07A16948" w:rsidR="00E3589A" w:rsidRPr="007E1B9B" w:rsidRDefault="00247F36" w:rsidP="00247F36">
      <w:pPr>
        <w:jc w:val="both"/>
        <w:rPr>
          <w:rFonts w:ascii="SimSun" w:eastAsia="SimSun" w:hAnsi="SimSun" w:cs="SimSun"/>
          <w:iCs/>
          <w:lang w:val="en-US"/>
        </w:rPr>
      </w:pPr>
      <w:r w:rsidRPr="00247F36">
        <w:rPr>
          <w:rFonts w:asciiTheme="minorHAnsi" w:hAnsiTheme="minorHAnsi" w:cstheme="minorHAnsi"/>
        </w:rPr>
        <w:t xml:space="preserve">Where </w:t>
      </w:r>
      <m:oMath>
        <m:r>
          <w:rPr>
            <w:rFonts w:ascii="Cambria Math" w:hAnsi="Cambria Math" w:cstheme="minorHAnsi"/>
          </w:rPr>
          <m:t>β</m:t>
        </m:r>
      </m:oMath>
      <w:r>
        <w:rPr>
          <w:rFonts w:asciiTheme="minorHAnsi" w:hAnsiTheme="minorHAnsi" w:cstheme="minorHAnsi"/>
          <w:iCs/>
        </w:rPr>
        <w:t xml:space="preserve"> is the mean reversion constant, </w:t>
      </w:r>
      <m:oMath>
        <m:r>
          <w:rPr>
            <w:rFonts w:ascii="Cambria Math" w:hAnsi="Cambria Math" w:cstheme="minorHAnsi"/>
          </w:rPr>
          <m:t>σ</m:t>
        </m:r>
      </m:oMath>
      <w:r>
        <w:rPr>
          <w:rFonts w:asciiTheme="minorHAnsi" w:hAnsiTheme="minorHAnsi" w:cstheme="minorHAnsi"/>
          <w:iCs/>
        </w:rPr>
        <w:tab/>
        <w:t xml:space="preserve">is the volatility parameter, and </w:t>
      </w:r>
      <m:oMath>
        <m:sSub>
          <m:sSubPr>
            <m:ctrlPr>
              <w:rPr>
                <w:rFonts w:ascii="Cambria Math" w:hAnsi="Cambria Math" w:cstheme="minorHAnsi"/>
                <w:i/>
                <w:iCs/>
                <w:lang w:val="en-US"/>
              </w:rPr>
            </m:ctrlPr>
          </m:sSubPr>
          <m:e>
            <m:r>
              <w:rPr>
                <w:rFonts w:ascii="Cambria Math" w:hAnsi="Cambria Math" w:cstheme="minorHAnsi"/>
              </w:rPr>
              <m:t>θ</m:t>
            </m:r>
          </m:e>
          <m:sub>
            <m:r>
              <w:rPr>
                <w:rFonts w:ascii="Cambria Math" w:hAnsi="Cambria Math" w:cstheme="minorHAnsi"/>
                <w:lang w:val="en-US"/>
              </w:rPr>
              <m:t>t</m:t>
            </m:r>
          </m:sub>
        </m:sSub>
      </m:oMath>
      <w:r>
        <w:rPr>
          <w:rFonts w:asciiTheme="minorHAnsi" w:hAnsiTheme="minorHAnsi" w:cstheme="minorHAnsi"/>
          <w:iCs/>
          <w:lang w:val="en-US"/>
        </w:rPr>
        <w:t xml:space="preserve"> is defined so that the model fits the current term structure</w:t>
      </w:r>
      <w:r w:rsidR="007E1B9B">
        <w:rPr>
          <w:rFonts w:ascii="SimSun" w:eastAsia="SimSun" w:hAnsi="SimSun" w:cs="SimSun"/>
          <w:iCs/>
          <w:lang w:val="en-US"/>
        </w:rPr>
        <w:t>:</w:t>
      </w:r>
    </w:p>
    <w:p w14:paraId="268B3BF9" w14:textId="468898C5" w:rsidR="007E1B9B" w:rsidRDefault="007E1B9B" w:rsidP="00247F36">
      <w:pPr>
        <w:jc w:val="both"/>
        <w:rPr>
          <w:rFonts w:asciiTheme="minorHAnsi" w:hAnsiTheme="minorHAnsi" w:cstheme="minorHAnsi"/>
          <w:iCs/>
          <w:lang w:val="en-US"/>
        </w:rPr>
      </w:pPr>
    </w:p>
    <w:p w14:paraId="6809204F" w14:textId="77777777" w:rsidR="007E1B9B" w:rsidRPr="007758D5" w:rsidRDefault="008B5D11" w:rsidP="007E1B9B">
      <w:pPr>
        <w:rPr>
          <w:rFonts w:ascii="Cambria Math" w:hAnsi="Cambria Math" w:cstheme="minorHAnsi"/>
          <w:iCs/>
          <w:lang w:val="en-US"/>
        </w:rPr>
      </w:pPr>
      <m:oMathPara>
        <m:oMath>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t</m:t>
              </m:r>
            </m:sub>
          </m:sSub>
          <m:r>
            <w:rPr>
              <w:rFonts w:ascii="Cambria Math" w:hAnsi="Cambria Math" w:cstheme="minorHAnsi"/>
              <w:rtl/>
              <w:lang w:val="en-US" w:bidi="ar-AE"/>
            </w:rPr>
            <m:t>= </m:t>
          </m:r>
          <m:f>
            <m:fPr>
              <m:ctrlPr>
                <w:rPr>
                  <w:rFonts w:ascii="Cambria Math" w:hAnsi="Cambria Math" w:cstheme="minorHAnsi"/>
                  <w:i/>
                  <w:iCs/>
                </w:rPr>
              </m:ctrlPr>
            </m:fPr>
            <m:num>
              <m:r>
                <w:rPr>
                  <w:rFonts w:ascii="Cambria Math" w:hAnsi="Cambria Math" w:cstheme="minorHAnsi"/>
                </w:rPr>
                <m:t>dF</m:t>
              </m:r>
              <m:r>
                <w:rPr>
                  <w:rFonts w:ascii="Cambria Math" w:hAnsi="Cambria Math" w:cstheme="minorHAnsi"/>
                  <w:rtl/>
                  <w:lang w:val="en-US" w:bidi="ar-AE"/>
                </w:rPr>
                <m:t>(0,</m:t>
              </m:r>
              <m:r>
                <w:rPr>
                  <w:rFonts w:ascii="Cambria Math" w:hAnsi="Cambria Math" w:cstheme="minorHAnsi"/>
                </w:rPr>
                <m:t>t</m:t>
              </m:r>
              <m:r>
                <w:rPr>
                  <w:rFonts w:ascii="Cambria Math" w:hAnsi="Cambria Math" w:cstheme="minorHAnsi"/>
                  <w:rtl/>
                  <w:lang w:val="en-US" w:bidi="ar-AE"/>
                </w:rPr>
                <m:t>)</m:t>
              </m:r>
            </m:num>
            <m:den>
              <m:r>
                <w:rPr>
                  <w:rFonts w:ascii="Cambria Math" w:hAnsi="Cambria Math" w:cstheme="minorHAnsi"/>
                </w:rPr>
                <m:t>dT</m:t>
              </m:r>
            </m:den>
          </m:f>
          <m:r>
            <w:rPr>
              <w:rFonts w:ascii="Cambria Math" w:hAnsi="Cambria Math" w:cstheme="minorHAnsi"/>
              <w:rtl/>
              <w:lang w:val="en-US" w:bidi="ar-AE"/>
            </w:rPr>
            <m:t>+</m:t>
          </m:r>
          <m:r>
            <w:rPr>
              <w:rFonts w:ascii="Cambria Math" w:hAnsi="Cambria Math" w:cstheme="minorHAnsi"/>
            </w:rPr>
            <m:t>βF</m:t>
          </m:r>
          <m:d>
            <m:dPr>
              <m:ctrlPr>
                <w:rPr>
                  <w:rFonts w:ascii="Cambria Math" w:hAnsi="Cambria Math" w:cstheme="minorHAnsi"/>
                  <w:i/>
                  <w:iCs/>
                </w:rPr>
              </m:ctrlPr>
            </m:dPr>
            <m:e>
              <m:r>
                <w:rPr>
                  <w:rFonts w:ascii="Cambria Math" w:hAnsi="Cambria Math" w:cstheme="minorHAnsi"/>
                  <w:rtl/>
                  <w:lang w:val="en-US" w:bidi="ar-AE"/>
                </w:rPr>
                <m:t>0,</m:t>
              </m:r>
              <m:r>
                <w:rPr>
                  <w:rFonts w:ascii="Cambria Math" w:hAnsi="Cambria Math" w:cstheme="minorHAnsi"/>
                </w:rPr>
                <m:t>t</m:t>
              </m:r>
            </m:e>
          </m:d>
          <m:r>
            <w:rPr>
              <w:rFonts w:ascii="Cambria Math" w:hAnsi="Cambria Math" w:cstheme="minorHAnsi"/>
              <w:rtl/>
              <w:lang w:val="en-US" w:bidi="ar-AE"/>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σ</m:t>
                  </m:r>
                </m:e>
                <m:sup>
                  <m:r>
                    <w:rPr>
                      <w:rFonts w:ascii="Cambria Math" w:hAnsi="Cambria Math" w:cstheme="minorHAnsi"/>
                      <w:rtl/>
                      <w:lang w:val="en-US" w:bidi="ar-AE"/>
                    </w:rPr>
                    <m:t>2</m:t>
                  </m:r>
                </m:sup>
              </m:sSup>
            </m:num>
            <m:den>
              <m:r>
                <w:rPr>
                  <w:rFonts w:ascii="Cambria Math" w:hAnsi="Cambria Math" w:cstheme="minorHAnsi"/>
                  <w:rtl/>
                  <w:lang w:val="en-US" w:bidi="ar-AE"/>
                </w:rPr>
                <m:t>2</m:t>
              </m:r>
              <m:r>
                <w:rPr>
                  <w:rFonts w:ascii="Cambria Math" w:hAnsi="Cambria Math" w:cstheme="minorHAnsi"/>
                </w:rPr>
                <m:t>β</m:t>
              </m:r>
            </m:den>
          </m:f>
          <m:d>
            <m:dPr>
              <m:ctrlPr>
                <w:rPr>
                  <w:rFonts w:ascii="Cambria Math" w:hAnsi="Cambria Math" w:cstheme="minorHAnsi"/>
                  <w:i/>
                  <w:iCs/>
                </w:rPr>
              </m:ctrlPr>
            </m:dPr>
            <m:e>
              <m:r>
                <w:rPr>
                  <w:rFonts w:ascii="Cambria Math" w:hAnsi="Cambria Math" w:cstheme="minorHAnsi"/>
                  <w:rtl/>
                  <w:lang w:val="en-US" w:bidi="ar-AE"/>
                </w:rPr>
                <m:t>1-</m:t>
              </m:r>
              <m:func>
                <m:funcPr>
                  <m:ctrlPr>
                    <w:rPr>
                      <w:rFonts w:ascii="Cambria Math" w:hAnsi="Cambria Math" w:cstheme="minorHAnsi"/>
                      <w:i/>
                      <w:iCs/>
                    </w:rPr>
                  </m:ctrlPr>
                </m:funcPr>
                <m:fName>
                  <m:r>
                    <m:rPr>
                      <m:sty m:val="p"/>
                    </m:rPr>
                    <w:rPr>
                      <w:rFonts w:ascii="Cambria Math" w:hAnsi="Cambria Math" w:cstheme="minorHAnsi"/>
                      <w:lang w:val="en-US"/>
                    </w:rPr>
                    <m:t>exp</m:t>
                  </m:r>
                </m:fName>
                <m:e>
                  <m:d>
                    <m:dPr>
                      <m:ctrlPr>
                        <w:rPr>
                          <w:rFonts w:ascii="Cambria Math" w:hAnsi="Cambria Math" w:cstheme="minorHAnsi"/>
                          <w:i/>
                          <w:iCs/>
                        </w:rPr>
                      </m:ctrlPr>
                    </m:dPr>
                    <m:e>
                      <m:r>
                        <w:rPr>
                          <w:rFonts w:ascii="Cambria Math" w:hAnsi="Cambria Math" w:cstheme="minorHAnsi"/>
                          <w:rtl/>
                          <w:lang w:val="en-US" w:bidi="ar-AE"/>
                        </w:rPr>
                        <m:t>-2</m:t>
                      </m:r>
                      <m:r>
                        <w:rPr>
                          <w:rFonts w:ascii="Cambria Math" w:hAnsi="Cambria Math" w:cstheme="minorHAnsi"/>
                        </w:rPr>
                        <m:t>βt</m:t>
                      </m:r>
                    </m:e>
                  </m:d>
                </m:e>
              </m:func>
            </m:e>
          </m:d>
        </m:oMath>
      </m:oMathPara>
    </w:p>
    <w:p w14:paraId="0159AB31" w14:textId="77777777" w:rsidR="007E1B9B" w:rsidRDefault="007E1B9B" w:rsidP="00247F36">
      <w:pPr>
        <w:jc w:val="both"/>
        <w:rPr>
          <w:rFonts w:asciiTheme="minorHAnsi" w:hAnsiTheme="minorHAnsi" w:cstheme="minorHAnsi"/>
          <w:iCs/>
          <w:lang w:val="en-US"/>
        </w:rPr>
      </w:pPr>
    </w:p>
    <w:p w14:paraId="31F0D3F6" w14:textId="7F00482C" w:rsidR="007758D5" w:rsidRDefault="007758D5" w:rsidP="00247F36">
      <w:pPr>
        <w:jc w:val="both"/>
        <w:rPr>
          <w:rFonts w:asciiTheme="minorHAnsi" w:hAnsiTheme="minorHAnsi" w:cstheme="minorHAnsi"/>
          <w:iCs/>
          <w:lang w:val="en-US"/>
        </w:rPr>
      </w:pPr>
    </w:p>
    <w:p w14:paraId="48DDCEF3" w14:textId="7AB5BB81" w:rsidR="007758D5" w:rsidRDefault="007E1B9B" w:rsidP="00247F36">
      <w:pPr>
        <w:jc w:val="both"/>
        <w:rPr>
          <w:rFonts w:asciiTheme="minorHAnsi" w:hAnsiTheme="minorHAnsi" w:cstheme="minorHAnsi"/>
          <w:iCs/>
          <w:lang w:val="en-US"/>
        </w:rPr>
      </w:pPr>
      <w:r w:rsidRPr="007E1B9B">
        <w:rPr>
          <w:rFonts w:asciiTheme="minorHAnsi" w:hAnsiTheme="minorHAnsi" w:cstheme="minorHAnsi"/>
          <w:iCs/>
          <w:lang w:val="en-US"/>
        </w:rPr>
        <w:t>And F(</w:t>
      </w:r>
      <w:proofErr w:type="gramStart"/>
      <w:r w:rsidRPr="007E1B9B">
        <w:rPr>
          <w:rFonts w:asciiTheme="minorHAnsi" w:hAnsiTheme="minorHAnsi" w:cstheme="minorHAnsi"/>
          <w:iCs/>
          <w:lang w:val="en-US"/>
        </w:rPr>
        <w:t>0,t</w:t>
      </w:r>
      <w:proofErr w:type="gramEnd"/>
      <w:r w:rsidRPr="007E1B9B">
        <w:rPr>
          <w:rFonts w:asciiTheme="minorHAnsi" w:hAnsiTheme="minorHAnsi" w:cstheme="minorHAnsi"/>
          <w:iCs/>
          <w:lang w:val="en-US"/>
        </w:rPr>
        <w:t>) is the market instantaneous forward rate from 0 to t:</w:t>
      </w:r>
    </w:p>
    <w:p w14:paraId="4BB13F88" w14:textId="77777777" w:rsidR="00247F36" w:rsidRPr="00247F36" w:rsidRDefault="00247F36" w:rsidP="00247F36">
      <w:pPr>
        <w:jc w:val="both"/>
        <w:rPr>
          <w:rFonts w:asciiTheme="minorHAnsi" w:hAnsiTheme="minorHAnsi" w:cstheme="minorHAnsi"/>
        </w:rPr>
      </w:pPr>
    </w:p>
    <w:p w14:paraId="73124B75" w14:textId="445A5568" w:rsidR="00B00D1D" w:rsidRDefault="007758D5" w:rsidP="00395F49">
      <w:pPr>
        <w:jc w:val="both"/>
        <w:rPr>
          <w:rFonts w:asciiTheme="minorHAnsi" w:hAnsiTheme="minorHAnsi" w:cstheme="minorHAnsi"/>
        </w:rPr>
      </w:pPr>
      <w:r>
        <w:rPr>
          <w:rFonts w:asciiTheme="minorHAnsi" w:hAnsiTheme="minorHAnsi" w:cstheme="minorHAnsi"/>
        </w:rPr>
        <w:t>While the calibration with HW model is quick as only 3 parameters are required to fit the volatility surface, it</w:t>
      </w:r>
      <w:r w:rsidR="00E07891">
        <w:rPr>
          <w:rFonts w:asciiTheme="minorHAnsi" w:hAnsiTheme="minorHAnsi" w:cstheme="minorHAnsi"/>
        </w:rPr>
        <w:t xml:space="preserve"> </w:t>
      </w:r>
      <w:r w:rsidR="004F4845">
        <w:rPr>
          <w:rFonts w:asciiTheme="minorHAnsi" w:hAnsiTheme="minorHAnsi" w:cstheme="minorHAnsi"/>
        </w:rPr>
        <w:t xml:space="preserve">has often been criticized for the number and intensity of the generated highly negative interest, which, in our case may not be practical in valuating USD interest rate. </w:t>
      </w:r>
    </w:p>
    <w:p w14:paraId="4A155123" w14:textId="77777777" w:rsidR="000E25F7" w:rsidRDefault="000E25F7" w:rsidP="00A92169">
      <w:pPr>
        <w:jc w:val="both"/>
        <w:rPr>
          <w:rFonts w:asciiTheme="minorHAnsi" w:hAnsiTheme="minorHAnsi" w:cstheme="minorHAnsi"/>
        </w:rPr>
      </w:pPr>
    </w:p>
    <w:p w14:paraId="51F2385F" w14:textId="6636E5AC" w:rsidR="0089564F" w:rsidRDefault="0089564F" w:rsidP="0089564F">
      <w:pPr>
        <w:pStyle w:val="Heading2"/>
      </w:pPr>
      <w:bookmarkStart w:id="5" w:name="_Toc26476639"/>
      <w:r>
        <w:t>G2++ Model</w:t>
      </w:r>
      <w:bookmarkEnd w:id="5"/>
    </w:p>
    <w:p w14:paraId="39A6E028" w14:textId="77777777" w:rsidR="0089564F" w:rsidRDefault="0089564F" w:rsidP="00A92169">
      <w:pPr>
        <w:jc w:val="both"/>
        <w:rPr>
          <w:rFonts w:asciiTheme="minorHAnsi" w:hAnsiTheme="minorHAnsi" w:cstheme="minorHAnsi"/>
        </w:rPr>
      </w:pPr>
    </w:p>
    <w:p w14:paraId="542253FB" w14:textId="34C4AAD2" w:rsidR="00B95B47" w:rsidRDefault="008C706C" w:rsidP="00A92169">
      <w:pPr>
        <w:jc w:val="both"/>
        <w:rPr>
          <w:rFonts w:asciiTheme="minorHAnsi" w:hAnsiTheme="minorHAnsi" w:cstheme="minorHAnsi"/>
        </w:rPr>
      </w:pPr>
      <w:r>
        <w:rPr>
          <w:rFonts w:asciiTheme="minorHAnsi" w:hAnsiTheme="minorHAnsi" w:cstheme="minorHAnsi"/>
        </w:rPr>
        <w:t>T</w:t>
      </w:r>
      <w:r w:rsidR="00B95B47" w:rsidRPr="00650097">
        <w:rPr>
          <w:rFonts w:asciiTheme="minorHAnsi" w:hAnsiTheme="minorHAnsi" w:cstheme="minorHAnsi"/>
        </w:rPr>
        <w:t xml:space="preserve">he </w:t>
      </w:r>
      <w:r>
        <w:rPr>
          <w:rFonts w:asciiTheme="minorHAnsi" w:hAnsiTheme="minorHAnsi" w:cstheme="minorHAnsi"/>
        </w:rPr>
        <w:t xml:space="preserve">G2++ model assumes the </w:t>
      </w:r>
      <w:r w:rsidR="00B95B47" w:rsidRPr="00650097">
        <w:rPr>
          <w:rFonts w:asciiTheme="minorHAnsi" w:hAnsiTheme="minorHAnsi" w:cstheme="minorHAnsi"/>
        </w:rPr>
        <w:t>instantaneous short-rate process given by the sum of two correlated Gaussian factors plus a deterministic function that is properly chosen so as to exactly fit the current term structure of discount factors. The model is quite analytically tractable in that explicit formulas for discount bonds, European options on pure discount bonds, hence caps and floors, can be readily derived. Gaussian models like this G2++ model</w:t>
      </w:r>
      <w:r w:rsidR="009D5530" w:rsidRPr="00650097">
        <w:rPr>
          <w:rFonts w:asciiTheme="minorHAnsi" w:hAnsiTheme="minorHAnsi" w:cstheme="minorHAnsi"/>
        </w:rPr>
        <w:t>,</w:t>
      </w:r>
      <w:r w:rsidR="00B95B47" w:rsidRPr="00650097">
        <w:rPr>
          <w:rFonts w:asciiTheme="minorHAnsi" w:hAnsiTheme="minorHAnsi" w:cstheme="minorHAnsi"/>
        </w:rPr>
        <w:t xml:space="preserve"> are very useful in practice, despite their unpleasant feature of the theoretical possibility of negative rates. Indeed, their analytical tractability considerably ease the task of pricing exotic products. The Gaussian distribution allows the derivation of explicit formulas for a number of non-plain-vanilla instruments and, combined with the analytical expression for zero-coupon bonds, leads to efficient and fairly fast numerical procedures for pricing any possible payoff.</w:t>
      </w:r>
    </w:p>
    <w:p w14:paraId="3E99AF6A" w14:textId="77777777" w:rsidR="00D744C1" w:rsidRPr="00650097" w:rsidRDefault="00D744C1" w:rsidP="00A92169">
      <w:pPr>
        <w:jc w:val="both"/>
        <w:rPr>
          <w:rFonts w:asciiTheme="minorHAnsi" w:hAnsiTheme="minorHAnsi" w:cstheme="minorHAnsi"/>
        </w:rPr>
      </w:pPr>
    </w:p>
    <w:p w14:paraId="43FCA571" w14:textId="6953FE86" w:rsidR="00B95B47" w:rsidRPr="00650097" w:rsidRDefault="00B95B47" w:rsidP="00A92169">
      <w:pPr>
        <w:jc w:val="both"/>
        <w:rPr>
          <w:rFonts w:asciiTheme="minorHAnsi" w:hAnsiTheme="minorHAnsi" w:cstheme="minorHAnsi"/>
        </w:rPr>
      </w:pPr>
      <w:r w:rsidRPr="00650097">
        <w:rPr>
          <w:rFonts w:asciiTheme="minorHAnsi" w:hAnsiTheme="minorHAnsi" w:cstheme="minorHAnsi"/>
        </w:rPr>
        <w:t>We assume that the dynamics of the instantaneous-short-rate process under the risk-adjusted measure Q is given by</w:t>
      </w:r>
    </w:p>
    <w:p w14:paraId="3C15F3DE" w14:textId="5A6647AC" w:rsidR="00EB46A7" w:rsidRPr="004B0FC3" w:rsidRDefault="00EB46A7" w:rsidP="00EB46A7">
      <w:pPr>
        <w:rPr>
          <w:rFonts w:asciiTheme="minorHAnsi" w:hAnsiTheme="minorHAnsi" w:cstheme="minorHAnsi"/>
        </w:rPr>
      </w:pPr>
      <w:r w:rsidRPr="00650097">
        <w:rPr>
          <w:rFonts w:asciiTheme="minorHAnsi" w:hAnsiTheme="minorHAnsi" w:cstheme="minorHAnsi"/>
        </w:rPr>
        <w:tab/>
      </w:r>
      <m:oMath>
        <m:r>
          <m:rPr>
            <m:sty m:val="p"/>
          </m:rPr>
          <w:rPr>
            <w:rFonts w:ascii="Cambria Math" w:hAnsi="Cambria Math" w:cstheme="minorHAnsi"/>
          </w:rPr>
          <w:br/>
        </m:r>
      </m:oMath>
      <m:oMathPara>
        <m:oMath>
          <m:r>
            <w:rPr>
              <w:rFonts w:ascii="Cambria Math" w:hAnsi="Cambria Math" w:cstheme="minorHAnsi"/>
            </w:rPr>
            <m:t>r(t)=x(t)+y (t)+φ(t),  r(0)=</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0</m:t>
              </m:r>
            </m:sub>
          </m:sSub>
        </m:oMath>
      </m:oMathPara>
    </w:p>
    <w:p w14:paraId="20D88254" w14:textId="77777777" w:rsidR="004B0FC3" w:rsidRPr="00650097" w:rsidRDefault="004B0FC3" w:rsidP="00EB46A7">
      <w:pPr>
        <w:rPr>
          <w:rFonts w:asciiTheme="minorHAnsi" w:hAnsiTheme="minorHAnsi" w:cstheme="minorHAnsi"/>
        </w:rPr>
      </w:pPr>
    </w:p>
    <w:p w14:paraId="64507B8C" w14:textId="15711DB5" w:rsidR="00EB46A7" w:rsidRPr="00650097" w:rsidRDefault="00EB46A7" w:rsidP="004B0FC3">
      <w:pPr>
        <w:jc w:val="both"/>
        <w:rPr>
          <w:rFonts w:asciiTheme="minorHAnsi" w:hAnsiTheme="minorHAnsi" w:cstheme="minorHAnsi"/>
        </w:rPr>
      </w:pPr>
      <w:r w:rsidRPr="00650097">
        <w:rPr>
          <w:rFonts w:asciiTheme="minorHAnsi" w:hAnsiTheme="minorHAnsi" w:cstheme="minorHAnsi"/>
        </w:rPr>
        <w:lastRenderedPageBreak/>
        <w:t xml:space="preserve">And the two process </w:t>
      </w:r>
      <m:oMath>
        <m:r>
          <w:rPr>
            <w:rFonts w:ascii="Cambria Math" w:hAnsi="Cambria Math" w:cstheme="minorHAnsi"/>
          </w:rPr>
          <m:t>x(t)</m:t>
        </m:r>
      </m:oMath>
      <w:r w:rsidRPr="00650097">
        <w:rPr>
          <w:rFonts w:asciiTheme="minorHAnsi" w:hAnsiTheme="minorHAnsi" w:cstheme="minorHAnsi"/>
        </w:rPr>
        <w:t xml:space="preserve"> and </w:t>
      </w:r>
      <m:oMath>
        <m:r>
          <w:rPr>
            <w:rFonts w:ascii="Cambria Math" w:hAnsi="Cambria Math" w:cstheme="minorHAnsi"/>
          </w:rPr>
          <m:t>y (t)</m:t>
        </m:r>
      </m:oMath>
      <w:r w:rsidRPr="00650097">
        <w:rPr>
          <w:rFonts w:asciiTheme="minorHAnsi" w:hAnsiTheme="minorHAnsi" w:cstheme="minorHAnsi"/>
        </w:rPr>
        <w:t xml:space="preserve">, </w:t>
      </w:r>
      <m:oMath>
        <m:d>
          <m:dPr>
            <m:begChr m:val="{"/>
            <m:endChr m:val="}"/>
            <m:ctrlPr>
              <w:rPr>
                <w:rFonts w:ascii="Cambria Math" w:hAnsi="Cambria Math" w:cstheme="minorHAnsi"/>
                <w:i/>
              </w:rPr>
            </m:ctrlPr>
          </m:dPr>
          <m:e>
            <m:r>
              <w:rPr>
                <w:rFonts w:ascii="Cambria Math" w:hAnsi="Cambria Math" w:cstheme="minorHAnsi"/>
              </w:rPr>
              <m:t>x</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:t ≥0 </m:t>
            </m:r>
          </m:e>
        </m:d>
        <m:r>
          <w:rPr>
            <w:rFonts w:ascii="Cambria Math" w:hAnsi="Cambria Math" w:cstheme="minorHAnsi"/>
          </w:rPr>
          <m:t xml:space="preserve"> and </m:t>
        </m:r>
        <m:d>
          <m:dPr>
            <m:begChr m:val="{"/>
            <m:endChr m:val="}"/>
            <m:ctrlPr>
              <w:rPr>
                <w:rFonts w:ascii="Cambria Math" w:hAnsi="Cambria Math" w:cstheme="minorHAnsi"/>
                <w:i/>
              </w:rPr>
            </m:ctrlPr>
          </m:dPr>
          <m:e>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:t≥0 </m:t>
            </m:r>
          </m:e>
        </m:d>
        <m:r>
          <w:rPr>
            <w:rFonts w:ascii="Cambria Math" w:hAnsi="Cambria Math" w:cstheme="minorHAnsi"/>
          </w:rPr>
          <m:t xml:space="preserve"> </m:t>
        </m:r>
      </m:oMath>
      <w:r w:rsidRPr="00650097">
        <w:rPr>
          <w:rFonts w:asciiTheme="minorHAnsi" w:hAnsiTheme="minorHAnsi" w:cstheme="minorHAnsi"/>
        </w:rPr>
        <w:t>follow the two stochastic differential equations</w:t>
      </w:r>
    </w:p>
    <w:p w14:paraId="2D9B02EE" w14:textId="77777777" w:rsidR="00EB46A7" w:rsidRPr="00650097" w:rsidRDefault="00EB46A7" w:rsidP="00EB46A7">
      <w:pPr>
        <w:rPr>
          <w:rFonts w:asciiTheme="minorHAnsi" w:hAnsiTheme="minorHAnsi" w:cstheme="minorHAnsi"/>
        </w:rPr>
      </w:pPr>
      <m:oMathPara>
        <m:oMath>
          <m:r>
            <w:rPr>
              <w:rFonts w:ascii="Cambria Math" w:hAnsi="Cambria Math" w:cstheme="minorHAnsi"/>
            </w:rPr>
            <m:t>dx</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=-ax</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dt+σd</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 xml:space="preserve">=0 </m:t>
          </m:r>
        </m:oMath>
      </m:oMathPara>
    </w:p>
    <w:p w14:paraId="4E63B10C" w14:textId="2D0C991F" w:rsidR="00B95B47" w:rsidRPr="004B0FC3" w:rsidRDefault="00EB46A7" w:rsidP="00EB46A7">
      <w:pPr>
        <w:rPr>
          <w:rFonts w:asciiTheme="minorHAnsi" w:hAnsiTheme="minorHAnsi" w:cstheme="minorHAnsi"/>
        </w:rPr>
      </w:pPr>
      <m:oMathPara>
        <m:oMath>
          <m:r>
            <m:rPr>
              <m:sty m:val="p"/>
            </m:rPr>
            <w:rPr>
              <w:rFonts w:ascii="Cambria Math" w:hAnsi="Cambria Math" w:cstheme="minorHAnsi"/>
            </w:rPr>
            <w:br/>
          </m:r>
        </m:oMath>
        <m:oMath>
          <m:r>
            <w:rPr>
              <w:rFonts w:ascii="Cambria Math" w:hAnsi="Cambria Math" w:cstheme="minorHAnsi"/>
            </w:rPr>
            <m:t>dy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=-by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dt+ηd</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m:t>
              </m:r>
            </m:sub>
          </m:sSub>
          <m:r>
            <w:rPr>
              <w:rFonts w:ascii="Cambria Math" w:hAnsi="Cambria Math" w:cstheme="minorHAnsi"/>
            </w:rPr>
            <m:t>(t),  y(0)=0</m:t>
          </m:r>
        </m:oMath>
      </m:oMathPara>
    </w:p>
    <w:p w14:paraId="575B1479" w14:textId="77777777" w:rsidR="004B0FC3" w:rsidRPr="00650097" w:rsidRDefault="004B0FC3" w:rsidP="00EB46A7">
      <w:pPr>
        <w:rPr>
          <w:rFonts w:asciiTheme="minorHAnsi" w:hAnsiTheme="minorHAnsi" w:cstheme="minorHAnsi"/>
        </w:rPr>
      </w:pPr>
    </w:p>
    <w:p w14:paraId="530605CA" w14:textId="52F498BE" w:rsidR="00B95B47" w:rsidRPr="00650097" w:rsidRDefault="00017AFC" w:rsidP="004B0FC3">
      <w:pPr>
        <w:jc w:val="both"/>
        <w:rPr>
          <w:rFonts w:asciiTheme="minorHAnsi" w:hAnsiTheme="minorHAnsi" w:cstheme="minorHAnsi"/>
        </w:rPr>
      </w:pPr>
      <w:r w:rsidRPr="00650097">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and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m:t>
            </m:r>
          </m:sub>
        </m:sSub>
      </m:oMath>
      <w:r w:rsidR="00C8509E" w:rsidRPr="00650097">
        <w:rPr>
          <w:rFonts w:asciiTheme="minorHAnsi" w:hAnsiTheme="minorHAnsi" w:cstheme="minorHAnsi"/>
        </w:rPr>
        <w:t xml:space="preserve"> </w:t>
      </w:r>
      <w:r w:rsidR="00B95B47" w:rsidRPr="00650097">
        <w:rPr>
          <w:rFonts w:asciiTheme="minorHAnsi" w:hAnsiTheme="minorHAnsi" w:cstheme="minorHAnsi"/>
        </w:rPr>
        <w:t>is a two-dimensional Brownian motion with instantaneous</w:t>
      </w:r>
      <w:r w:rsidR="00A92169" w:rsidRPr="00650097">
        <w:rPr>
          <w:rFonts w:asciiTheme="minorHAnsi" w:hAnsiTheme="minorHAnsi" w:cstheme="minorHAnsi"/>
        </w:rPr>
        <w:t xml:space="preserve"> </w:t>
      </w:r>
      <w:r w:rsidR="00B95B47" w:rsidRPr="00650097">
        <w:rPr>
          <w:rFonts w:asciiTheme="minorHAnsi" w:hAnsiTheme="minorHAnsi" w:cstheme="minorHAnsi"/>
        </w:rPr>
        <w:t>correlation ρ as from</w:t>
      </w:r>
      <w:r w:rsidR="00EB46A7" w:rsidRPr="00650097">
        <w:rPr>
          <w:rFonts w:asciiTheme="minorHAnsi" w:hAnsiTheme="minorHAnsi" w:cstheme="minorHAnsi"/>
        </w:rPr>
        <w:t xml:space="preserve"> </w:t>
      </w:r>
      <m:oMath>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=ρdt</m:t>
        </m:r>
      </m:oMath>
      <w:r w:rsidR="00EB46A7" w:rsidRPr="00650097">
        <w:rPr>
          <w:rFonts w:asciiTheme="minorHAnsi" w:hAnsiTheme="minorHAnsi" w:cstheme="minorHAnsi"/>
        </w:rPr>
        <w:t xml:space="preserve"> </w:t>
      </w:r>
      <w:r w:rsidR="00B95B47" w:rsidRPr="00650097">
        <w:rPr>
          <w:rFonts w:asciiTheme="minorHAnsi" w:hAnsiTheme="minorHAnsi" w:cstheme="minorHAnsi"/>
        </w:rPr>
        <w:t>, where r0, a, b, σ, η are positive constants, and where −1 ≤ ρ ≤ 1.</w:t>
      </w:r>
      <w:r w:rsidR="004B0FC3">
        <w:rPr>
          <w:rFonts w:asciiTheme="minorHAnsi" w:hAnsiTheme="minorHAnsi" w:cstheme="minorHAnsi"/>
        </w:rPr>
        <w:t xml:space="preserve"> </w:t>
      </w:r>
      <w:r w:rsidR="00B95B47" w:rsidRPr="00650097">
        <w:rPr>
          <w:rFonts w:asciiTheme="minorHAnsi" w:hAnsiTheme="minorHAnsi" w:cstheme="minorHAnsi"/>
        </w:rPr>
        <w:t>The function ϕ is deterministic and well defined in the time interval [0, T</w:t>
      </w:r>
      <w:r w:rsidR="00B95B47" w:rsidRPr="00650097">
        <w:rPr>
          <w:rFonts w:ascii="Cambria Math" w:hAnsi="Cambria Math" w:cs="Cambria Math"/>
        </w:rPr>
        <w:t>∗</w:t>
      </w:r>
      <w:r w:rsidR="00B95B47" w:rsidRPr="00650097">
        <w:rPr>
          <w:rFonts w:asciiTheme="minorHAnsi" w:hAnsiTheme="minorHAnsi" w:cstheme="minorHAnsi"/>
        </w:rPr>
        <w:t>], with T</w:t>
      </w:r>
      <w:r w:rsidR="00B95B47" w:rsidRPr="00650097">
        <w:rPr>
          <w:rFonts w:ascii="Cambria Math" w:hAnsi="Cambria Math" w:cs="Cambria Math"/>
        </w:rPr>
        <w:t>∗</w:t>
      </w:r>
      <w:r w:rsidR="00B95B47" w:rsidRPr="00650097">
        <w:rPr>
          <w:rFonts w:asciiTheme="minorHAnsi" w:hAnsiTheme="minorHAnsi" w:cstheme="minorHAnsi"/>
        </w:rPr>
        <w:t xml:space="preserve"> a given time horizon, typically 10, 30 or 50 (years). In particular, ϕ(0) = r0. We denote by Ft the sigma-field generated by the pair (x, y) up to time t.</w:t>
      </w:r>
    </w:p>
    <w:p w14:paraId="0CB5317C" w14:textId="2CA183FC" w:rsidR="00D744C1" w:rsidRDefault="00D744C1" w:rsidP="00EB46A7">
      <w:pPr>
        <w:jc w:val="both"/>
        <w:rPr>
          <w:rFonts w:asciiTheme="minorHAnsi" w:hAnsiTheme="minorHAnsi" w:cstheme="minorHAnsi"/>
        </w:rPr>
      </w:pPr>
    </w:p>
    <w:p w14:paraId="4B512B65" w14:textId="761183E0" w:rsidR="001E4EAB" w:rsidRDefault="001E4EAB" w:rsidP="001E4EAB">
      <w:pPr>
        <w:pStyle w:val="Heading3"/>
      </w:pPr>
      <w:bookmarkStart w:id="6" w:name="_Toc26476640"/>
      <w:r>
        <w:t>Analytical Formula for European Swaption</w:t>
      </w:r>
      <w:bookmarkEnd w:id="6"/>
    </w:p>
    <w:p w14:paraId="18FD1327" w14:textId="77777777" w:rsidR="00AD030B" w:rsidRPr="00AD030B" w:rsidRDefault="00AD030B" w:rsidP="00AD030B"/>
    <w:p w14:paraId="3CE50D31" w14:textId="0C948120" w:rsidR="00EB46A7" w:rsidRDefault="008F28EB" w:rsidP="00EB46A7">
      <w:pPr>
        <w:jc w:val="both"/>
        <w:rPr>
          <w:rFonts w:asciiTheme="minorHAnsi" w:hAnsiTheme="minorHAnsi" w:cstheme="minorHAnsi"/>
        </w:rPr>
      </w:pPr>
      <w:r w:rsidRPr="00650097">
        <w:rPr>
          <w:rFonts w:asciiTheme="minorHAnsi" w:hAnsiTheme="minorHAnsi" w:cstheme="minorHAnsi"/>
        </w:rPr>
        <w:t>In our model calibration, we will simply use the close form solution of the pricing of European swaptions at time zero (</w:t>
      </w:r>
      <w:r w:rsidRPr="00650097">
        <w:rPr>
          <w:rFonts w:ascii="Cambria Math" w:hAnsi="Cambria Math" w:cs="Cambria Math"/>
        </w:rPr>
        <w:t>𝑡</w:t>
      </w:r>
      <w:r w:rsidRPr="00650097">
        <w:rPr>
          <w:rFonts w:asciiTheme="minorHAnsi" w:hAnsiTheme="minorHAnsi" w:cstheme="minorHAnsi"/>
        </w:rPr>
        <w:t xml:space="preserve">=0), as suggested by </w:t>
      </w:r>
      <w:proofErr w:type="spellStart"/>
      <w:r w:rsidRPr="00650097">
        <w:rPr>
          <w:rFonts w:asciiTheme="minorHAnsi" w:hAnsiTheme="minorHAnsi" w:cstheme="minorHAnsi"/>
        </w:rPr>
        <w:t>Brigo</w:t>
      </w:r>
      <w:proofErr w:type="spellEnd"/>
      <w:r w:rsidRPr="00650097">
        <w:rPr>
          <w:rFonts w:asciiTheme="minorHAnsi" w:hAnsiTheme="minorHAnsi" w:cstheme="minorHAnsi"/>
        </w:rPr>
        <w:t xml:space="preserve"> and </w:t>
      </w:r>
      <w:proofErr w:type="spellStart"/>
      <w:r w:rsidRPr="00650097">
        <w:rPr>
          <w:rFonts w:asciiTheme="minorHAnsi" w:hAnsiTheme="minorHAnsi" w:cstheme="minorHAnsi"/>
        </w:rPr>
        <w:t>Mercurio</w:t>
      </w:r>
      <w:proofErr w:type="spellEnd"/>
      <w:r w:rsidRPr="00650097">
        <w:rPr>
          <w:rFonts w:asciiTheme="minorHAnsi" w:hAnsiTheme="minorHAnsi" w:cstheme="minorHAnsi"/>
        </w:rPr>
        <w:t xml:space="preserve"> (2006 </w:t>
      </w:r>
      <w:proofErr w:type="spellStart"/>
      <w:r w:rsidRPr="00650097">
        <w:rPr>
          <w:rFonts w:asciiTheme="minorHAnsi" w:hAnsiTheme="minorHAnsi" w:cstheme="minorHAnsi"/>
        </w:rPr>
        <w:t>pag</w:t>
      </w:r>
      <w:proofErr w:type="spellEnd"/>
      <w:r w:rsidRPr="00650097">
        <w:rPr>
          <w:rFonts w:asciiTheme="minorHAnsi" w:hAnsiTheme="minorHAnsi" w:cstheme="minorHAnsi"/>
        </w:rPr>
        <w:t>. 158) (page. 173-175).</w:t>
      </w:r>
      <w:r w:rsidR="006B06C0" w:rsidRPr="00650097">
        <w:rPr>
          <w:rFonts w:asciiTheme="minorHAnsi" w:hAnsiTheme="minorHAnsi" w:cstheme="minorHAnsi"/>
        </w:rPr>
        <w:t xml:space="preserve"> The formula writes as the following:</w:t>
      </w:r>
    </w:p>
    <w:p w14:paraId="382A62C5" w14:textId="77777777" w:rsidR="004B0FC3" w:rsidRPr="00650097" w:rsidRDefault="004B0FC3" w:rsidP="00EB46A7">
      <w:pPr>
        <w:jc w:val="both"/>
        <w:rPr>
          <w:rFonts w:asciiTheme="minorHAnsi" w:hAnsiTheme="minorHAnsi" w:cstheme="minorHAnsi"/>
        </w:rPr>
      </w:pPr>
    </w:p>
    <w:p w14:paraId="0D6079A4" w14:textId="30F0536D" w:rsidR="006B06C0" w:rsidRPr="00650097" w:rsidRDefault="00EB46A7" w:rsidP="00EB46A7">
      <w:pPr>
        <w:jc w:val="both"/>
        <w:rPr>
          <w:rFonts w:asciiTheme="minorHAnsi" w:hAnsiTheme="minorHAnsi" w:cstheme="minorHAnsi"/>
        </w:rPr>
      </w:pPr>
      <m:oMathPara>
        <m:oMath>
          <m:r>
            <m:rPr>
              <m:sty m:val="bi"/>
            </m:rPr>
            <w:rPr>
              <w:rFonts w:ascii="Cambria Math" w:hAnsi="Cambria Math" w:cstheme="minorHAnsi"/>
            </w:rPr>
            <m:t>E</m:t>
          </m:r>
          <m:r>
            <m:rPr>
              <m:sty m:val="b"/>
            </m:rPr>
            <w:rPr>
              <w:rFonts w:ascii="Cambria Math" w:hAnsi="Cambria Math" w:cstheme="minorHAnsi"/>
            </w:rPr>
            <m:t>S</m:t>
          </m:r>
          <m:d>
            <m:dPr>
              <m:ctrlPr>
                <w:rPr>
                  <w:rFonts w:ascii="Cambria Math" w:hAnsi="Cambria Math" w:cstheme="minorHAnsi"/>
                </w:rPr>
              </m:ctrlPr>
            </m:dPr>
            <m:e>
              <m:r>
                <m:rPr>
                  <m:sty m:val="p"/>
                </m:rPr>
                <w:rPr>
                  <w:rFonts w:ascii="Cambria Math" w:hAnsi="Cambria Math" w:cstheme="minorHAnsi"/>
                </w:rPr>
                <m:t xml:space="preserve">0, T, </m:t>
              </m:r>
              <m:r>
                <m:rPr>
                  <m:scr m:val="script"/>
                  <m:sty m:val="p"/>
                </m:rPr>
                <w:rPr>
                  <w:rFonts w:ascii="Cambria Math" w:hAnsi="Cambria Math" w:cstheme="minorHAnsi"/>
                </w:rPr>
                <m:t>T</m:t>
              </m:r>
              <m:r>
                <m:rPr>
                  <m:sty m:val="p"/>
                </m:rPr>
                <w:rPr>
                  <w:rFonts w:ascii="Cambria Math" w:hAnsi="Cambria Math" w:cstheme="minorHAnsi"/>
                </w:rPr>
                <m:t>, N,X, ω</m:t>
              </m:r>
            </m:e>
          </m:d>
          <m:r>
            <w:rPr>
              <w:rFonts w:ascii="Cambria Math" w:hAnsi="Cambria Math" w:cstheme="minorHAnsi"/>
            </w:rPr>
            <m:t xml:space="preserve">= </m:t>
          </m:r>
          <m:r>
            <m:rPr>
              <m:sty m:val="bi"/>
            </m:rPr>
            <w:rPr>
              <w:rFonts w:ascii="Cambria Math" w:hAnsi="Cambria Math" w:cstheme="minorHAnsi"/>
            </w:rPr>
            <m:t>N</m:t>
          </m:r>
          <m:r>
            <w:rPr>
              <w:rFonts w:ascii="Cambria Math" w:hAnsi="Cambria Math" w:cstheme="minorHAnsi"/>
            </w:rPr>
            <m:t>ω</m:t>
          </m:r>
          <m:r>
            <m:rPr>
              <m:sty m:val="p"/>
            </m:rPr>
            <w:rPr>
              <w:rFonts w:ascii="Cambria Math" w:hAnsi="Cambria Math" w:cstheme="minorHAnsi"/>
            </w:rPr>
            <m:t>P</m:t>
          </m:r>
          <m:d>
            <m:dPr>
              <m:ctrlPr>
                <w:rPr>
                  <w:rFonts w:ascii="Cambria Math" w:hAnsi="Cambria Math" w:cstheme="minorHAnsi"/>
                </w:rPr>
              </m:ctrlPr>
            </m:dPr>
            <m:e>
              <m:r>
                <m:rPr>
                  <m:sty m:val="p"/>
                </m:rPr>
                <w:rPr>
                  <w:rFonts w:ascii="Cambria Math" w:hAnsi="Cambria Math" w:cstheme="minorHAnsi"/>
                </w:rPr>
                <m:t>0,T</m:t>
              </m:r>
            </m:e>
          </m:d>
          <m:nary>
            <m:naryPr>
              <m:ctrlPr>
                <w:rPr>
                  <w:rFonts w:ascii="Cambria Math" w:hAnsi="Cambria Math" w:cstheme="minorHAnsi"/>
                </w:rPr>
              </m:ctrlPr>
            </m:naryPr>
            <m:sub>
              <m:r>
                <m:rPr>
                  <m:sty m:val="p"/>
                </m:rPr>
                <w:rPr>
                  <w:rFonts w:ascii="Cambria Math" w:hAnsi="Cambria Math" w:cstheme="minorHAnsi"/>
                </w:rPr>
                <m:t xml:space="preserve">-∞ </m:t>
              </m:r>
            </m:sub>
            <m:sup>
              <m:r>
                <m:rPr>
                  <m:sty m:val="p"/>
                </m:rPr>
                <w:rPr>
                  <w:rFonts w:ascii="Cambria Math" w:hAnsi="Cambria Math" w:cstheme="minorHAnsi"/>
                </w:rPr>
                <m:t>+∞</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x</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m:t>
                                      </m:r>
                                    </m:sub>
                                  </m:sSub>
                                </m:den>
                              </m:f>
                            </m:e>
                          </m:d>
                        </m:e>
                        <m:sup>
                          <m:r>
                            <w:rPr>
                              <w:rFonts w:ascii="Cambria Math" w:hAnsi="Cambria Math" w:cstheme="minorHAnsi"/>
                            </w:rPr>
                            <m:t>2</m:t>
                          </m:r>
                        </m:sup>
                      </m:sSup>
                    </m:sup>
                  </m:sSup>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m:t>
                      </m:r>
                    </m:sub>
                  </m:sSub>
                  <m:rad>
                    <m:radPr>
                      <m:degHide m:val="1"/>
                      <m:ctrlPr>
                        <w:rPr>
                          <w:rFonts w:ascii="Cambria Math" w:hAnsi="Cambria Math" w:cstheme="minorHAnsi"/>
                          <w:i/>
                        </w:rPr>
                      </m:ctrlPr>
                    </m:radPr>
                    <m:deg/>
                    <m:e>
                      <m:r>
                        <w:rPr>
                          <w:rFonts w:ascii="Cambria Math" w:hAnsi="Cambria Math" w:cstheme="minorHAnsi"/>
                        </w:rPr>
                        <m:t>2π</m:t>
                      </m:r>
                    </m:e>
                  </m:rad>
                </m:den>
              </m:f>
              <m:r>
                <w:rPr>
                  <w:rFonts w:ascii="Cambria Math" w:hAnsi="Cambria Math" w:cstheme="minorHAnsi"/>
                </w:rPr>
                <m:t>[</m:t>
              </m:r>
              <m:r>
                <m:rPr>
                  <m:sty m:val="p"/>
                </m:rPr>
                <w:rPr>
                  <w:rFonts w:ascii="Cambria Math" w:hAnsi="Cambria Math" w:cstheme="minorHAnsi"/>
                </w:rPr>
                <m:t>Φ</m:t>
              </m:r>
              <m:d>
                <m:dPr>
                  <m:ctrlPr>
                    <w:rPr>
                      <w:rFonts w:ascii="Cambria Math" w:hAnsi="Cambria Math" w:cstheme="minorHAnsi"/>
                      <w:i/>
                    </w:rPr>
                  </m:ctrlPr>
                </m:dPr>
                <m:e>
                  <m:r>
                    <w:rPr>
                      <w:rFonts w:ascii="Cambria Math" w:hAnsi="Cambria Math" w:cstheme="minorHAnsi"/>
                    </w:rPr>
                    <m:t>-ω</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x</m:t>
                      </m:r>
                    </m:e>
                  </m:d>
                </m:e>
              </m:d>
              <m:r>
                <w:rPr>
                  <w:rFonts w:ascii="Cambria Math" w:hAnsi="Cambria Math" w:cstheme="minorHAnsi"/>
                </w:rPr>
                <m:t>-</m:t>
              </m:r>
              <m:sSubSup>
                <m:sSubSupPr>
                  <m:ctrlPr>
                    <w:rPr>
                      <w:rFonts w:ascii="Cambria Math" w:hAnsi="Cambria Math" w:cstheme="minorHAnsi"/>
                      <w:i/>
                    </w:rPr>
                  </m:ctrlPr>
                </m:sSubSupPr>
                <m:e>
                  <m:r>
                    <m:rPr>
                      <m:sty m:val="p"/>
                    </m:rPr>
                    <w:rPr>
                      <w:rFonts w:ascii="Cambria Math" w:hAnsi="Cambria Math" w:cstheme="minorHAnsi"/>
                    </w:rPr>
                    <m:t>Σ</m:t>
                  </m:r>
                </m:e>
                <m:sub>
                  <m:r>
                    <w:rPr>
                      <w:rFonts w:ascii="Cambria Math" w:hAnsi="Cambria Math" w:cstheme="minorHAnsi"/>
                    </w:rPr>
                    <m:t>i=1</m:t>
                  </m:r>
                </m:sub>
                <m:sup>
                  <m:r>
                    <w:rPr>
                      <w:rFonts w:ascii="Cambria Math" w:hAnsi="Cambria Math" w:cstheme="minorHAnsi"/>
                    </w:rPr>
                    <m:t>n</m:t>
                  </m:r>
                </m:sup>
              </m:sSubSup>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m:t>
                  </m:r>
                </m:e>
              </m:d>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κ</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m:t>
                      </m:r>
                    </m:e>
                  </m:d>
                </m:sup>
              </m:sSup>
              <m:r>
                <m:rPr>
                  <m:sty m:val="p"/>
                </m:rPr>
                <w:rPr>
                  <w:rFonts w:ascii="Cambria Math" w:hAnsi="Cambria Math" w:cstheme="minorHAnsi"/>
                </w:rPr>
                <m:t>Φ</m:t>
              </m:r>
              <m:r>
                <w:rPr>
                  <w:rFonts w:ascii="Cambria Math" w:hAnsi="Cambria Math" w:cstheme="minorHAnsi"/>
                </w:rPr>
                <m:t>(-ω</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r>
                <w:rPr>
                  <w:rFonts w:ascii="Cambria Math" w:hAnsi="Cambria Math" w:cstheme="minorHAnsi"/>
                </w:rPr>
                <m:t>(x))}]dx</m:t>
              </m:r>
            </m:e>
          </m:nary>
          <m:r>
            <w:rPr>
              <w:rFonts w:ascii="Cambria Math" w:hAnsi="Cambria Math" w:cstheme="minorHAnsi"/>
            </w:rPr>
            <m:t xml:space="preserve"> (1.1)</m:t>
          </m:r>
        </m:oMath>
      </m:oMathPara>
    </w:p>
    <w:p w14:paraId="66BEC128" w14:textId="77777777" w:rsidR="00EB46A7" w:rsidRPr="00650097" w:rsidRDefault="00EB46A7" w:rsidP="00EB46A7">
      <w:pPr>
        <w:rPr>
          <w:rFonts w:asciiTheme="minorHAnsi" w:hAnsiTheme="minorHAnsi" w:cstheme="minorHAnsi"/>
        </w:rPr>
      </w:pPr>
    </w:p>
    <w:p w14:paraId="0DB6CB5F" w14:textId="1E3818F9" w:rsidR="00EB46A7" w:rsidRDefault="00EB46A7" w:rsidP="004B0FC3">
      <w:pPr>
        <w:jc w:val="both"/>
        <w:rPr>
          <w:rFonts w:asciiTheme="minorHAnsi" w:hAnsiTheme="minorHAnsi" w:cstheme="minorHAnsi"/>
        </w:rPr>
      </w:pPr>
      <w:r w:rsidRPr="00650097">
        <w:rPr>
          <w:rFonts w:asciiTheme="minorHAnsi" w:hAnsiTheme="minorHAnsi" w:cstheme="minorHAnsi"/>
        </w:rPr>
        <w:t xml:space="preserve">The holder of the swaption has the right to enter the interest rate swap at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0</m:t>
            </m:r>
          </m:sub>
        </m:sSub>
        <m:r>
          <w:rPr>
            <w:rFonts w:ascii="Cambria Math" w:hAnsi="Cambria Math" w:cstheme="minorHAnsi"/>
          </w:rPr>
          <m:t>=T</m:t>
        </m:r>
      </m:oMath>
      <w:r w:rsidRPr="00650097">
        <w:rPr>
          <w:rFonts w:asciiTheme="minorHAnsi" w:hAnsiTheme="minorHAnsi" w:cstheme="minorHAnsi"/>
        </w:rPr>
        <w:t xml:space="preserve"> with payment times </w:t>
      </w:r>
      <m:oMath>
        <m:r>
          <m:rPr>
            <m:scr m:val="script"/>
            <m:sty m:val="p"/>
          </m:rPr>
          <w:rPr>
            <w:rFonts w:ascii="Cambria Math" w:hAnsi="Cambria Math" w:cstheme="minorHAnsi"/>
          </w:rPr>
          <m:t>T=</m:t>
        </m:r>
        <m:d>
          <m:dPr>
            <m:begChr m:val="{"/>
            <m:endChr m:val="}"/>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n</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&gt;T</m:t>
        </m:r>
      </m:oMath>
      <w:r w:rsidRPr="00650097">
        <w:rPr>
          <w:rFonts w:asciiTheme="minorHAnsi" w:hAnsiTheme="minorHAnsi" w:cstheme="minorHAnsi"/>
        </w:rPr>
        <w:t>, where he pays (receives) at the fixed rate X and r</w:t>
      </w:r>
      <w:proofErr w:type="spellStart"/>
      <w:r w:rsidRPr="00650097">
        <w:rPr>
          <w:rFonts w:asciiTheme="minorHAnsi" w:hAnsiTheme="minorHAnsi" w:cstheme="minorHAnsi"/>
        </w:rPr>
        <w:t>eceives</w:t>
      </w:r>
      <w:proofErr w:type="spellEnd"/>
      <w:r w:rsidRPr="00650097">
        <w:rPr>
          <w:rFonts w:asciiTheme="minorHAnsi" w:hAnsiTheme="minorHAnsi" w:cstheme="minorHAnsi"/>
        </w:rPr>
        <w:t xml:space="preserve"> (pays) LIBOR set “in arrears”. </w:t>
      </w:r>
    </w:p>
    <w:p w14:paraId="6922C166" w14:textId="77777777" w:rsidR="00D744C1" w:rsidRPr="00650097" w:rsidRDefault="00D744C1" w:rsidP="00EB46A7">
      <w:pPr>
        <w:rPr>
          <w:rFonts w:asciiTheme="minorHAnsi" w:hAnsiTheme="minorHAnsi" w:cstheme="minorHAnsi"/>
        </w:rPr>
      </w:pPr>
    </w:p>
    <w:p w14:paraId="38A4AA0B" w14:textId="21BA84DC" w:rsidR="00EB46A7" w:rsidRPr="00650097" w:rsidRDefault="008B5D11" w:rsidP="004B0FC3">
      <w:pPr>
        <w:jc w:val="both"/>
        <w:rPr>
          <w:rFonts w:asciiTheme="minorHAnsi" w:hAnsiTheme="minorHAnsi" w:cstheme="minorHAnsi"/>
        </w:rPr>
      </w:pPr>
      <m:oMath>
        <m:sSub>
          <m:sSubPr>
            <m:ctrlPr>
              <w:rPr>
                <w:rFonts w:ascii="Cambria Math" w:hAnsi="Cambria Math" w:cstheme="minorHAnsi"/>
              </w:rPr>
            </m:ctrlPr>
          </m:sSubPr>
          <m:e>
            <m:r>
              <m:rPr>
                <m:scr m:val="script"/>
                <m:sty m:val="p"/>
              </m:rPr>
              <w:rPr>
                <w:rFonts w:ascii="Cambria Math" w:hAnsi="Cambria Math" w:cstheme="minorHAnsi"/>
              </w:rPr>
              <m:t>T</m:t>
            </m:r>
          </m:e>
          <m:sub>
            <m:r>
              <m:rPr>
                <m:sty m:val="p"/>
              </m:rPr>
              <w:rPr>
                <w:rFonts w:ascii="Cambria Math" w:hAnsi="Cambria Math" w:cstheme="minorHAnsi"/>
              </w:rPr>
              <m:t>i</m:t>
            </m:r>
          </m:sub>
        </m:sSub>
        <m:r>
          <w:rPr>
            <w:rFonts w:ascii="Cambria Math" w:hAnsi="Cambria Math" w:cstheme="minorHAnsi"/>
          </w:rPr>
          <m:t>:</m:t>
        </m:r>
      </m:oMath>
      <w:r w:rsidR="00EB46A7" w:rsidRPr="00650097">
        <w:rPr>
          <w:rFonts w:asciiTheme="minorHAnsi" w:hAnsiTheme="minorHAnsi" w:cstheme="minorHAnsi"/>
        </w:rPr>
        <w:t xml:space="preserve"> the year fraction from </w:t>
      </w:r>
      <m:oMath>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i-1</m:t>
            </m:r>
          </m:sub>
        </m:sSub>
      </m:oMath>
      <w:r w:rsidR="00EB46A7" w:rsidRPr="00650097">
        <w:rPr>
          <w:rFonts w:asciiTheme="minorHAnsi" w:hAnsiTheme="minorHAnsi" w:cstheme="minorHAnsi"/>
        </w:rPr>
        <w:t xml:space="preserve">to </w:t>
      </w:r>
      <m:oMath>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i</m:t>
            </m:r>
          </m:sub>
        </m:sSub>
      </m:oMath>
      <w:r w:rsidR="00EB46A7" w:rsidRPr="00650097">
        <w:rPr>
          <w:rFonts w:asciiTheme="minorHAnsi" w:hAnsiTheme="minorHAnsi" w:cstheme="minorHAnsi"/>
        </w:rPr>
        <w:t xml:space="preserve">, </w:t>
      </w:r>
      <m:oMath>
        <m:r>
          <w:rPr>
            <w:rFonts w:ascii="Cambria Math" w:hAnsi="Cambria Math" w:cstheme="minorHAnsi"/>
          </w:rPr>
          <m:t>i=1,…,n</m:t>
        </m:r>
      </m:oMath>
    </w:p>
    <w:p w14:paraId="201C3A1F" w14:textId="77777777" w:rsidR="00EB46A7" w:rsidRPr="00650097" w:rsidRDefault="008B5D11" w:rsidP="004B0FC3">
      <w:pPr>
        <w:jc w:val="both"/>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r>
          <w:rPr>
            <w:rFonts w:ascii="Cambria Math" w:hAnsi="Cambria Math" w:cstheme="minorHAnsi"/>
          </w:rPr>
          <m:t>:=X</m:t>
        </m:r>
        <m:sSub>
          <m:sSubPr>
            <m:ctrlPr>
              <w:rPr>
                <w:rFonts w:ascii="Cambria Math" w:hAnsi="Cambria Math" w:cstheme="minorHAnsi"/>
              </w:rPr>
            </m:ctrlPr>
          </m:sSubPr>
          <m:e>
            <m:r>
              <m:rPr>
                <m:scr m:val="script"/>
                <m:sty m:val="p"/>
              </m:rPr>
              <w:rPr>
                <w:rFonts w:ascii="Cambria Math" w:hAnsi="Cambria Math" w:cstheme="minorHAnsi"/>
              </w:rPr>
              <m:t>T</m:t>
            </m:r>
          </m:e>
          <m:sub>
            <m:r>
              <m:rPr>
                <m:sty m:val="p"/>
              </m:rPr>
              <w:rPr>
                <w:rFonts w:ascii="Cambria Math" w:hAnsi="Cambria Math" w:cstheme="minorHAnsi"/>
              </w:rPr>
              <m:t>i</m:t>
            </m:r>
          </m:sub>
        </m:sSub>
      </m:oMath>
      <w:r w:rsidR="00EB46A7" w:rsidRPr="00650097">
        <w:rPr>
          <w:rFonts w:asciiTheme="minorHAnsi" w:hAnsiTheme="minorHAnsi" w:cstheme="minorHAnsi"/>
        </w:rPr>
        <w:t xml:space="preserve"> for </w:t>
      </w:r>
      <m:oMath>
        <m:r>
          <w:rPr>
            <w:rFonts w:ascii="Cambria Math" w:hAnsi="Cambria Math" w:cstheme="minorHAnsi"/>
          </w:rPr>
          <m:t>i=1, …, n-1,</m:t>
        </m:r>
      </m:oMath>
      <w:r w:rsidR="00EB46A7" w:rsidRPr="0065009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n</m:t>
            </m:r>
          </m:sub>
        </m:sSub>
        <m:r>
          <w:rPr>
            <w:rFonts w:ascii="Cambria Math" w:hAnsi="Cambria Math" w:cstheme="minorHAnsi"/>
          </w:rPr>
          <m:t>:=1+ X</m:t>
        </m:r>
        <m:sSub>
          <m:sSubPr>
            <m:ctrlPr>
              <w:rPr>
                <w:rFonts w:ascii="Cambria Math" w:hAnsi="Cambria Math" w:cstheme="minorHAnsi"/>
              </w:rPr>
            </m:ctrlPr>
          </m:sSubPr>
          <m:e>
            <m:r>
              <m:rPr>
                <m:scr m:val="script"/>
                <m:sty m:val="p"/>
              </m:rPr>
              <w:rPr>
                <w:rFonts w:ascii="Cambria Math" w:hAnsi="Cambria Math" w:cstheme="minorHAnsi"/>
              </w:rPr>
              <m:t>T</m:t>
            </m:r>
          </m:e>
          <m:sub>
            <m:r>
              <m:rPr>
                <m:sty m:val="p"/>
              </m:rPr>
              <w:rPr>
                <w:rFonts w:ascii="Cambria Math" w:hAnsi="Cambria Math" w:cstheme="minorHAnsi"/>
              </w:rPr>
              <m:t>n</m:t>
            </m:r>
          </m:sub>
        </m:sSub>
        <m:r>
          <w:rPr>
            <w:rFonts w:ascii="Cambria Math" w:hAnsi="Cambria Math" w:cstheme="minorHAnsi"/>
          </w:rPr>
          <m:t>.</m:t>
        </m:r>
      </m:oMath>
    </w:p>
    <w:p w14:paraId="75EE6DBB" w14:textId="0B87B38F" w:rsidR="00EB46A7" w:rsidRPr="00650097" w:rsidRDefault="00EB46A7" w:rsidP="004B0FC3">
      <w:pPr>
        <w:jc w:val="both"/>
        <w:rPr>
          <w:rFonts w:asciiTheme="minorHAnsi" w:hAnsiTheme="minorHAnsi" w:cstheme="minorHAnsi"/>
        </w:rPr>
      </w:pPr>
      <m:oMathPara>
        <m:oMathParaPr>
          <m:jc m:val="left"/>
        </m:oMathParaPr>
        <m:oMath>
          <m:r>
            <w:rPr>
              <w:rFonts w:ascii="Cambria Math" w:hAnsi="Cambria Math" w:cstheme="minorHAnsi"/>
            </w:rPr>
            <m:t xml:space="preserve">ω=1 </m:t>
          </m:r>
          <m:d>
            <m:dPr>
              <m:ctrlPr>
                <w:rPr>
                  <w:rFonts w:ascii="Cambria Math" w:hAnsi="Cambria Math" w:cstheme="minorHAnsi"/>
                  <w:i/>
                </w:rPr>
              </m:ctrlPr>
            </m:dPr>
            <m:e>
              <m:r>
                <w:rPr>
                  <w:rFonts w:ascii="Cambria Math" w:hAnsi="Cambria Math" w:cstheme="minorHAnsi"/>
                </w:rPr>
                <m:t>ω= -1</m:t>
              </m:r>
            </m:e>
          </m:d>
          <m:r>
            <w:rPr>
              <w:rFonts w:ascii="Cambria Math" w:hAnsi="Cambria Math" w:cstheme="minorHAnsi"/>
            </w:rPr>
            <m:t xml:space="preserve"> for a payer </m:t>
          </m:r>
          <m:d>
            <m:dPr>
              <m:ctrlPr>
                <w:rPr>
                  <w:rFonts w:ascii="Cambria Math" w:hAnsi="Cambria Math" w:cstheme="minorHAnsi"/>
                  <w:i/>
                </w:rPr>
              </m:ctrlPr>
            </m:dPr>
            <m:e>
              <m:r>
                <w:rPr>
                  <w:rFonts w:ascii="Cambria Math" w:hAnsi="Cambria Math" w:cstheme="minorHAnsi"/>
                </w:rPr>
                <m:t>receiver</m:t>
              </m:r>
            </m:e>
          </m:d>
          <m:r>
            <w:rPr>
              <w:rFonts w:ascii="Cambria Math" w:hAnsi="Cambria Math" w:cstheme="minorHAnsi"/>
            </w:rPr>
            <m:t xml:space="preserve"> swaption,</m:t>
          </m:r>
        </m:oMath>
      </m:oMathPara>
    </w:p>
    <w:p w14:paraId="01D7700D" w14:textId="70001AEF" w:rsidR="00EB46A7" w:rsidRDefault="00EB46A7" w:rsidP="004B0FC3">
      <w:pPr>
        <w:jc w:val="both"/>
        <w:rPr>
          <w:rFonts w:asciiTheme="minorHAnsi" w:hAnsiTheme="minorHAnsi" w:cstheme="minorHAnsi"/>
        </w:rPr>
      </w:pPr>
      <m:oMath>
        <m:r>
          <m:rPr>
            <m:sty m:val="p"/>
          </m:rPr>
          <w:rPr>
            <w:rFonts w:ascii="Cambria Math" w:hAnsi="Cambria Math" w:cstheme="minorHAnsi"/>
          </w:rPr>
          <m:t>P</m:t>
        </m:r>
        <m:d>
          <m:dPr>
            <m:ctrlPr>
              <w:rPr>
                <w:rFonts w:ascii="Cambria Math" w:hAnsi="Cambria Math" w:cstheme="minorHAnsi"/>
              </w:rPr>
            </m:ctrlPr>
          </m:dPr>
          <m:e>
            <m:r>
              <m:rPr>
                <m:sty m:val="p"/>
              </m:rPr>
              <w:rPr>
                <w:rFonts w:ascii="Cambria Math" w:hAnsi="Cambria Math" w:cstheme="minorHAnsi"/>
              </w:rPr>
              <m:t>0,T</m:t>
            </m:r>
          </m:e>
        </m:d>
      </m:oMath>
      <w:r w:rsidRPr="00650097">
        <w:rPr>
          <w:rFonts w:asciiTheme="minorHAnsi" w:hAnsiTheme="minorHAnsi" w:cstheme="minorHAnsi"/>
        </w:rPr>
        <w:t>: the price of the zero</w:t>
      </w:r>
      <w:r w:rsidR="004B0FC3">
        <w:rPr>
          <w:rFonts w:asciiTheme="minorHAnsi" w:hAnsiTheme="minorHAnsi" w:cstheme="minorHAnsi"/>
        </w:rPr>
        <w:t>-</w:t>
      </w:r>
      <w:r w:rsidRPr="00650097">
        <w:rPr>
          <w:rFonts w:asciiTheme="minorHAnsi" w:hAnsiTheme="minorHAnsi" w:cstheme="minorHAnsi"/>
        </w:rPr>
        <w:t>coupon bond, this is provided by discount factor from Bloomberg terminal.</w:t>
      </w:r>
    </w:p>
    <w:p w14:paraId="576F93BF" w14:textId="77777777" w:rsidR="004B0FC3" w:rsidRPr="00650097" w:rsidRDefault="004B0FC3" w:rsidP="00EB46A7">
      <w:pPr>
        <w:rPr>
          <w:rFonts w:asciiTheme="minorHAnsi" w:hAnsiTheme="minorHAnsi" w:cstheme="minorHAnsi"/>
        </w:rPr>
      </w:pPr>
    </w:p>
    <w:p w14:paraId="40F24125" w14:textId="4F16468C" w:rsidR="00EB46A7" w:rsidRPr="004B0FC3" w:rsidRDefault="008B5D11" w:rsidP="004B0FC3">
      <w:pPr>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f>
            <m:fPr>
              <m:ctrlPr>
                <w:rPr>
                  <w:rFonts w:ascii="Cambria Math" w:hAnsi="Cambria Math" w:cstheme="minorHAnsi"/>
                  <w:i/>
                </w:rPr>
              </m:ctrlPr>
            </m:fPr>
            <m:num>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y</m:t>
                  </m:r>
                </m:sub>
              </m:sSub>
              <m:r>
                <w:rPr>
                  <w:rFonts w:ascii="Cambria Math" w:hAnsi="Cambria Math" w:cstheme="minorHAnsi"/>
                </w:rPr>
                <m:t xml:space="preserve"> </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y</m:t>
                  </m:r>
                </m:sub>
              </m:sSub>
              <m:rad>
                <m:radPr>
                  <m:degHide m:val="1"/>
                  <m:ctrlPr>
                    <w:rPr>
                      <w:rFonts w:ascii="Cambria Math" w:hAnsi="Cambria Math" w:cstheme="minorHAnsi"/>
                      <w:i/>
                    </w:rPr>
                  </m:ctrlPr>
                </m:radPr>
                <m:deg/>
                <m:e>
                  <m:r>
                    <w:rPr>
                      <w:rFonts w:ascii="Cambria Math" w:hAnsi="Cambria Math" w:cstheme="minorHAnsi"/>
                    </w:rPr>
                    <m:t>1-</m:t>
                  </m:r>
                  <m:sSubSup>
                    <m:sSubSupPr>
                      <m:ctrlPr>
                        <w:rPr>
                          <w:rFonts w:ascii="Cambria Math" w:hAnsi="Cambria Math" w:cstheme="minorHAnsi"/>
                          <w:i/>
                        </w:rPr>
                      </m:ctrlPr>
                    </m:sSubSupPr>
                    <m:e>
                      <m:r>
                        <w:rPr>
                          <w:rFonts w:ascii="Cambria Math" w:hAnsi="Cambria Math" w:cstheme="minorHAnsi"/>
                        </w:rPr>
                        <m:t>ρ</m:t>
                      </m:r>
                    </m:e>
                    <m:sub>
                      <m:r>
                        <w:rPr>
                          <w:rFonts w:ascii="Cambria Math" w:hAnsi="Cambria Math" w:cstheme="minorHAnsi"/>
                        </w:rPr>
                        <m:t>xy</m:t>
                      </m:r>
                    </m:sub>
                    <m:sup>
                      <m:r>
                        <w:rPr>
                          <w:rFonts w:ascii="Cambria Math" w:hAnsi="Cambria Math" w:cstheme="minorHAnsi"/>
                        </w:rPr>
                        <m:t>2</m:t>
                      </m:r>
                    </m:sup>
                  </m:sSubSup>
                </m:e>
              </m:rad>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x</m:t>
                  </m:r>
                </m:sub>
              </m:sSub>
              <m:r>
                <w:rPr>
                  <w:rFonts w:ascii="Cambria Math" w:hAnsi="Cambria Math" w:cstheme="minorHAnsi"/>
                </w:rPr>
                <m:t xml:space="preserve">) </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m:t>
                  </m:r>
                </m:sub>
              </m:sSub>
              <m:rad>
                <m:radPr>
                  <m:degHide m:val="1"/>
                  <m:ctrlPr>
                    <w:rPr>
                      <w:rFonts w:ascii="Cambria Math" w:hAnsi="Cambria Math" w:cstheme="minorHAnsi"/>
                      <w:i/>
                    </w:rPr>
                  </m:ctrlPr>
                </m:radPr>
                <m:deg/>
                <m:e>
                  <m:r>
                    <w:rPr>
                      <w:rFonts w:ascii="Cambria Math" w:hAnsi="Cambria Math" w:cstheme="minorHAnsi"/>
                    </w:rPr>
                    <m:t>1-</m:t>
                  </m:r>
                  <m:sSubSup>
                    <m:sSubSupPr>
                      <m:ctrlPr>
                        <w:rPr>
                          <w:rFonts w:ascii="Cambria Math" w:hAnsi="Cambria Math" w:cstheme="minorHAnsi"/>
                          <w:i/>
                        </w:rPr>
                      </m:ctrlPr>
                    </m:sSubSupPr>
                    <m:e>
                      <m:r>
                        <w:rPr>
                          <w:rFonts w:ascii="Cambria Math" w:hAnsi="Cambria Math" w:cstheme="minorHAnsi"/>
                        </w:rPr>
                        <m:t>ρ</m:t>
                      </m:r>
                    </m:e>
                    <m:sub>
                      <m:r>
                        <w:rPr>
                          <w:rFonts w:ascii="Cambria Math" w:hAnsi="Cambria Math" w:cstheme="minorHAnsi"/>
                        </w:rPr>
                        <m:t>xy</m:t>
                      </m:r>
                    </m:sub>
                    <m:sup>
                      <m:r>
                        <w:rPr>
                          <w:rFonts w:ascii="Cambria Math" w:hAnsi="Cambria Math" w:cstheme="minorHAnsi"/>
                        </w:rPr>
                        <m:t>2</m:t>
                      </m:r>
                    </m:sup>
                  </m:sSubSup>
                </m:e>
              </m:rad>
            </m:den>
          </m:f>
        </m:oMath>
      </m:oMathPara>
    </w:p>
    <w:p w14:paraId="28B9F88B" w14:textId="7CB65B7C" w:rsidR="00EB46A7" w:rsidRPr="007A5307" w:rsidRDefault="008B5D11" w:rsidP="004B0FC3">
      <w:pPr>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+B</m:t>
          </m:r>
          <m:d>
            <m:dPr>
              <m:ctrlPr>
                <w:rPr>
                  <w:rFonts w:ascii="Cambria Math" w:hAnsi="Cambria Math" w:cstheme="minorHAnsi"/>
                  <w:i/>
                </w:rPr>
              </m:ctrlPr>
            </m:dPr>
            <m:e>
              <m:r>
                <w:rPr>
                  <w:rFonts w:ascii="Cambria Math" w:hAnsi="Cambria Math" w:cstheme="minorHAnsi"/>
                </w:rPr>
                <m:t>b, 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y</m:t>
              </m:r>
            </m:sub>
          </m:sSub>
          <m:rad>
            <m:radPr>
              <m:degHide m:val="1"/>
              <m:ctrlPr>
                <w:rPr>
                  <w:rFonts w:ascii="Cambria Math" w:hAnsi="Cambria Math" w:cstheme="minorHAnsi"/>
                  <w:i/>
                </w:rPr>
              </m:ctrlPr>
            </m:radPr>
            <m:deg/>
            <m:e>
              <m:r>
                <w:rPr>
                  <w:rFonts w:ascii="Cambria Math" w:hAnsi="Cambria Math" w:cstheme="minorHAnsi"/>
                </w:rPr>
                <m:t xml:space="preserve">1- </m:t>
              </m:r>
              <m:sSubSup>
                <m:sSubSupPr>
                  <m:ctrlPr>
                    <w:rPr>
                      <w:rFonts w:ascii="Cambria Math" w:hAnsi="Cambria Math" w:cstheme="minorHAnsi"/>
                      <w:i/>
                    </w:rPr>
                  </m:ctrlPr>
                </m:sSubSupPr>
                <m:e>
                  <m:r>
                    <w:rPr>
                      <w:rFonts w:ascii="Cambria Math" w:hAnsi="Cambria Math" w:cstheme="minorHAnsi"/>
                    </w:rPr>
                    <m:t>ρ</m:t>
                  </m:r>
                </m:e>
                <m:sub>
                  <m:r>
                    <w:rPr>
                      <w:rFonts w:ascii="Cambria Math" w:hAnsi="Cambria Math" w:cstheme="minorHAnsi"/>
                    </w:rPr>
                    <m:t>xy</m:t>
                  </m:r>
                </m:sub>
                <m:sup>
                  <m:r>
                    <w:rPr>
                      <w:rFonts w:ascii="Cambria Math" w:hAnsi="Cambria Math" w:cstheme="minorHAnsi"/>
                    </w:rPr>
                    <m:t>2</m:t>
                  </m:r>
                </m:sup>
              </m:sSubSup>
            </m:e>
          </m:rad>
        </m:oMath>
      </m:oMathPara>
    </w:p>
    <w:p w14:paraId="7AE0A538" w14:textId="77777777" w:rsidR="007A5307" w:rsidRPr="004B0FC3" w:rsidRDefault="007A5307" w:rsidP="004B0FC3">
      <w:pPr>
        <w:rPr>
          <w:rFonts w:asciiTheme="minorHAnsi" w:hAnsiTheme="minorHAnsi" w:cstheme="minorHAnsi"/>
        </w:rPr>
      </w:pPr>
    </w:p>
    <w:p w14:paraId="0180BDA6" w14:textId="77777777" w:rsidR="00EB46A7" w:rsidRPr="00650097" w:rsidRDefault="008B5D11" w:rsidP="007A5307">
      <w:pPr>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r>
            <w:rPr>
              <w:rFonts w:ascii="Cambria Math" w:hAnsi="Cambria Math" w:cstheme="minorHAnsi"/>
            </w:rPr>
            <m:t>A</m:t>
          </m:r>
          <m:d>
            <m:dPr>
              <m:ctrlPr>
                <w:rPr>
                  <w:rFonts w:ascii="Cambria Math" w:hAnsi="Cambria Math" w:cstheme="minorHAnsi"/>
                  <w:i/>
                </w:rPr>
              </m:ctrlPr>
            </m:dPr>
            <m:e>
              <m:r>
                <w:rPr>
                  <w:rFonts w:ascii="Cambria Math" w:hAnsi="Cambria Math" w:cstheme="minorHAnsi"/>
                </w:rPr>
                <m:t xml:space="preserve">T,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a,T,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r>
                <w:rPr>
                  <w:rFonts w:ascii="Cambria Math" w:hAnsi="Cambria Math" w:cstheme="minorHAnsi"/>
                </w:rPr>
                <m:t>x</m:t>
              </m:r>
            </m:sup>
          </m:sSup>
        </m:oMath>
      </m:oMathPara>
    </w:p>
    <w:p w14:paraId="42F831EA" w14:textId="77777777" w:rsidR="00EB46A7" w:rsidRPr="00650097" w:rsidRDefault="008B5D11" w:rsidP="007A5307">
      <w:pP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κ</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≔-B(b, 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y</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r>
              <w:rPr>
                <w:rFonts w:ascii="Cambria Math" w:hAnsi="Cambria Math" w:cstheme="minorHAnsi"/>
              </w:rPr>
              <m:t xml:space="preserve">1- </m:t>
            </m:r>
            <m:sSubSup>
              <m:sSubSupPr>
                <m:ctrlPr>
                  <w:rPr>
                    <w:rFonts w:ascii="Cambria Math" w:hAnsi="Cambria Math" w:cstheme="minorHAnsi"/>
                    <w:i/>
                  </w:rPr>
                </m:ctrlPr>
              </m:sSubSupPr>
              <m:e>
                <m:r>
                  <w:rPr>
                    <w:rFonts w:ascii="Cambria Math" w:hAnsi="Cambria Math" w:cstheme="minorHAnsi"/>
                  </w:rPr>
                  <m:t>ρ</m:t>
                </m:r>
              </m:e>
              <m:sub>
                <m:r>
                  <w:rPr>
                    <w:rFonts w:ascii="Cambria Math" w:hAnsi="Cambria Math" w:cstheme="minorHAnsi"/>
                  </w:rPr>
                  <m:t>xy</m:t>
                </m:r>
              </m:sub>
              <m:sup>
                <m:r>
                  <w:rPr>
                    <w:rFonts w:ascii="Cambria Math" w:hAnsi="Cambria Math" w:cstheme="minorHAnsi"/>
                  </w:rPr>
                  <m:t>2</m:t>
                </m:r>
              </m:sup>
            </m:sSubSup>
          </m:e>
        </m:d>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y</m:t>
            </m:r>
          </m:sub>
          <m:sup>
            <m:r>
              <w:rPr>
                <w:rFonts w:ascii="Cambria Math" w:hAnsi="Cambria Math" w:cstheme="minorHAnsi"/>
              </w:rPr>
              <m:t>2</m:t>
            </m:r>
          </m:sup>
        </m:sSub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b, 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y</m:t>
            </m:r>
          </m:sub>
        </m:sSub>
        <m:f>
          <m:fPr>
            <m:ctrlPr>
              <w:rPr>
                <w:rFonts w:ascii="Cambria Math" w:hAnsi="Cambria Math" w:cstheme="minorHAnsi"/>
                <w:i/>
              </w:rPr>
            </m:ctrlPr>
          </m:fPr>
          <m:num>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x</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m:t>
                </m:r>
              </m:sub>
            </m:sSub>
          </m:den>
        </m:f>
        <m:r>
          <w:rPr>
            <w:rFonts w:ascii="Cambria Math" w:hAnsi="Cambria Math" w:cstheme="minorHAnsi"/>
          </w:rPr>
          <m:t>]</m:t>
        </m:r>
      </m:oMath>
      <w:r w:rsidR="00EB46A7" w:rsidRPr="00650097">
        <w:rPr>
          <w:rFonts w:asciiTheme="minorHAnsi" w:hAnsiTheme="minorHAnsi" w:cstheme="minorHAnsi"/>
        </w:rPr>
        <w:t>,</w:t>
      </w:r>
    </w:p>
    <w:p w14:paraId="469FC915" w14:textId="77777777" w:rsidR="00EB46A7" w:rsidRPr="00650097" w:rsidRDefault="008B5D11" w:rsidP="007A5307">
      <w:pPr>
        <w:rPr>
          <w:rFonts w:asciiTheme="minorHAnsi" w:hAnsiTheme="minorHAnsi" w:cstheme="minorHAnsi"/>
        </w:rPr>
      </w:pPr>
      <m:oMathPara>
        <m:oMathParaPr>
          <m:jc m:val="left"/>
        </m:oMathParaPr>
        <m:oMath>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is the unique solution of the following equation</m:t>
          </m:r>
        </m:oMath>
      </m:oMathPara>
    </w:p>
    <w:p w14:paraId="7AF1FF38" w14:textId="77777777" w:rsidR="00EB46A7" w:rsidRPr="00650097" w:rsidRDefault="00EB46A7" w:rsidP="007A5307">
      <w:pPr>
        <w:rPr>
          <w:rFonts w:asciiTheme="minorHAnsi" w:hAnsiTheme="minorHAnsi" w:cstheme="minorHAnsi"/>
        </w:rPr>
      </w:pPr>
    </w:p>
    <w:p w14:paraId="30D90A52" w14:textId="77777777" w:rsidR="00EB46A7" w:rsidRPr="00650097" w:rsidRDefault="008B5D11" w:rsidP="007A5307">
      <w:pPr>
        <w:rPr>
          <w:rFonts w:asciiTheme="minorHAnsi" w:hAnsiTheme="minorHAnsi" w:cstheme="minorHAnsi"/>
        </w:rPr>
      </w:pPr>
      <m:oMathPara>
        <m:oMathParaPr>
          <m:jc m:val="left"/>
        </m:oMathParaPr>
        <m:oMath>
          <m:sSubSup>
            <m:sSubSupPr>
              <m:ctrlPr>
                <w:rPr>
                  <w:rFonts w:ascii="Cambria Math" w:hAnsi="Cambria Math" w:cstheme="minorHAnsi"/>
                  <w:i/>
                </w:rPr>
              </m:ctrlPr>
            </m:sSubSupPr>
            <m:e>
              <m:r>
                <m:rPr>
                  <m:sty m:val="p"/>
                </m:rPr>
                <w:rPr>
                  <w:rFonts w:ascii="Cambria Math" w:hAnsi="Cambria Math" w:cstheme="minorHAnsi"/>
                </w:rPr>
                <m:t>Σ</m:t>
              </m:r>
              <m:ctrlPr>
                <w:rPr>
                  <w:rFonts w:ascii="Cambria Math" w:hAnsi="Cambria Math" w:cstheme="minorHAnsi"/>
                </w:rPr>
              </m:ctrlPr>
            </m:e>
            <m:sub>
              <m:r>
                <w:rPr>
                  <w:rFonts w:ascii="Cambria Math" w:hAnsi="Cambria Math" w:cstheme="minorHAnsi"/>
                </w:rPr>
                <m:t>i=1</m:t>
              </m:r>
            </m:sub>
            <m:sup>
              <m:r>
                <w:rPr>
                  <w:rFonts w:ascii="Cambria Math" w:hAnsi="Cambria Math" w:cstheme="minorHAnsi"/>
                </w:rPr>
                <m:t>n</m:t>
              </m:r>
            </m:sup>
          </m:sSubSup>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r>
            <w:rPr>
              <w:rFonts w:ascii="Cambria Math" w:hAnsi="Cambria Math" w:cstheme="minorHAnsi"/>
            </w:rPr>
            <m:t>A</m:t>
          </m:r>
          <m:d>
            <m:dPr>
              <m:ctrlPr>
                <w:rPr>
                  <w:rFonts w:ascii="Cambria Math" w:hAnsi="Cambria Math" w:cstheme="minorHAnsi"/>
                  <w:i/>
                </w:rPr>
              </m:ctrlPr>
            </m:dPr>
            <m:e>
              <m:r>
                <w:rPr>
                  <w:rFonts w:ascii="Cambria Math" w:hAnsi="Cambria Math" w:cstheme="minorHAnsi"/>
                </w:rPr>
                <m:t xml:space="preserve">T,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a,T,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r>
                <w:rPr>
                  <w:rFonts w:ascii="Cambria Math" w:hAnsi="Cambria Math" w:cstheme="minorHAnsi"/>
                </w:rPr>
                <m:t>x-B</m:t>
              </m:r>
              <m:d>
                <m:dPr>
                  <m:ctrlPr>
                    <w:rPr>
                      <w:rFonts w:ascii="Cambria Math" w:hAnsi="Cambria Math" w:cstheme="minorHAnsi"/>
                      <w:i/>
                    </w:rPr>
                  </m:ctrlPr>
                </m:dPr>
                <m:e>
                  <m:r>
                    <w:rPr>
                      <w:rFonts w:ascii="Cambria Math" w:hAnsi="Cambria Math" w:cstheme="minorHAnsi"/>
                    </w:rPr>
                    <m:t>b,T,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sup>
          </m:sSup>
          <m:r>
            <w:rPr>
              <w:rFonts w:ascii="Cambria Math" w:hAnsi="Cambria Math" w:cstheme="minorHAnsi"/>
            </w:rPr>
            <m:t>=1</m:t>
          </m:r>
        </m:oMath>
      </m:oMathPara>
    </w:p>
    <w:p w14:paraId="116DB2C0" w14:textId="77777777" w:rsidR="00EB46A7" w:rsidRPr="00650097" w:rsidRDefault="00EB46A7" w:rsidP="00EB46A7">
      <w:pPr>
        <w:rPr>
          <w:rFonts w:asciiTheme="minorHAnsi" w:hAnsiTheme="minorHAnsi" w:cstheme="minorHAnsi"/>
        </w:rPr>
      </w:pPr>
    </w:p>
    <w:p w14:paraId="386F23C0" w14:textId="77777777" w:rsidR="00EB46A7" w:rsidRPr="00650097" w:rsidRDefault="00EB46A7" w:rsidP="00EB46A7">
      <w:pPr>
        <w:rPr>
          <w:rFonts w:asciiTheme="minorHAnsi" w:hAnsiTheme="minorHAnsi" w:cstheme="minorHAnsi"/>
        </w:rPr>
      </w:pPr>
      <w:r w:rsidRPr="00650097">
        <w:rPr>
          <w:rFonts w:asciiTheme="minorHAnsi" w:hAnsiTheme="minorHAnsi" w:cstheme="minorHAnsi"/>
        </w:rPr>
        <w:t xml:space="preserve">Where </w:t>
      </w:r>
    </w:p>
    <w:p w14:paraId="1ABB58D7" w14:textId="77777777" w:rsidR="00EB46A7" w:rsidRPr="00650097" w:rsidRDefault="00EB46A7" w:rsidP="00EB46A7">
      <w:pPr>
        <w:jc w:val="center"/>
        <w:rPr>
          <w:rFonts w:asciiTheme="minorHAnsi" w:hAnsiTheme="minorHAnsi" w:cstheme="minorHAnsi"/>
        </w:rPr>
      </w:pPr>
      <m:oMath>
        <m:r>
          <w:rPr>
            <w:rFonts w:ascii="Cambria Math" w:hAnsi="Cambria Math" w:cstheme="minorHAnsi"/>
          </w:rPr>
          <m:t>A</m:t>
        </m:r>
        <m:d>
          <m:dPr>
            <m:ctrlPr>
              <w:rPr>
                <w:rFonts w:ascii="Cambria Math" w:hAnsi="Cambria Math" w:cstheme="minorHAnsi"/>
                <w:i/>
              </w:rPr>
            </m:ctrlPr>
          </m:dPr>
          <m:e>
            <m:r>
              <w:rPr>
                <w:rFonts w:ascii="Cambria Math" w:hAnsi="Cambria Math" w:cstheme="minorHAnsi"/>
              </w:rPr>
              <m:t xml:space="preserve">T,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m:t>
                </m:r>
              </m:sup>
            </m:sSup>
            <m:r>
              <w:rPr>
                <w:rFonts w:ascii="Cambria Math" w:hAnsi="Cambria Math" w:cstheme="minorHAnsi"/>
              </w:rPr>
              <m:t xml:space="preserve">(0,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m:t>
            </m:r>
          </m:num>
          <m:den>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m:t>
                </m:r>
              </m:sup>
            </m:sSup>
            <m:r>
              <w:rPr>
                <w:rFonts w:ascii="Cambria Math" w:hAnsi="Cambria Math" w:cstheme="minorHAnsi"/>
              </w:rPr>
              <m:t>(0, T)</m:t>
            </m:r>
          </m:den>
        </m:f>
        <m:r>
          <m:rPr>
            <m:sty m:val="p"/>
          </m:rPr>
          <w:rPr>
            <w:rFonts w:ascii="Cambria Math" w:hAnsi="Cambria Math" w:cstheme="minorHAnsi"/>
          </w:rPr>
          <m:t>exp⁡</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[V</m:t>
        </m:r>
        <m:d>
          <m:dPr>
            <m:ctrlPr>
              <w:rPr>
                <w:rFonts w:ascii="Cambria Math" w:hAnsi="Cambria Math" w:cstheme="minorHAnsi"/>
                <w:i/>
              </w:rPr>
            </m:ctrlPr>
          </m:dPr>
          <m:e>
            <m:r>
              <w:rPr>
                <w:rFonts w:ascii="Cambria Math" w:hAnsi="Cambria Math" w:cstheme="minorHAnsi"/>
              </w:rPr>
              <m:t xml:space="preserve">T,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r>
          <w:rPr>
            <w:rFonts w:ascii="Cambria Math" w:hAnsi="Cambria Math" w:cstheme="minorHAnsi"/>
          </w:rPr>
          <m:t>-V</m:t>
        </m:r>
        <m:d>
          <m:dPr>
            <m:ctrlPr>
              <w:rPr>
                <w:rFonts w:ascii="Cambria Math" w:hAnsi="Cambria Math" w:cstheme="minorHAnsi"/>
                <w:i/>
              </w:rPr>
            </m:ctrlPr>
          </m:dPr>
          <m:e>
            <m:r>
              <w:rPr>
                <w:rFonts w:ascii="Cambria Math" w:hAnsi="Cambria Math" w:cstheme="minorHAnsi"/>
              </w:rPr>
              <m:t xml:space="preserve">0,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r>
          <w:rPr>
            <w:rFonts w:ascii="Cambria Math" w:hAnsi="Cambria Math" w:cstheme="minorHAnsi"/>
          </w:rPr>
          <m:t>+V(0, T)]}</m:t>
        </m:r>
      </m:oMath>
      <w:r w:rsidRPr="00650097">
        <w:rPr>
          <w:rFonts w:asciiTheme="minorHAnsi" w:hAnsiTheme="minorHAnsi" w:cstheme="minorHAnsi"/>
        </w:rPr>
        <w:t>,</w:t>
      </w:r>
    </w:p>
    <w:p w14:paraId="204BECA6" w14:textId="77777777" w:rsidR="00EB46A7" w:rsidRPr="00650097" w:rsidRDefault="00EB46A7" w:rsidP="00EB46A7">
      <w:pPr>
        <w:jc w:val="center"/>
        <w:rPr>
          <w:rFonts w:asciiTheme="minorHAnsi" w:hAnsiTheme="minorHAnsi" w:cstheme="minorHAnsi"/>
        </w:rPr>
      </w:pPr>
      <m:oMathPara>
        <m:oMathParaPr>
          <m:jc m:val="center"/>
        </m:oMathParaPr>
        <m:oMath>
          <m:r>
            <w:rPr>
              <w:rFonts w:ascii="Cambria Math" w:hAnsi="Cambria Math" w:cstheme="minorHAnsi"/>
            </w:rPr>
            <m:t>B</m:t>
          </m:r>
          <m:d>
            <m:dPr>
              <m:ctrlPr>
                <w:rPr>
                  <w:rFonts w:ascii="Cambria Math" w:hAnsi="Cambria Math" w:cstheme="minorHAnsi"/>
                  <w:i/>
                </w:rPr>
              </m:ctrlPr>
            </m:dPr>
            <m:e>
              <m:r>
                <w:rPr>
                  <w:rFonts w:ascii="Cambria Math" w:hAnsi="Cambria Math" w:cstheme="minorHAnsi"/>
                </w:rPr>
                <m:t>z, t, T</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-z(T-t)</m:t>
                  </m:r>
                </m:sup>
              </m:sSup>
            </m:num>
            <m:den>
              <m:r>
                <w:rPr>
                  <w:rFonts w:ascii="Cambria Math" w:hAnsi="Cambria Math" w:cstheme="minorHAnsi"/>
                </w:rPr>
                <m:t>z</m:t>
              </m:r>
            </m:den>
          </m:f>
          <m:r>
            <w:rPr>
              <w:rFonts w:ascii="Cambria Math" w:hAnsi="Cambria Math" w:cstheme="minorHAnsi"/>
            </w:rPr>
            <m:t>,</m:t>
          </m:r>
        </m:oMath>
      </m:oMathPara>
    </w:p>
    <w:p w14:paraId="1BC26D28" w14:textId="77777777" w:rsidR="00EB46A7" w:rsidRPr="00650097" w:rsidRDefault="00EB46A7" w:rsidP="00EB46A7">
      <w:pPr>
        <w:rPr>
          <w:rFonts w:asciiTheme="minorHAnsi" w:hAnsiTheme="minorHAnsi" w:cstheme="minorHAnsi"/>
        </w:rPr>
      </w:pPr>
    </w:p>
    <w:p w14:paraId="0CE24AA3" w14:textId="77777777" w:rsidR="00EB46A7" w:rsidRPr="00650097" w:rsidRDefault="008B5D11" w:rsidP="00EB46A7">
      <w:pPr>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x</m:t>
              </m:r>
            </m:sub>
          </m:sSub>
          <m:r>
            <w:rPr>
              <w:rFonts w:ascii="Cambria Math" w:hAnsi="Cambria Math" w:cstheme="minorHAnsi"/>
            </w:rPr>
            <m:t xml:space="preserve"> := -</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x</m:t>
              </m:r>
            </m:sub>
            <m:sup>
              <m:r>
                <w:rPr>
                  <w:rFonts w:ascii="Cambria Math" w:hAnsi="Cambria Math" w:cstheme="minorHAnsi"/>
                </w:rPr>
                <m:t>T</m:t>
              </m:r>
            </m:sup>
          </m:sSubSup>
          <m:r>
            <w:rPr>
              <w:rFonts w:ascii="Cambria Math" w:hAnsi="Cambria Math" w:cstheme="minorHAnsi"/>
            </w:rPr>
            <m:t>(0, T),</m:t>
          </m:r>
        </m:oMath>
      </m:oMathPara>
    </w:p>
    <w:p w14:paraId="6055FE0B" w14:textId="77777777" w:rsidR="00EB46A7" w:rsidRPr="00650097" w:rsidRDefault="008B5D11" w:rsidP="00EB46A7">
      <w:pPr>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y</m:t>
              </m:r>
            </m:sub>
          </m:sSub>
          <m:r>
            <w:rPr>
              <w:rFonts w:ascii="Cambria Math" w:hAnsi="Cambria Math" w:cstheme="minorHAnsi"/>
            </w:rPr>
            <m:t xml:space="preserve"> := -</m:t>
          </m:r>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y</m:t>
              </m:r>
            </m:sub>
            <m:sup>
              <m:r>
                <w:rPr>
                  <w:rFonts w:ascii="Cambria Math" w:hAnsi="Cambria Math" w:cstheme="minorHAnsi"/>
                </w:rPr>
                <m:t>T</m:t>
              </m:r>
            </m:sup>
          </m:sSubSup>
          <m:r>
            <w:rPr>
              <w:rFonts w:ascii="Cambria Math" w:hAnsi="Cambria Math" w:cstheme="minorHAnsi"/>
            </w:rPr>
            <m:t>(0, T),</m:t>
          </m:r>
        </m:oMath>
      </m:oMathPara>
    </w:p>
    <w:p w14:paraId="5DFFD9FD" w14:textId="77777777" w:rsidR="00EB46A7" w:rsidRPr="00650097" w:rsidRDefault="008B5D11" w:rsidP="00EB46A7">
      <w:pPr>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m:t>
              </m:r>
            </m:sub>
          </m:sSub>
          <m:r>
            <w:rPr>
              <w:rFonts w:ascii="Cambria Math" w:hAnsi="Cambria Math" w:cstheme="minorHAnsi"/>
            </w:rPr>
            <m:t xml:space="preserve"> :=σ</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-2aT</m:t>
                      </m:r>
                    </m:sup>
                  </m:sSup>
                </m:num>
                <m:den>
                  <m:r>
                    <w:rPr>
                      <w:rFonts w:ascii="Cambria Math" w:hAnsi="Cambria Math" w:cstheme="minorHAnsi"/>
                    </w:rPr>
                    <m:t>2a</m:t>
                  </m:r>
                </m:den>
              </m:f>
            </m:e>
          </m:rad>
          <m:r>
            <w:rPr>
              <w:rFonts w:ascii="Cambria Math" w:hAnsi="Cambria Math" w:cstheme="minorHAnsi"/>
            </w:rPr>
            <m:t>,</m:t>
          </m:r>
        </m:oMath>
      </m:oMathPara>
    </w:p>
    <w:p w14:paraId="3B5AB1A0" w14:textId="77777777" w:rsidR="00EB46A7" w:rsidRPr="00650097" w:rsidRDefault="008B5D11" w:rsidP="00EB46A7">
      <w:pPr>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y</m:t>
              </m:r>
            </m:sub>
          </m:sSub>
          <m:r>
            <w:rPr>
              <w:rFonts w:ascii="Cambria Math" w:hAnsi="Cambria Math" w:cstheme="minorHAnsi"/>
            </w:rPr>
            <m:t xml:space="preserve"> :=η</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-2bT</m:t>
                      </m:r>
                    </m:sup>
                  </m:sSup>
                </m:num>
                <m:den>
                  <m:r>
                    <w:rPr>
                      <w:rFonts w:ascii="Cambria Math" w:hAnsi="Cambria Math" w:cstheme="minorHAnsi"/>
                    </w:rPr>
                    <m:t>2b</m:t>
                  </m:r>
                </m:den>
              </m:f>
            </m:e>
          </m:rad>
          <m:r>
            <w:rPr>
              <w:rFonts w:ascii="Cambria Math" w:hAnsi="Cambria Math" w:cstheme="minorHAnsi"/>
            </w:rPr>
            <m:t>,</m:t>
          </m:r>
        </m:oMath>
      </m:oMathPara>
    </w:p>
    <w:p w14:paraId="215D247D" w14:textId="77777777" w:rsidR="00EB46A7" w:rsidRPr="00650097" w:rsidRDefault="008B5D11" w:rsidP="00EB46A7">
      <w:pPr>
        <w:jc w:val="center"/>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xy</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ρση</m:t>
              </m:r>
            </m:num>
            <m:den>
              <m:d>
                <m:dPr>
                  <m:ctrlPr>
                    <w:rPr>
                      <w:rFonts w:ascii="Cambria Math" w:hAnsi="Cambria Math" w:cstheme="minorHAnsi"/>
                      <w:i/>
                    </w:rPr>
                  </m:ctrlPr>
                </m:dPr>
                <m:e>
                  <m:r>
                    <w:rPr>
                      <w:rFonts w:ascii="Cambria Math" w:hAnsi="Cambria Math" w:cstheme="minorHAnsi"/>
                    </w:rPr>
                    <m:t>a+b</m:t>
                  </m:r>
                </m:e>
              </m:d>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y</m:t>
                  </m:r>
                </m:sub>
              </m:sSub>
            </m:den>
          </m:f>
          <m:d>
            <m:dPr>
              <m:begChr m:val="["/>
              <m:endChr m:val="]"/>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T</m:t>
                  </m:r>
                </m:sup>
              </m:sSup>
            </m:e>
          </m:d>
          <m:r>
            <w:rPr>
              <w:rFonts w:ascii="Cambria Math" w:hAnsi="Cambria Math" w:cstheme="minorHAnsi"/>
            </w:rPr>
            <m:t>.</m:t>
          </m:r>
        </m:oMath>
      </m:oMathPara>
    </w:p>
    <w:p w14:paraId="0D4D8F54" w14:textId="77777777" w:rsidR="00EB46A7" w:rsidRPr="00650097" w:rsidRDefault="00EB46A7" w:rsidP="00EB46A7">
      <w:pPr>
        <w:jc w:val="center"/>
        <w:rPr>
          <w:rFonts w:asciiTheme="minorHAnsi" w:hAnsiTheme="minorHAnsi" w:cstheme="minorHAnsi"/>
        </w:rPr>
      </w:pPr>
    </w:p>
    <w:p w14:paraId="73803AAA" w14:textId="77777777" w:rsidR="00EB46A7" w:rsidRPr="00650097" w:rsidRDefault="00EB46A7" w:rsidP="00EB46A7">
      <w:pPr>
        <w:rPr>
          <w:rFonts w:asciiTheme="minorHAnsi" w:hAnsiTheme="minorHAnsi" w:cstheme="minorHAnsi"/>
        </w:rPr>
      </w:pPr>
      <w:r w:rsidRPr="00650097">
        <w:rPr>
          <w:rFonts w:asciiTheme="minorHAnsi" w:hAnsiTheme="minorHAnsi" w:cstheme="minorHAnsi"/>
        </w:rPr>
        <w:t xml:space="preserve">And </w:t>
      </w:r>
    </w:p>
    <w:p w14:paraId="195791F5" w14:textId="77777777" w:rsidR="00EB46A7" w:rsidRPr="007A5307" w:rsidRDefault="008B5D11" w:rsidP="00EB46A7">
      <w:pPr>
        <w:rPr>
          <w:rFonts w:asciiTheme="minorHAnsi" w:hAnsiTheme="minorHAnsi" w:cstheme="minorHAnsi"/>
        </w:rPr>
      </w:pPr>
      <m:oMathPara>
        <m:oMathParaPr>
          <m:jc m:val="center"/>
        </m:oMathParaPr>
        <m:oMath>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x</m:t>
              </m:r>
            </m:sub>
            <m:sup>
              <m:r>
                <w:rPr>
                  <w:rFonts w:ascii="Cambria Math" w:hAnsi="Cambria Math" w:cstheme="minorHAnsi"/>
                </w:rPr>
                <m:t>T</m:t>
              </m:r>
            </m:sup>
          </m:sSubSup>
          <m:d>
            <m:dPr>
              <m:ctrlPr>
                <w:rPr>
                  <w:rFonts w:ascii="Cambria Math" w:hAnsi="Cambria Math" w:cstheme="minorHAnsi"/>
                  <w:i/>
                </w:rPr>
              </m:ctrlPr>
            </m:dPr>
            <m:e>
              <m:r>
                <w:rPr>
                  <w:rFonts w:ascii="Cambria Math" w:hAnsi="Cambria Math" w:cstheme="minorHAnsi"/>
                </w:rPr>
                <m:t>s, t</m:t>
              </m:r>
            </m:e>
          </m:d>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den>
              </m:f>
              <m:r>
                <w:rPr>
                  <w:rFonts w:ascii="Cambria Math" w:hAnsi="Cambria Math" w:cstheme="minorHAnsi"/>
                </w:rPr>
                <m:t>+ρ</m:t>
              </m:r>
              <m:f>
                <m:fPr>
                  <m:ctrlPr>
                    <w:rPr>
                      <w:rFonts w:ascii="Cambria Math" w:hAnsi="Cambria Math" w:cstheme="minorHAnsi"/>
                      <w:i/>
                    </w:rPr>
                  </m:ctrlPr>
                </m:fPr>
                <m:num>
                  <m:r>
                    <w:rPr>
                      <w:rFonts w:ascii="Cambria Math" w:hAnsi="Cambria Math" w:cstheme="minorHAnsi"/>
                    </w:rPr>
                    <m:t>ση</m:t>
                  </m:r>
                </m:num>
                <m:den>
                  <m:r>
                    <w:rPr>
                      <w:rFonts w:ascii="Cambria Math" w:hAnsi="Cambria Math" w:cstheme="minorHAnsi"/>
                    </w:rPr>
                    <m:t>ab</m:t>
                  </m:r>
                </m:den>
              </m:f>
            </m:e>
          </m:d>
          <m:d>
            <m:dPr>
              <m:begChr m:val="["/>
              <m:endChr m:val="]"/>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-a</m:t>
                  </m:r>
                  <m:d>
                    <m:dPr>
                      <m:ctrlPr>
                        <w:rPr>
                          <w:rFonts w:ascii="Cambria Math" w:hAnsi="Cambria Math" w:cstheme="minorHAnsi"/>
                          <w:i/>
                        </w:rPr>
                      </m:ctrlPr>
                    </m:dPr>
                    <m:e>
                      <m:r>
                        <w:rPr>
                          <w:rFonts w:ascii="Cambria Math" w:hAnsi="Cambria Math" w:cstheme="minorHAnsi"/>
                        </w:rPr>
                        <m:t>t-s</m:t>
                      </m:r>
                    </m:e>
                  </m:d>
                </m:sup>
              </m:sSup>
            </m:e>
          </m:d>
          <m: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den>
          </m:f>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-a</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-a</m:t>
                  </m:r>
                  <m:d>
                    <m:dPr>
                      <m:ctrlPr>
                        <w:rPr>
                          <w:rFonts w:ascii="Cambria Math" w:hAnsi="Cambria Math" w:cstheme="minorHAnsi"/>
                          <w:i/>
                        </w:rPr>
                      </m:ctrlPr>
                    </m:dPr>
                    <m:e>
                      <m:r>
                        <w:rPr>
                          <w:rFonts w:ascii="Cambria Math" w:hAnsi="Cambria Math" w:cstheme="minorHAnsi"/>
                        </w:rPr>
                        <m:t>T+t-2s</m:t>
                      </m:r>
                    </m:e>
                  </m:d>
                </m:sup>
              </m:sSup>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ρση</m:t>
              </m:r>
            </m:num>
            <m:den>
              <m:r>
                <w:rPr>
                  <w:rFonts w:ascii="Cambria Math" w:hAnsi="Cambria Math" w:cstheme="minorHAnsi"/>
                </w:rPr>
                <m:t>b</m:t>
              </m:r>
              <m:d>
                <m:dPr>
                  <m:ctrlPr>
                    <w:rPr>
                      <w:rFonts w:ascii="Cambria Math" w:hAnsi="Cambria Math" w:cstheme="minorHAnsi"/>
                      <w:i/>
                    </w:rPr>
                  </m:ctrlPr>
                </m:dPr>
                <m:e>
                  <m:r>
                    <w:rPr>
                      <w:rFonts w:ascii="Cambria Math" w:hAnsi="Cambria Math" w:cstheme="minorHAnsi"/>
                    </w:rPr>
                    <m:t>a+b</m:t>
                  </m:r>
                </m:e>
              </m:d>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-bT-at+(a+b)s</m:t>
              </m:r>
            </m:sup>
          </m:sSup>
          <m:r>
            <w:rPr>
              <w:rFonts w:ascii="Cambria Math" w:hAnsi="Cambria Math" w:cstheme="minorHAnsi"/>
            </w:rPr>
            <m:t>],</m:t>
          </m:r>
        </m:oMath>
      </m:oMathPara>
    </w:p>
    <w:p w14:paraId="4F8723C4" w14:textId="77777777" w:rsidR="00EB46A7" w:rsidRPr="007A5307" w:rsidRDefault="008B5D11" w:rsidP="00EB46A7">
      <w:pPr>
        <w:rPr>
          <w:rFonts w:asciiTheme="minorHAnsi" w:hAnsiTheme="minorHAnsi" w:cstheme="minorHAnsi"/>
        </w:rPr>
      </w:pPr>
      <m:oMathPara>
        <m:oMathParaPr>
          <m:jc m:val="center"/>
        </m:oMathParaPr>
        <m:oMath>
          <m:sSubSup>
            <m:sSubSupPr>
              <m:ctrlPr>
                <w:rPr>
                  <w:rFonts w:ascii="Cambria Math" w:hAnsi="Cambria Math" w:cstheme="minorHAnsi"/>
                  <w:i/>
                </w:rPr>
              </m:ctrlPr>
            </m:sSubSupPr>
            <m:e>
              <m:r>
                <w:rPr>
                  <w:rFonts w:ascii="Cambria Math" w:hAnsi="Cambria Math" w:cstheme="minorHAnsi"/>
                </w:rPr>
                <m:t>M</m:t>
              </m:r>
            </m:e>
            <m:sub>
              <m:r>
                <w:rPr>
                  <w:rFonts w:ascii="Cambria Math" w:hAnsi="Cambria Math" w:cstheme="minorHAnsi"/>
                </w:rPr>
                <m:t>y</m:t>
              </m:r>
            </m:sub>
            <m:sup>
              <m:r>
                <w:rPr>
                  <w:rFonts w:ascii="Cambria Math" w:hAnsi="Cambria Math" w:cstheme="minorHAnsi"/>
                </w:rPr>
                <m:t>T</m:t>
              </m:r>
            </m:sup>
          </m:sSubSup>
          <m:d>
            <m:dPr>
              <m:ctrlPr>
                <w:rPr>
                  <w:rFonts w:ascii="Cambria Math" w:hAnsi="Cambria Math" w:cstheme="minorHAnsi"/>
                  <w:i/>
                </w:rPr>
              </m:ctrlPr>
            </m:dPr>
            <m:e>
              <m:r>
                <w:rPr>
                  <w:rFonts w:ascii="Cambria Math" w:hAnsi="Cambria Math" w:cstheme="minorHAnsi"/>
                </w:rPr>
                <m:t>s, t</m:t>
              </m:r>
            </m:e>
          </m:d>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η</m:t>
                      </m:r>
                    </m:e>
                    <m:sup>
                      <m:r>
                        <w:rPr>
                          <w:rFonts w:ascii="Cambria Math" w:hAnsi="Cambria Math" w:cstheme="minorHAnsi"/>
                        </w:rPr>
                        <m:t>2</m:t>
                      </m:r>
                    </m:sup>
                  </m:sSup>
                </m:num>
                <m:den>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den>
              </m:f>
              <m:r>
                <w:rPr>
                  <w:rFonts w:ascii="Cambria Math" w:hAnsi="Cambria Math" w:cstheme="minorHAnsi"/>
                </w:rPr>
                <m:t>+ρ</m:t>
              </m:r>
              <m:f>
                <m:fPr>
                  <m:ctrlPr>
                    <w:rPr>
                      <w:rFonts w:ascii="Cambria Math" w:hAnsi="Cambria Math" w:cstheme="minorHAnsi"/>
                      <w:i/>
                    </w:rPr>
                  </m:ctrlPr>
                </m:fPr>
                <m:num>
                  <m:r>
                    <w:rPr>
                      <w:rFonts w:ascii="Cambria Math" w:hAnsi="Cambria Math" w:cstheme="minorHAnsi"/>
                    </w:rPr>
                    <m:t>ση</m:t>
                  </m:r>
                </m:num>
                <m:den>
                  <m:r>
                    <w:rPr>
                      <w:rFonts w:ascii="Cambria Math" w:hAnsi="Cambria Math" w:cstheme="minorHAnsi"/>
                    </w:rPr>
                    <m:t>ab</m:t>
                  </m:r>
                </m:den>
              </m:f>
            </m:e>
          </m:d>
          <m:d>
            <m:dPr>
              <m:begChr m:val="["/>
              <m:endChr m:val="]"/>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t-s</m:t>
                      </m:r>
                    </m:e>
                  </m:d>
                </m:sup>
              </m:sSup>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η</m:t>
                  </m:r>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den>
          </m:f>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T+t-2s</m:t>
                      </m:r>
                    </m:e>
                  </m:d>
                </m:sup>
              </m:sSup>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ρση</m:t>
              </m:r>
            </m:num>
            <m:den>
              <m:r>
                <w:rPr>
                  <w:rFonts w:ascii="Cambria Math" w:hAnsi="Cambria Math" w:cstheme="minorHAnsi"/>
                </w:rPr>
                <m:t>a</m:t>
              </m:r>
              <m:d>
                <m:dPr>
                  <m:ctrlPr>
                    <w:rPr>
                      <w:rFonts w:ascii="Cambria Math" w:hAnsi="Cambria Math" w:cstheme="minorHAnsi"/>
                      <w:i/>
                    </w:rPr>
                  </m:ctrlPr>
                </m:dPr>
                <m:e>
                  <m:r>
                    <w:rPr>
                      <w:rFonts w:ascii="Cambria Math" w:hAnsi="Cambria Math" w:cstheme="minorHAnsi"/>
                    </w:rPr>
                    <m:t>a+b</m:t>
                  </m:r>
                </m:e>
              </m:d>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-a</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-aT-bt+(a+b)s</m:t>
              </m:r>
            </m:sup>
          </m:sSup>
          <m:r>
            <w:rPr>
              <w:rFonts w:ascii="Cambria Math" w:hAnsi="Cambria Math" w:cstheme="minorHAnsi"/>
            </w:rPr>
            <m:t>] ,</m:t>
          </m:r>
        </m:oMath>
      </m:oMathPara>
    </w:p>
    <w:p w14:paraId="0E740626" w14:textId="77777777" w:rsidR="00EB46A7" w:rsidRPr="00650097" w:rsidRDefault="00EB46A7" w:rsidP="00EB46A7">
      <w:pPr>
        <w:rPr>
          <w:rFonts w:asciiTheme="minorHAnsi" w:hAnsiTheme="minorHAnsi" w:cstheme="minorHAnsi"/>
        </w:rPr>
      </w:pPr>
    </w:p>
    <w:p w14:paraId="141CA185" w14:textId="77777777" w:rsidR="00EB46A7" w:rsidRPr="007A5307" w:rsidRDefault="00EB46A7" w:rsidP="00EB46A7">
      <w:pPr>
        <w:rPr>
          <w:rFonts w:asciiTheme="minorHAnsi" w:hAnsiTheme="minorHAnsi" w:cstheme="minorHAnsi"/>
        </w:rPr>
      </w:pPr>
      <m:oMathPara>
        <m:oMathParaPr>
          <m:jc m:val="left"/>
        </m:oMathParaPr>
        <m:oMath>
          <m:r>
            <w:rPr>
              <w:rFonts w:ascii="Cambria Math" w:hAnsi="Cambria Math" w:cstheme="minorHAnsi"/>
            </w:rPr>
            <m:t>V</m:t>
          </m:r>
          <m:d>
            <m:dPr>
              <m:ctrlPr>
                <w:rPr>
                  <w:rFonts w:ascii="Cambria Math" w:hAnsi="Cambria Math" w:cstheme="minorHAnsi"/>
                  <w:i/>
                </w:rPr>
              </m:ctrlPr>
            </m:dPr>
            <m:e>
              <m:r>
                <w:rPr>
                  <w:rFonts w:ascii="Cambria Math" w:hAnsi="Cambria Math" w:cstheme="minorHAnsi"/>
                </w:rPr>
                <m:t>t, T</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num>
            <m:den>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den>
          </m:f>
          <m:d>
            <m:dPr>
              <m:begChr m:val="["/>
              <m:endChr m:val="]"/>
              <m:ctrlPr>
                <w:rPr>
                  <w:rFonts w:ascii="Cambria Math" w:hAnsi="Cambria Math" w:cstheme="minorHAnsi"/>
                  <w:i/>
                </w:rPr>
              </m:ctrlPr>
            </m:dPr>
            <m:e>
              <m:r>
                <w:rPr>
                  <w:rFonts w:ascii="Cambria Math" w:hAnsi="Cambria Math" w:cstheme="minorHAnsi"/>
                </w:rPr>
                <m:t xml:space="preserve">T-t+ </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a</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-a</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2a</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-2a</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2a</m:t>
                  </m:r>
                </m:den>
              </m:f>
            </m:e>
          </m:d>
          <m: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η</m:t>
                  </m:r>
                </m:e>
                <m:sup>
                  <m:r>
                    <w:rPr>
                      <w:rFonts w:ascii="Cambria Math" w:hAnsi="Cambria Math" w:cstheme="minorHAnsi"/>
                    </w:rPr>
                    <m:t>2</m:t>
                  </m:r>
                </m:sup>
              </m:sSup>
            </m:num>
            <m:den>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den>
          </m:f>
          <m:d>
            <m:dPr>
              <m:begChr m:val="["/>
              <m:endChr m:val="]"/>
              <m:ctrlPr>
                <w:rPr>
                  <w:rFonts w:ascii="Cambria Math" w:hAnsi="Cambria Math" w:cstheme="minorHAnsi"/>
                  <w:i/>
                </w:rPr>
              </m:ctrlPr>
            </m:dPr>
            <m:e>
              <m:r>
                <w:rPr>
                  <w:rFonts w:ascii="Cambria Math" w:hAnsi="Cambria Math" w:cstheme="minorHAnsi"/>
                </w:rPr>
                <m:t xml:space="preserve">T-t+ </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b</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2b</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-2b</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2b</m:t>
                  </m:r>
                </m:den>
              </m:f>
            </m:e>
          </m:d>
          <m:r>
            <w:rPr>
              <w:rFonts w:ascii="Cambria Math" w:hAnsi="Cambria Math" w:cstheme="minorHAnsi"/>
            </w:rPr>
            <m:t>+ 2ρ</m:t>
          </m:r>
          <m:f>
            <m:fPr>
              <m:ctrlPr>
                <w:rPr>
                  <w:rFonts w:ascii="Cambria Math" w:hAnsi="Cambria Math" w:cstheme="minorHAnsi"/>
                  <w:i/>
                </w:rPr>
              </m:ctrlPr>
            </m:fPr>
            <m:num>
              <m:r>
                <w:rPr>
                  <w:rFonts w:ascii="Cambria Math" w:hAnsi="Cambria Math" w:cstheme="minorHAnsi"/>
                </w:rPr>
                <m:t>ση</m:t>
              </m:r>
            </m:num>
            <m:den>
              <m:r>
                <w:rPr>
                  <w:rFonts w:ascii="Cambria Math" w:hAnsi="Cambria Math" w:cstheme="minorHAnsi"/>
                </w:rPr>
                <m:t>ab</m:t>
              </m:r>
            </m:den>
          </m:f>
          <m:d>
            <m:dPr>
              <m:begChr m:val="["/>
              <m:endChr m:val="]"/>
              <m:ctrlPr>
                <w:rPr>
                  <w:rFonts w:ascii="Cambria Math" w:hAnsi="Cambria Math" w:cstheme="minorHAnsi"/>
                  <w:i/>
                </w:rPr>
              </m:ctrlPr>
            </m:dPr>
            <m:e>
              <m:r>
                <w:rPr>
                  <w:rFonts w:ascii="Cambria Math" w:hAnsi="Cambria Math" w:cstheme="minorHAnsi"/>
                </w:rPr>
                <m:t xml:space="preserve">T-t+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-a</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-1</m:t>
                  </m:r>
                </m:num>
                <m:den>
                  <m:r>
                    <w:rPr>
                      <w:rFonts w:ascii="Cambria Math" w:hAnsi="Cambria Math" w:cstheme="minorHAnsi"/>
                    </w:rPr>
                    <m:t>a</m:t>
                  </m:r>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-b</m:t>
                      </m:r>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-1</m:t>
                  </m:r>
                </m:num>
                <m:den>
                  <m:r>
                    <w:rPr>
                      <w:rFonts w:ascii="Cambria Math" w:hAnsi="Cambria Math" w:cstheme="minorHAnsi"/>
                    </w:rPr>
                    <m:t>b</m:t>
                  </m:r>
                </m:den>
              </m:f>
              <m: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a+b</m:t>
                          </m:r>
                        </m:e>
                      </m:d>
                      <m:d>
                        <m:dPr>
                          <m:ctrlPr>
                            <w:rPr>
                              <w:rFonts w:ascii="Cambria Math" w:hAnsi="Cambria Math" w:cstheme="minorHAnsi"/>
                              <w:i/>
                            </w:rPr>
                          </m:ctrlPr>
                        </m:dPr>
                        <m:e>
                          <m:r>
                            <w:rPr>
                              <w:rFonts w:ascii="Cambria Math" w:hAnsi="Cambria Math" w:cstheme="minorHAnsi"/>
                            </w:rPr>
                            <m:t>T-t</m:t>
                          </m:r>
                        </m:e>
                      </m:d>
                    </m:sup>
                  </m:sSup>
                  <m:r>
                    <w:rPr>
                      <w:rFonts w:ascii="Cambria Math" w:hAnsi="Cambria Math" w:cstheme="minorHAnsi"/>
                    </w:rPr>
                    <m:t>-1</m:t>
                  </m:r>
                </m:num>
                <m:den>
                  <m:r>
                    <w:rPr>
                      <w:rFonts w:ascii="Cambria Math" w:hAnsi="Cambria Math" w:cstheme="minorHAnsi"/>
                    </w:rPr>
                    <m:t>a+b</m:t>
                  </m:r>
                </m:den>
              </m:f>
            </m:e>
          </m:d>
        </m:oMath>
      </m:oMathPara>
    </w:p>
    <w:p w14:paraId="296D2A42" w14:textId="77777777" w:rsidR="00EB46A7" w:rsidRPr="00650097" w:rsidRDefault="00EB46A7" w:rsidP="00EB46A7">
      <w:pPr>
        <w:rPr>
          <w:rFonts w:asciiTheme="minorHAnsi" w:hAnsiTheme="minorHAnsi" w:cstheme="minorHAnsi"/>
        </w:rPr>
      </w:pPr>
    </w:p>
    <w:p w14:paraId="44C7E288" w14:textId="484D1926" w:rsidR="00EB46A7" w:rsidRDefault="00EB46A7" w:rsidP="004B0FC3">
      <w:pPr>
        <w:jc w:val="both"/>
        <w:rPr>
          <w:rFonts w:asciiTheme="minorHAnsi" w:hAnsiTheme="minorHAnsi" w:cstheme="minorHAnsi"/>
        </w:rPr>
      </w:pPr>
      <w:r w:rsidRPr="00650097">
        <w:rPr>
          <w:rFonts w:asciiTheme="minorHAnsi" w:hAnsiTheme="minorHAnsi" w:cstheme="minorHAnsi"/>
        </w:rPr>
        <w:t>As suggested by Ferranti Matteo in his research paper, boundaries for the integration region of the swaption analytical formula is restricted to:</w:t>
      </w:r>
    </w:p>
    <w:p w14:paraId="5B3EC08B" w14:textId="77777777" w:rsidR="00D744C1" w:rsidRPr="00650097" w:rsidRDefault="00D744C1" w:rsidP="00EB46A7">
      <w:pPr>
        <w:rPr>
          <w:rFonts w:asciiTheme="minorHAnsi" w:hAnsiTheme="minorHAnsi" w:cstheme="minorHAnsi"/>
        </w:rPr>
      </w:pPr>
    </w:p>
    <w:p w14:paraId="0C8B6189" w14:textId="5128394E" w:rsidR="00DB2E1F" w:rsidRPr="00650097" w:rsidRDefault="00EB46A7" w:rsidP="00DB2E1F">
      <w:pPr>
        <w:rPr>
          <w:rFonts w:asciiTheme="minorHAnsi" w:hAnsiTheme="minorHAnsi" w:cstheme="minorHAnsi"/>
        </w:rPr>
      </w:pPr>
      <m:oMathPara>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x</m:t>
              </m:r>
            </m:sub>
          </m:sSub>
          <m:r>
            <w:rPr>
              <w:rFonts w:ascii="Cambria Math" w:hAnsi="Cambria Math" w:cstheme="minorHAnsi"/>
            </w:rPr>
            <m:t>-10</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x</m:t>
              </m:r>
            </m:sub>
          </m:sSub>
          <m:r>
            <w:rPr>
              <w:rFonts w:ascii="Cambria Math" w:hAnsi="Cambria Math" w:cstheme="minorHAnsi"/>
            </w:rPr>
            <m:t>+10</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m:t>
              </m:r>
            </m:sub>
          </m:sSub>
          <m:r>
            <w:rPr>
              <w:rFonts w:ascii="Cambria Math" w:hAnsi="Cambria Math" w:cstheme="minorHAnsi"/>
            </w:rPr>
            <m:t>]</m:t>
          </m:r>
        </m:oMath>
      </m:oMathPara>
    </w:p>
    <w:p w14:paraId="0F2B3969" w14:textId="77777777" w:rsidR="002E6102" w:rsidRPr="00650097" w:rsidRDefault="002E6102" w:rsidP="00DB2E1F">
      <w:pPr>
        <w:rPr>
          <w:rFonts w:asciiTheme="minorHAnsi" w:hAnsiTheme="minorHAnsi" w:cstheme="minorHAnsi"/>
        </w:rPr>
      </w:pPr>
    </w:p>
    <w:p w14:paraId="3FD16C0C" w14:textId="77777777" w:rsidR="00331055" w:rsidRDefault="00331055" w:rsidP="001E4EAB">
      <w:pPr>
        <w:pStyle w:val="Heading3"/>
      </w:pPr>
      <w:bookmarkStart w:id="7" w:name="_Toc26476641"/>
    </w:p>
    <w:p w14:paraId="68E10870" w14:textId="523FEDB0" w:rsidR="00331055" w:rsidRDefault="00331055" w:rsidP="001E4EAB">
      <w:pPr>
        <w:pStyle w:val="Heading3"/>
      </w:pPr>
    </w:p>
    <w:p w14:paraId="798E6D86" w14:textId="77777777" w:rsidR="00B162DA" w:rsidRPr="00B162DA" w:rsidRDefault="00B162DA" w:rsidP="00B162DA"/>
    <w:p w14:paraId="2BCA05A7" w14:textId="602AE6B1" w:rsidR="00D744C1" w:rsidRDefault="001E4EAB" w:rsidP="001E4EAB">
      <w:pPr>
        <w:pStyle w:val="Heading3"/>
      </w:pPr>
      <w:r>
        <w:lastRenderedPageBreak/>
        <w:t>Benchmark Model (Normal Model) for European Swaption</w:t>
      </w:r>
      <w:bookmarkEnd w:id="7"/>
    </w:p>
    <w:p w14:paraId="78D953CF" w14:textId="77777777" w:rsidR="001E4EAB" w:rsidRPr="001E4EAB" w:rsidRDefault="001E4EAB" w:rsidP="001E4EAB"/>
    <w:p w14:paraId="0DC036A1" w14:textId="30BF0888" w:rsidR="007E51AB" w:rsidRDefault="00FA5ADD" w:rsidP="00D50F71">
      <w:pPr>
        <w:jc w:val="both"/>
        <w:rPr>
          <w:rFonts w:asciiTheme="minorHAnsi" w:eastAsiaTheme="minorEastAsia" w:hAnsiTheme="minorHAnsi" w:cstheme="minorBidi"/>
          <w:lang w:val="en-US"/>
        </w:rPr>
      </w:pPr>
      <w:r>
        <w:rPr>
          <w:rFonts w:asciiTheme="minorHAnsi" w:hAnsiTheme="minorHAnsi" w:cstheme="minorHAnsi"/>
          <w:color w:val="000000" w:themeColor="text1"/>
        </w:rPr>
        <w:t>As suggested by th</w:t>
      </w:r>
      <w:r w:rsidR="007E51AB">
        <w:rPr>
          <w:rFonts w:asciiTheme="minorHAnsi" w:hAnsiTheme="minorHAnsi" w:cstheme="minorHAnsi"/>
          <w:color w:val="000000" w:themeColor="text1"/>
        </w:rPr>
        <w:t>e Mizuho</w:t>
      </w:r>
      <w:r>
        <w:rPr>
          <w:rFonts w:asciiTheme="minorHAnsi" w:eastAsiaTheme="minorEastAsia" w:hAnsiTheme="minorHAnsi" w:cstheme="minorBidi"/>
        </w:rPr>
        <w:t xml:space="preserve">, </w:t>
      </w:r>
      <w:r>
        <w:rPr>
          <w:rFonts w:asciiTheme="minorHAnsi" w:eastAsiaTheme="minorEastAsia" w:hAnsiTheme="minorHAnsi" w:cstheme="minorBidi"/>
          <w:lang w:val="en-US"/>
        </w:rPr>
        <w:t>t</w:t>
      </w:r>
      <w:r w:rsidRPr="00FA5ADD">
        <w:rPr>
          <w:rFonts w:asciiTheme="minorHAnsi" w:eastAsiaTheme="minorEastAsia" w:hAnsiTheme="minorHAnsi" w:cstheme="minorBidi"/>
          <w:lang w:val="en-US"/>
        </w:rPr>
        <w:t>he normal model is an alternative benchmark model for swaption pricing</w:t>
      </w:r>
      <w:r w:rsidR="00D50F71">
        <w:rPr>
          <w:rFonts w:asciiTheme="minorHAnsi" w:eastAsiaTheme="minorEastAsia" w:hAnsiTheme="minorHAnsi" w:cstheme="minorBidi"/>
          <w:lang w:val="en-US"/>
        </w:rPr>
        <w:t>, on which the Bloomberg market quote is based,</w:t>
      </w:r>
      <w:r w:rsidRPr="00FA5ADD">
        <w:rPr>
          <w:rFonts w:asciiTheme="minorHAnsi" w:eastAsiaTheme="minorEastAsia" w:hAnsiTheme="minorHAnsi" w:cstheme="minorBidi"/>
          <w:lang w:val="en-US"/>
        </w:rPr>
        <w:t xml:space="preserve"> and the derivation of implied volatility quotes. </w:t>
      </w:r>
      <w:r w:rsidR="007E51AB">
        <w:rPr>
          <w:rFonts w:asciiTheme="minorHAnsi" w:eastAsiaTheme="minorEastAsia" w:hAnsiTheme="minorHAnsi" w:cstheme="minorBidi"/>
          <w:lang w:val="en-US"/>
        </w:rPr>
        <w:t xml:space="preserve">The rational that normal model is chosen over the black </w:t>
      </w:r>
      <w:r w:rsidR="006B13AC">
        <w:rPr>
          <w:rFonts w:asciiTheme="minorHAnsi" w:eastAsiaTheme="minorEastAsia" w:hAnsiTheme="minorHAnsi" w:cstheme="minorBidi"/>
          <w:lang w:val="en-US"/>
        </w:rPr>
        <w:t>m</w:t>
      </w:r>
      <w:r w:rsidR="007E51AB">
        <w:rPr>
          <w:rFonts w:asciiTheme="minorHAnsi" w:eastAsiaTheme="minorEastAsia" w:hAnsiTheme="minorHAnsi" w:cstheme="minorBidi"/>
          <w:lang w:val="en-US"/>
        </w:rPr>
        <w:t xml:space="preserve">odel </w:t>
      </w:r>
      <w:r w:rsidR="00FF3F5E">
        <w:rPr>
          <w:rFonts w:asciiTheme="minorHAnsi" w:eastAsiaTheme="minorEastAsia" w:hAnsiTheme="minorHAnsi" w:cstheme="minorBidi"/>
          <w:lang w:val="en-US"/>
        </w:rPr>
        <w:t>because it is more appropriate for negative yield environment like the investment banks are currently facing. It is hard for black model to reflect the negative yield as logarithm does not</w:t>
      </w:r>
      <w:r w:rsidR="006B13AC">
        <w:rPr>
          <w:rFonts w:asciiTheme="minorHAnsi" w:eastAsiaTheme="minorEastAsia" w:hAnsiTheme="minorHAnsi" w:cstheme="minorBidi"/>
          <w:lang w:val="en-US"/>
        </w:rPr>
        <w:t xml:space="preserve"> give negative value. </w:t>
      </w:r>
    </w:p>
    <w:p w14:paraId="0ECD7A7B" w14:textId="77777777" w:rsidR="007E51AB" w:rsidRDefault="007E51AB" w:rsidP="00D50F71">
      <w:pPr>
        <w:jc w:val="both"/>
        <w:rPr>
          <w:rFonts w:asciiTheme="minorHAnsi" w:eastAsiaTheme="minorEastAsia" w:hAnsiTheme="minorHAnsi" w:cstheme="minorBidi"/>
          <w:lang w:val="en-US"/>
        </w:rPr>
      </w:pPr>
    </w:p>
    <w:p w14:paraId="7206520C" w14:textId="21FC76C3" w:rsidR="00FA5ADD" w:rsidRDefault="00FA5ADD" w:rsidP="00D50F71">
      <w:pPr>
        <w:jc w:val="both"/>
        <w:rPr>
          <w:rFonts w:asciiTheme="minorHAnsi" w:eastAsiaTheme="minorEastAsia" w:hAnsiTheme="minorHAnsi" w:cstheme="minorBidi"/>
          <w:lang w:val="en-US"/>
        </w:rPr>
      </w:pPr>
      <w:r w:rsidRPr="00FA5ADD">
        <w:rPr>
          <w:rFonts w:asciiTheme="minorHAnsi" w:eastAsiaTheme="minorEastAsia" w:hAnsiTheme="minorHAnsi" w:cstheme="minorBidi"/>
          <w:lang w:val="en-US"/>
        </w:rPr>
        <w:t xml:space="preserve">Here, the evolution of the forward swap rate </w:t>
      </w:r>
      <m:oMath>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F</m:t>
            </m:r>
          </m:e>
          <m:sub>
            <m:r>
              <w:rPr>
                <w:rFonts w:ascii="Cambria Math" w:eastAsiaTheme="minorEastAsia" w:hAnsi="Cambria Math" w:cstheme="minorBidi"/>
                <w:lang w:val="en-US"/>
              </w:rPr>
              <m:t>0,T</m:t>
            </m:r>
          </m:sub>
        </m:sSub>
      </m:oMath>
      <w:r w:rsidRPr="00FA5ADD">
        <w:rPr>
          <w:rFonts w:asciiTheme="minorHAnsi" w:eastAsiaTheme="minorEastAsia" w:hAnsiTheme="minorHAnsi" w:cstheme="minorBidi"/>
          <w:lang w:val="en-US"/>
        </w:rPr>
        <w:t>is given through the stochastic differential equation (SDE)</w:t>
      </w:r>
      <w:r w:rsidR="00E10FFD">
        <w:rPr>
          <w:rFonts w:asciiTheme="minorHAnsi" w:eastAsiaTheme="minorEastAsia" w:hAnsiTheme="minorHAnsi" w:cstheme="minorBidi"/>
          <w:lang w:val="en-US"/>
        </w:rPr>
        <w:t>:</w:t>
      </w:r>
    </w:p>
    <w:p w14:paraId="0FD1B480" w14:textId="77777777" w:rsidR="00E10FFD" w:rsidRPr="00FA5ADD" w:rsidRDefault="00E10FFD" w:rsidP="00FA5ADD">
      <w:pPr>
        <w:rPr>
          <w:rFonts w:asciiTheme="minorHAnsi" w:eastAsiaTheme="minorEastAsia" w:hAnsiTheme="minorHAnsi" w:cstheme="minorBidi"/>
          <w:lang w:val="en-US"/>
        </w:rPr>
      </w:pPr>
    </w:p>
    <w:p w14:paraId="77867810" w14:textId="77777777" w:rsidR="00FA5ADD" w:rsidRPr="00FA5ADD" w:rsidRDefault="00FA5ADD" w:rsidP="00FA5ADD">
      <w:pPr>
        <w:rPr>
          <w:rFonts w:asciiTheme="minorHAnsi" w:eastAsiaTheme="minorEastAsia" w:hAnsiTheme="minorHAnsi" w:cstheme="minorBidi"/>
          <w:lang w:val="en-US"/>
        </w:rPr>
      </w:pPr>
      <m:oMathPara>
        <m:oMath>
          <m:r>
            <w:rPr>
              <w:rFonts w:ascii="Cambria Math" w:eastAsiaTheme="minorEastAsia" w:hAnsi="Cambria Math" w:cstheme="minorBidi"/>
              <w:lang w:val="en-US"/>
            </w:rPr>
            <m:t xml:space="preserve"> </m:t>
          </m:r>
          <m:sSub>
            <m:sSubPr>
              <m:ctrlPr>
                <w:rPr>
                  <w:rFonts w:ascii="Cambria Math" w:eastAsiaTheme="minorEastAsia" w:hAnsi="Cambria Math" w:cstheme="minorBidi"/>
                  <w:i/>
                  <w:lang w:val="en-US"/>
                </w:rPr>
              </m:ctrlPr>
            </m:sSubPr>
            <m:e>
              <m:r>
                <w:rPr>
                  <w:rFonts w:ascii="Cambria Math" w:eastAsiaTheme="minorEastAsia" w:hAnsi="Cambria Math" w:cstheme="minorBidi" w:hint="eastAsia"/>
                  <w:lang w:val="en-US"/>
                </w:rPr>
                <m:t>dF</m:t>
              </m:r>
            </m:e>
            <m:sub>
              <m:r>
                <w:rPr>
                  <w:rFonts w:ascii="Cambria Math" w:eastAsiaTheme="minorEastAsia" w:hAnsi="Cambria Math" w:cstheme="minorBidi"/>
                  <w:lang w:val="en-US"/>
                </w:rPr>
                <m:t>0,T</m:t>
              </m:r>
            </m:sub>
          </m:sSub>
          <m:d>
            <m:dPr>
              <m:ctrlPr>
                <w:rPr>
                  <w:rFonts w:ascii="Cambria Math" w:eastAsiaTheme="minorEastAsia" w:hAnsi="Cambria Math" w:cstheme="minorBidi"/>
                  <w:i/>
                  <w:lang w:val="en-US"/>
                </w:rPr>
              </m:ctrlPr>
            </m:dPr>
            <m:e>
              <m:r>
                <w:rPr>
                  <w:rFonts w:ascii="Cambria Math" w:eastAsiaTheme="minorEastAsia" w:hAnsi="Cambria Math" w:cstheme="minorBidi"/>
                  <w:lang w:val="en-US"/>
                </w:rPr>
                <m:t>t</m:t>
              </m:r>
            </m:e>
          </m:d>
          <m:r>
            <w:rPr>
              <w:rFonts w:ascii="Cambria Math" w:eastAsiaTheme="minorEastAsia" w:hAnsi="Cambria Math" w:cstheme="minorBidi"/>
              <w:lang w:val="en-US"/>
            </w:rPr>
            <m:t>=</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σ</m:t>
              </m:r>
            </m:e>
            <m:sub>
              <m:r>
                <w:rPr>
                  <w:rFonts w:ascii="Cambria Math" w:eastAsiaTheme="minorEastAsia" w:hAnsi="Cambria Math" w:cstheme="minorBidi"/>
                  <w:lang w:val="en-US"/>
                </w:rPr>
                <m:t>N</m:t>
              </m:r>
            </m:sub>
          </m:sSub>
          <m:r>
            <w:rPr>
              <w:rFonts w:ascii="Cambria Math" w:eastAsiaTheme="minorEastAsia" w:hAnsi="Cambria Math" w:cstheme="minorBidi"/>
              <w:lang w:val="en-US"/>
            </w:rPr>
            <m:t>dW(t)</m:t>
          </m:r>
        </m:oMath>
      </m:oMathPara>
    </w:p>
    <w:p w14:paraId="7CB8F89E" w14:textId="77777777" w:rsidR="00FA5ADD" w:rsidRPr="00FA5ADD" w:rsidRDefault="00FA5ADD" w:rsidP="00FA5ADD">
      <w:pPr>
        <w:rPr>
          <w:rFonts w:asciiTheme="minorHAnsi" w:eastAsiaTheme="minorEastAsia" w:hAnsiTheme="minorHAnsi" w:cstheme="minorBidi"/>
          <w:lang w:val="en-US"/>
        </w:rPr>
      </w:pPr>
    </w:p>
    <w:p w14:paraId="5F26BA83" w14:textId="77777777" w:rsidR="00FA5ADD" w:rsidRPr="00FA5ADD" w:rsidRDefault="008B5D11" w:rsidP="00FA5ADD">
      <w:pPr>
        <w:rPr>
          <w:rFonts w:asciiTheme="minorHAnsi" w:eastAsiaTheme="minorEastAsia" w:hAnsiTheme="minorHAnsi" w:cstheme="minorBidi"/>
          <w:lang w:val="en-US"/>
        </w:rPr>
      </w:pPr>
      <m:oMathPara>
        <m:oMathParaPr>
          <m:jc m:val="center"/>
        </m:oMathParaPr>
        <m:oMath>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P</m:t>
              </m:r>
            </m:e>
            <m:sub>
              <m:r>
                <w:rPr>
                  <w:rFonts w:ascii="Cambria Math" w:eastAsiaTheme="minorEastAsia" w:hAnsi="Cambria Math" w:cstheme="minorBidi"/>
                  <w:lang w:val="en-US"/>
                </w:rPr>
                <m:t xml:space="preserve">payer,N </m:t>
              </m:r>
            </m:sub>
          </m:sSub>
          <m:r>
            <w:rPr>
              <w:rFonts w:ascii="Cambria Math" w:eastAsiaTheme="minorEastAsia" w:hAnsi="Cambria Math" w:cstheme="minorBidi"/>
              <w:lang w:val="en-US"/>
            </w:rPr>
            <m:t>=</m:t>
          </m:r>
          <m:nary>
            <m:naryPr>
              <m:chr m:val="∑"/>
              <m:limLoc m:val="undOvr"/>
              <m:ctrlPr>
                <w:rPr>
                  <w:rFonts w:ascii="Cambria Math" w:eastAsiaTheme="minorEastAsia" w:hAnsi="Cambria Math" w:cstheme="minorBidi"/>
                  <w:lang w:val="en-US"/>
                </w:rPr>
              </m:ctrlPr>
            </m:naryPr>
            <m:sub>
              <m:r>
                <w:rPr>
                  <w:rFonts w:ascii="Cambria Math" w:eastAsiaTheme="minorEastAsia" w:hAnsi="Cambria Math" w:cstheme="minorBidi"/>
                  <w:lang w:val="en-US"/>
                </w:rPr>
                <m:t>i=1</m:t>
              </m:r>
            </m:sub>
            <m:sup>
              <m:r>
                <w:rPr>
                  <w:rFonts w:ascii="Cambria Math" w:eastAsiaTheme="minorEastAsia" w:hAnsi="Cambria Math" w:cstheme="minorBidi"/>
                  <w:lang w:val="en-US"/>
                </w:rPr>
                <m:t>n</m:t>
              </m:r>
            </m:sup>
            <m:e>
              <m:r>
                <w:rPr>
                  <w:rFonts w:ascii="Cambria Math" w:eastAsiaTheme="minorEastAsia" w:hAnsi="Cambria Math" w:cstheme="minorBidi"/>
                  <w:lang w:val="en-US"/>
                </w:rPr>
                <m:t xml:space="preserve">P(0, </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T</m:t>
                  </m:r>
                </m:e>
                <m:sub>
                  <m:r>
                    <w:rPr>
                      <w:rFonts w:ascii="Cambria Math" w:eastAsiaTheme="minorEastAsia" w:hAnsi="Cambria Math" w:cstheme="minorBidi"/>
                      <w:lang w:val="en-US"/>
                    </w:rPr>
                    <m:t>i</m:t>
                  </m:r>
                </m:sub>
              </m:sSub>
              <m:r>
                <w:rPr>
                  <w:rFonts w:ascii="Cambria Math" w:eastAsiaTheme="minorEastAsia" w:hAnsi="Cambria Math" w:cstheme="minorBidi"/>
                  <w:lang w:val="en-US"/>
                </w:rPr>
                <m:t>)</m:t>
              </m:r>
            </m:e>
          </m:nary>
          <m:d>
            <m:dPr>
              <m:begChr m:val="["/>
              <m:ctrlPr>
                <w:rPr>
                  <w:rFonts w:ascii="Cambria Math" w:eastAsiaTheme="minorEastAsia" w:hAnsi="Cambria Math" w:cstheme="minorBidi"/>
                  <w:i/>
                  <w:lang w:val="en-US"/>
                </w:rPr>
              </m:ctrlPr>
            </m:dPr>
            <m:e>
              <m:r>
                <w:rPr>
                  <w:rFonts w:ascii="Cambria Math" w:eastAsiaTheme="minorEastAsia" w:hAnsi="Cambria Math" w:cstheme="minorBidi"/>
                  <w:lang w:val="en-US"/>
                </w:rPr>
                <m:t>(</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F</m:t>
                  </m:r>
                </m:e>
                <m:sub>
                  <m:r>
                    <w:rPr>
                      <w:rFonts w:ascii="Cambria Math" w:eastAsiaTheme="minorEastAsia" w:hAnsi="Cambria Math" w:cstheme="minorBidi"/>
                      <w:lang w:val="en-US"/>
                    </w:rPr>
                    <m:t>0,T</m:t>
                  </m:r>
                </m:sub>
              </m:sSub>
              <m:r>
                <w:rPr>
                  <w:rFonts w:ascii="Cambria Math" w:eastAsiaTheme="minorEastAsia" w:hAnsi="Cambria Math" w:cstheme="minorBidi"/>
                  <w:lang w:val="en-US"/>
                </w:rPr>
                <m:t>-K</m:t>
              </m:r>
            </m:e>
          </m:d>
          <m:r>
            <m:rPr>
              <m:sty m:val="p"/>
            </m:rPr>
            <w:rPr>
              <w:rFonts w:ascii="Cambria Math" w:eastAsiaTheme="minorEastAsia" w:hAnsi="Cambria Math" w:cstheme="minorBidi"/>
              <w:lang w:val="en-US"/>
            </w:rPr>
            <m:t>Φ</m:t>
          </m:r>
          <m:d>
            <m:dPr>
              <m:ctrlPr>
                <w:rPr>
                  <w:rFonts w:ascii="Cambria Math" w:eastAsiaTheme="minorEastAsia" w:hAnsi="Cambria Math" w:cstheme="minorBidi"/>
                  <w:lang w:val="en-US"/>
                </w:rPr>
              </m:ctrlPr>
            </m:dPr>
            <m:e>
              <m:sSub>
                <m:sSubPr>
                  <m:ctrlPr>
                    <w:rPr>
                      <w:rFonts w:ascii="Cambria Math" w:eastAsiaTheme="minorEastAsia" w:hAnsi="Cambria Math" w:cstheme="minorBidi"/>
                      <w:lang w:val="en-US"/>
                    </w:rPr>
                  </m:ctrlPr>
                </m:sSubPr>
                <m:e>
                  <m:r>
                    <m:rPr>
                      <m:sty m:val="p"/>
                    </m:rPr>
                    <w:rPr>
                      <w:rFonts w:ascii="Cambria Math" w:eastAsiaTheme="minorEastAsia" w:hAnsi="Cambria Math" w:cstheme="minorBidi"/>
                      <w:lang w:val="en-US"/>
                    </w:rPr>
                    <m:t>d</m:t>
                  </m:r>
                </m:e>
                <m:sub>
                  <m:r>
                    <m:rPr>
                      <m:sty m:val="p"/>
                    </m:rPr>
                    <w:rPr>
                      <w:rFonts w:ascii="Cambria Math" w:eastAsiaTheme="minorEastAsia" w:hAnsi="Cambria Math" w:cstheme="minorBidi"/>
                      <w:lang w:val="en-US"/>
                    </w:rPr>
                    <m:t>1</m:t>
                  </m:r>
                </m:sub>
              </m:sSub>
            </m:e>
          </m:d>
          <m:r>
            <m:rPr>
              <m:sty m:val="p"/>
            </m:rPr>
            <w:rPr>
              <w:rFonts w:ascii="Cambria Math" w:eastAsiaTheme="minorEastAsia" w:hAnsi="Cambria Math" w:cstheme="minorBidi"/>
              <w:lang w:val="en-US"/>
            </w:rPr>
            <m:t xml:space="preserve">+ </m:t>
          </m:r>
          <m:sSub>
            <m:sSubPr>
              <m:ctrlPr>
                <w:rPr>
                  <w:rFonts w:ascii="Cambria Math" w:eastAsiaTheme="minorEastAsia" w:hAnsi="Cambria Math" w:cstheme="minorBidi"/>
                  <w:lang w:val="en-US"/>
                </w:rPr>
              </m:ctrlPr>
            </m:sSubPr>
            <m:e>
              <m:r>
                <m:rPr>
                  <m:sty m:val="p"/>
                </m:rPr>
                <w:rPr>
                  <w:rFonts w:ascii="Cambria Math" w:eastAsiaTheme="minorEastAsia" w:hAnsi="Cambria Math" w:cstheme="minorBidi"/>
                  <w:lang w:val="en-US"/>
                </w:rPr>
                <m:t>σ</m:t>
              </m:r>
            </m:e>
            <m:sub>
              <m:r>
                <m:rPr>
                  <m:sty m:val="p"/>
                </m:rPr>
                <w:rPr>
                  <w:rFonts w:ascii="Cambria Math" w:eastAsiaTheme="minorEastAsia" w:hAnsi="Cambria Math" w:cstheme="minorBidi"/>
                  <w:lang w:val="en-US"/>
                </w:rPr>
                <m:t>N</m:t>
              </m:r>
            </m:sub>
          </m:sSub>
          <m:rad>
            <m:radPr>
              <m:degHide m:val="1"/>
              <m:ctrlPr>
                <w:rPr>
                  <w:rFonts w:ascii="Cambria Math" w:eastAsiaTheme="minorEastAsia" w:hAnsi="Cambria Math" w:cstheme="minorBidi"/>
                  <w:i/>
                  <w:lang w:val="en-US"/>
                </w:rPr>
              </m:ctrlPr>
            </m:radPr>
            <m:deg/>
            <m:e>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T</m:t>
                  </m:r>
                </m:e>
                <m:sub>
                  <m:r>
                    <w:rPr>
                      <w:rFonts w:ascii="Cambria Math" w:eastAsiaTheme="minorEastAsia" w:hAnsi="Cambria Math" w:cstheme="minorBidi"/>
                      <w:lang w:val="en-US"/>
                    </w:rPr>
                    <m:t>0</m:t>
                  </m:r>
                </m:sub>
              </m:sSub>
            </m:e>
          </m:rad>
          <m:r>
            <w:rPr>
              <w:rFonts w:ascii="Cambria Math" w:eastAsiaTheme="minorEastAsia" w:hAnsi="Cambria Math" w:cstheme="minorBidi"/>
              <w:lang w:val="en-US"/>
            </w:rPr>
            <m:t>ϕ(</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d</m:t>
              </m:r>
            </m:e>
            <m:sub>
              <m:r>
                <w:rPr>
                  <w:rFonts w:ascii="Cambria Math" w:eastAsiaTheme="minorEastAsia" w:hAnsi="Cambria Math" w:cstheme="minorBidi"/>
                  <w:lang w:val="en-US"/>
                </w:rPr>
                <m:t>1</m:t>
              </m:r>
            </m:sub>
          </m:sSub>
          <m:r>
            <w:rPr>
              <w:rFonts w:ascii="Cambria Math" w:eastAsiaTheme="minorEastAsia" w:hAnsi="Cambria Math" w:cstheme="minorBidi"/>
              <w:lang w:val="en-US"/>
            </w:rPr>
            <m:t>)]</m:t>
          </m:r>
        </m:oMath>
      </m:oMathPara>
    </w:p>
    <w:p w14:paraId="6BCE09D4" w14:textId="77777777" w:rsidR="00FA5ADD" w:rsidRPr="00FA5ADD" w:rsidRDefault="008B5D11" w:rsidP="00FA5ADD">
      <w:pPr>
        <w:rPr>
          <w:rFonts w:asciiTheme="minorHAnsi" w:eastAsiaTheme="minorEastAsia" w:hAnsiTheme="minorHAnsi" w:cstheme="minorBidi"/>
          <w:lang w:val="en-US"/>
        </w:rPr>
      </w:pPr>
      <m:oMathPara>
        <m:oMathParaPr>
          <m:jc m:val="center"/>
        </m:oMathParaPr>
        <m:oMath>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P</m:t>
              </m:r>
            </m:e>
            <m:sub>
              <m:r>
                <w:rPr>
                  <w:rFonts w:ascii="Cambria Math" w:eastAsiaTheme="minorEastAsia" w:hAnsi="Cambria Math" w:cstheme="minorBidi"/>
                  <w:lang w:val="en-US"/>
                </w:rPr>
                <m:t xml:space="preserve">receiver,N </m:t>
              </m:r>
            </m:sub>
          </m:sSub>
          <m:r>
            <w:rPr>
              <w:rFonts w:ascii="Cambria Math" w:eastAsiaTheme="minorEastAsia" w:hAnsi="Cambria Math" w:cstheme="minorBidi"/>
              <w:lang w:val="en-US"/>
            </w:rPr>
            <m:t>=</m:t>
          </m:r>
          <m:nary>
            <m:naryPr>
              <m:chr m:val="∑"/>
              <m:limLoc m:val="undOvr"/>
              <m:ctrlPr>
                <w:rPr>
                  <w:rFonts w:ascii="Cambria Math" w:eastAsiaTheme="minorEastAsia" w:hAnsi="Cambria Math" w:cstheme="minorBidi"/>
                  <w:lang w:val="en-US"/>
                </w:rPr>
              </m:ctrlPr>
            </m:naryPr>
            <m:sub>
              <m:r>
                <w:rPr>
                  <w:rFonts w:ascii="Cambria Math" w:eastAsiaTheme="minorEastAsia" w:hAnsi="Cambria Math" w:cstheme="minorBidi"/>
                  <w:lang w:val="en-US"/>
                </w:rPr>
                <m:t>i=1</m:t>
              </m:r>
            </m:sub>
            <m:sup>
              <m:r>
                <w:rPr>
                  <w:rFonts w:ascii="Cambria Math" w:eastAsiaTheme="minorEastAsia" w:hAnsi="Cambria Math" w:cstheme="minorBidi"/>
                  <w:lang w:val="en-US"/>
                </w:rPr>
                <m:t>n</m:t>
              </m:r>
            </m:sup>
            <m:e>
              <m:r>
                <w:rPr>
                  <w:rFonts w:ascii="Cambria Math" w:eastAsiaTheme="minorEastAsia" w:hAnsi="Cambria Math" w:cstheme="minorBidi"/>
                  <w:lang w:val="en-US"/>
                </w:rPr>
                <m:t xml:space="preserve">P(0, </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T</m:t>
                  </m:r>
                </m:e>
                <m:sub>
                  <m:r>
                    <w:rPr>
                      <w:rFonts w:ascii="Cambria Math" w:eastAsiaTheme="minorEastAsia" w:hAnsi="Cambria Math" w:cstheme="minorBidi"/>
                      <w:lang w:val="en-US"/>
                    </w:rPr>
                    <m:t>i</m:t>
                  </m:r>
                </m:sub>
              </m:sSub>
              <m:r>
                <w:rPr>
                  <w:rFonts w:ascii="Cambria Math" w:eastAsiaTheme="minorEastAsia" w:hAnsi="Cambria Math" w:cstheme="minorBidi"/>
                  <w:lang w:val="en-US"/>
                </w:rPr>
                <m:t>)</m:t>
              </m:r>
            </m:e>
          </m:nary>
          <m:d>
            <m:dPr>
              <m:begChr m:val="["/>
              <m:ctrlPr>
                <w:rPr>
                  <w:rFonts w:ascii="Cambria Math" w:eastAsiaTheme="minorEastAsia" w:hAnsi="Cambria Math" w:cstheme="minorBidi"/>
                  <w:i/>
                  <w:lang w:val="en-US"/>
                </w:rPr>
              </m:ctrlPr>
            </m:dPr>
            <m:e>
              <m:r>
                <w:rPr>
                  <w:rFonts w:ascii="Cambria Math" w:eastAsiaTheme="minorEastAsia" w:hAnsi="Cambria Math" w:cstheme="minorBidi"/>
                  <w:lang w:val="en-US"/>
                </w:rPr>
                <m:t xml:space="preserve">(K- </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F</m:t>
                  </m:r>
                </m:e>
                <m:sub>
                  <m:r>
                    <w:rPr>
                      <w:rFonts w:ascii="Cambria Math" w:eastAsiaTheme="minorEastAsia" w:hAnsi="Cambria Math" w:cstheme="minorBidi"/>
                      <w:lang w:val="en-US"/>
                    </w:rPr>
                    <m:t>0,T</m:t>
                  </m:r>
                </m:sub>
              </m:sSub>
            </m:e>
          </m:d>
          <m:r>
            <m:rPr>
              <m:sty m:val="p"/>
            </m:rPr>
            <w:rPr>
              <w:rFonts w:ascii="Cambria Math" w:eastAsiaTheme="minorEastAsia" w:hAnsi="Cambria Math" w:cstheme="minorBidi"/>
              <w:lang w:val="en-US"/>
            </w:rPr>
            <m:t>ϕ</m:t>
          </m:r>
          <m:d>
            <m:dPr>
              <m:ctrlPr>
                <w:rPr>
                  <w:rFonts w:ascii="Cambria Math" w:eastAsiaTheme="minorEastAsia" w:hAnsi="Cambria Math" w:cstheme="minorBidi"/>
                  <w:lang w:val="en-US"/>
                </w:rPr>
              </m:ctrlPr>
            </m:dPr>
            <m:e>
              <m:sSub>
                <m:sSubPr>
                  <m:ctrlPr>
                    <w:rPr>
                      <w:rFonts w:ascii="Cambria Math" w:eastAsiaTheme="minorEastAsia" w:hAnsi="Cambria Math" w:cstheme="minorBidi"/>
                      <w:lang w:val="en-US"/>
                    </w:rPr>
                  </m:ctrlPr>
                </m:sSubPr>
                <m:e>
                  <m:r>
                    <m:rPr>
                      <m:sty m:val="p"/>
                    </m:rPr>
                    <w:rPr>
                      <w:rFonts w:ascii="Cambria Math" w:eastAsiaTheme="minorEastAsia" w:hAnsi="Cambria Math" w:cstheme="minorBidi"/>
                      <w:lang w:val="en-US"/>
                    </w:rPr>
                    <m:t>-d</m:t>
                  </m:r>
                </m:e>
                <m:sub>
                  <m:r>
                    <m:rPr>
                      <m:sty m:val="p"/>
                    </m:rPr>
                    <w:rPr>
                      <w:rFonts w:ascii="Cambria Math" w:eastAsiaTheme="minorEastAsia" w:hAnsi="Cambria Math" w:cstheme="minorBidi"/>
                      <w:lang w:val="en-US"/>
                    </w:rPr>
                    <m:t>1</m:t>
                  </m:r>
                </m:sub>
              </m:sSub>
            </m:e>
          </m:d>
          <m:r>
            <m:rPr>
              <m:sty m:val="p"/>
            </m:rPr>
            <w:rPr>
              <w:rFonts w:ascii="Cambria Math" w:eastAsiaTheme="minorEastAsia" w:hAnsi="Cambria Math" w:cstheme="minorBidi"/>
              <w:lang w:val="en-US"/>
            </w:rPr>
            <m:t xml:space="preserve">+ </m:t>
          </m:r>
          <m:sSub>
            <m:sSubPr>
              <m:ctrlPr>
                <w:rPr>
                  <w:rFonts w:ascii="Cambria Math" w:eastAsiaTheme="minorEastAsia" w:hAnsi="Cambria Math" w:cstheme="minorBidi"/>
                  <w:lang w:val="en-US"/>
                </w:rPr>
              </m:ctrlPr>
            </m:sSubPr>
            <m:e>
              <m:r>
                <m:rPr>
                  <m:sty m:val="p"/>
                </m:rPr>
                <w:rPr>
                  <w:rFonts w:ascii="Cambria Math" w:eastAsiaTheme="minorEastAsia" w:hAnsi="Cambria Math" w:cstheme="minorBidi"/>
                  <w:lang w:val="en-US"/>
                </w:rPr>
                <m:t>σ</m:t>
              </m:r>
            </m:e>
            <m:sub>
              <m:r>
                <m:rPr>
                  <m:sty m:val="p"/>
                </m:rPr>
                <w:rPr>
                  <w:rFonts w:ascii="Cambria Math" w:eastAsiaTheme="minorEastAsia" w:hAnsi="Cambria Math" w:cstheme="minorBidi"/>
                  <w:lang w:val="en-US"/>
                </w:rPr>
                <m:t>N</m:t>
              </m:r>
            </m:sub>
          </m:sSub>
          <m:rad>
            <m:radPr>
              <m:degHide m:val="1"/>
              <m:ctrlPr>
                <w:rPr>
                  <w:rFonts w:ascii="Cambria Math" w:eastAsiaTheme="minorEastAsia" w:hAnsi="Cambria Math" w:cstheme="minorBidi"/>
                  <w:i/>
                  <w:lang w:val="en-US"/>
                </w:rPr>
              </m:ctrlPr>
            </m:radPr>
            <m:deg/>
            <m:e>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T</m:t>
                  </m:r>
                </m:e>
                <m:sub>
                  <m:r>
                    <w:rPr>
                      <w:rFonts w:ascii="Cambria Math" w:eastAsiaTheme="minorEastAsia" w:hAnsi="Cambria Math" w:cstheme="minorBidi"/>
                      <w:lang w:val="en-US"/>
                    </w:rPr>
                    <m:t>0</m:t>
                  </m:r>
                </m:sub>
              </m:sSub>
            </m:e>
          </m:rad>
          <m:r>
            <m:rPr>
              <m:sty m:val="p"/>
            </m:rPr>
            <w:rPr>
              <w:rFonts w:ascii="Cambria Math" w:eastAsiaTheme="minorEastAsia" w:hAnsi="Cambria Math" w:cstheme="minorBidi"/>
              <w:lang w:val="en-US"/>
            </w:rPr>
            <m:t>Φ</m:t>
          </m:r>
          <m:r>
            <w:rPr>
              <w:rFonts w:ascii="Cambria Math" w:eastAsiaTheme="minorEastAsia" w:hAnsi="Cambria Math" w:cstheme="minorBidi"/>
              <w:lang w:val="en-US"/>
            </w:rPr>
            <m:t>(</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d</m:t>
              </m:r>
            </m:e>
            <m:sub>
              <m:r>
                <w:rPr>
                  <w:rFonts w:ascii="Cambria Math" w:eastAsiaTheme="minorEastAsia" w:hAnsi="Cambria Math" w:cstheme="minorBidi"/>
                  <w:lang w:val="en-US"/>
                </w:rPr>
                <m:t>1</m:t>
              </m:r>
            </m:sub>
          </m:sSub>
          <m:r>
            <w:rPr>
              <w:rFonts w:ascii="Cambria Math" w:eastAsiaTheme="minorEastAsia" w:hAnsi="Cambria Math" w:cstheme="minorBidi"/>
              <w:lang w:val="en-US"/>
            </w:rPr>
            <m:t>)]</m:t>
          </m:r>
        </m:oMath>
      </m:oMathPara>
    </w:p>
    <w:p w14:paraId="5A5C0CD7" w14:textId="77777777" w:rsidR="00FA5ADD" w:rsidRPr="00FA5ADD" w:rsidRDefault="00FA5ADD" w:rsidP="00FA5ADD">
      <w:pPr>
        <w:rPr>
          <w:rFonts w:asciiTheme="minorHAnsi" w:eastAsiaTheme="minorEastAsia" w:hAnsiTheme="minorHAnsi" w:cstheme="minorBidi"/>
          <w:lang w:val="en-US"/>
        </w:rPr>
      </w:pPr>
    </w:p>
    <w:p w14:paraId="186573A4" w14:textId="77777777" w:rsidR="00FA5ADD" w:rsidRPr="00FA5ADD" w:rsidRDefault="00FA5ADD" w:rsidP="00FA5ADD">
      <w:pPr>
        <w:rPr>
          <w:rFonts w:asciiTheme="minorHAnsi" w:eastAsiaTheme="minorEastAsia" w:hAnsiTheme="minorHAnsi" w:cstheme="minorBidi"/>
          <w:lang w:val="en-US"/>
        </w:rPr>
      </w:pPr>
      <w:r w:rsidRPr="00FA5ADD">
        <w:rPr>
          <w:rFonts w:asciiTheme="minorHAnsi" w:eastAsiaTheme="minorEastAsia" w:hAnsiTheme="minorHAnsi" w:cstheme="minorBidi"/>
          <w:lang w:val="en-US"/>
        </w:rPr>
        <w:tab/>
      </w:r>
      <w:r w:rsidRPr="00FA5ADD">
        <w:rPr>
          <w:rFonts w:asciiTheme="minorHAnsi" w:eastAsiaTheme="minorEastAsia" w:hAnsiTheme="minorHAnsi" w:cstheme="minorBidi"/>
          <w:lang w:val="en-US"/>
        </w:rPr>
        <w:tab/>
        <w:t>Where</w:t>
      </w:r>
      <m:oMath>
        <m:r>
          <m:rPr>
            <m:sty m:val="p"/>
          </m:rPr>
          <w:rPr>
            <w:rFonts w:ascii="Cambria Math" w:eastAsiaTheme="minorEastAsia" w:hAnsi="Cambria Math" w:cstheme="minorBidi"/>
            <w:lang w:val="en-US"/>
          </w:rPr>
          <w:br/>
        </m:r>
      </m:oMath>
      <m:oMathPara>
        <m:oMathParaPr>
          <m:jc m:val="center"/>
        </m:oMathParaPr>
        <m:oMath>
          <m:r>
            <w:rPr>
              <w:rFonts w:ascii="Cambria Math" w:eastAsiaTheme="minorEastAsia" w:hAnsi="Cambria Math" w:cstheme="minorBidi"/>
              <w:lang w:val="en-US"/>
            </w:rPr>
            <m:t xml:space="preserve"> </m:t>
          </m:r>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d</m:t>
              </m:r>
            </m:e>
            <m:sub>
              <m:r>
                <w:rPr>
                  <w:rFonts w:ascii="Cambria Math" w:eastAsiaTheme="minorEastAsia" w:hAnsi="Cambria Math" w:cstheme="minorBidi"/>
                  <w:lang w:val="en-US"/>
                </w:rPr>
                <m:t>1</m:t>
              </m:r>
            </m:sub>
          </m:sSub>
          <m:r>
            <w:rPr>
              <w:rFonts w:ascii="Cambria Math" w:eastAsiaTheme="minorEastAsia" w:hAnsi="Cambria Math" w:cstheme="minorBidi"/>
              <w:lang w:val="en-US"/>
            </w:rPr>
            <m:t>=</m:t>
          </m:r>
          <m:f>
            <m:fPr>
              <m:ctrlPr>
                <w:rPr>
                  <w:rFonts w:ascii="Cambria Math" w:eastAsiaTheme="minorEastAsia" w:hAnsi="Cambria Math" w:cstheme="minorBidi"/>
                  <w:i/>
                  <w:lang w:val="en-US"/>
                </w:rPr>
              </m:ctrlPr>
            </m:fPr>
            <m:num>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F</m:t>
                  </m:r>
                </m:e>
                <m:sub>
                  <m:r>
                    <w:rPr>
                      <w:rFonts w:ascii="Cambria Math" w:eastAsiaTheme="minorEastAsia" w:hAnsi="Cambria Math" w:cstheme="minorBidi"/>
                      <w:lang w:val="en-US"/>
                    </w:rPr>
                    <m:t>0,T</m:t>
                  </m:r>
                </m:sub>
              </m:sSub>
              <m:r>
                <w:rPr>
                  <w:rFonts w:ascii="Cambria Math" w:eastAsiaTheme="minorEastAsia" w:hAnsi="Cambria Math" w:cstheme="minorBidi"/>
                  <w:lang w:val="en-US"/>
                </w:rPr>
                <m:t xml:space="preserve">-K </m:t>
              </m:r>
            </m:num>
            <m:den>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σ</m:t>
                  </m:r>
                </m:e>
                <m:sub>
                  <m:r>
                    <w:rPr>
                      <w:rFonts w:ascii="Cambria Math" w:eastAsiaTheme="minorEastAsia" w:hAnsi="Cambria Math" w:cstheme="minorBidi"/>
                      <w:lang w:val="en-US"/>
                    </w:rPr>
                    <m:t>N</m:t>
                  </m:r>
                </m:sub>
              </m:sSub>
              <m:rad>
                <m:radPr>
                  <m:degHide m:val="1"/>
                  <m:ctrlPr>
                    <w:rPr>
                      <w:rFonts w:ascii="Cambria Math" w:eastAsiaTheme="minorEastAsia" w:hAnsi="Cambria Math" w:cstheme="minorBidi"/>
                      <w:i/>
                      <w:lang w:val="en-US"/>
                    </w:rPr>
                  </m:ctrlPr>
                </m:radPr>
                <m:deg/>
                <m:e>
                  <m:sSub>
                    <m:sSubPr>
                      <m:ctrlPr>
                        <w:rPr>
                          <w:rFonts w:ascii="Cambria Math" w:eastAsiaTheme="minorEastAsia" w:hAnsi="Cambria Math" w:cstheme="minorBidi"/>
                          <w:i/>
                          <w:lang w:val="en-US"/>
                        </w:rPr>
                      </m:ctrlPr>
                    </m:sSubPr>
                    <m:e>
                      <m:r>
                        <w:rPr>
                          <w:rFonts w:ascii="Cambria Math" w:eastAsiaTheme="minorEastAsia" w:hAnsi="Cambria Math" w:cstheme="minorBidi"/>
                          <w:lang w:val="en-US"/>
                        </w:rPr>
                        <m:t>T</m:t>
                      </m:r>
                    </m:e>
                    <m:sub>
                      <m:r>
                        <w:rPr>
                          <w:rFonts w:ascii="Cambria Math" w:eastAsiaTheme="minorEastAsia" w:hAnsi="Cambria Math" w:cstheme="minorBidi"/>
                          <w:lang w:val="en-US"/>
                        </w:rPr>
                        <m:t>0</m:t>
                      </m:r>
                    </m:sub>
                  </m:sSub>
                </m:e>
              </m:rad>
            </m:den>
          </m:f>
          <m:r>
            <w:rPr>
              <w:rFonts w:ascii="Cambria Math" w:eastAsiaTheme="minorEastAsia" w:hAnsi="Cambria Math" w:cstheme="minorBidi"/>
              <w:lang w:val="en-US"/>
            </w:rPr>
            <m:t xml:space="preserve"> </m:t>
          </m:r>
        </m:oMath>
      </m:oMathPara>
    </w:p>
    <w:p w14:paraId="472C8AF4" w14:textId="3DB31878" w:rsidR="00EB07C9" w:rsidRDefault="00FA5ADD" w:rsidP="00A92169">
      <w:pPr>
        <w:jc w:val="both"/>
        <w:rPr>
          <w:rFonts w:asciiTheme="minorHAnsi" w:hAnsiTheme="minorHAnsi" w:cstheme="minorHAnsi"/>
          <w:color w:val="000000" w:themeColor="text1"/>
        </w:rPr>
      </w:pPr>
      <w:r>
        <w:rPr>
          <w:rFonts w:asciiTheme="minorHAnsi" w:hAnsiTheme="minorHAnsi" w:cstheme="minorHAnsi"/>
          <w:color w:val="000000" w:themeColor="text1"/>
        </w:rPr>
        <w:t xml:space="preserve">We choose </w:t>
      </w:r>
      <w:r w:rsidR="00BB7E08">
        <w:rPr>
          <w:rFonts w:asciiTheme="minorHAnsi" w:hAnsiTheme="minorHAnsi" w:cstheme="minorHAnsi"/>
          <w:color w:val="000000" w:themeColor="text1"/>
        </w:rPr>
        <w:t>“</w:t>
      </w:r>
      <w:r>
        <w:rPr>
          <w:rFonts w:asciiTheme="minorHAnsi" w:hAnsiTheme="minorHAnsi" w:cstheme="minorHAnsi"/>
          <w:color w:val="000000" w:themeColor="text1"/>
        </w:rPr>
        <w:t>normal market volatility</w:t>
      </w:r>
      <w:r w:rsidR="00BB7E08">
        <w:rPr>
          <w:rFonts w:asciiTheme="minorHAnsi" w:hAnsiTheme="minorHAnsi" w:cstheme="minorHAnsi"/>
          <w:color w:val="000000" w:themeColor="text1"/>
        </w:rPr>
        <w:t>”</w:t>
      </w:r>
      <w:r>
        <w:rPr>
          <w:rFonts w:asciiTheme="minorHAnsi" w:hAnsiTheme="minorHAnsi" w:cstheme="minorHAnsi"/>
          <w:color w:val="000000" w:themeColor="text1"/>
        </w:rPr>
        <w:t xml:space="preserve"> observed on the market as our benchmark </w:t>
      </w:r>
      <w:r w:rsidR="00090D24">
        <w:rPr>
          <w:rFonts w:asciiTheme="minorHAnsi" w:hAnsiTheme="minorHAnsi" w:cstheme="minorHAnsi"/>
          <w:color w:val="000000" w:themeColor="text1"/>
        </w:rPr>
        <w:t xml:space="preserve">to compare </w:t>
      </w:r>
      <w:r>
        <w:rPr>
          <w:rFonts w:asciiTheme="minorHAnsi" w:hAnsiTheme="minorHAnsi" w:cstheme="minorHAnsi"/>
          <w:color w:val="000000" w:themeColor="text1"/>
        </w:rPr>
        <w:t xml:space="preserve">against </w:t>
      </w:r>
      <w:r w:rsidR="00090D24">
        <w:rPr>
          <w:rFonts w:asciiTheme="minorHAnsi" w:hAnsiTheme="minorHAnsi" w:cstheme="minorHAnsi"/>
          <w:color w:val="000000" w:themeColor="text1"/>
        </w:rPr>
        <w:t xml:space="preserve">what </w:t>
      </w:r>
      <w:r>
        <w:rPr>
          <w:rFonts w:asciiTheme="minorHAnsi" w:hAnsiTheme="minorHAnsi" w:cstheme="minorHAnsi"/>
          <w:color w:val="000000" w:themeColor="text1"/>
        </w:rPr>
        <w:t>the</w:t>
      </w:r>
      <w:r w:rsidR="00090D24">
        <w:rPr>
          <w:rFonts w:asciiTheme="minorHAnsi" w:hAnsiTheme="minorHAnsi" w:cstheme="minorHAnsi"/>
          <w:color w:val="000000" w:themeColor="text1"/>
        </w:rPr>
        <w:t xml:space="preserve"> calibrated</w:t>
      </w:r>
      <w:r>
        <w:rPr>
          <w:rFonts w:asciiTheme="minorHAnsi" w:hAnsiTheme="minorHAnsi" w:cstheme="minorHAnsi"/>
          <w:color w:val="000000" w:themeColor="text1"/>
        </w:rPr>
        <w:t xml:space="preserve"> G2++ is </w:t>
      </w:r>
      <w:r w:rsidR="00090D24">
        <w:rPr>
          <w:rFonts w:asciiTheme="minorHAnsi" w:hAnsiTheme="minorHAnsi" w:cstheme="minorHAnsi"/>
          <w:color w:val="000000" w:themeColor="text1"/>
        </w:rPr>
        <w:t>spitting out</w:t>
      </w:r>
      <w:r>
        <w:rPr>
          <w:rFonts w:asciiTheme="minorHAnsi" w:hAnsiTheme="minorHAnsi" w:cstheme="minorHAnsi"/>
          <w:color w:val="000000" w:themeColor="text1"/>
        </w:rPr>
        <w:t>.</w:t>
      </w:r>
    </w:p>
    <w:p w14:paraId="1ABE9215" w14:textId="0582E9BF" w:rsidR="00A40350" w:rsidRDefault="00A40350" w:rsidP="00A92169">
      <w:pPr>
        <w:jc w:val="both"/>
        <w:rPr>
          <w:rFonts w:asciiTheme="minorHAnsi" w:hAnsiTheme="minorHAnsi" w:cstheme="minorHAnsi"/>
          <w:color w:val="000000" w:themeColor="text1"/>
        </w:rPr>
      </w:pPr>
    </w:p>
    <w:p w14:paraId="0A4E06B4" w14:textId="77777777" w:rsidR="00A40350" w:rsidRDefault="00A40350" w:rsidP="00A92169">
      <w:pPr>
        <w:jc w:val="both"/>
        <w:rPr>
          <w:rFonts w:asciiTheme="minorHAnsi" w:hAnsiTheme="minorHAnsi" w:cstheme="minorHAnsi"/>
          <w:color w:val="000000" w:themeColor="text1"/>
        </w:rPr>
      </w:pPr>
    </w:p>
    <w:p w14:paraId="09219833" w14:textId="77777777" w:rsidR="00A40350" w:rsidRPr="00A40350" w:rsidRDefault="00A40350" w:rsidP="00A92169">
      <w:pPr>
        <w:jc w:val="both"/>
        <w:rPr>
          <w:rFonts w:asciiTheme="minorHAnsi" w:hAnsiTheme="minorHAnsi" w:cstheme="minorHAnsi"/>
          <w:color w:val="000000" w:themeColor="text1"/>
        </w:rPr>
      </w:pPr>
    </w:p>
    <w:p w14:paraId="5A91FF71" w14:textId="11ABAECF" w:rsidR="00D47B48" w:rsidRDefault="0048616A" w:rsidP="006536A1">
      <w:pPr>
        <w:pStyle w:val="Heading1"/>
      </w:pPr>
      <w:bookmarkStart w:id="8" w:name="_Toc26476642"/>
      <w:r w:rsidRPr="00650097">
        <w:t>Data</w:t>
      </w:r>
      <w:r w:rsidR="0034486B">
        <w:t>, Calibration and Implementation</w:t>
      </w:r>
      <w:bookmarkStart w:id="9" w:name="_Toc26476643"/>
      <w:bookmarkEnd w:id="8"/>
    </w:p>
    <w:p w14:paraId="70CF8ED4" w14:textId="75387349" w:rsidR="00FA2FB6" w:rsidRPr="00FA2FB6" w:rsidRDefault="0034486B" w:rsidP="006536A1">
      <w:pPr>
        <w:pStyle w:val="Heading2"/>
      </w:pPr>
      <w:r>
        <w:t>Data Description</w:t>
      </w:r>
      <w:bookmarkEnd w:id="9"/>
    </w:p>
    <w:p w14:paraId="2F9BF408" w14:textId="440DDE74" w:rsidR="00084F66" w:rsidRPr="00650097" w:rsidRDefault="0034486B" w:rsidP="00EA2FF9">
      <w:pPr>
        <w:jc w:val="both"/>
        <w:rPr>
          <w:rFonts w:asciiTheme="minorHAnsi" w:eastAsia="SimSun" w:hAnsiTheme="minorHAnsi" w:cstheme="minorHAnsi"/>
          <w:lang w:val="en-US"/>
        </w:rPr>
      </w:pPr>
      <w:r>
        <w:rPr>
          <w:rFonts w:asciiTheme="minorHAnsi" w:hAnsiTheme="minorHAnsi" w:cstheme="minorHAnsi"/>
        </w:rPr>
        <w:t xml:space="preserve">Daily </w:t>
      </w:r>
      <w:r w:rsidR="00084F66" w:rsidRPr="00650097">
        <w:rPr>
          <w:rFonts w:asciiTheme="minorHAnsi" w:hAnsiTheme="minorHAnsi" w:cstheme="minorHAnsi"/>
        </w:rPr>
        <w:t xml:space="preserve">data </w:t>
      </w:r>
      <w:r>
        <w:rPr>
          <w:rFonts w:asciiTheme="minorHAnsi" w:hAnsiTheme="minorHAnsi" w:cstheme="minorHAnsi"/>
        </w:rPr>
        <w:t xml:space="preserve">feed into our calibration model </w:t>
      </w:r>
      <w:r w:rsidR="00084F66" w:rsidRPr="00650097">
        <w:rPr>
          <w:rFonts w:asciiTheme="minorHAnsi" w:hAnsiTheme="minorHAnsi" w:cstheme="minorHAnsi"/>
        </w:rPr>
        <w:t xml:space="preserve">is </w:t>
      </w:r>
      <w:r>
        <w:rPr>
          <w:rFonts w:asciiTheme="minorHAnsi" w:hAnsiTheme="minorHAnsi" w:cstheme="minorHAnsi"/>
        </w:rPr>
        <w:t>ac</w:t>
      </w:r>
      <w:r w:rsidR="00084F66" w:rsidRPr="00650097">
        <w:rPr>
          <w:rFonts w:asciiTheme="minorHAnsi" w:hAnsiTheme="minorHAnsi" w:cstheme="minorHAnsi"/>
        </w:rPr>
        <w:t xml:space="preserve">quired from Bloomberg terminal. </w:t>
      </w:r>
      <w:r>
        <w:rPr>
          <w:rFonts w:asciiTheme="minorHAnsi" w:hAnsiTheme="minorHAnsi" w:cstheme="minorHAnsi"/>
        </w:rPr>
        <w:t xml:space="preserve">It includes daily USD term structure (as </w:t>
      </w:r>
      <w:r w:rsidR="0034599F">
        <w:rPr>
          <w:rFonts w:asciiTheme="minorHAnsi" w:hAnsiTheme="minorHAnsi" w:cstheme="minorHAnsi"/>
        </w:rPr>
        <w:t>USD OIS yield</w:t>
      </w:r>
      <w:r>
        <w:rPr>
          <w:rFonts w:asciiTheme="minorHAnsi" w:hAnsiTheme="minorHAnsi" w:cstheme="minorHAnsi"/>
        </w:rPr>
        <w:t xml:space="preserve"> to interpolate continuous discount factor) and daily swaption volatility surface (the sum of volatilities for both payer and receiver). Such volatility surface is what our calibrated model price is trying to compare against.</w:t>
      </w:r>
      <w:r w:rsidR="00D47B48">
        <w:rPr>
          <w:rFonts w:asciiTheme="minorHAnsi" w:hAnsiTheme="minorHAnsi" w:cstheme="minorHAnsi"/>
        </w:rPr>
        <w:t xml:space="preserve"> The data below is a snapshot of the European Swaption Volatility surface</w:t>
      </w:r>
      <w:r w:rsidR="00D44E2D">
        <w:rPr>
          <w:rFonts w:asciiTheme="minorHAnsi" w:hAnsiTheme="minorHAnsi" w:cstheme="minorHAnsi"/>
        </w:rPr>
        <w:t>, its OIS yield curve and Forward Starting Swap.</w:t>
      </w:r>
    </w:p>
    <w:p w14:paraId="083BFCB9" w14:textId="5DDD0779" w:rsidR="00084F66" w:rsidRPr="00650097" w:rsidRDefault="00084F66" w:rsidP="00084F66">
      <w:pPr>
        <w:jc w:val="both"/>
        <w:rPr>
          <w:rFonts w:asciiTheme="minorHAnsi" w:hAnsiTheme="minorHAnsi" w:cstheme="minorHAnsi"/>
        </w:rPr>
      </w:pPr>
    </w:p>
    <w:p w14:paraId="6AB2A169" w14:textId="5EE2EB8A" w:rsidR="00975379" w:rsidRPr="00CF546D" w:rsidRDefault="00084F66" w:rsidP="00BF36C7">
      <w:pPr>
        <w:pStyle w:val="ListParagraph"/>
        <w:numPr>
          <w:ilvl w:val="0"/>
          <w:numId w:val="6"/>
        </w:numPr>
        <w:jc w:val="both"/>
        <w:rPr>
          <w:rFonts w:eastAsia="Times New Roman" w:cstheme="minorHAnsi"/>
          <w:sz w:val="24"/>
          <w:szCs w:val="24"/>
          <w:lang w:val="en-SG"/>
        </w:rPr>
      </w:pPr>
      <w:r w:rsidRPr="00CF546D">
        <w:rPr>
          <w:rFonts w:eastAsia="Times New Roman" w:cstheme="minorHAnsi"/>
          <w:sz w:val="24"/>
          <w:szCs w:val="24"/>
          <w:lang w:val="en-SG"/>
        </w:rPr>
        <w:t xml:space="preserve">Volatility surface </w:t>
      </w:r>
      <w:r w:rsidR="00922901">
        <w:rPr>
          <w:rFonts w:eastAsia="Times New Roman" w:cstheme="minorHAnsi"/>
          <w:sz w:val="24"/>
          <w:szCs w:val="24"/>
          <w:lang w:val="en-SG"/>
        </w:rPr>
        <w:t>(the data observed is a straddle, meaning the volatility is the sum of the ATM payer and receiver swaption)</w:t>
      </w:r>
    </w:p>
    <w:tbl>
      <w:tblPr>
        <w:tblStyle w:val="GridTable5Dark-Accent1"/>
        <w:tblW w:w="9403" w:type="dxa"/>
        <w:tblLook w:val="04A0" w:firstRow="1" w:lastRow="0" w:firstColumn="1" w:lastColumn="0" w:noHBand="0" w:noVBand="1"/>
      </w:tblPr>
      <w:tblGrid>
        <w:gridCol w:w="841"/>
        <w:gridCol w:w="841"/>
        <w:gridCol w:w="993"/>
        <w:gridCol w:w="841"/>
        <w:gridCol w:w="841"/>
        <w:gridCol w:w="841"/>
        <w:gridCol w:w="841"/>
        <w:gridCol w:w="841"/>
        <w:gridCol w:w="841"/>
        <w:gridCol w:w="841"/>
        <w:gridCol w:w="841"/>
      </w:tblGrid>
      <w:tr w:rsidR="00B17C8A" w:rsidRPr="00B17C8A" w14:paraId="426BD239" w14:textId="77777777" w:rsidTr="0002679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100B1FF3"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Tenor</w:t>
            </w:r>
          </w:p>
        </w:tc>
        <w:tc>
          <w:tcPr>
            <w:tcW w:w="841" w:type="dxa"/>
            <w:noWrap/>
            <w:hideMark/>
          </w:tcPr>
          <w:p w14:paraId="15D564E1"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12M</w:t>
            </w:r>
          </w:p>
        </w:tc>
        <w:tc>
          <w:tcPr>
            <w:tcW w:w="993" w:type="dxa"/>
            <w:noWrap/>
            <w:hideMark/>
          </w:tcPr>
          <w:p w14:paraId="368BB6AC"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24M</w:t>
            </w:r>
          </w:p>
        </w:tc>
        <w:tc>
          <w:tcPr>
            <w:tcW w:w="841" w:type="dxa"/>
            <w:noWrap/>
            <w:hideMark/>
          </w:tcPr>
          <w:p w14:paraId="28EBC166"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36M</w:t>
            </w:r>
          </w:p>
        </w:tc>
        <w:tc>
          <w:tcPr>
            <w:tcW w:w="841" w:type="dxa"/>
            <w:noWrap/>
            <w:hideMark/>
          </w:tcPr>
          <w:p w14:paraId="77672285"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60M</w:t>
            </w:r>
          </w:p>
        </w:tc>
        <w:tc>
          <w:tcPr>
            <w:tcW w:w="841" w:type="dxa"/>
            <w:noWrap/>
            <w:hideMark/>
          </w:tcPr>
          <w:p w14:paraId="4AA4388F"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84M</w:t>
            </w:r>
          </w:p>
        </w:tc>
        <w:tc>
          <w:tcPr>
            <w:tcW w:w="841" w:type="dxa"/>
            <w:noWrap/>
            <w:hideMark/>
          </w:tcPr>
          <w:p w14:paraId="191AA3B0"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120M</w:t>
            </w:r>
          </w:p>
        </w:tc>
        <w:tc>
          <w:tcPr>
            <w:tcW w:w="841" w:type="dxa"/>
            <w:noWrap/>
            <w:hideMark/>
          </w:tcPr>
          <w:p w14:paraId="2E065355"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180M</w:t>
            </w:r>
          </w:p>
        </w:tc>
        <w:tc>
          <w:tcPr>
            <w:tcW w:w="841" w:type="dxa"/>
            <w:noWrap/>
            <w:hideMark/>
          </w:tcPr>
          <w:p w14:paraId="43B7A6CA"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240M</w:t>
            </w:r>
          </w:p>
        </w:tc>
        <w:tc>
          <w:tcPr>
            <w:tcW w:w="841" w:type="dxa"/>
            <w:noWrap/>
            <w:hideMark/>
          </w:tcPr>
          <w:p w14:paraId="77867516"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300M</w:t>
            </w:r>
          </w:p>
        </w:tc>
        <w:tc>
          <w:tcPr>
            <w:tcW w:w="841" w:type="dxa"/>
            <w:noWrap/>
            <w:hideMark/>
          </w:tcPr>
          <w:p w14:paraId="7C46C7CC" w14:textId="77777777" w:rsidR="00B17C8A" w:rsidRPr="00B17C8A" w:rsidRDefault="00B17C8A" w:rsidP="00B17C8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lang w:val="en-US"/>
              </w:rPr>
            </w:pPr>
            <w:r w:rsidRPr="00B17C8A">
              <w:rPr>
                <w:rFonts w:ascii="Calibri" w:hAnsi="Calibri" w:cs="Calibri"/>
                <w:b w:val="0"/>
                <w:color w:val="000000"/>
                <w:sz w:val="22"/>
                <w:szCs w:val="22"/>
                <w:lang w:val="en-US"/>
              </w:rPr>
              <w:t>360M</w:t>
            </w:r>
          </w:p>
        </w:tc>
      </w:tr>
      <w:tr w:rsidR="00B17C8A" w:rsidRPr="00B17C8A" w14:paraId="72D4F82B"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3D6CAAF3"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1M</w:t>
            </w:r>
          </w:p>
        </w:tc>
        <w:tc>
          <w:tcPr>
            <w:tcW w:w="841" w:type="dxa"/>
            <w:noWrap/>
            <w:hideMark/>
          </w:tcPr>
          <w:p w14:paraId="0CE708BE"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74.62</w:t>
            </w:r>
          </w:p>
        </w:tc>
        <w:tc>
          <w:tcPr>
            <w:tcW w:w="993" w:type="dxa"/>
            <w:noWrap/>
            <w:hideMark/>
          </w:tcPr>
          <w:p w14:paraId="16471A0C"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79.57</w:t>
            </w:r>
          </w:p>
        </w:tc>
        <w:tc>
          <w:tcPr>
            <w:tcW w:w="841" w:type="dxa"/>
            <w:noWrap/>
            <w:hideMark/>
          </w:tcPr>
          <w:p w14:paraId="40BEFA9A"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85.38</w:t>
            </w:r>
          </w:p>
        </w:tc>
        <w:tc>
          <w:tcPr>
            <w:tcW w:w="841" w:type="dxa"/>
            <w:noWrap/>
            <w:hideMark/>
          </w:tcPr>
          <w:p w14:paraId="79A0C148"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56.77</w:t>
            </w:r>
          </w:p>
        </w:tc>
        <w:tc>
          <w:tcPr>
            <w:tcW w:w="841" w:type="dxa"/>
            <w:noWrap/>
            <w:hideMark/>
          </w:tcPr>
          <w:p w14:paraId="2723D11B"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60.7</w:t>
            </w:r>
          </w:p>
        </w:tc>
        <w:tc>
          <w:tcPr>
            <w:tcW w:w="841" w:type="dxa"/>
            <w:noWrap/>
            <w:hideMark/>
          </w:tcPr>
          <w:p w14:paraId="2419CCA8"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68.68</w:t>
            </w:r>
          </w:p>
        </w:tc>
        <w:tc>
          <w:tcPr>
            <w:tcW w:w="841" w:type="dxa"/>
            <w:noWrap/>
            <w:hideMark/>
          </w:tcPr>
          <w:p w14:paraId="0CCD0653"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57.285</w:t>
            </w:r>
          </w:p>
        </w:tc>
        <w:tc>
          <w:tcPr>
            <w:tcW w:w="841" w:type="dxa"/>
            <w:noWrap/>
            <w:hideMark/>
          </w:tcPr>
          <w:p w14:paraId="307867F5"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57.97</w:t>
            </w:r>
          </w:p>
        </w:tc>
        <w:tc>
          <w:tcPr>
            <w:tcW w:w="841" w:type="dxa"/>
            <w:noWrap/>
            <w:hideMark/>
          </w:tcPr>
          <w:p w14:paraId="1638F8A0"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60.425</w:t>
            </w:r>
          </w:p>
        </w:tc>
        <w:tc>
          <w:tcPr>
            <w:tcW w:w="841" w:type="dxa"/>
            <w:noWrap/>
            <w:hideMark/>
          </w:tcPr>
          <w:p w14:paraId="22A6C4B4"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56.05</w:t>
            </w:r>
          </w:p>
        </w:tc>
      </w:tr>
      <w:tr w:rsidR="00B17C8A" w:rsidRPr="00B17C8A" w14:paraId="521A55F0"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6F416E19"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3M</w:t>
            </w:r>
          </w:p>
        </w:tc>
        <w:tc>
          <w:tcPr>
            <w:tcW w:w="841" w:type="dxa"/>
            <w:noWrap/>
            <w:hideMark/>
          </w:tcPr>
          <w:p w14:paraId="3C29A540"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35.57</w:t>
            </w:r>
          </w:p>
        </w:tc>
        <w:tc>
          <w:tcPr>
            <w:tcW w:w="993" w:type="dxa"/>
            <w:noWrap/>
            <w:hideMark/>
          </w:tcPr>
          <w:p w14:paraId="24B55EF2"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72.585</w:t>
            </w:r>
          </w:p>
        </w:tc>
        <w:tc>
          <w:tcPr>
            <w:tcW w:w="841" w:type="dxa"/>
            <w:noWrap/>
            <w:hideMark/>
          </w:tcPr>
          <w:p w14:paraId="5D082375"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82.855</w:t>
            </w:r>
          </w:p>
        </w:tc>
        <w:tc>
          <w:tcPr>
            <w:tcW w:w="841" w:type="dxa"/>
            <w:noWrap/>
            <w:hideMark/>
          </w:tcPr>
          <w:p w14:paraId="1C452C87"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60.4</w:t>
            </w:r>
          </w:p>
        </w:tc>
        <w:tc>
          <w:tcPr>
            <w:tcW w:w="841" w:type="dxa"/>
            <w:noWrap/>
            <w:hideMark/>
          </w:tcPr>
          <w:p w14:paraId="24C9F589"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63.925</w:t>
            </w:r>
          </w:p>
        </w:tc>
        <w:tc>
          <w:tcPr>
            <w:tcW w:w="841" w:type="dxa"/>
            <w:noWrap/>
            <w:hideMark/>
          </w:tcPr>
          <w:p w14:paraId="72DD4EF9"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69.095</w:t>
            </w:r>
          </w:p>
        </w:tc>
        <w:tc>
          <w:tcPr>
            <w:tcW w:w="841" w:type="dxa"/>
            <w:noWrap/>
            <w:hideMark/>
          </w:tcPr>
          <w:p w14:paraId="2F2BAE3A"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59.685</w:t>
            </w:r>
          </w:p>
        </w:tc>
        <w:tc>
          <w:tcPr>
            <w:tcW w:w="841" w:type="dxa"/>
            <w:noWrap/>
            <w:hideMark/>
          </w:tcPr>
          <w:p w14:paraId="39C7C601"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59.03</w:t>
            </w:r>
          </w:p>
        </w:tc>
        <w:tc>
          <w:tcPr>
            <w:tcW w:w="841" w:type="dxa"/>
            <w:noWrap/>
            <w:hideMark/>
          </w:tcPr>
          <w:p w14:paraId="4003F386"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58.485</w:t>
            </w:r>
          </w:p>
        </w:tc>
        <w:tc>
          <w:tcPr>
            <w:tcW w:w="841" w:type="dxa"/>
            <w:noWrap/>
            <w:hideMark/>
          </w:tcPr>
          <w:p w14:paraId="72A22961"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57.85</w:t>
            </w:r>
          </w:p>
        </w:tc>
      </w:tr>
      <w:tr w:rsidR="00B17C8A" w:rsidRPr="00B17C8A" w14:paraId="5A71EB1E"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575FC103"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lastRenderedPageBreak/>
              <w:t>6M</w:t>
            </w:r>
          </w:p>
        </w:tc>
        <w:tc>
          <w:tcPr>
            <w:tcW w:w="841" w:type="dxa"/>
            <w:noWrap/>
            <w:hideMark/>
          </w:tcPr>
          <w:p w14:paraId="0F7C6E5A"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70.68</w:t>
            </w:r>
          </w:p>
        </w:tc>
        <w:tc>
          <w:tcPr>
            <w:tcW w:w="993" w:type="dxa"/>
            <w:noWrap/>
            <w:hideMark/>
          </w:tcPr>
          <w:p w14:paraId="33A23981"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79.395</w:t>
            </w:r>
          </w:p>
        </w:tc>
        <w:tc>
          <w:tcPr>
            <w:tcW w:w="841" w:type="dxa"/>
            <w:noWrap/>
            <w:hideMark/>
          </w:tcPr>
          <w:p w14:paraId="7184D64A"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78.96</w:t>
            </w:r>
          </w:p>
        </w:tc>
        <w:tc>
          <w:tcPr>
            <w:tcW w:w="841" w:type="dxa"/>
            <w:noWrap/>
            <w:hideMark/>
          </w:tcPr>
          <w:p w14:paraId="101DB937"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60.845</w:t>
            </w:r>
          </w:p>
        </w:tc>
        <w:tc>
          <w:tcPr>
            <w:tcW w:w="841" w:type="dxa"/>
            <w:noWrap/>
            <w:hideMark/>
          </w:tcPr>
          <w:p w14:paraId="5F572ED9"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68.745</w:t>
            </w:r>
          </w:p>
        </w:tc>
        <w:tc>
          <w:tcPr>
            <w:tcW w:w="841" w:type="dxa"/>
            <w:noWrap/>
            <w:hideMark/>
          </w:tcPr>
          <w:p w14:paraId="2EAD19B1"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65.51</w:t>
            </w:r>
          </w:p>
        </w:tc>
        <w:tc>
          <w:tcPr>
            <w:tcW w:w="841" w:type="dxa"/>
            <w:noWrap/>
            <w:hideMark/>
          </w:tcPr>
          <w:p w14:paraId="41BF737E"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64.13</w:t>
            </w:r>
          </w:p>
        </w:tc>
        <w:tc>
          <w:tcPr>
            <w:tcW w:w="841" w:type="dxa"/>
            <w:noWrap/>
            <w:hideMark/>
          </w:tcPr>
          <w:p w14:paraId="68BE7A98"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62.835</w:t>
            </w:r>
          </w:p>
        </w:tc>
        <w:tc>
          <w:tcPr>
            <w:tcW w:w="841" w:type="dxa"/>
            <w:noWrap/>
            <w:hideMark/>
          </w:tcPr>
          <w:p w14:paraId="6E72008B"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62.26</w:t>
            </w:r>
          </w:p>
        </w:tc>
        <w:tc>
          <w:tcPr>
            <w:tcW w:w="841" w:type="dxa"/>
            <w:noWrap/>
            <w:hideMark/>
          </w:tcPr>
          <w:p w14:paraId="268BC0D8"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61.58</w:t>
            </w:r>
          </w:p>
        </w:tc>
      </w:tr>
      <w:tr w:rsidR="00B17C8A" w:rsidRPr="00B17C8A" w14:paraId="5614709A"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5F55D721"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9M</w:t>
            </w:r>
          </w:p>
        </w:tc>
        <w:tc>
          <w:tcPr>
            <w:tcW w:w="841" w:type="dxa"/>
            <w:noWrap/>
            <w:hideMark/>
          </w:tcPr>
          <w:p w14:paraId="7B2B0924"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56.75</w:t>
            </w:r>
          </w:p>
        </w:tc>
        <w:tc>
          <w:tcPr>
            <w:tcW w:w="993" w:type="dxa"/>
            <w:noWrap/>
            <w:hideMark/>
          </w:tcPr>
          <w:p w14:paraId="3D0AA975"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64.59</w:t>
            </w:r>
          </w:p>
        </w:tc>
        <w:tc>
          <w:tcPr>
            <w:tcW w:w="841" w:type="dxa"/>
            <w:noWrap/>
            <w:hideMark/>
          </w:tcPr>
          <w:p w14:paraId="5D13BF40"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65.56</w:t>
            </w:r>
          </w:p>
        </w:tc>
        <w:tc>
          <w:tcPr>
            <w:tcW w:w="841" w:type="dxa"/>
            <w:noWrap/>
            <w:hideMark/>
          </w:tcPr>
          <w:p w14:paraId="599CDA9B"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69.21</w:t>
            </w:r>
          </w:p>
        </w:tc>
        <w:tc>
          <w:tcPr>
            <w:tcW w:w="841" w:type="dxa"/>
            <w:noWrap/>
            <w:hideMark/>
          </w:tcPr>
          <w:p w14:paraId="717B5CC6"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69.35</w:t>
            </w:r>
          </w:p>
        </w:tc>
        <w:tc>
          <w:tcPr>
            <w:tcW w:w="841" w:type="dxa"/>
            <w:noWrap/>
            <w:hideMark/>
          </w:tcPr>
          <w:p w14:paraId="24A30A6C"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66.055</w:t>
            </w:r>
          </w:p>
        </w:tc>
        <w:tc>
          <w:tcPr>
            <w:tcW w:w="841" w:type="dxa"/>
            <w:noWrap/>
            <w:hideMark/>
          </w:tcPr>
          <w:p w14:paraId="1DD399B1"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65.44</w:t>
            </w:r>
          </w:p>
        </w:tc>
        <w:tc>
          <w:tcPr>
            <w:tcW w:w="841" w:type="dxa"/>
            <w:noWrap/>
            <w:hideMark/>
          </w:tcPr>
          <w:p w14:paraId="59BBE794"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64.855</w:t>
            </w:r>
          </w:p>
        </w:tc>
        <w:tc>
          <w:tcPr>
            <w:tcW w:w="841" w:type="dxa"/>
            <w:noWrap/>
            <w:hideMark/>
          </w:tcPr>
          <w:p w14:paraId="18AFEF29"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64.23</w:t>
            </w:r>
          </w:p>
        </w:tc>
        <w:tc>
          <w:tcPr>
            <w:tcW w:w="841" w:type="dxa"/>
            <w:noWrap/>
            <w:hideMark/>
          </w:tcPr>
          <w:p w14:paraId="3076BBEE"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63.57</w:t>
            </w:r>
          </w:p>
        </w:tc>
      </w:tr>
      <w:tr w:rsidR="00B17C8A" w:rsidRPr="00B17C8A" w14:paraId="19319402"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6930A74C"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12M</w:t>
            </w:r>
          </w:p>
        </w:tc>
        <w:tc>
          <w:tcPr>
            <w:tcW w:w="841" w:type="dxa"/>
            <w:noWrap/>
            <w:hideMark/>
          </w:tcPr>
          <w:p w14:paraId="0A8F0945"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71.13</w:t>
            </w:r>
          </w:p>
        </w:tc>
        <w:tc>
          <w:tcPr>
            <w:tcW w:w="993" w:type="dxa"/>
            <w:noWrap/>
            <w:hideMark/>
          </w:tcPr>
          <w:p w14:paraId="2C635CCE"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71.975</w:t>
            </w:r>
          </w:p>
        </w:tc>
        <w:tc>
          <w:tcPr>
            <w:tcW w:w="841" w:type="dxa"/>
            <w:noWrap/>
            <w:hideMark/>
          </w:tcPr>
          <w:p w14:paraId="7AEC2246"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74.975</w:t>
            </w:r>
          </w:p>
        </w:tc>
        <w:tc>
          <w:tcPr>
            <w:tcW w:w="841" w:type="dxa"/>
            <w:noWrap/>
            <w:hideMark/>
          </w:tcPr>
          <w:p w14:paraId="4FEBD6A8"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71.315</w:t>
            </w:r>
          </w:p>
        </w:tc>
        <w:tc>
          <w:tcPr>
            <w:tcW w:w="841" w:type="dxa"/>
            <w:noWrap/>
            <w:hideMark/>
          </w:tcPr>
          <w:p w14:paraId="2596D55B"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69.57</w:t>
            </w:r>
          </w:p>
        </w:tc>
        <w:tc>
          <w:tcPr>
            <w:tcW w:w="841" w:type="dxa"/>
            <w:noWrap/>
            <w:hideMark/>
          </w:tcPr>
          <w:p w14:paraId="2683D43C"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65.805</w:t>
            </w:r>
          </w:p>
        </w:tc>
        <w:tc>
          <w:tcPr>
            <w:tcW w:w="841" w:type="dxa"/>
            <w:noWrap/>
            <w:hideMark/>
          </w:tcPr>
          <w:p w14:paraId="2A71C2E9"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64.735</w:t>
            </w:r>
          </w:p>
        </w:tc>
        <w:tc>
          <w:tcPr>
            <w:tcW w:w="841" w:type="dxa"/>
            <w:noWrap/>
            <w:hideMark/>
          </w:tcPr>
          <w:p w14:paraId="694F3890"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61.715</w:t>
            </w:r>
          </w:p>
        </w:tc>
        <w:tc>
          <w:tcPr>
            <w:tcW w:w="841" w:type="dxa"/>
            <w:noWrap/>
            <w:hideMark/>
          </w:tcPr>
          <w:p w14:paraId="1F39D6F0"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61.035</w:t>
            </w:r>
          </w:p>
        </w:tc>
        <w:tc>
          <w:tcPr>
            <w:tcW w:w="841" w:type="dxa"/>
            <w:noWrap/>
            <w:hideMark/>
          </w:tcPr>
          <w:p w14:paraId="08F77AE0"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65.575</w:t>
            </w:r>
          </w:p>
        </w:tc>
      </w:tr>
      <w:tr w:rsidR="00B17C8A" w:rsidRPr="00B17C8A" w14:paraId="2E4A9D5A"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1E07BFC9"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24M</w:t>
            </w:r>
          </w:p>
        </w:tc>
        <w:tc>
          <w:tcPr>
            <w:tcW w:w="841" w:type="dxa"/>
            <w:noWrap/>
            <w:hideMark/>
          </w:tcPr>
          <w:p w14:paraId="2A553832"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70.89</w:t>
            </w:r>
          </w:p>
        </w:tc>
        <w:tc>
          <w:tcPr>
            <w:tcW w:w="993" w:type="dxa"/>
            <w:noWrap/>
            <w:hideMark/>
          </w:tcPr>
          <w:p w14:paraId="22599628"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77.19</w:t>
            </w:r>
          </w:p>
        </w:tc>
        <w:tc>
          <w:tcPr>
            <w:tcW w:w="841" w:type="dxa"/>
            <w:noWrap/>
            <w:hideMark/>
          </w:tcPr>
          <w:p w14:paraId="61E234A7"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77.21</w:t>
            </w:r>
          </w:p>
        </w:tc>
        <w:tc>
          <w:tcPr>
            <w:tcW w:w="841" w:type="dxa"/>
            <w:noWrap/>
            <w:hideMark/>
          </w:tcPr>
          <w:p w14:paraId="3E0AC661"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75.93</w:t>
            </w:r>
          </w:p>
        </w:tc>
        <w:tc>
          <w:tcPr>
            <w:tcW w:w="841" w:type="dxa"/>
            <w:noWrap/>
            <w:hideMark/>
          </w:tcPr>
          <w:p w14:paraId="3E695DAA"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76.91</w:t>
            </w:r>
          </w:p>
        </w:tc>
        <w:tc>
          <w:tcPr>
            <w:tcW w:w="841" w:type="dxa"/>
            <w:noWrap/>
            <w:hideMark/>
          </w:tcPr>
          <w:p w14:paraId="6B3B2835"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74.7</w:t>
            </w:r>
          </w:p>
        </w:tc>
        <w:tc>
          <w:tcPr>
            <w:tcW w:w="841" w:type="dxa"/>
            <w:noWrap/>
            <w:hideMark/>
          </w:tcPr>
          <w:p w14:paraId="57827735"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62.955</w:t>
            </w:r>
          </w:p>
        </w:tc>
        <w:tc>
          <w:tcPr>
            <w:tcW w:w="841" w:type="dxa"/>
            <w:noWrap/>
            <w:hideMark/>
          </w:tcPr>
          <w:p w14:paraId="43241321"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70.39</w:t>
            </w:r>
          </w:p>
        </w:tc>
        <w:tc>
          <w:tcPr>
            <w:tcW w:w="841" w:type="dxa"/>
            <w:noWrap/>
            <w:hideMark/>
          </w:tcPr>
          <w:p w14:paraId="59FEC1E3"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59.98</w:t>
            </w:r>
          </w:p>
        </w:tc>
        <w:tc>
          <w:tcPr>
            <w:tcW w:w="841" w:type="dxa"/>
            <w:noWrap/>
            <w:hideMark/>
          </w:tcPr>
          <w:p w14:paraId="1D6106B2"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68.455</w:t>
            </w:r>
          </w:p>
        </w:tc>
      </w:tr>
      <w:tr w:rsidR="00B17C8A" w:rsidRPr="00B17C8A" w14:paraId="3FAC0AAB"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7F83527E"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36M</w:t>
            </w:r>
          </w:p>
        </w:tc>
        <w:tc>
          <w:tcPr>
            <w:tcW w:w="841" w:type="dxa"/>
            <w:noWrap/>
            <w:hideMark/>
          </w:tcPr>
          <w:p w14:paraId="6C00B2F1"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76.035</w:t>
            </w:r>
          </w:p>
        </w:tc>
        <w:tc>
          <w:tcPr>
            <w:tcW w:w="993" w:type="dxa"/>
            <w:noWrap/>
            <w:hideMark/>
          </w:tcPr>
          <w:p w14:paraId="71DDBB76"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77.36</w:t>
            </w:r>
          </w:p>
        </w:tc>
        <w:tc>
          <w:tcPr>
            <w:tcW w:w="841" w:type="dxa"/>
            <w:noWrap/>
            <w:hideMark/>
          </w:tcPr>
          <w:p w14:paraId="626D9E11"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76.16</w:t>
            </w:r>
          </w:p>
        </w:tc>
        <w:tc>
          <w:tcPr>
            <w:tcW w:w="841" w:type="dxa"/>
            <w:noWrap/>
            <w:hideMark/>
          </w:tcPr>
          <w:p w14:paraId="2255EA4A"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77.045</w:t>
            </w:r>
          </w:p>
        </w:tc>
        <w:tc>
          <w:tcPr>
            <w:tcW w:w="841" w:type="dxa"/>
            <w:noWrap/>
            <w:hideMark/>
          </w:tcPr>
          <w:p w14:paraId="5509D2E0"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76.19</w:t>
            </w:r>
          </w:p>
        </w:tc>
        <w:tc>
          <w:tcPr>
            <w:tcW w:w="841" w:type="dxa"/>
            <w:noWrap/>
            <w:hideMark/>
          </w:tcPr>
          <w:p w14:paraId="74EBCBD7"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75.105</w:t>
            </w:r>
          </w:p>
        </w:tc>
        <w:tc>
          <w:tcPr>
            <w:tcW w:w="841" w:type="dxa"/>
            <w:noWrap/>
            <w:hideMark/>
          </w:tcPr>
          <w:p w14:paraId="14F7E999"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62.19</w:t>
            </w:r>
          </w:p>
        </w:tc>
        <w:tc>
          <w:tcPr>
            <w:tcW w:w="841" w:type="dxa"/>
            <w:noWrap/>
            <w:hideMark/>
          </w:tcPr>
          <w:p w14:paraId="05C95B0B"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57.125</w:t>
            </w:r>
          </w:p>
        </w:tc>
        <w:tc>
          <w:tcPr>
            <w:tcW w:w="841" w:type="dxa"/>
            <w:noWrap/>
            <w:hideMark/>
          </w:tcPr>
          <w:p w14:paraId="18B65AEA"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59.28</w:t>
            </w:r>
          </w:p>
        </w:tc>
        <w:tc>
          <w:tcPr>
            <w:tcW w:w="841" w:type="dxa"/>
            <w:noWrap/>
            <w:hideMark/>
          </w:tcPr>
          <w:p w14:paraId="26CA730A"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69.35</w:t>
            </w:r>
          </w:p>
        </w:tc>
      </w:tr>
      <w:tr w:rsidR="00B17C8A" w:rsidRPr="00B17C8A" w14:paraId="6D0160D7"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46221943"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60M</w:t>
            </w:r>
          </w:p>
        </w:tc>
        <w:tc>
          <w:tcPr>
            <w:tcW w:w="841" w:type="dxa"/>
            <w:noWrap/>
            <w:hideMark/>
          </w:tcPr>
          <w:p w14:paraId="253002B2"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81.795</w:t>
            </w:r>
          </w:p>
        </w:tc>
        <w:tc>
          <w:tcPr>
            <w:tcW w:w="993" w:type="dxa"/>
            <w:noWrap/>
            <w:hideMark/>
          </w:tcPr>
          <w:p w14:paraId="3DE43AF5"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80.785</w:t>
            </w:r>
          </w:p>
        </w:tc>
        <w:tc>
          <w:tcPr>
            <w:tcW w:w="841" w:type="dxa"/>
            <w:noWrap/>
            <w:hideMark/>
          </w:tcPr>
          <w:p w14:paraId="77B6B01A"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79.73</w:t>
            </w:r>
          </w:p>
        </w:tc>
        <w:tc>
          <w:tcPr>
            <w:tcW w:w="841" w:type="dxa"/>
            <w:noWrap/>
            <w:hideMark/>
          </w:tcPr>
          <w:p w14:paraId="368ED340"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77.735</w:t>
            </w:r>
          </w:p>
        </w:tc>
        <w:tc>
          <w:tcPr>
            <w:tcW w:w="841" w:type="dxa"/>
            <w:noWrap/>
            <w:hideMark/>
          </w:tcPr>
          <w:p w14:paraId="204B1731"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76.36</w:t>
            </w:r>
          </w:p>
        </w:tc>
        <w:tc>
          <w:tcPr>
            <w:tcW w:w="841" w:type="dxa"/>
            <w:noWrap/>
            <w:hideMark/>
          </w:tcPr>
          <w:p w14:paraId="7BC57D93"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74.705</w:t>
            </w:r>
          </w:p>
        </w:tc>
        <w:tc>
          <w:tcPr>
            <w:tcW w:w="841" w:type="dxa"/>
            <w:noWrap/>
            <w:hideMark/>
          </w:tcPr>
          <w:p w14:paraId="626F7B3E"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71.835</w:t>
            </w:r>
          </w:p>
        </w:tc>
        <w:tc>
          <w:tcPr>
            <w:tcW w:w="841" w:type="dxa"/>
            <w:noWrap/>
            <w:hideMark/>
          </w:tcPr>
          <w:p w14:paraId="69D7E9B0"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68.94</w:t>
            </w:r>
          </w:p>
        </w:tc>
        <w:tc>
          <w:tcPr>
            <w:tcW w:w="841" w:type="dxa"/>
            <w:noWrap/>
            <w:hideMark/>
          </w:tcPr>
          <w:p w14:paraId="1B2D01EC"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68.325</w:t>
            </w:r>
          </w:p>
        </w:tc>
        <w:tc>
          <w:tcPr>
            <w:tcW w:w="841" w:type="dxa"/>
            <w:noWrap/>
            <w:hideMark/>
          </w:tcPr>
          <w:p w14:paraId="28AF6D50"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68.18</w:t>
            </w:r>
          </w:p>
        </w:tc>
      </w:tr>
      <w:tr w:rsidR="00B17C8A" w:rsidRPr="00B17C8A" w14:paraId="1D7A692B"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68ECFC95"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84M</w:t>
            </w:r>
          </w:p>
        </w:tc>
        <w:tc>
          <w:tcPr>
            <w:tcW w:w="841" w:type="dxa"/>
            <w:noWrap/>
            <w:hideMark/>
          </w:tcPr>
          <w:p w14:paraId="66A2D04B"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71.085</w:t>
            </w:r>
          </w:p>
        </w:tc>
        <w:tc>
          <w:tcPr>
            <w:tcW w:w="993" w:type="dxa"/>
            <w:noWrap/>
            <w:hideMark/>
          </w:tcPr>
          <w:p w14:paraId="0F1DCA3B"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78.31</w:t>
            </w:r>
          </w:p>
        </w:tc>
        <w:tc>
          <w:tcPr>
            <w:tcW w:w="841" w:type="dxa"/>
            <w:noWrap/>
            <w:hideMark/>
          </w:tcPr>
          <w:p w14:paraId="04E3EC04"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77.605</w:t>
            </w:r>
          </w:p>
        </w:tc>
        <w:tc>
          <w:tcPr>
            <w:tcW w:w="841" w:type="dxa"/>
            <w:noWrap/>
            <w:hideMark/>
          </w:tcPr>
          <w:p w14:paraId="36E1F9DF"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76.12</w:t>
            </w:r>
          </w:p>
        </w:tc>
        <w:tc>
          <w:tcPr>
            <w:tcW w:w="841" w:type="dxa"/>
            <w:noWrap/>
            <w:hideMark/>
          </w:tcPr>
          <w:p w14:paraId="163B9E21"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76.03</w:t>
            </w:r>
          </w:p>
        </w:tc>
        <w:tc>
          <w:tcPr>
            <w:tcW w:w="841" w:type="dxa"/>
            <w:noWrap/>
            <w:hideMark/>
          </w:tcPr>
          <w:p w14:paraId="082E21B9"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73.01</w:t>
            </w:r>
          </w:p>
        </w:tc>
        <w:tc>
          <w:tcPr>
            <w:tcW w:w="841" w:type="dxa"/>
            <w:noWrap/>
            <w:hideMark/>
          </w:tcPr>
          <w:p w14:paraId="6CD05F7D"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71.56</w:t>
            </w:r>
          </w:p>
        </w:tc>
        <w:tc>
          <w:tcPr>
            <w:tcW w:w="841" w:type="dxa"/>
            <w:noWrap/>
            <w:hideMark/>
          </w:tcPr>
          <w:p w14:paraId="10EC41D6"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68.04</w:t>
            </w:r>
          </w:p>
        </w:tc>
        <w:tc>
          <w:tcPr>
            <w:tcW w:w="841" w:type="dxa"/>
            <w:noWrap/>
            <w:hideMark/>
          </w:tcPr>
          <w:p w14:paraId="52A6794C"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67.295</w:t>
            </w:r>
          </w:p>
        </w:tc>
        <w:tc>
          <w:tcPr>
            <w:tcW w:w="841" w:type="dxa"/>
            <w:noWrap/>
            <w:hideMark/>
          </w:tcPr>
          <w:p w14:paraId="5788282F"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66.55</w:t>
            </w:r>
          </w:p>
        </w:tc>
      </w:tr>
      <w:tr w:rsidR="00B17C8A" w:rsidRPr="00B17C8A" w14:paraId="561EF5DD"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7C216525"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120M</w:t>
            </w:r>
          </w:p>
        </w:tc>
        <w:tc>
          <w:tcPr>
            <w:tcW w:w="841" w:type="dxa"/>
            <w:noWrap/>
            <w:hideMark/>
          </w:tcPr>
          <w:p w14:paraId="28322412"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76.25</w:t>
            </w:r>
          </w:p>
        </w:tc>
        <w:tc>
          <w:tcPr>
            <w:tcW w:w="993" w:type="dxa"/>
            <w:noWrap/>
            <w:hideMark/>
          </w:tcPr>
          <w:p w14:paraId="269E821C"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72.345</w:t>
            </w:r>
          </w:p>
        </w:tc>
        <w:tc>
          <w:tcPr>
            <w:tcW w:w="841" w:type="dxa"/>
            <w:noWrap/>
            <w:hideMark/>
          </w:tcPr>
          <w:p w14:paraId="29F22F29"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72.805</w:t>
            </w:r>
          </w:p>
        </w:tc>
        <w:tc>
          <w:tcPr>
            <w:tcW w:w="841" w:type="dxa"/>
            <w:noWrap/>
            <w:hideMark/>
          </w:tcPr>
          <w:p w14:paraId="4B07FA35"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72.525</w:t>
            </w:r>
          </w:p>
        </w:tc>
        <w:tc>
          <w:tcPr>
            <w:tcW w:w="841" w:type="dxa"/>
            <w:noWrap/>
            <w:hideMark/>
          </w:tcPr>
          <w:p w14:paraId="0C169395"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73.11</w:t>
            </w:r>
          </w:p>
        </w:tc>
        <w:tc>
          <w:tcPr>
            <w:tcW w:w="841" w:type="dxa"/>
            <w:noWrap/>
            <w:hideMark/>
          </w:tcPr>
          <w:p w14:paraId="592863D0"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71.86</w:t>
            </w:r>
          </w:p>
        </w:tc>
        <w:tc>
          <w:tcPr>
            <w:tcW w:w="841" w:type="dxa"/>
            <w:noWrap/>
            <w:hideMark/>
          </w:tcPr>
          <w:p w14:paraId="7D8A149A"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68.005</w:t>
            </w:r>
          </w:p>
        </w:tc>
        <w:tc>
          <w:tcPr>
            <w:tcW w:w="841" w:type="dxa"/>
            <w:noWrap/>
            <w:hideMark/>
          </w:tcPr>
          <w:p w14:paraId="35454352"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66.02</w:t>
            </w:r>
          </w:p>
        </w:tc>
        <w:tc>
          <w:tcPr>
            <w:tcW w:w="841" w:type="dxa"/>
            <w:noWrap/>
            <w:hideMark/>
          </w:tcPr>
          <w:p w14:paraId="3D345F81"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64.895</w:t>
            </w:r>
          </w:p>
        </w:tc>
        <w:tc>
          <w:tcPr>
            <w:tcW w:w="841" w:type="dxa"/>
            <w:noWrap/>
            <w:hideMark/>
          </w:tcPr>
          <w:p w14:paraId="1D40B2FB"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62.77</w:t>
            </w:r>
          </w:p>
        </w:tc>
      </w:tr>
      <w:tr w:rsidR="00B17C8A" w:rsidRPr="00B17C8A" w14:paraId="327AA499"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7CCAFF57"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180M</w:t>
            </w:r>
          </w:p>
        </w:tc>
        <w:tc>
          <w:tcPr>
            <w:tcW w:w="841" w:type="dxa"/>
            <w:noWrap/>
            <w:hideMark/>
          </w:tcPr>
          <w:p w14:paraId="12B2A791"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69.03</w:t>
            </w:r>
          </w:p>
        </w:tc>
        <w:tc>
          <w:tcPr>
            <w:tcW w:w="993" w:type="dxa"/>
            <w:noWrap/>
            <w:hideMark/>
          </w:tcPr>
          <w:p w14:paraId="6AD31BFF"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67.23</w:t>
            </w:r>
          </w:p>
        </w:tc>
        <w:tc>
          <w:tcPr>
            <w:tcW w:w="841" w:type="dxa"/>
            <w:noWrap/>
            <w:hideMark/>
          </w:tcPr>
          <w:p w14:paraId="3FE5F9ED"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65.84</w:t>
            </w:r>
          </w:p>
        </w:tc>
        <w:tc>
          <w:tcPr>
            <w:tcW w:w="841" w:type="dxa"/>
            <w:noWrap/>
            <w:hideMark/>
          </w:tcPr>
          <w:p w14:paraId="74B1CF56"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63.055</w:t>
            </w:r>
          </w:p>
        </w:tc>
        <w:tc>
          <w:tcPr>
            <w:tcW w:w="841" w:type="dxa"/>
            <w:noWrap/>
            <w:hideMark/>
          </w:tcPr>
          <w:p w14:paraId="646C1911"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63.545</w:t>
            </w:r>
          </w:p>
        </w:tc>
        <w:tc>
          <w:tcPr>
            <w:tcW w:w="841" w:type="dxa"/>
            <w:noWrap/>
            <w:hideMark/>
          </w:tcPr>
          <w:p w14:paraId="220A80B6"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63.895</w:t>
            </w:r>
          </w:p>
        </w:tc>
        <w:tc>
          <w:tcPr>
            <w:tcW w:w="841" w:type="dxa"/>
            <w:noWrap/>
            <w:hideMark/>
          </w:tcPr>
          <w:p w14:paraId="07F8904D"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60.555</w:t>
            </w:r>
          </w:p>
        </w:tc>
        <w:tc>
          <w:tcPr>
            <w:tcW w:w="841" w:type="dxa"/>
            <w:noWrap/>
            <w:hideMark/>
          </w:tcPr>
          <w:p w14:paraId="65C486B4"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57.84</w:t>
            </w:r>
          </w:p>
        </w:tc>
        <w:tc>
          <w:tcPr>
            <w:tcW w:w="841" w:type="dxa"/>
            <w:noWrap/>
            <w:hideMark/>
          </w:tcPr>
          <w:p w14:paraId="3F709217"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56.435</w:t>
            </w:r>
          </w:p>
        </w:tc>
        <w:tc>
          <w:tcPr>
            <w:tcW w:w="841" w:type="dxa"/>
            <w:noWrap/>
            <w:hideMark/>
          </w:tcPr>
          <w:p w14:paraId="5CA14901"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55.98</w:t>
            </w:r>
          </w:p>
        </w:tc>
      </w:tr>
      <w:tr w:rsidR="00B17C8A" w:rsidRPr="00B17C8A" w14:paraId="1D42A6D4"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26095760"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240M</w:t>
            </w:r>
          </w:p>
        </w:tc>
        <w:tc>
          <w:tcPr>
            <w:tcW w:w="841" w:type="dxa"/>
            <w:noWrap/>
            <w:hideMark/>
          </w:tcPr>
          <w:p w14:paraId="4F69D6E4"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63.295</w:t>
            </w:r>
          </w:p>
        </w:tc>
        <w:tc>
          <w:tcPr>
            <w:tcW w:w="993" w:type="dxa"/>
            <w:noWrap/>
            <w:hideMark/>
          </w:tcPr>
          <w:p w14:paraId="2A65BA94"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61.485</w:t>
            </w:r>
          </w:p>
        </w:tc>
        <w:tc>
          <w:tcPr>
            <w:tcW w:w="841" w:type="dxa"/>
            <w:noWrap/>
            <w:hideMark/>
          </w:tcPr>
          <w:p w14:paraId="1BB379C3"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60.315</w:t>
            </w:r>
          </w:p>
        </w:tc>
        <w:tc>
          <w:tcPr>
            <w:tcW w:w="841" w:type="dxa"/>
            <w:noWrap/>
            <w:hideMark/>
          </w:tcPr>
          <w:p w14:paraId="4F52F7F1"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58.025</w:t>
            </w:r>
          </w:p>
        </w:tc>
        <w:tc>
          <w:tcPr>
            <w:tcW w:w="841" w:type="dxa"/>
            <w:noWrap/>
            <w:hideMark/>
          </w:tcPr>
          <w:p w14:paraId="3CFECB0B"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58.195</w:t>
            </w:r>
          </w:p>
        </w:tc>
        <w:tc>
          <w:tcPr>
            <w:tcW w:w="841" w:type="dxa"/>
            <w:noWrap/>
            <w:hideMark/>
          </w:tcPr>
          <w:p w14:paraId="15C02D74"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56.95</w:t>
            </w:r>
          </w:p>
        </w:tc>
        <w:tc>
          <w:tcPr>
            <w:tcW w:w="841" w:type="dxa"/>
            <w:noWrap/>
            <w:hideMark/>
          </w:tcPr>
          <w:p w14:paraId="089C876C"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55.445</w:t>
            </w:r>
          </w:p>
        </w:tc>
        <w:tc>
          <w:tcPr>
            <w:tcW w:w="841" w:type="dxa"/>
            <w:noWrap/>
            <w:hideMark/>
          </w:tcPr>
          <w:p w14:paraId="7803EA43"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52.37</w:t>
            </w:r>
          </w:p>
        </w:tc>
        <w:tc>
          <w:tcPr>
            <w:tcW w:w="841" w:type="dxa"/>
            <w:noWrap/>
            <w:hideMark/>
          </w:tcPr>
          <w:p w14:paraId="493EF6BD"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52.505</w:t>
            </w:r>
          </w:p>
        </w:tc>
        <w:tc>
          <w:tcPr>
            <w:tcW w:w="841" w:type="dxa"/>
            <w:noWrap/>
            <w:hideMark/>
          </w:tcPr>
          <w:p w14:paraId="0F8C87CE" w14:textId="77777777" w:rsidR="00B17C8A" w:rsidRPr="00B17C8A" w:rsidRDefault="00B17C8A" w:rsidP="00B17C8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51.88</w:t>
            </w:r>
          </w:p>
        </w:tc>
      </w:tr>
      <w:tr w:rsidR="00B17C8A" w:rsidRPr="00B17C8A" w14:paraId="05B29867"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41" w:type="dxa"/>
            <w:noWrap/>
            <w:hideMark/>
          </w:tcPr>
          <w:p w14:paraId="2106E750" w14:textId="77777777" w:rsidR="00B17C8A" w:rsidRPr="00B17C8A" w:rsidRDefault="00B17C8A" w:rsidP="00B17C8A">
            <w:pPr>
              <w:rPr>
                <w:rFonts w:ascii="Calibri" w:hAnsi="Calibri" w:cs="Calibri"/>
                <w:b w:val="0"/>
                <w:color w:val="000000"/>
                <w:sz w:val="22"/>
                <w:szCs w:val="22"/>
                <w:lang w:val="en-US"/>
              </w:rPr>
            </w:pPr>
            <w:r w:rsidRPr="00B17C8A">
              <w:rPr>
                <w:rFonts w:ascii="Calibri" w:hAnsi="Calibri" w:cs="Calibri"/>
                <w:b w:val="0"/>
                <w:color w:val="000000"/>
                <w:sz w:val="22"/>
                <w:szCs w:val="22"/>
                <w:lang w:val="en-US"/>
              </w:rPr>
              <w:t>360M</w:t>
            </w:r>
          </w:p>
        </w:tc>
        <w:tc>
          <w:tcPr>
            <w:tcW w:w="841" w:type="dxa"/>
            <w:noWrap/>
            <w:hideMark/>
          </w:tcPr>
          <w:p w14:paraId="20E4A8CE"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57.78</w:t>
            </w:r>
          </w:p>
        </w:tc>
        <w:tc>
          <w:tcPr>
            <w:tcW w:w="993" w:type="dxa"/>
            <w:noWrap/>
            <w:hideMark/>
          </w:tcPr>
          <w:p w14:paraId="7F2C97E9"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55.35</w:t>
            </w:r>
          </w:p>
        </w:tc>
        <w:tc>
          <w:tcPr>
            <w:tcW w:w="841" w:type="dxa"/>
            <w:noWrap/>
            <w:hideMark/>
          </w:tcPr>
          <w:p w14:paraId="6CCCC4DF"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56.365</w:t>
            </w:r>
          </w:p>
        </w:tc>
        <w:tc>
          <w:tcPr>
            <w:tcW w:w="841" w:type="dxa"/>
            <w:noWrap/>
            <w:hideMark/>
          </w:tcPr>
          <w:p w14:paraId="06A98957"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54.115</w:t>
            </w:r>
          </w:p>
        </w:tc>
        <w:tc>
          <w:tcPr>
            <w:tcW w:w="841" w:type="dxa"/>
            <w:noWrap/>
            <w:hideMark/>
          </w:tcPr>
          <w:p w14:paraId="3106787E"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54.635</w:t>
            </w:r>
          </w:p>
        </w:tc>
        <w:tc>
          <w:tcPr>
            <w:tcW w:w="841" w:type="dxa"/>
            <w:noWrap/>
            <w:hideMark/>
          </w:tcPr>
          <w:p w14:paraId="604941DA"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52.87</w:t>
            </w:r>
          </w:p>
        </w:tc>
        <w:tc>
          <w:tcPr>
            <w:tcW w:w="841" w:type="dxa"/>
            <w:noWrap/>
            <w:hideMark/>
          </w:tcPr>
          <w:p w14:paraId="75703E5B"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53.33</w:t>
            </w:r>
          </w:p>
        </w:tc>
        <w:tc>
          <w:tcPr>
            <w:tcW w:w="841" w:type="dxa"/>
            <w:noWrap/>
            <w:hideMark/>
          </w:tcPr>
          <w:p w14:paraId="6E15140E"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52.385</w:t>
            </w:r>
          </w:p>
        </w:tc>
        <w:tc>
          <w:tcPr>
            <w:tcW w:w="841" w:type="dxa"/>
            <w:noWrap/>
            <w:hideMark/>
          </w:tcPr>
          <w:p w14:paraId="39AF459D"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51.96</w:t>
            </w:r>
          </w:p>
        </w:tc>
        <w:tc>
          <w:tcPr>
            <w:tcW w:w="841" w:type="dxa"/>
            <w:noWrap/>
            <w:hideMark/>
          </w:tcPr>
          <w:p w14:paraId="140E5A80" w14:textId="77777777" w:rsidR="00B17C8A" w:rsidRPr="00B17C8A" w:rsidRDefault="00B17C8A" w:rsidP="00B17C8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sidRPr="00B17C8A">
              <w:rPr>
                <w:rFonts w:ascii="Calibri" w:hAnsi="Calibri" w:cs="Calibri"/>
                <w:color w:val="000000"/>
                <w:sz w:val="22"/>
                <w:szCs w:val="22"/>
                <w:lang w:val="en-US"/>
              </w:rPr>
              <w:t>51.865</w:t>
            </w:r>
          </w:p>
        </w:tc>
      </w:tr>
    </w:tbl>
    <w:p w14:paraId="496F6EDC" w14:textId="4711B702" w:rsidR="004A41A7" w:rsidRPr="00192A00" w:rsidRDefault="004A41A7" w:rsidP="00192A00">
      <w:pPr>
        <w:pStyle w:val="ListParagraph"/>
        <w:numPr>
          <w:ilvl w:val="0"/>
          <w:numId w:val="17"/>
        </w:numPr>
        <w:rPr>
          <w:rFonts w:cstheme="minorHAnsi"/>
        </w:rPr>
      </w:pPr>
      <w:r w:rsidRPr="00192A00">
        <w:rPr>
          <w:rFonts w:cstheme="minorHAnsi"/>
        </w:rPr>
        <w:t>Note the volatility here implied from the market price is under the normal model</w:t>
      </w:r>
      <w:r w:rsidR="00FC27B5" w:rsidRPr="00192A00">
        <w:rPr>
          <w:rFonts w:cstheme="minorHAnsi"/>
        </w:rPr>
        <w:t xml:space="preserve"> (7/5/19)</w:t>
      </w:r>
    </w:p>
    <w:p w14:paraId="4617AE56" w14:textId="7CA2E515" w:rsidR="008067D5" w:rsidRDefault="008067D5" w:rsidP="00724061">
      <w:pPr>
        <w:pStyle w:val="ListParagraph"/>
        <w:ind w:left="1080"/>
        <w:rPr>
          <w:rFonts w:cstheme="minorHAnsi"/>
        </w:rPr>
      </w:pPr>
    </w:p>
    <w:p w14:paraId="103B429B" w14:textId="374224E3" w:rsidR="00D95581" w:rsidRDefault="00D95581" w:rsidP="00724061">
      <w:pPr>
        <w:pStyle w:val="ListParagraph"/>
        <w:ind w:left="1080"/>
        <w:rPr>
          <w:rFonts w:cstheme="minorHAnsi"/>
        </w:rPr>
      </w:pPr>
    </w:p>
    <w:p w14:paraId="7F8DDC59" w14:textId="77777777" w:rsidR="00921430" w:rsidRPr="00650097" w:rsidRDefault="00921430" w:rsidP="00724061">
      <w:pPr>
        <w:pStyle w:val="ListParagraph"/>
        <w:ind w:left="1080"/>
        <w:rPr>
          <w:rFonts w:cstheme="minorHAnsi"/>
        </w:rPr>
      </w:pPr>
    </w:p>
    <w:p w14:paraId="784D598D" w14:textId="455F0E28" w:rsidR="00084F66" w:rsidRPr="00CF546D" w:rsidRDefault="00215598" w:rsidP="00084F66">
      <w:pPr>
        <w:pStyle w:val="ListParagraph"/>
        <w:numPr>
          <w:ilvl w:val="0"/>
          <w:numId w:val="6"/>
        </w:numPr>
        <w:jc w:val="both"/>
        <w:rPr>
          <w:rFonts w:eastAsia="Times New Roman" w:cstheme="minorHAnsi"/>
          <w:sz w:val="24"/>
          <w:szCs w:val="24"/>
          <w:lang w:val="en-SG"/>
        </w:rPr>
      </w:pPr>
      <w:r w:rsidRPr="00CF546D">
        <w:rPr>
          <w:rFonts w:eastAsia="Times New Roman" w:cstheme="minorHAnsi"/>
          <w:sz w:val="24"/>
          <w:szCs w:val="24"/>
          <w:lang w:val="en-SG"/>
        </w:rPr>
        <w:t>OIS term structure, to interpolate continuous d</w:t>
      </w:r>
      <w:r w:rsidR="00084F66" w:rsidRPr="00CF546D">
        <w:rPr>
          <w:rFonts w:eastAsia="Times New Roman" w:cstheme="minorHAnsi"/>
          <w:sz w:val="24"/>
          <w:szCs w:val="24"/>
          <w:lang w:val="en-SG"/>
        </w:rPr>
        <w:t xml:space="preserve">iscount </w:t>
      </w:r>
      <w:r w:rsidRPr="00CF546D">
        <w:rPr>
          <w:rFonts w:eastAsia="Times New Roman" w:cstheme="minorHAnsi"/>
          <w:sz w:val="24"/>
          <w:szCs w:val="24"/>
          <w:lang w:val="en-SG"/>
        </w:rPr>
        <w:t>f</w:t>
      </w:r>
      <w:r w:rsidR="00084F66" w:rsidRPr="00CF546D">
        <w:rPr>
          <w:rFonts w:eastAsia="Times New Roman" w:cstheme="minorHAnsi"/>
          <w:sz w:val="24"/>
          <w:szCs w:val="24"/>
          <w:lang w:val="en-SG"/>
        </w:rPr>
        <w:t>actor</w:t>
      </w:r>
      <w:r w:rsidR="00D44E2D">
        <w:rPr>
          <w:rFonts w:eastAsia="Times New Roman" w:cstheme="minorHAnsi"/>
          <w:sz w:val="24"/>
          <w:szCs w:val="24"/>
          <w:lang w:val="en-SG"/>
        </w:rPr>
        <w:t xml:space="preserve">. </w:t>
      </w:r>
    </w:p>
    <w:tbl>
      <w:tblPr>
        <w:tblStyle w:val="GridTable4-Accent1"/>
        <w:tblW w:w="9600" w:type="dxa"/>
        <w:tblLook w:val="04A0" w:firstRow="1" w:lastRow="0" w:firstColumn="1" w:lastColumn="0" w:noHBand="0" w:noVBand="1"/>
      </w:tblPr>
      <w:tblGrid>
        <w:gridCol w:w="1620"/>
        <w:gridCol w:w="1620"/>
        <w:gridCol w:w="1060"/>
        <w:gridCol w:w="1060"/>
        <w:gridCol w:w="1060"/>
        <w:gridCol w:w="1060"/>
        <w:gridCol w:w="1060"/>
        <w:gridCol w:w="1060"/>
      </w:tblGrid>
      <w:tr w:rsidR="00026798" w:rsidRPr="00026798" w14:paraId="5C208D94" w14:textId="77777777" w:rsidTr="000267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3A862D4" w14:textId="77777777" w:rsidR="00026798" w:rsidRPr="00026798" w:rsidRDefault="00026798" w:rsidP="00026798">
            <w:pPr>
              <w:rPr>
                <w:rFonts w:ascii="Calibri" w:hAnsi="Calibri" w:cs="Calibri"/>
                <w:color w:val="FFFFFF"/>
                <w:sz w:val="22"/>
                <w:szCs w:val="22"/>
              </w:rPr>
            </w:pPr>
            <w:r w:rsidRPr="00026798">
              <w:rPr>
                <w:rFonts w:ascii="Calibri" w:hAnsi="Calibri" w:cs="Calibri"/>
                <w:color w:val="FFFFFF"/>
                <w:sz w:val="22"/>
                <w:szCs w:val="22"/>
              </w:rPr>
              <w:t>Payment Date</w:t>
            </w:r>
          </w:p>
        </w:tc>
        <w:tc>
          <w:tcPr>
            <w:tcW w:w="1620" w:type="dxa"/>
            <w:noWrap/>
            <w:hideMark/>
          </w:tcPr>
          <w:p w14:paraId="3DE42779" w14:textId="77777777" w:rsidR="00026798" w:rsidRPr="00026798" w:rsidRDefault="00026798" w:rsidP="00026798">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026798">
              <w:rPr>
                <w:rFonts w:ascii="Calibri" w:hAnsi="Calibri" w:cs="Calibri"/>
                <w:color w:val="FFFFFF"/>
                <w:sz w:val="22"/>
                <w:szCs w:val="22"/>
              </w:rPr>
              <w:t>Maturity Date</w:t>
            </w:r>
          </w:p>
        </w:tc>
        <w:tc>
          <w:tcPr>
            <w:tcW w:w="1060" w:type="dxa"/>
            <w:noWrap/>
            <w:hideMark/>
          </w:tcPr>
          <w:p w14:paraId="74CB193B" w14:textId="77777777" w:rsidR="00026798" w:rsidRPr="00026798" w:rsidRDefault="00026798" w:rsidP="00026798">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026798">
              <w:rPr>
                <w:rFonts w:ascii="Calibri" w:hAnsi="Calibri" w:cs="Calibri"/>
                <w:color w:val="FFFFFF"/>
                <w:sz w:val="22"/>
                <w:szCs w:val="22"/>
              </w:rPr>
              <w:t>Market Rate</w:t>
            </w:r>
          </w:p>
        </w:tc>
        <w:tc>
          <w:tcPr>
            <w:tcW w:w="1060" w:type="dxa"/>
            <w:noWrap/>
            <w:hideMark/>
          </w:tcPr>
          <w:p w14:paraId="2E93E931" w14:textId="77777777" w:rsidR="00026798" w:rsidRPr="00026798" w:rsidRDefault="00026798" w:rsidP="00026798">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026798">
              <w:rPr>
                <w:rFonts w:ascii="Calibri" w:hAnsi="Calibri" w:cs="Calibri"/>
                <w:color w:val="FFFFFF"/>
                <w:sz w:val="22"/>
                <w:szCs w:val="22"/>
              </w:rPr>
              <w:t>Shift (bp)</w:t>
            </w:r>
          </w:p>
        </w:tc>
        <w:tc>
          <w:tcPr>
            <w:tcW w:w="1060" w:type="dxa"/>
            <w:noWrap/>
            <w:hideMark/>
          </w:tcPr>
          <w:p w14:paraId="7B65C0E8" w14:textId="77777777" w:rsidR="00026798" w:rsidRPr="00026798" w:rsidRDefault="00026798" w:rsidP="00026798">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026798">
              <w:rPr>
                <w:rFonts w:ascii="Calibri" w:hAnsi="Calibri" w:cs="Calibri"/>
                <w:color w:val="FFFFFF"/>
                <w:sz w:val="22"/>
                <w:szCs w:val="22"/>
              </w:rPr>
              <w:t>Shifted Rate</w:t>
            </w:r>
          </w:p>
        </w:tc>
        <w:tc>
          <w:tcPr>
            <w:tcW w:w="1060" w:type="dxa"/>
            <w:noWrap/>
            <w:hideMark/>
          </w:tcPr>
          <w:p w14:paraId="09A688C2" w14:textId="77777777" w:rsidR="00026798" w:rsidRPr="00026798" w:rsidRDefault="00026798" w:rsidP="00026798">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026798">
              <w:rPr>
                <w:rFonts w:ascii="Calibri" w:hAnsi="Calibri" w:cs="Calibri"/>
                <w:color w:val="FFFFFF"/>
                <w:sz w:val="22"/>
                <w:szCs w:val="22"/>
              </w:rPr>
              <w:t>Zero Rate</w:t>
            </w:r>
          </w:p>
        </w:tc>
        <w:tc>
          <w:tcPr>
            <w:tcW w:w="1060" w:type="dxa"/>
            <w:noWrap/>
            <w:hideMark/>
          </w:tcPr>
          <w:p w14:paraId="54D93359" w14:textId="77777777" w:rsidR="00026798" w:rsidRPr="00026798" w:rsidRDefault="00026798" w:rsidP="00026798">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026798">
              <w:rPr>
                <w:rFonts w:ascii="Calibri" w:hAnsi="Calibri" w:cs="Calibri"/>
                <w:color w:val="FFFFFF"/>
                <w:sz w:val="22"/>
                <w:szCs w:val="22"/>
              </w:rPr>
              <w:t>Discount</w:t>
            </w:r>
          </w:p>
        </w:tc>
        <w:tc>
          <w:tcPr>
            <w:tcW w:w="1060" w:type="dxa"/>
            <w:noWrap/>
            <w:hideMark/>
          </w:tcPr>
          <w:p w14:paraId="2B93B201" w14:textId="77777777" w:rsidR="00026798" w:rsidRPr="00026798" w:rsidRDefault="00026798" w:rsidP="00026798">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sidRPr="00026798">
              <w:rPr>
                <w:rFonts w:ascii="Calibri" w:hAnsi="Calibri" w:cs="Calibri"/>
                <w:color w:val="FFFFFF"/>
                <w:sz w:val="22"/>
                <w:szCs w:val="22"/>
              </w:rPr>
              <w:t>Source</w:t>
            </w:r>
          </w:p>
        </w:tc>
      </w:tr>
      <w:tr w:rsidR="00026798" w:rsidRPr="00026798" w14:paraId="1F0209D5"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7E44FF6"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07/10/2019</w:t>
            </w:r>
          </w:p>
        </w:tc>
        <w:tc>
          <w:tcPr>
            <w:tcW w:w="1620" w:type="dxa"/>
            <w:noWrap/>
            <w:hideMark/>
          </w:tcPr>
          <w:p w14:paraId="3CDC9178"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07/10/2019</w:t>
            </w:r>
          </w:p>
        </w:tc>
        <w:tc>
          <w:tcPr>
            <w:tcW w:w="1060" w:type="dxa"/>
            <w:noWrap/>
            <w:hideMark/>
          </w:tcPr>
          <w:p w14:paraId="74C58128"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2.42</w:t>
            </w:r>
          </w:p>
        </w:tc>
        <w:tc>
          <w:tcPr>
            <w:tcW w:w="1060" w:type="dxa"/>
            <w:noWrap/>
            <w:hideMark/>
          </w:tcPr>
          <w:p w14:paraId="57F8D032"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7F57E0F5"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2.42</w:t>
            </w:r>
          </w:p>
        </w:tc>
        <w:tc>
          <w:tcPr>
            <w:tcW w:w="1060" w:type="dxa"/>
            <w:noWrap/>
            <w:hideMark/>
          </w:tcPr>
          <w:p w14:paraId="695E0C31"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2.42</w:t>
            </w:r>
          </w:p>
        </w:tc>
        <w:tc>
          <w:tcPr>
            <w:tcW w:w="1060" w:type="dxa"/>
            <w:noWrap/>
            <w:hideMark/>
          </w:tcPr>
          <w:p w14:paraId="580690EF"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0.999933</w:t>
            </w:r>
          </w:p>
        </w:tc>
        <w:tc>
          <w:tcPr>
            <w:tcW w:w="1060" w:type="dxa"/>
            <w:noWrap/>
            <w:hideMark/>
          </w:tcPr>
          <w:p w14:paraId="0EF31890"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CASH</w:t>
            </w:r>
          </w:p>
        </w:tc>
      </w:tr>
      <w:tr w:rsidR="00026798" w:rsidRPr="00026798" w14:paraId="16333204"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C3FE8BA"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07/18/2019</w:t>
            </w:r>
          </w:p>
        </w:tc>
        <w:tc>
          <w:tcPr>
            <w:tcW w:w="1620" w:type="dxa"/>
            <w:noWrap/>
            <w:hideMark/>
          </w:tcPr>
          <w:p w14:paraId="2ACFF1D3"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07/16/2019</w:t>
            </w:r>
          </w:p>
        </w:tc>
        <w:tc>
          <w:tcPr>
            <w:tcW w:w="1060" w:type="dxa"/>
            <w:noWrap/>
            <w:hideMark/>
          </w:tcPr>
          <w:p w14:paraId="067D05B8"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2.386449</w:t>
            </w:r>
          </w:p>
        </w:tc>
        <w:tc>
          <w:tcPr>
            <w:tcW w:w="1060" w:type="dxa"/>
            <w:noWrap/>
            <w:hideMark/>
          </w:tcPr>
          <w:p w14:paraId="05512410"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14E1207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2.386449</w:t>
            </w:r>
          </w:p>
        </w:tc>
        <w:tc>
          <w:tcPr>
            <w:tcW w:w="1060" w:type="dxa"/>
            <w:noWrap/>
            <w:hideMark/>
          </w:tcPr>
          <w:p w14:paraId="1BA7B7AC"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2.414586</w:t>
            </w:r>
          </w:p>
        </w:tc>
        <w:tc>
          <w:tcPr>
            <w:tcW w:w="1060" w:type="dxa"/>
            <w:noWrap/>
            <w:hideMark/>
          </w:tcPr>
          <w:p w14:paraId="0C3E02AD"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0.999536</w:t>
            </w:r>
          </w:p>
        </w:tc>
        <w:tc>
          <w:tcPr>
            <w:tcW w:w="1060" w:type="dxa"/>
            <w:noWrap/>
            <w:hideMark/>
          </w:tcPr>
          <w:p w14:paraId="41F95B5F"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0395B92C"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5128983"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07/25/2019</w:t>
            </w:r>
          </w:p>
        </w:tc>
        <w:tc>
          <w:tcPr>
            <w:tcW w:w="1620" w:type="dxa"/>
            <w:noWrap/>
            <w:hideMark/>
          </w:tcPr>
          <w:p w14:paraId="73323A0F"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07/23/2019</w:t>
            </w:r>
          </w:p>
        </w:tc>
        <w:tc>
          <w:tcPr>
            <w:tcW w:w="1060" w:type="dxa"/>
            <w:noWrap/>
            <w:hideMark/>
          </w:tcPr>
          <w:p w14:paraId="68EA38A0"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2.38705</w:t>
            </w:r>
          </w:p>
        </w:tc>
        <w:tc>
          <w:tcPr>
            <w:tcW w:w="1060" w:type="dxa"/>
            <w:noWrap/>
            <w:hideMark/>
          </w:tcPr>
          <w:p w14:paraId="7C8B309B"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02D4AC63"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2.38705</w:t>
            </w:r>
          </w:p>
        </w:tc>
        <w:tc>
          <w:tcPr>
            <w:tcW w:w="1060" w:type="dxa"/>
            <w:noWrap/>
            <w:hideMark/>
          </w:tcPr>
          <w:p w14:paraId="33E61208"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2.414634</w:t>
            </w:r>
          </w:p>
        </w:tc>
        <w:tc>
          <w:tcPr>
            <w:tcW w:w="1060" w:type="dxa"/>
            <w:noWrap/>
            <w:hideMark/>
          </w:tcPr>
          <w:p w14:paraId="1C4E7C00"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0.999073</w:t>
            </w:r>
          </w:p>
        </w:tc>
        <w:tc>
          <w:tcPr>
            <w:tcW w:w="1060" w:type="dxa"/>
            <w:noWrap/>
            <w:hideMark/>
          </w:tcPr>
          <w:p w14:paraId="09F7D43C"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7599910E"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1ED8961"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08/01/2019</w:t>
            </w:r>
          </w:p>
        </w:tc>
        <w:tc>
          <w:tcPr>
            <w:tcW w:w="1620" w:type="dxa"/>
            <w:noWrap/>
            <w:hideMark/>
          </w:tcPr>
          <w:p w14:paraId="30BC1127"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07/30/2019</w:t>
            </w:r>
          </w:p>
        </w:tc>
        <w:tc>
          <w:tcPr>
            <w:tcW w:w="1060" w:type="dxa"/>
            <w:noWrap/>
            <w:hideMark/>
          </w:tcPr>
          <w:p w14:paraId="39EAC083"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2.388999</w:t>
            </w:r>
          </w:p>
        </w:tc>
        <w:tc>
          <w:tcPr>
            <w:tcW w:w="1060" w:type="dxa"/>
            <w:noWrap/>
            <w:hideMark/>
          </w:tcPr>
          <w:p w14:paraId="7DE83608"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506DC5F2"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2.388999</w:t>
            </w:r>
          </w:p>
        </w:tc>
        <w:tc>
          <w:tcPr>
            <w:tcW w:w="1060" w:type="dxa"/>
            <w:noWrap/>
            <w:hideMark/>
          </w:tcPr>
          <w:p w14:paraId="1E4FA444"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2.416061</w:t>
            </w:r>
          </w:p>
        </w:tc>
        <w:tc>
          <w:tcPr>
            <w:tcW w:w="1060" w:type="dxa"/>
            <w:noWrap/>
            <w:hideMark/>
          </w:tcPr>
          <w:p w14:paraId="705D85E3"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0.998608</w:t>
            </w:r>
          </w:p>
        </w:tc>
        <w:tc>
          <w:tcPr>
            <w:tcW w:w="1060" w:type="dxa"/>
            <w:noWrap/>
            <w:hideMark/>
          </w:tcPr>
          <w:p w14:paraId="4EE656B7"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3FA0698A"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F5EB97A"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08/13/2019</w:t>
            </w:r>
          </w:p>
        </w:tc>
        <w:tc>
          <w:tcPr>
            <w:tcW w:w="1620" w:type="dxa"/>
            <w:noWrap/>
            <w:hideMark/>
          </w:tcPr>
          <w:p w14:paraId="0FFE4CAC"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08/09/2019</w:t>
            </w:r>
          </w:p>
        </w:tc>
        <w:tc>
          <w:tcPr>
            <w:tcW w:w="1060" w:type="dxa"/>
            <w:noWrap/>
            <w:hideMark/>
          </w:tcPr>
          <w:p w14:paraId="29D023AC"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2.322</w:t>
            </w:r>
          </w:p>
        </w:tc>
        <w:tc>
          <w:tcPr>
            <w:tcW w:w="1060" w:type="dxa"/>
            <w:noWrap/>
            <w:hideMark/>
          </w:tcPr>
          <w:p w14:paraId="30F55860"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4F4C1B03"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2.322</w:t>
            </w:r>
          </w:p>
        </w:tc>
        <w:tc>
          <w:tcPr>
            <w:tcW w:w="1060" w:type="dxa"/>
            <w:noWrap/>
            <w:hideMark/>
          </w:tcPr>
          <w:p w14:paraId="35B52E83"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2.346796</w:t>
            </w:r>
          </w:p>
        </w:tc>
        <w:tc>
          <w:tcPr>
            <w:tcW w:w="1060" w:type="dxa"/>
            <w:noWrap/>
            <w:hideMark/>
          </w:tcPr>
          <w:p w14:paraId="02C62B10"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0.998004</w:t>
            </w:r>
          </w:p>
        </w:tc>
        <w:tc>
          <w:tcPr>
            <w:tcW w:w="1060" w:type="dxa"/>
            <w:noWrap/>
            <w:hideMark/>
          </w:tcPr>
          <w:p w14:paraId="076EC5A1"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446DB90D"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7FD9883"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09/11/2019</w:t>
            </w:r>
          </w:p>
        </w:tc>
        <w:tc>
          <w:tcPr>
            <w:tcW w:w="1620" w:type="dxa"/>
            <w:noWrap/>
            <w:hideMark/>
          </w:tcPr>
          <w:p w14:paraId="26D0856D"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09/09/2019</w:t>
            </w:r>
          </w:p>
        </w:tc>
        <w:tc>
          <w:tcPr>
            <w:tcW w:w="1060" w:type="dxa"/>
            <w:noWrap/>
            <w:hideMark/>
          </w:tcPr>
          <w:p w14:paraId="289B640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2.229</w:t>
            </w:r>
          </w:p>
        </w:tc>
        <w:tc>
          <w:tcPr>
            <w:tcW w:w="1060" w:type="dxa"/>
            <w:noWrap/>
            <w:hideMark/>
          </w:tcPr>
          <w:p w14:paraId="6C59AB5F"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47105040"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2.229</w:t>
            </w:r>
          </w:p>
        </w:tc>
        <w:tc>
          <w:tcPr>
            <w:tcW w:w="1060" w:type="dxa"/>
            <w:noWrap/>
            <w:hideMark/>
          </w:tcPr>
          <w:p w14:paraId="57E38116"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2.249664</w:t>
            </w:r>
          </w:p>
        </w:tc>
        <w:tc>
          <w:tcPr>
            <w:tcW w:w="1060" w:type="dxa"/>
            <w:noWrap/>
            <w:hideMark/>
          </w:tcPr>
          <w:p w14:paraId="4DDC2107"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0.996176</w:t>
            </w:r>
          </w:p>
        </w:tc>
        <w:tc>
          <w:tcPr>
            <w:tcW w:w="1060" w:type="dxa"/>
            <w:noWrap/>
            <w:hideMark/>
          </w:tcPr>
          <w:p w14:paraId="10EBE2F0"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5E81CE45"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60F37A"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10/11/2019</w:t>
            </w:r>
          </w:p>
        </w:tc>
        <w:tc>
          <w:tcPr>
            <w:tcW w:w="1620" w:type="dxa"/>
            <w:noWrap/>
            <w:hideMark/>
          </w:tcPr>
          <w:p w14:paraId="62695B4C"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10/09/2019</w:t>
            </w:r>
          </w:p>
        </w:tc>
        <w:tc>
          <w:tcPr>
            <w:tcW w:w="1060" w:type="dxa"/>
            <w:noWrap/>
            <w:hideMark/>
          </w:tcPr>
          <w:p w14:paraId="7EE0537D"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2.160995</w:t>
            </w:r>
          </w:p>
        </w:tc>
        <w:tc>
          <w:tcPr>
            <w:tcW w:w="1060" w:type="dxa"/>
            <w:noWrap/>
            <w:hideMark/>
          </w:tcPr>
          <w:p w14:paraId="7EEFDD4A"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53095BE3"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2.160995</w:t>
            </w:r>
          </w:p>
        </w:tc>
        <w:tc>
          <w:tcPr>
            <w:tcW w:w="1060" w:type="dxa"/>
            <w:noWrap/>
            <w:hideMark/>
          </w:tcPr>
          <w:p w14:paraId="291704FC"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2.178439</w:t>
            </w:r>
          </w:p>
        </w:tc>
        <w:tc>
          <w:tcPr>
            <w:tcW w:w="1060" w:type="dxa"/>
            <w:noWrap/>
            <w:hideMark/>
          </w:tcPr>
          <w:p w14:paraId="7326F223"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0.994508</w:t>
            </w:r>
          </w:p>
        </w:tc>
        <w:tc>
          <w:tcPr>
            <w:tcW w:w="1060" w:type="dxa"/>
            <w:noWrap/>
            <w:hideMark/>
          </w:tcPr>
          <w:p w14:paraId="38242A91"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6F6300B9"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D325DA"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11/14/2019</w:t>
            </w:r>
          </w:p>
        </w:tc>
        <w:tc>
          <w:tcPr>
            <w:tcW w:w="1620" w:type="dxa"/>
            <w:noWrap/>
            <w:hideMark/>
          </w:tcPr>
          <w:p w14:paraId="235FEE8B"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11/12/2019</w:t>
            </w:r>
          </w:p>
        </w:tc>
        <w:tc>
          <w:tcPr>
            <w:tcW w:w="1060" w:type="dxa"/>
            <w:noWrap/>
            <w:hideMark/>
          </w:tcPr>
          <w:p w14:paraId="324F15E0"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2.098</w:t>
            </w:r>
          </w:p>
        </w:tc>
        <w:tc>
          <w:tcPr>
            <w:tcW w:w="1060" w:type="dxa"/>
            <w:noWrap/>
            <w:hideMark/>
          </w:tcPr>
          <w:p w14:paraId="1F0701E0"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6ADFBD7F"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2.098</w:t>
            </w:r>
          </w:p>
        </w:tc>
        <w:tc>
          <w:tcPr>
            <w:tcW w:w="1060" w:type="dxa"/>
            <w:noWrap/>
            <w:hideMark/>
          </w:tcPr>
          <w:p w14:paraId="2475AA26"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2.112335</w:t>
            </w:r>
          </w:p>
        </w:tc>
        <w:tc>
          <w:tcPr>
            <w:tcW w:w="1060" w:type="dxa"/>
            <w:noWrap/>
            <w:hideMark/>
          </w:tcPr>
          <w:p w14:paraId="510D34C4"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0.992711</w:t>
            </w:r>
          </w:p>
        </w:tc>
        <w:tc>
          <w:tcPr>
            <w:tcW w:w="1060" w:type="dxa"/>
            <w:noWrap/>
            <w:hideMark/>
          </w:tcPr>
          <w:p w14:paraId="02AE2F8E"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7F31497E"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41FA482"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12/11/2019</w:t>
            </w:r>
          </w:p>
        </w:tc>
        <w:tc>
          <w:tcPr>
            <w:tcW w:w="1620" w:type="dxa"/>
            <w:noWrap/>
            <w:hideMark/>
          </w:tcPr>
          <w:p w14:paraId="0CF6DDFB"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12/09/2019</w:t>
            </w:r>
          </w:p>
        </w:tc>
        <w:tc>
          <w:tcPr>
            <w:tcW w:w="1060" w:type="dxa"/>
            <w:noWrap/>
            <w:hideMark/>
          </w:tcPr>
          <w:p w14:paraId="75AE95FC"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2.061</w:t>
            </w:r>
          </w:p>
        </w:tc>
        <w:tc>
          <w:tcPr>
            <w:tcW w:w="1060" w:type="dxa"/>
            <w:noWrap/>
            <w:hideMark/>
          </w:tcPr>
          <w:p w14:paraId="45BCE067"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79F9B2FF"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2.061</w:t>
            </w:r>
          </w:p>
        </w:tc>
        <w:tc>
          <w:tcPr>
            <w:tcW w:w="1060" w:type="dxa"/>
            <w:noWrap/>
            <w:hideMark/>
          </w:tcPr>
          <w:p w14:paraId="7B54C9D5"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2.073225</w:t>
            </w:r>
          </w:p>
        </w:tc>
        <w:tc>
          <w:tcPr>
            <w:tcW w:w="1060" w:type="dxa"/>
            <w:noWrap/>
            <w:hideMark/>
          </w:tcPr>
          <w:p w14:paraId="7ECFF17A"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0.991317</w:t>
            </w:r>
          </w:p>
        </w:tc>
        <w:tc>
          <w:tcPr>
            <w:tcW w:w="1060" w:type="dxa"/>
            <w:noWrap/>
            <w:hideMark/>
          </w:tcPr>
          <w:p w14:paraId="0A6FD454"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2485A706"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0DD62B5"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01/13/2020</w:t>
            </w:r>
          </w:p>
        </w:tc>
        <w:tc>
          <w:tcPr>
            <w:tcW w:w="1620" w:type="dxa"/>
            <w:noWrap/>
            <w:hideMark/>
          </w:tcPr>
          <w:p w14:paraId="68207E03"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01/09/2020</w:t>
            </w:r>
          </w:p>
        </w:tc>
        <w:tc>
          <w:tcPr>
            <w:tcW w:w="1060" w:type="dxa"/>
            <w:noWrap/>
            <w:hideMark/>
          </w:tcPr>
          <w:p w14:paraId="418F2523"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2.015615</w:t>
            </w:r>
          </w:p>
        </w:tc>
        <w:tc>
          <w:tcPr>
            <w:tcW w:w="1060" w:type="dxa"/>
            <w:noWrap/>
            <w:hideMark/>
          </w:tcPr>
          <w:p w14:paraId="2B9086B5"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628CA32C"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2.015615</w:t>
            </w:r>
          </w:p>
        </w:tc>
        <w:tc>
          <w:tcPr>
            <w:tcW w:w="1060" w:type="dxa"/>
            <w:noWrap/>
            <w:hideMark/>
          </w:tcPr>
          <w:p w14:paraId="485CAB85"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2.025545</w:t>
            </w:r>
          </w:p>
        </w:tc>
        <w:tc>
          <w:tcPr>
            <w:tcW w:w="1060" w:type="dxa"/>
            <w:noWrap/>
            <w:hideMark/>
          </w:tcPr>
          <w:p w14:paraId="262CF3AC"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0.989803</w:t>
            </w:r>
          </w:p>
        </w:tc>
        <w:tc>
          <w:tcPr>
            <w:tcW w:w="1060" w:type="dxa"/>
            <w:noWrap/>
            <w:hideMark/>
          </w:tcPr>
          <w:p w14:paraId="258CC59C"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490A5FFC"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665513F"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04/13/2020</w:t>
            </w:r>
          </w:p>
        </w:tc>
        <w:tc>
          <w:tcPr>
            <w:tcW w:w="1620" w:type="dxa"/>
            <w:noWrap/>
            <w:hideMark/>
          </w:tcPr>
          <w:p w14:paraId="67EA9CF9"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04/09/2020</w:t>
            </w:r>
          </w:p>
        </w:tc>
        <w:tc>
          <w:tcPr>
            <w:tcW w:w="1060" w:type="dxa"/>
            <w:noWrap/>
            <w:hideMark/>
          </w:tcPr>
          <w:p w14:paraId="2E94FA6A"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1.920724</w:t>
            </w:r>
          </w:p>
        </w:tc>
        <w:tc>
          <w:tcPr>
            <w:tcW w:w="1060" w:type="dxa"/>
            <w:noWrap/>
            <w:hideMark/>
          </w:tcPr>
          <w:p w14:paraId="245774F3"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4A2E49D8"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1.920724</w:t>
            </w:r>
          </w:p>
        </w:tc>
        <w:tc>
          <w:tcPr>
            <w:tcW w:w="1060" w:type="dxa"/>
            <w:noWrap/>
            <w:hideMark/>
          </w:tcPr>
          <w:p w14:paraId="6CD3CCD1"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1.925065</w:t>
            </w:r>
          </w:p>
        </w:tc>
        <w:tc>
          <w:tcPr>
            <w:tcW w:w="1060" w:type="dxa"/>
            <w:noWrap/>
            <w:hideMark/>
          </w:tcPr>
          <w:p w14:paraId="1465569B"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0.98554</w:t>
            </w:r>
          </w:p>
        </w:tc>
        <w:tc>
          <w:tcPr>
            <w:tcW w:w="1060" w:type="dxa"/>
            <w:noWrap/>
            <w:hideMark/>
          </w:tcPr>
          <w:p w14:paraId="0EB82259"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1ACF3C82"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E113478"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07/13/2020</w:t>
            </w:r>
          </w:p>
        </w:tc>
        <w:tc>
          <w:tcPr>
            <w:tcW w:w="1620" w:type="dxa"/>
            <w:noWrap/>
            <w:hideMark/>
          </w:tcPr>
          <w:p w14:paraId="6516A4FA"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07/09/2020</w:t>
            </w:r>
          </w:p>
        </w:tc>
        <w:tc>
          <w:tcPr>
            <w:tcW w:w="1060" w:type="dxa"/>
            <w:noWrap/>
            <w:hideMark/>
          </w:tcPr>
          <w:p w14:paraId="30C3EC4E"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1.849999</w:t>
            </w:r>
          </w:p>
        </w:tc>
        <w:tc>
          <w:tcPr>
            <w:tcW w:w="1060" w:type="dxa"/>
            <w:noWrap/>
            <w:hideMark/>
          </w:tcPr>
          <w:p w14:paraId="674D2BE0"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16990B6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1.849999</w:t>
            </w:r>
          </w:p>
        </w:tc>
        <w:tc>
          <w:tcPr>
            <w:tcW w:w="1060" w:type="dxa"/>
            <w:noWrap/>
            <w:hideMark/>
          </w:tcPr>
          <w:p w14:paraId="0857AF96"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1.849716</w:t>
            </w:r>
          </w:p>
        </w:tc>
        <w:tc>
          <w:tcPr>
            <w:tcW w:w="1060" w:type="dxa"/>
            <w:noWrap/>
            <w:hideMark/>
          </w:tcPr>
          <w:p w14:paraId="26F7CB4F"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0.981539</w:t>
            </w:r>
          </w:p>
        </w:tc>
        <w:tc>
          <w:tcPr>
            <w:tcW w:w="1060" w:type="dxa"/>
            <w:noWrap/>
            <w:hideMark/>
          </w:tcPr>
          <w:p w14:paraId="0B3F69EC"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33A40343"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B50FC6E"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01/13/2021</w:t>
            </w:r>
          </w:p>
        </w:tc>
        <w:tc>
          <w:tcPr>
            <w:tcW w:w="1620" w:type="dxa"/>
            <w:noWrap/>
            <w:hideMark/>
          </w:tcPr>
          <w:p w14:paraId="0CF0BA17"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01/11/2021</w:t>
            </w:r>
          </w:p>
        </w:tc>
        <w:tc>
          <w:tcPr>
            <w:tcW w:w="1060" w:type="dxa"/>
            <w:noWrap/>
            <w:hideMark/>
          </w:tcPr>
          <w:p w14:paraId="0A1FCBB1"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1.733135</w:t>
            </w:r>
          </w:p>
        </w:tc>
        <w:tc>
          <w:tcPr>
            <w:tcW w:w="1060" w:type="dxa"/>
            <w:noWrap/>
            <w:hideMark/>
          </w:tcPr>
          <w:p w14:paraId="00D5F5C9"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2B42C124"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1.733135</w:t>
            </w:r>
          </w:p>
        </w:tc>
        <w:tc>
          <w:tcPr>
            <w:tcW w:w="1060" w:type="dxa"/>
            <w:noWrap/>
            <w:hideMark/>
          </w:tcPr>
          <w:p w14:paraId="3AF8407F"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1.734052</w:t>
            </w:r>
          </w:p>
        </w:tc>
        <w:tc>
          <w:tcPr>
            <w:tcW w:w="1060" w:type="dxa"/>
            <w:noWrap/>
            <w:hideMark/>
          </w:tcPr>
          <w:p w14:paraId="60CF12E0"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0.973984</w:t>
            </w:r>
          </w:p>
        </w:tc>
        <w:tc>
          <w:tcPr>
            <w:tcW w:w="1060" w:type="dxa"/>
            <w:noWrap/>
            <w:hideMark/>
          </w:tcPr>
          <w:p w14:paraId="03140F85"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3E717BF2"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61DDFAF"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07/13/2021</w:t>
            </w:r>
          </w:p>
        </w:tc>
        <w:tc>
          <w:tcPr>
            <w:tcW w:w="1620" w:type="dxa"/>
            <w:noWrap/>
            <w:hideMark/>
          </w:tcPr>
          <w:p w14:paraId="331B0BD9"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07/09/2021</w:t>
            </w:r>
          </w:p>
        </w:tc>
        <w:tc>
          <w:tcPr>
            <w:tcW w:w="1060" w:type="dxa"/>
            <w:noWrap/>
            <w:hideMark/>
          </w:tcPr>
          <w:p w14:paraId="2FA2646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1.662095</w:t>
            </w:r>
          </w:p>
        </w:tc>
        <w:tc>
          <w:tcPr>
            <w:tcW w:w="1060" w:type="dxa"/>
            <w:noWrap/>
            <w:hideMark/>
          </w:tcPr>
          <w:p w14:paraId="03F31585"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1F8D4F15"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1.662095</w:t>
            </w:r>
          </w:p>
        </w:tc>
        <w:tc>
          <w:tcPr>
            <w:tcW w:w="1060" w:type="dxa"/>
            <w:noWrap/>
            <w:hideMark/>
          </w:tcPr>
          <w:p w14:paraId="0B1FA236"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1.660298</w:t>
            </w:r>
          </w:p>
        </w:tc>
        <w:tc>
          <w:tcPr>
            <w:tcW w:w="1060" w:type="dxa"/>
            <w:noWrap/>
            <w:hideMark/>
          </w:tcPr>
          <w:p w14:paraId="579EB354"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0.967116</w:t>
            </w:r>
          </w:p>
        </w:tc>
        <w:tc>
          <w:tcPr>
            <w:tcW w:w="1060" w:type="dxa"/>
            <w:noWrap/>
            <w:hideMark/>
          </w:tcPr>
          <w:p w14:paraId="7E5282D1"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64D6B7E6"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2ACBBAC"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07/13/2022</w:t>
            </w:r>
          </w:p>
        </w:tc>
        <w:tc>
          <w:tcPr>
            <w:tcW w:w="1620" w:type="dxa"/>
            <w:noWrap/>
            <w:hideMark/>
          </w:tcPr>
          <w:p w14:paraId="57A87745"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07/11/2022</w:t>
            </w:r>
          </w:p>
        </w:tc>
        <w:tc>
          <w:tcPr>
            <w:tcW w:w="1060" w:type="dxa"/>
            <w:noWrap/>
            <w:hideMark/>
          </w:tcPr>
          <w:p w14:paraId="74F47E56"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1.594</w:t>
            </w:r>
          </w:p>
        </w:tc>
        <w:tc>
          <w:tcPr>
            <w:tcW w:w="1060" w:type="dxa"/>
            <w:noWrap/>
            <w:hideMark/>
          </w:tcPr>
          <w:p w14:paraId="629F9523"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1F294F23"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1.594</w:t>
            </w:r>
          </w:p>
        </w:tc>
        <w:tc>
          <w:tcPr>
            <w:tcW w:w="1060" w:type="dxa"/>
            <w:noWrap/>
            <w:hideMark/>
          </w:tcPr>
          <w:p w14:paraId="0ECDA904"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1.591673</w:t>
            </w:r>
          </w:p>
        </w:tc>
        <w:tc>
          <w:tcPr>
            <w:tcW w:w="1060" w:type="dxa"/>
            <w:noWrap/>
            <w:hideMark/>
          </w:tcPr>
          <w:p w14:paraId="02D9B3E2"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0.952978</w:t>
            </w:r>
          </w:p>
        </w:tc>
        <w:tc>
          <w:tcPr>
            <w:tcW w:w="1060" w:type="dxa"/>
            <w:noWrap/>
            <w:hideMark/>
          </w:tcPr>
          <w:p w14:paraId="74D685C4"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276BAAEF"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C59E187"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07/12/2023</w:t>
            </w:r>
          </w:p>
        </w:tc>
        <w:tc>
          <w:tcPr>
            <w:tcW w:w="1620" w:type="dxa"/>
            <w:noWrap/>
            <w:hideMark/>
          </w:tcPr>
          <w:p w14:paraId="3F2DABE5"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07/10/2023</w:t>
            </w:r>
          </w:p>
        </w:tc>
        <w:tc>
          <w:tcPr>
            <w:tcW w:w="1060" w:type="dxa"/>
            <w:noWrap/>
            <w:hideMark/>
          </w:tcPr>
          <w:p w14:paraId="56283E57"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1.575</w:t>
            </w:r>
          </w:p>
        </w:tc>
        <w:tc>
          <w:tcPr>
            <w:tcW w:w="1060" w:type="dxa"/>
            <w:noWrap/>
            <w:hideMark/>
          </w:tcPr>
          <w:p w14:paraId="60EC7AC0"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6B2E0E36"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1.575</w:t>
            </w:r>
          </w:p>
        </w:tc>
        <w:tc>
          <w:tcPr>
            <w:tcW w:w="1060" w:type="dxa"/>
            <w:noWrap/>
            <w:hideMark/>
          </w:tcPr>
          <w:p w14:paraId="60E40E20"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1.572781</w:t>
            </w:r>
          </w:p>
        </w:tc>
        <w:tc>
          <w:tcPr>
            <w:tcW w:w="1060" w:type="dxa"/>
            <w:noWrap/>
            <w:hideMark/>
          </w:tcPr>
          <w:p w14:paraId="27FEB9AB"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0.938591</w:t>
            </w:r>
          </w:p>
        </w:tc>
        <w:tc>
          <w:tcPr>
            <w:tcW w:w="1060" w:type="dxa"/>
            <w:noWrap/>
            <w:hideMark/>
          </w:tcPr>
          <w:p w14:paraId="72259901"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3239D9A4"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8895821"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07/11/2024</w:t>
            </w:r>
          </w:p>
        </w:tc>
        <w:tc>
          <w:tcPr>
            <w:tcW w:w="1620" w:type="dxa"/>
            <w:noWrap/>
            <w:hideMark/>
          </w:tcPr>
          <w:p w14:paraId="7806EADD"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07/09/2024</w:t>
            </w:r>
          </w:p>
        </w:tc>
        <w:tc>
          <w:tcPr>
            <w:tcW w:w="1060" w:type="dxa"/>
            <w:noWrap/>
            <w:hideMark/>
          </w:tcPr>
          <w:p w14:paraId="3C6D0A4F"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1.579</w:t>
            </w:r>
          </w:p>
        </w:tc>
        <w:tc>
          <w:tcPr>
            <w:tcW w:w="1060" w:type="dxa"/>
            <w:noWrap/>
            <w:hideMark/>
          </w:tcPr>
          <w:p w14:paraId="3E315370"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055AC842"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1.579</w:t>
            </w:r>
          </w:p>
        </w:tc>
        <w:tc>
          <w:tcPr>
            <w:tcW w:w="1060" w:type="dxa"/>
            <w:noWrap/>
            <w:hideMark/>
          </w:tcPr>
          <w:p w14:paraId="06C133EB"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1.577315</w:t>
            </w:r>
          </w:p>
        </w:tc>
        <w:tc>
          <w:tcPr>
            <w:tcW w:w="1060" w:type="dxa"/>
            <w:noWrap/>
            <w:hideMark/>
          </w:tcPr>
          <w:p w14:paraId="3CF16ABB"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0.923648</w:t>
            </w:r>
          </w:p>
        </w:tc>
        <w:tc>
          <w:tcPr>
            <w:tcW w:w="1060" w:type="dxa"/>
            <w:noWrap/>
            <w:hideMark/>
          </w:tcPr>
          <w:p w14:paraId="14984FCB"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4B5EE593"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05F3993"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07/13/2026</w:t>
            </w:r>
          </w:p>
        </w:tc>
        <w:tc>
          <w:tcPr>
            <w:tcW w:w="1620" w:type="dxa"/>
            <w:noWrap/>
            <w:hideMark/>
          </w:tcPr>
          <w:p w14:paraId="1030A3CE"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07/09/2026</w:t>
            </w:r>
          </w:p>
        </w:tc>
        <w:tc>
          <w:tcPr>
            <w:tcW w:w="1060" w:type="dxa"/>
            <w:noWrap/>
            <w:hideMark/>
          </w:tcPr>
          <w:p w14:paraId="3508E2C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1.638651</w:t>
            </w:r>
          </w:p>
        </w:tc>
        <w:tc>
          <w:tcPr>
            <w:tcW w:w="1060" w:type="dxa"/>
            <w:noWrap/>
            <w:hideMark/>
          </w:tcPr>
          <w:p w14:paraId="30F127C4"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2E8F4F83"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1.638651</w:t>
            </w:r>
          </w:p>
        </w:tc>
        <w:tc>
          <w:tcPr>
            <w:tcW w:w="1060" w:type="dxa"/>
            <w:noWrap/>
            <w:hideMark/>
          </w:tcPr>
          <w:p w14:paraId="4AEA2F1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1.639951</w:t>
            </w:r>
          </w:p>
        </w:tc>
        <w:tc>
          <w:tcPr>
            <w:tcW w:w="1060" w:type="dxa"/>
            <w:noWrap/>
            <w:hideMark/>
          </w:tcPr>
          <w:p w14:paraId="151DE279"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0.890887</w:t>
            </w:r>
          </w:p>
        </w:tc>
        <w:tc>
          <w:tcPr>
            <w:tcW w:w="1060" w:type="dxa"/>
            <w:noWrap/>
            <w:hideMark/>
          </w:tcPr>
          <w:p w14:paraId="3685F042"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7C3C1978"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29A0AD4"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07/11/2029</w:t>
            </w:r>
          </w:p>
        </w:tc>
        <w:tc>
          <w:tcPr>
            <w:tcW w:w="1620" w:type="dxa"/>
            <w:noWrap/>
            <w:hideMark/>
          </w:tcPr>
          <w:p w14:paraId="3A9E1300"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07/09/2029</w:t>
            </w:r>
          </w:p>
        </w:tc>
        <w:tc>
          <w:tcPr>
            <w:tcW w:w="1060" w:type="dxa"/>
            <w:noWrap/>
            <w:hideMark/>
          </w:tcPr>
          <w:p w14:paraId="5D4BB260"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1.745032</w:t>
            </w:r>
          </w:p>
        </w:tc>
        <w:tc>
          <w:tcPr>
            <w:tcW w:w="1060" w:type="dxa"/>
            <w:noWrap/>
            <w:hideMark/>
          </w:tcPr>
          <w:p w14:paraId="3C0702BD"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7400DBC8"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1.745032</w:t>
            </w:r>
          </w:p>
        </w:tc>
        <w:tc>
          <w:tcPr>
            <w:tcW w:w="1060" w:type="dxa"/>
            <w:noWrap/>
            <w:hideMark/>
          </w:tcPr>
          <w:p w14:paraId="5FFC80AA"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1.753048</w:t>
            </w:r>
          </w:p>
        </w:tc>
        <w:tc>
          <w:tcPr>
            <w:tcW w:w="1060" w:type="dxa"/>
            <w:noWrap/>
            <w:hideMark/>
          </w:tcPr>
          <w:p w14:paraId="74E0E115"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0.838329</w:t>
            </w:r>
          </w:p>
        </w:tc>
        <w:tc>
          <w:tcPr>
            <w:tcW w:w="1060" w:type="dxa"/>
            <w:noWrap/>
            <w:hideMark/>
          </w:tcPr>
          <w:p w14:paraId="7227CEF9"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157DC865"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8AA09E8"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07/11/2031</w:t>
            </w:r>
          </w:p>
        </w:tc>
        <w:tc>
          <w:tcPr>
            <w:tcW w:w="1620" w:type="dxa"/>
            <w:noWrap/>
            <w:hideMark/>
          </w:tcPr>
          <w:p w14:paraId="1E4ABFC2"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07/09/2031</w:t>
            </w:r>
          </w:p>
        </w:tc>
        <w:tc>
          <w:tcPr>
            <w:tcW w:w="1060" w:type="dxa"/>
            <w:noWrap/>
            <w:hideMark/>
          </w:tcPr>
          <w:p w14:paraId="34AB2AF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1.81121</w:t>
            </w:r>
          </w:p>
        </w:tc>
        <w:tc>
          <w:tcPr>
            <w:tcW w:w="1060" w:type="dxa"/>
            <w:noWrap/>
            <w:hideMark/>
          </w:tcPr>
          <w:p w14:paraId="259C86D3"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00ED0381"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1.81121</w:t>
            </w:r>
          </w:p>
        </w:tc>
        <w:tc>
          <w:tcPr>
            <w:tcW w:w="1060" w:type="dxa"/>
            <w:noWrap/>
            <w:hideMark/>
          </w:tcPr>
          <w:p w14:paraId="1FAC1DD8"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1.824667</w:t>
            </w:r>
          </w:p>
        </w:tc>
        <w:tc>
          <w:tcPr>
            <w:tcW w:w="1060" w:type="dxa"/>
            <w:noWrap/>
            <w:hideMark/>
          </w:tcPr>
          <w:p w14:paraId="2901A0DE"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0.802398</w:t>
            </w:r>
          </w:p>
        </w:tc>
        <w:tc>
          <w:tcPr>
            <w:tcW w:w="1060" w:type="dxa"/>
            <w:noWrap/>
            <w:hideMark/>
          </w:tcPr>
          <w:p w14:paraId="3E8528DF"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374651F0"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57D9087"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07/12/2034</w:t>
            </w:r>
          </w:p>
        </w:tc>
        <w:tc>
          <w:tcPr>
            <w:tcW w:w="1620" w:type="dxa"/>
            <w:noWrap/>
            <w:hideMark/>
          </w:tcPr>
          <w:p w14:paraId="0D1E499D"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07/10/2034</w:t>
            </w:r>
          </w:p>
        </w:tc>
        <w:tc>
          <w:tcPr>
            <w:tcW w:w="1060" w:type="dxa"/>
            <w:noWrap/>
            <w:hideMark/>
          </w:tcPr>
          <w:p w14:paraId="5DFAB2D9"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1.880565</w:t>
            </w:r>
          </w:p>
        </w:tc>
        <w:tc>
          <w:tcPr>
            <w:tcW w:w="1060" w:type="dxa"/>
            <w:noWrap/>
            <w:hideMark/>
          </w:tcPr>
          <w:p w14:paraId="75AC0C1D"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6459BA35"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1.880565</w:t>
            </w:r>
          </w:p>
        </w:tc>
        <w:tc>
          <w:tcPr>
            <w:tcW w:w="1060" w:type="dxa"/>
            <w:noWrap/>
            <w:hideMark/>
          </w:tcPr>
          <w:p w14:paraId="61495EE4"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1.900498</w:t>
            </w:r>
          </w:p>
        </w:tc>
        <w:tc>
          <w:tcPr>
            <w:tcW w:w="1060" w:type="dxa"/>
            <w:noWrap/>
            <w:hideMark/>
          </w:tcPr>
          <w:p w14:paraId="56CA3049"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0.750825</w:t>
            </w:r>
          </w:p>
        </w:tc>
        <w:tc>
          <w:tcPr>
            <w:tcW w:w="1060" w:type="dxa"/>
            <w:noWrap/>
            <w:hideMark/>
          </w:tcPr>
          <w:p w14:paraId="25AB4A18"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3368D4C5"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FC22826"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07/13/2039</w:t>
            </w:r>
          </w:p>
        </w:tc>
        <w:tc>
          <w:tcPr>
            <w:tcW w:w="1620" w:type="dxa"/>
            <w:noWrap/>
            <w:hideMark/>
          </w:tcPr>
          <w:p w14:paraId="768B09FA"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07/11/2039</w:t>
            </w:r>
          </w:p>
        </w:tc>
        <w:tc>
          <w:tcPr>
            <w:tcW w:w="1060" w:type="dxa"/>
            <w:noWrap/>
            <w:hideMark/>
          </w:tcPr>
          <w:p w14:paraId="4F0AA34C"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1.945579</w:t>
            </w:r>
          </w:p>
        </w:tc>
        <w:tc>
          <w:tcPr>
            <w:tcW w:w="1060" w:type="dxa"/>
            <w:noWrap/>
            <w:hideMark/>
          </w:tcPr>
          <w:p w14:paraId="66276E9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11CAFB8A"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1.945579</w:t>
            </w:r>
          </w:p>
        </w:tc>
        <w:tc>
          <w:tcPr>
            <w:tcW w:w="1060" w:type="dxa"/>
            <w:noWrap/>
            <w:hideMark/>
          </w:tcPr>
          <w:p w14:paraId="33209EB2"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1.972092</w:t>
            </w:r>
          </w:p>
        </w:tc>
        <w:tc>
          <w:tcPr>
            <w:tcW w:w="1060" w:type="dxa"/>
            <w:noWrap/>
            <w:hideMark/>
          </w:tcPr>
          <w:p w14:paraId="0574EA09"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0.672748</w:t>
            </w:r>
          </w:p>
        </w:tc>
        <w:tc>
          <w:tcPr>
            <w:tcW w:w="1060" w:type="dxa"/>
            <w:noWrap/>
            <w:hideMark/>
          </w:tcPr>
          <w:p w14:paraId="714306CD"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45B9C5F5"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7B74B6D"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07/13/2044</w:t>
            </w:r>
          </w:p>
        </w:tc>
        <w:tc>
          <w:tcPr>
            <w:tcW w:w="1620" w:type="dxa"/>
            <w:noWrap/>
            <w:hideMark/>
          </w:tcPr>
          <w:p w14:paraId="2DD587D7"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07/11/2044</w:t>
            </w:r>
          </w:p>
        </w:tc>
        <w:tc>
          <w:tcPr>
            <w:tcW w:w="1060" w:type="dxa"/>
            <w:noWrap/>
            <w:hideMark/>
          </w:tcPr>
          <w:p w14:paraId="73C90484"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1.967108</w:t>
            </w:r>
          </w:p>
        </w:tc>
        <w:tc>
          <w:tcPr>
            <w:tcW w:w="1060" w:type="dxa"/>
            <w:noWrap/>
            <w:hideMark/>
          </w:tcPr>
          <w:p w14:paraId="01BF2BC0"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1DFE1887"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1.967108</w:t>
            </w:r>
          </w:p>
        </w:tc>
        <w:tc>
          <w:tcPr>
            <w:tcW w:w="1060" w:type="dxa"/>
            <w:noWrap/>
            <w:hideMark/>
          </w:tcPr>
          <w:p w14:paraId="37FFBA3A"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1.993593</w:t>
            </w:r>
          </w:p>
        </w:tc>
        <w:tc>
          <w:tcPr>
            <w:tcW w:w="1060" w:type="dxa"/>
            <w:noWrap/>
            <w:hideMark/>
          </w:tcPr>
          <w:p w14:paraId="689822FA"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0.60602</w:t>
            </w:r>
          </w:p>
        </w:tc>
        <w:tc>
          <w:tcPr>
            <w:tcW w:w="1060" w:type="dxa"/>
            <w:noWrap/>
            <w:hideMark/>
          </w:tcPr>
          <w:p w14:paraId="2F82BDD8"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0A8CF302"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2EC3494"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07/13/2049</w:t>
            </w:r>
          </w:p>
        </w:tc>
        <w:tc>
          <w:tcPr>
            <w:tcW w:w="1620" w:type="dxa"/>
            <w:noWrap/>
            <w:hideMark/>
          </w:tcPr>
          <w:p w14:paraId="3AA9CCCF"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07/09/2049</w:t>
            </w:r>
          </w:p>
        </w:tc>
        <w:tc>
          <w:tcPr>
            <w:tcW w:w="1060" w:type="dxa"/>
            <w:noWrap/>
            <w:hideMark/>
          </w:tcPr>
          <w:p w14:paraId="1F230023"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1.973911</w:t>
            </w:r>
          </w:p>
        </w:tc>
        <w:tc>
          <w:tcPr>
            <w:tcW w:w="1060" w:type="dxa"/>
            <w:noWrap/>
            <w:hideMark/>
          </w:tcPr>
          <w:p w14:paraId="1CC90E84"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683EA296"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1.973911</w:t>
            </w:r>
          </w:p>
        </w:tc>
        <w:tc>
          <w:tcPr>
            <w:tcW w:w="1060" w:type="dxa"/>
            <w:noWrap/>
            <w:hideMark/>
          </w:tcPr>
          <w:p w14:paraId="45F03D04"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1.998081</w:t>
            </w:r>
          </w:p>
        </w:tc>
        <w:tc>
          <w:tcPr>
            <w:tcW w:w="1060" w:type="dxa"/>
            <w:noWrap/>
            <w:hideMark/>
          </w:tcPr>
          <w:p w14:paraId="2C61AB34"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0.547607</w:t>
            </w:r>
          </w:p>
        </w:tc>
        <w:tc>
          <w:tcPr>
            <w:tcW w:w="1060" w:type="dxa"/>
            <w:noWrap/>
            <w:hideMark/>
          </w:tcPr>
          <w:p w14:paraId="39F1C12F"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153943FA" w14:textId="77777777" w:rsidTr="000267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C53396A"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lastRenderedPageBreak/>
              <w:t>07/11/2059</w:t>
            </w:r>
          </w:p>
        </w:tc>
        <w:tc>
          <w:tcPr>
            <w:tcW w:w="1620" w:type="dxa"/>
            <w:noWrap/>
            <w:hideMark/>
          </w:tcPr>
          <w:p w14:paraId="7FCE7F5B"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07/09/2059</w:t>
            </w:r>
          </w:p>
        </w:tc>
        <w:tc>
          <w:tcPr>
            <w:tcW w:w="1060" w:type="dxa"/>
            <w:noWrap/>
            <w:hideMark/>
          </w:tcPr>
          <w:p w14:paraId="2FF8BCD2"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1.956311</w:t>
            </w:r>
          </w:p>
        </w:tc>
        <w:tc>
          <w:tcPr>
            <w:tcW w:w="1060" w:type="dxa"/>
            <w:noWrap/>
            <w:hideMark/>
          </w:tcPr>
          <w:p w14:paraId="74709A61"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1EDF7021"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1.956311</w:t>
            </w:r>
          </w:p>
        </w:tc>
        <w:tc>
          <w:tcPr>
            <w:tcW w:w="1060" w:type="dxa"/>
            <w:noWrap/>
            <w:hideMark/>
          </w:tcPr>
          <w:p w14:paraId="7CDD633F"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1.967063</w:t>
            </w:r>
          </w:p>
        </w:tc>
        <w:tc>
          <w:tcPr>
            <w:tcW w:w="1060" w:type="dxa"/>
            <w:noWrap/>
            <w:hideMark/>
          </w:tcPr>
          <w:p w14:paraId="5435701B" w14:textId="77777777" w:rsidR="00026798" w:rsidRPr="00026798" w:rsidRDefault="00026798" w:rsidP="0002679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0.453595</w:t>
            </w:r>
          </w:p>
        </w:tc>
        <w:tc>
          <w:tcPr>
            <w:tcW w:w="1060" w:type="dxa"/>
            <w:noWrap/>
            <w:hideMark/>
          </w:tcPr>
          <w:p w14:paraId="211A9E57" w14:textId="77777777" w:rsidR="00026798" w:rsidRPr="00026798" w:rsidRDefault="00026798" w:rsidP="0002679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r w:rsidR="00026798" w:rsidRPr="00026798" w14:paraId="01AD4161" w14:textId="77777777" w:rsidTr="00026798">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0F19587" w14:textId="77777777" w:rsidR="00026798" w:rsidRPr="00026798" w:rsidRDefault="00026798" w:rsidP="00026798">
            <w:pPr>
              <w:rPr>
                <w:rFonts w:ascii="Calibri" w:hAnsi="Calibri" w:cs="Calibri"/>
                <w:color w:val="000000"/>
                <w:sz w:val="22"/>
                <w:szCs w:val="22"/>
              </w:rPr>
            </w:pPr>
            <w:r w:rsidRPr="00026798">
              <w:rPr>
                <w:rFonts w:ascii="Calibri" w:hAnsi="Calibri" w:cs="Calibri"/>
                <w:color w:val="000000"/>
                <w:sz w:val="22"/>
                <w:szCs w:val="22"/>
              </w:rPr>
              <w:t>07/11/2069</w:t>
            </w:r>
          </w:p>
        </w:tc>
        <w:tc>
          <w:tcPr>
            <w:tcW w:w="1620" w:type="dxa"/>
            <w:noWrap/>
            <w:hideMark/>
          </w:tcPr>
          <w:p w14:paraId="5F022F5D"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07/09/2069</w:t>
            </w:r>
          </w:p>
        </w:tc>
        <w:tc>
          <w:tcPr>
            <w:tcW w:w="1060" w:type="dxa"/>
            <w:noWrap/>
            <w:hideMark/>
          </w:tcPr>
          <w:p w14:paraId="71DFDC06"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1.923911</w:t>
            </w:r>
          </w:p>
        </w:tc>
        <w:tc>
          <w:tcPr>
            <w:tcW w:w="1060" w:type="dxa"/>
            <w:noWrap/>
            <w:hideMark/>
          </w:tcPr>
          <w:p w14:paraId="3408B8D5"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w:t>
            </w:r>
          </w:p>
        </w:tc>
        <w:tc>
          <w:tcPr>
            <w:tcW w:w="1060" w:type="dxa"/>
            <w:noWrap/>
            <w:hideMark/>
          </w:tcPr>
          <w:p w14:paraId="4DA79786"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1.923911</w:t>
            </w:r>
          </w:p>
        </w:tc>
        <w:tc>
          <w:tcPr>
            <w:tcW w:w="1060" w:type="dxa"/>
            <w:noWrap/>
            <w:hideMark/>
          </w:tcPr>
          <w:p w14:paraId="316CC8D8"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1.914819</w:t>
            </w:r>
          </w:p>
        </w:tc>
        <w:tc>
          <w:tcPr>
            <w:tcW w:w="1060" w:type="dxa"/>
            <w:noWrap/>
            <w:hideMark/>
          </w:tcPr>
          <w:p w14:paraId="3561E627" w14:textId="77777777" w:rsidR="00026798" w:rsidRPr="00026798" w:rsidRDefault="00026798" w:rsidP="0002679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0.382046</w:t>
            </w:r>
          </w:p>
        </w:tc>
        <w:tc>
          <w:tcPr>
            <w:tcW w:w="1060" w:type="dxa"/>
            <w:noWrap/>
            <w:hideMark/>
          </w:tcPr>
          <w:p w14:paraId="07C73E4A" w14:textId="77777777" w:rsidR="00026798" w:rsidRPr="00026798" w:rsidRDefault="00026798" w:rsidP="0002679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26798">
              <w:rPr>
                <w:rFonts w:ascii="Calibri" w:hAnsi="Calibri" w:cs="Calibri"/>
                <w:color w:val="000000"/>
                <w:sz w:val="22"/>
                <w:szCs w:val="22"/>
              </w:rPr>
              <w:t>SWAP</w:t>
            </w:r>
          </w:p>
        </w:tc>
      </w:tr>
    </w:tbl>
    <w:p w14:paraId="73DAC5D0" w14:textId="77777777" w:rsidR="00026798" w:rsidRPr="00026798" w:rsidRDefault="00026798" w:rsidP="00026798">
      <w:pPr>
        <w:ind w:left="360"/>
        <w:rPr>
          <w:rFonts w:cstheme="minorHAnsi"/>
        </w:rPr>
      </w:pPr>
    </w:p>
    <w:p w14:paraId="74250135" w14:textId="78C68B4B" w:rsidR="00EF313E" w:rsidRDefault="00EF313E" w:rsidP="009D37E0">
      <w:pPr>
        <w:pStyle w:val="ListParagraph"/>
        <w:numPr>
          <w:ilvl w:val="0"/>
          <w:numId w:val="13"/>
        </w:numPr>
        <w:rPr>
          <w:rFonts w:cstheme="minorHAnsi"/>
        </w:rPr>
      </w:pPr>
      <w:r>
        <w:rPr>
          <w:rFonts w:cstheme="minorHAnsi"/>
        </w:rPr>
        <w:t xml:space="preserve">This table illustrates the interpolation result of discount factor based on daily OIS interest rate. </w:t>
      </w:r>
    </w:p>
    <w:p w14:paraId="32E73ED9" w14:textId="77777777" w:rsidR="00CF546D" w:rsidRPr="00CF546D" w:rsidRDefault="00CF546D" w:rsidP="00CF546D">
      <w:pPr>
        <w:jc w:val="both"/>
        <w:rPr>
          <w:rFonts w:cstheme="minorHAnsi"/>
        </w:rPr>
      </w:pPr>
    </w:p>
    <w:p w14:paraId="1F4DB293" w14:textId="0C14106B" w:rsidR="00084F66" w:rsidRDefault="00391035" w:rsidP="00084F66">
      <w:pPr>
        <w:pStyle w:val="ListParagraph"/>
        <w:numPr>
          <w:ilvl w:val="0"/>
          <w:numId w:val="6"/>
        </w:numPr>
        <w:jc w:val="both"/>
        <w:rPr>
          <w:rFonts w:eastAsia="Times New Roman" w:cstheme="minorHAnsi"/>
          <w:sz w:val="24"/>
          <w:szCs w:val="24"/>
          <w:lang w:val="en-SG"/>
        </w:rPr>
      </w:pPr>
      <w:r w:rsidRPr="00CF546D">
        <w:rPr>
          <w:rFonts w:eastAsia="Times New Roman" w:cstheme="minorHAnsi"/>
          <w:sz w:val="24"/>
          <w:szCs w:val="24"/>
          <w:lang w:val="en-SG"/>
        </w:rPr>
        <w:t xml:space="preserve">Forward </w:t>
      </w:r>
      <w:r w:rsidR="00026798">
        <w:rPr>
          <w:rFonts w:eastAsia="Times New Roman" w:cstheme="minorHAnsi"/>
          <w:sz w:val="24"/>
          <w:szCs w:val="24"/>
          <w:lang w:val="en-SG"/>
        </w:rPr>
        <w:t xml:space="preserve">Starting </w:t>
      </w:r>
      <w:r w:rsidRPr="00CF546D">
        <w:rPr>
          <w:rFonts w:eastAsia="Times New Roman" w:cstheme="minorHAnsi"/>
          <w:sz w:val="24"/>
          <w:szCs w:val="24"/>
          <w:lang w:val="en-SG"/>
        </w:rPr>
        <w:t>Swap</w:t>
      </w:r>
      <w:r w:rsidR="00026798">
        <w:rPr>
          <w:rFonts w:eastAsia="Times New Roman" w:cstheme="minorHAnsi"/>
          <w:sz w:val="24"/>
          <w:szCs w:val="24"/>
          <w:lang w:val="en-SG"/>
        </w:rPr>
        <w:t xml:space="preserve"> Rate</w:t>
      </w:r>
    </w:p>
    <w:tbl>
      <w:tblPr>
        <w:tblStyle w:val="GridTable5Dark-Accent1"/>
        <w:tblW w:w="7815" w:type="dxa"/>
        <w:tblLook w:val="04A0" w:firstRow="1" w:lastRow="0" w:firstColumn="1" w:lastColumn="0" w:noHBand="0" w:noVBand="1"/>
      </w:tblPr>
      <w:tblGrid>
        <w:gridCol w:w="949"/>
        <w:gridCol w:w="721"/>
        <w:gridCol w:w="640"/>
        <w:gridCol w:w="640"/>
        <w:gridCol w:w="640"/>
        <w:gridCol w:w="640"/>
        <w:gridCol w:w="717"/>
        <w:gridCol w:w="717"/>
        <w:gridCol w:w="717"/>
        <w:gridCol w:w="717"/>
        <w:gridCol w:w="717"/>
      </w:tblGrid>
      <w:tr w:rsidR="00026798" w:rsidRPr="00724061" w14:paraId="6D03AB52" w14:textId="77777777" w:rsidTr="00026798">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949" w:type="dxa"/>
            <w:noWrap/>
            <w:hideMark/>
          </w:tcPr>
          <w:p w14:paraId="5C63B117" w14:textId="77777777" w:rsidR="00026798" w:rsidRPr="00724061" w:rsidRDefault="00026798" w:rsidP="00A36960">
            <w:pPr>
              <w:rPr>
                <w:rFonts w:ascii="Helvetica" w:hAnsi="Helvetica" w:cs="Helvetica"/>
                <w:color w:val="000000"/>
                <w:sz w:val="20"/>
                <w:szCs w:val="20"/>
                <w:lang w:val="en-US"/>
              </w:rPr>
            </w:pPr>
            <w:r w:rsidRPr="00724061">
              <w:rPr>
                <w:rFonts w:ascii="Helvetica" w:hAnsi="Helvetica" w:cs="Helvetica"/>
                <w:color w:val="000000"/>
                <w:sz w:val="20"/>
                <w:szCs w:val="20"/>
                <w:lang w:val="en-US"/>
              </w:rPr>
              <w:t>Tenor</w:t>
            </w:r>
          </w:p>
        </w:tc>
        <w:tc>
          <w:tcPr>
            <w:tcW w:w="721" w:type="dxa"/>
            <w:noWrap/>
            <w:hideMark/>
          </w:tcPr>
          <w:p w14:paraId="778DA2EF"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12M</w:t>
            </w:r>
          </w:p>
        </w:tc>
        <w:tc>
          <w:tcPr>
            <w:tcW w:w="640" w:type="dxa"/>
            <w:noWrap/>
            <w:hideMark/>
          </w:tcPr>
          <w:p w14:paraId="0FB09407"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24M</w:t>
            </w:r>
          </w:p>
        </w:tc>
        <w:tc>
          <w:tcPr>
            <w:tcW w:w="640" w:type="dxa"/>
            <w:noWrap/>
            <w:hideMark/>
          </w:tcPr>
          <w:p w14:paraId="042B84EC"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36M</w:t>
            </w:r>
          </w:p>
        </w:tc>
        <w:tc>
          <w:tcPr>
            <w:tcW w:w="640" w:type="dxa"/>
            <w:noWrap/>
            <w:hideMark/>
          </w:tcPr>
          <w:p w14:paraId="149703F0"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60M</w:t>
            </w:r>
          </w:p>
        </w:tc>
        <w:tc>
          <w:tcPr>
            <w:tcW w:w="640" w:type="dxa"/>
            <w:noWrap/>
            <w:hideMark/>
          </w:tcPr>
          <w:p w14:paraId="007EDC7E"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84M</w:t>
            </w:r>
          </w:p>
        </w:tc>
        <w:tc>
          <w:tcPr>
            <w:tcW w:w="717" w:type="dxa"/>
            <w:noWrap/>
            <w:hideMark/>
          </w:tcPr>
          <w:p w14:paraId="1DDD7A22"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120M</w:t>
            </w:r>
          </w:p>
        </w:tc>
        <w:tc>
          <w:tcPr>
            <w:tcW w:w="717" w:type="dxa"/>
            <w:noWrap/>
            <w:hideMark/>
          </w:tcPr>
          <w:p w14:paraId="54A33235"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180M</w:t>
            </w:r>
          </w:p>
        </w:tc>
        <w:tc>
          <w:tcPr>
            <w:tcW w:w="717" w:type="dxa"/>
            <w:noWrap/>
            <w:hideMark/>
          </w:tcPr>
          <w:p w14:paraId="13CA0804"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240M</w:t>
            </w:r>
          </w:p>
        </w:tc>
        <w:tc>
          <w:tcPr>
            <w:tcW w:w="717" w:type="dxa"/>
            <w:noWrap/>
            <w:hideMark/>
          </w:tcPr>
          <w:p w14:paraId="48A23AB3"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300M</w:t>
            </w:r>
          </w:p>
        </w:tc>
        <w:tc>
          <w:tcPr>
            <w:tcW w:w="717" w:type="dxa"/>
            <w:noWrap/>
            <w:hideMark/>
          </w:tcPr>
          <w:p w14:paraId="12B2B62E" w14:textId="77777777" w:rsidR="00026798" w:rsidRPr="00724061" w:rsidRDefault="00026798" w:rsidP="00A36960">
            <w:pPr>
              <w:jc w:val="right"/>
              <w:cnfStyle w:val="100000000000" w:firstRow="1"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360M</w:t>
            </w:r>
          </w:p>
        </w:tc>
      </w:tr>
      <w:tr w:rsidR="00026798" w:rsidRPr="00724061" w14:paraId="359195DB" w14:textId="77777777" w:rsidTr="0002679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949" w:type="dxa"/>
            <w:noWrap/>
            <w:hideMark/>
          </w:tcPr>
          <w:p w14:paraId="132E0E7E"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1M</w:t>
            </w:r>
          </w:p>
        </w:tc>
        <w:tc>
          <w:tcPr>
            <w:tcW w:w="721" w:type="dxa"/>
            <w:noWrap/>
            <w:hideMark/>
          </w:tcPr>
          <w:p w14:paraId="68EEBD01"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2.04</w:t>
            </w:r>
          </w:p>
        </w:tc>
        <w:tc>
          <w:tcPr>
            <w:tcW w:w="640" w:type="dxa"/>
            <w:noWrap/>
            <w:hideMark/>
          </w:tcPr>
          <w:p w14:paraId="29D5C946"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1.88</w:t>
            </w:r>
          </w:p>
        </w:tc>
        <w:tc>
          <w:tcPr>
            <w:tcW w:w="640" w:type="dxa"/>
            <w:noWrap/>
            <w:hideMark/>
          </w:tcPr>
          <w:p w14:paraId="09974A37"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1.81</w:t>
            </w:r>
          </w:p>
        </w:tc>
        <w:tc>
          <w:tcPr>
            <w:tcW w:w="640" w:type="dxa"/>
            <w:noWrap/>
            <w:hideMark/>
          </w:tcPr>
          <w:p w14:paraId="0C06D3E9"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1.81</w:t>
            </w:r>
          </w:p>
        </w:tc>
        <w:tc>
          <w:tcPr>
            <w:tcW w:w="640" w:type="dxa"/>
            <w:noWrap/>
            <w:hideMark/>
          </w:tcPr>
          <w:p w14:paraId="7CFC4065"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1.88</w:t>
            </w:r>
          </w:p>
        </w:tc>
        <w:tc>
          <w:tcPr>
            <w:tcW w:w="717" w:type="dxa"/>
            <w:noWrap/>
            <w:hideMark/>
          </w:tcPr>
          <w:p w14:paraId="743F7014"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1.99</w:t>
            </w:r>
          </w:p>
        </w:tc>
        <w:tc>
          <w:tcPr>
            <w:tcW w:w="717" w:type="dxa"/>
            <w:noWrap/>
            <w:hideMark/>
          </w:tcPr>
          <w:p w14:paraId="40BBA62D"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2.13</w:t>
            </w:r>
          </w:p>
        </w:tc>
        <w:tc>
          <w:tcPr>
            <w:tcW w:w="717" w:type="dxa"/>
            <w:noWrap/>
            <w:hideMark/>
          </w:tcPr>
          <w:p w14:paraId="79E2F060"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2.19</w:t>
            </w:r>
          </w:p>
        </w:tc>
        <w:tc>
          <w:tcPr>
            <w:tcW w:w="717" w:type="dxa"/>
            <w:noWrap/>
            <w:hideMark/>
          </w:tcPr>
          <w:p w14:paraId="122C7F86"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2.22</w:t>
            </w:r>
          </w:p>
        </w:tc>
        <w:tc>
          <w:tcPr>
            <w:tcW w:w="717" w:type="dxa"/>
            <w:noWrap/>
            <w:hideMark/>
          </w:tcPr>
          <w:p w14:paraId="5024F9D7"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2.23</w:t>
            </w:r>
          </w:p>
        </w:tc>
      </w:tr>
      <w:tr w:rsidR="00026798" w:rsidRPr="00724061" w14:paraId="3E58B7FE"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77027B1F"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2M</w:t>
            </w:r>
          </w:p>
        </w:tc>
        <w:tc>
          <w:tcPr>
            <w:tcW w:w="721" w:type="dxa"/>
            <w:noWrap/>
            <w:hideMark/>
          </w:tcPr>
          <w:p w14:paraId="353A46AE"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2.00</w:t>
            </w:r>
          </w:p>
        </w:tc>
        <w:tc>
          <w:tcPr>
            <w:tcW w:w="640" w:type="dxa"/>
            <w:noWrap/>
            <w:hideMark/>
          </w:tcPr>
          <w:p w14:paraId="17B642C7"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1.85</w:t>
            </w:r>
          </w:p>
        </w:tc>
        <w:tc>
          <w:tcPr>
            <w:tcW w:w="640" w:type="dxa"/>
            <w:noWrap/>
            <w:hideMark/>
          </w:tcPr>
          <w:p w14:paraId="462C7D4C"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1.80</w:t>
            </w:r>
          </w:p>
        </w:tc>
        <w:tc>
          <w:tcPr>
            <w:tcW w:w="640" w:type="dxa"/>
            <w:noWrap/>
            <w:hideMark/>
          </w:tcPr>
          <w:p w14:paraId="33CF9E8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1.80</w:t>
            </w:r>
          </w:p>
        </w:tc>
        <w:tc>
          <w:tcPr>
            <w:tcW w:w="640" w:type="dxa"/>
            <w:noWrap/>
            <w:hideMark/>
          </w:tcPr>
          <w:p w14:paraId="3F00A928"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1.87</w:t>
            </w:r>
          </w:p>
        </w:tc>
        <w:tc>
          <w:tcPr>
            <w:tcW w:w="717" w:type="dxa"/>
            <w:noWrap/>
            <w:hideMark/>
          </w:tcPr>
          <w:p w14:paraId="17664BC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1.99</w:t>
            </w:r>
          </w:p>
        </w:tc>
        <w:tc>
          <w:tcPr>
            <w:tcW w:w="717" w:type="dxa"/>
            <w:noWrap/>
            <w:hideMark/>
          </w:tcPr>
          <w:p w14:paraId="4A751E5A"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2.13</w:t>
            </w:r>
          </w:p>
        </w:tc>
        <w:tc>
          <w:tcPr>
            <w:tcW w:w="717" w:type="dxa"/>
            <w:noWrap/>
            <w:hideMark/>
          </w:tcPr>
          <w:p w14:paraId="0A1A4A7A"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2.19</w:t>
            </w:r>
          </w:p>
        </w:tc>
        <w:tc>
          <w:tcPr>
            <w:tcW w:w="717" w:type="dxa"/>
            <w:noWrap/>
            <w:hideMark/>
          </w:tcPr>
          <w:p w14:paraId="2DA7CD63"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2.22</w:t>
            </w:r>
          </w:p>
        </w:tc>
        <w:tc>
          <w:tcPr>
            <w:tcW w:w="717" w:type="dxa"/>
            <w:noWrap/>
            <w:hideMark/>
          </w:tcPr>
          <w:p w14:paraId="197F291B"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2.23</w:t>
            </w:r>
          </w:p>
        </w:tc>
      </w:tr>
      <w:tr w:rsidR="00026798" w:rsidRPr="00724061" w14:paraId="31B776E6"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04853870"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3M</w:t>
            </w:r>
          </w:p>
        </w:tc>
        <w:tc>
          <w:tcPr>
            <w:tcW w:w="721" w:type="dxa"/>
            <w:noWrap/>
            <w:hideMark/>
          </w:tcPr>
          <w:p w14:paraId="05D2DE5B"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1.92</w:t>
            </w:r>
          </w:p>
        </w:tc>
        <w:tc>
          <w:tcPr>
            <w:tcW w:w="640" w:type="dxa"/>
            <w:noWrap/>
            <w:hideMark/>
          </w:tcPr>
          <w:p w14:paraId="05A90F58"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1.80</w:t>
            </w:r>
          </w:p>
        </w:tc>
        <w:tc>
          <w:tcPr>
            <w:tcW w:w="640" w:type="dxa"/>
            <w:noWrap/>
            <w:hideMark/>
          </w:tcPr>
          <w:p w14:paraId="41BE64FB"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1.75</w:t>
            </w:r>
          </w:p>
        </w:tc>
        <w:tc>
          <w:tcPr>
            <w:tcW w:w="640" w:type="dxa"/>
            <w:noWrap/>
            <w:hideMark/>
          </w:tcPr>
          <w:p w14:paraId="4034CBFF"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1.79</w:t>
            </w:r>
          </w:p>
        </w:tc>
        <w:tc>
          <w:tcPr>
            <w:tcW w:w="640" w:type="dxa"/>
            <w:noWrap/>
            <w:hideMark/>
          </w:tcPr>
          <w:p w14:paraId="4482D52C"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1.81</w:t>
            </w:r>
          </w:p>
        </w:tc>
        <w:tc>
          <w:tcPr>
            <w:tcW w:w="717" w:type="dxa"/>
            <w:noWrap/>
            <w:hideMark/>
          </w:tcPr>
          <w:p w14:paraId="6A38C329"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1.97</w:t>
            </w:r>
          </w:p>
        </w:tc>
        <w:tc>
          <w:tcPr>
            <w:tcW w:w="717" w:type="dxa"/>
            <w:noWrap/>
            <w:hideMark/>
          </w:tcPr>
          <w:p w14:paraId="1EA3F55B"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2.06</w:t>
            </w:r>
          </w:p>
        </w:tc>
        <w:tc>
          <w:tcPr>
            <w:tcW w:w="717" w:type="dxa"/>
            <w:noWrap/>
            <w:hideMark/>
          </w:tcPr>
          <w:p w14:paraId="13086865"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2.15</w:t>
            </w:r>
          </w:p>
        </w:tc>
        <w:tc>
          <w:tcPr>
            <w:tcW w:w="717" w:type="dxa"/>
            <w:noWrap/>
            <w:hideMark/>
          </w:tcPr>
          <w:p w14:paraId="4499B758"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2.17</w:t>
            </w:r>
          </w:p>
        </w:tc>
        <w:tc>
          <w:tcPr>
            <w:tcW w:w="717" w:type="dxa"/>
            <w:noWrap/>
            <w:hideMark/>
          </w:tcPr>
          <w:p w14:paraId="581B7DD7"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2.17</w:t>
            </w:r>
          </w:p>
        </w:tc>
      </w:tr>
      <w:tr w:rsidR="00026798" w:rsidRPr="00724061" w14:paraId="7BC34FF9"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065C68CA"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6M</w:t>
            </w:r>
          </w:p>
        </w:tc>
        <w:tc>
          <w:tcPr>
            <w:tcW w:w="721" w:type="dxa"/>
            <w:noWrap/>
            <w:hideMark/>
          </w:tcPr>
          <w:p w14:paraId="222CC761"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1.85</w:t>
            </w:r>
          </w:p>
        </w:tc>
        <w:tc>
          <w:tcPr>
            <w:tcW w:w="640" w:type="dxa"/>
            <w:noWrap/>
            <w:hideMark/>
          </w:tcPr>
          <w:p w14:paraId="2AE99E58"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1.74</w:t>
            </w:r>
          </w:p>
        </w:tc>
        <w:tc>
          <w:tcPr>
            <w:tcW w:w="640" w:type="dxa"/>
            <w:noWrap/>
            <w:hideMark/>
          </w:tcPr>
          <w:p w14:paraId="5F6C6218"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1.75</w:t>
            </w:r>
          </w:p>
        </w:tc>
        <w:tc>
          <w:tcPr>
            <w:tcW w:w="640" w:type="dxa"/>
            <w:noWrap/>
            <w:hideMark/>
          </w:tcPr>
          <w:p w14:paraId="5BFC2189"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1.79</w:t>
            </w:r>
          </w:p>
        </w:tc>
        <w:tc>
          <w:tcPr>
            <w:tcW w:w="640" w:type="dxa"/>
            <w:noWrap/>
            <w:hideMark/>
          </w:tcPr>
          <w:p w14:paraId="729F7768"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1.84</w:t>
            </w:r>
          </w:p>
        </w:tc>
        <w:tc>
          <w:tcPr>
            <w:tcW w:w="717" w:type="dxa"/>
            <w:noWrap/>
            <w:hideMark/>
          </w:tcPr>
          <w:p w14:paraId="6AB4CD89"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1.95</w:t>
            </w:r>
          </w:p>
        </w:tc>
        <w:tc>
          <w:tcPr>
            <w:tcW w:w="717" w:type="dxa"/>
            <w:noWrap/>
            <w:hideMark/>
          </w:tcPr>
          <w:p w14:paraId="353DEB3E"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2.09</w:t>
            </w:r>
          </w:p>
        </w:tc>
        <w:tc>
          <w:tcPr>
            <w:tcW w:w="717" w:type="dxa"/>
            <w:noWrap/>
            <w:hideMark/>
          </w:tcPr>
          <w:p w14:paraId="237687A3"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2.15</w:t>
            </w:r>
          </w:p>
        </w:tc>
        <w:tc>
          <w:tcPr>
            <w:tcW w:w="717" w:type="dxa"/>
            <w:noWrap/>
            <w:hideMark/>
          </w:tcPr>
          <w:p w14:paraId="153E3117"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2.17</w:t>
            </w:r>
          </w:p>
        </w:tc>
        <w:tc>
          <w:tcPr>
            <w:tcW w:w="717" w:type="dxa"/>
            <w:noWrap/>
            <w:hideMark/>
          </w:tcPr>
          <w:p w14:paraId="0DEDEDAA"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2.20</w:t>
            </w:r>
          </w:p>
        </w:tc>
      </w:tr>
      <w:tr w:rsidR="00026798" w:rsidRPr="00724061" w14:paraId="75B42A20"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3F86C3C5"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9M</w:t>
            </w:r>
          </w:p>
        </w:tc>
        <w:tc>
          <w:tcPr>
            <w:tcW w:w="721" w:type="dxa"/>
            <w:noWrap/>
            <w:hideMark/>
          </w:tcPr>
          <w:p w14:paraId="30113522"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1.76</w:t>
            </w:r>
          </w:p>
        </w:tc>
        <w:tc>
          <w:tcPr>
            <w:tcW w:w="640" w:type="dxa"/>
            <w:noWrap/>
            <w:hideMark/>
          </w:tcPr>
          <w:p w14:paraId="1F3027A7"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1.73</w:t>
            </w:r>
          </w:p>
        </w:tc>
        <w:tc>
          <w:tcPr>
            <w:tcW w:w="640" w:type="dxa"/>
            <w:noWrap/>
            <w:hideMark/>
          </w:tcPr>
          <w:p w14:paraId="156E0464"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1.72</w:t>
            </w:r>
          </w:p>
        </w:tc>
        <w:tc>
          <w:tcPr>
            <w:tcW w:w="640" w:type="dxa"/>
            <w:noWrap/>
            <w:hideMark/>
          </w:tcPr>
          <w:p w14:paraId="38AB382F"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1.79</w:t>
            </w:r>
          </w:p>
        </w:tc>
        <w:tc>
          <w:tcPr>
            <w:tcW w:w="640" w:type="dxa"/>
            <w:noWrap/>
            <w:hideMark/>
          </w:tcPr>
          <w:p w14:paraId="1B974455"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1.88</w:t>
            </w:r>
          </w:p>
        </w:tc>
        <w:tc>
          <w:tcPr>
            <w:tcW w:w="717" w:type="dxa"/>
            <w:noWrap/>
            <w:hideMark/>
          </w:tcPr>
          <w:p w14:paraId="152541E1"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2.00</w:t>
            </w:r>
          </w:p>
        </w:tc>
        <w:tc>
          <w:tcPr>
            <w:tcW w:w="717" w:type="dxa"/>
            <w:noWrap/>
            <w:hideMark/>
          </w:tcPr>
          <w:p w14:paraId="515D15C6"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2.14</w:t>
            </w:r>
          </w:p>
        </w:tc>
        <w:tc>
          <w:tcPr>
            <w:tcW w:w="717" w:type="dxa"/>
            <w:noWrap/>
            <w:hideMark/>
          </w:tcPr>
          <w:p w14:paraId="7B19403E"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2.20</w:t>
            </w:r>
          </w:p>
        </w:tc>
        <w:tc>
          <w:tcPr>
            <w:tcW w:w="717" w:type="dxa"/>
            <w:noWrap/>
            <w:hideMark/>
          </w:tcPr>
          <w:p w14:paraId="12C27945"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2.22</w:t>
            </w:r>
          </w:p>
        </w:tc>
        <w:tc>
          <w:tcPr>
            <w:tcW w:w="717" w:type="dxa"/>
            <w:noWrap/>
            <w:hideMark/>
          </w:tcPr>
          <w:p w14:paraId="49B31186"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2.23</w:t>
            </w:r>
          </w:p>
        </w:tc>
      </w:tr>
      <w:tr w:rsidR="00026798" w:rsidRPr="00724061" w14:paraId="6697975C"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596D020D"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12M</w:t>
            </w:r>
          </w:p>
        </w:tc>
        <w:tc>
          <w:tcPr>
            <w:tcW w:w="721" w:type="dxa"/>
            <w:noWrap/>
            <w:hideMark/>
          </w:tcPr>
          <w:p w14:paraId="45F4A49C"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1.71</w:t>
            </w:r>
          </w:p>
        </w:tc>
        <w:tc>
          <w:tcPr>
            <w:tcW w:w="640" w:type="dxa"/>
            <w:noWrap/>
            <w:hideMark/>
          </w:tcPr>
          <w:p w14:paraId="555BC020"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1.68</w:t>
            </w:r>
          </w:p>
        </w:tc>
        <w:tc>
          <w:tcPr>
            <w:tcW w:w="640" w:type="dxa"/>
            <w:noWrap/>
            <w:hideMark/>
          </w:tcPr>
          <w:p w14:paraId="3BE66218"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1.71</w:t>
            </w:r>
          </w:p>
        </w:tc>
        <w:tc>
          <w:tcPr>
            <w:tcW w:w="640" w:type="dxa"/>
            <w:noWrap/>
            <w:hideMark/>
          </w:tcPr>
          <w:p w14:paraId="104DFDBA"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1.75</w:t>
            </w:r>
          </w:p>
        </w:tc>
        <w:tc>
          <w:tcPr>
            <w:tcW w:w="640" w:type="dxa"/>
            <w:noWrap/>
            <w:hideMark/>
          </w:tcPr>
          <w:p w14:paraId="1B0B753B"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1.84</w:t>
            </w:r>
          </w:p>
        </w:tc>
        <w:tc>
          <w:tcPr>
            <w:tcW w:w="717" w:type="dxa"/>
            <w:noWrap/>
            <w:hideMark/>
          </w:tcPr>
          <w:p w14:paraId="219D15CD"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2.00</w:t>
            </w:r>
          </w:p>
        </w:tc>
        <w:tc>
          <w:tcPr>
            <w:tcW w:w="717" w:type="dxa"/>
            <w:noWrap/>
            <w:hideMark/>
          </w:tcPr>
          <w:p w14:paraId="225A2A3F"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2.10</w:t>
            </w:r>
          </w:p>
        </w:tc>
        <w:tc>
          <w:tcPr>
            <w:tcW w:w="717" w:type="dxa"/>
            <w:noWrap/>
            <w:hideMark/>
          </w:tcPr>
          <w:p w14:paraId="78138561"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2.16</w:t>
            </w:r>
          </w:p>
        </w:tc>
        <w:tc>
          <w:tcPr>
            <w:tcW w:w="717" w:type="dxa"/>
            <w:noWrap/>
            <w:hideMark/>
          </w:tcPr>
          <w:p w14:paraId="1FF0D9EB"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2.18</w:t>
            </w:r>
          </w:p>
        </w:tc>
        <w:tc>
          <w:tcPr>
            <w:tcW w:w="717" w:type="dxa"/>
            <w:noWrap/>
            <w:hideMark/>
          </w:tcPr>
          <w:p w14:paraId="75E4D3A0"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2.21</w:t>
            </w:r>
          </w:p>
        </w:tc>
      </w:tr>
      <w:tr w:rsidR="00026798" w:rsidRPr="00724061" w14:paraId="2AE06B6D"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0C19F81D"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18M</w:t>
            </w:r>
          </w:p>
        </w:tc>
        <w:tc>
          <w:tcPr>
            <w:tcW w:w="721" w:type="dxa"/>
            <w:noWrap/>
            <w:hideMark/>
          </w:tcPr>
          <w:p w14:paraId="5B502B0E"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1.70</w:t>
            </w:r>
          </w:p>
        </w:tc>
        <w:tc>
          <w:tcPr>
            <w:tcW w:w="640" w:type="dxa"/>
            <w:noWrap/>
            <w:hideMark/>
          </w:tcPr>
          <w:p w14:paraId="2D908C9B"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1.70</w:t>
            </w:r>
          </w:p>
        </w:tc>
        <w:tc>
          <w:tcPr>
            <w:tcW w:w="640" w:type="dxa"/>
            <w:noWrap/>
            <w:hideMark/>
          </w:tcPr>
          <w:p w14:paraId="1D6EEBF4"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1.73</w:t>
            </w:r>
          </w:p>
        </w:tc>
        <w:tc>
          <w:tcPr>
            <w:tcW w:w="640" w:type="dxa"/>
            <w:noWrap/>
            <w:hideMark/>
          </w:tcPr>
          <w:p w14:paraId="435EBAB8"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1.83</w:t>
            </w:r>
          </w:p>
        </w:tc>
        <w:tc>
          <w:tcPr>
            <w:tcW w:w="640" w:type="dxa"/>
            <w:noWrap/>
            <w:hideMark/>
          </w:tcPr>
          <w:p w14:paraId="242DFED6"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1.92</w:t>
            </w:r>
          </w:p>
        </w:tc>
        <w:tc>
          <w:tcPr>
            <w:tcW w:w="717" w:type="dxa"/>
            <w:noWrap/>
            <w:hideMark/>
          </w:tcPr>
          <w:p w14:paraId="139610FE"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2.05</w:t>
            </w:r>
          </w:p>
        </w:tc>
        <w:tc>
          <w:tcPr>
            <w:tcW w:w="717" w:type="dxa"/>
            <w:noWrap/>
            <w:hideMark/>
          </w:tcPr>
          <w:p w14:paraId="7F168B0E"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2.17</w:t>
            </w:r>
          </w:p>
        </w:tc>
        <w:tc>
          <w:tcPr>
            <w:tcW w:w="717" w:type="dxa"/>
            <w:noWrap/>
            <w:hideMark/>
          </w:tcPr>
          <w:p w14:paraId="1EE18D6D"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2.22</w:t>
            </w:r>
          </w:p>
        </w:tc>
        <w:tc>
          <w:tcPr>
            <w:tcW w:w="717" w:type="dxa"/>
            <w:noWrap/>
            <w:hideMark/>
          </w:tcPr>
          <w:p w14:paraId="4DFB5375"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2.24</w:t>
            </w:r>
          </w:p>
        </w:tc>
        <w:tc>
          <w:tcPr>
            <w:tcW w:w="717" w:type="dxa"/>
            <w:noWrap/>
            <w:hideMark/>
          </w:tcPr>
          <w:p w14:paraId="3DBD8692"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2.24</w:t>
            </w:r>
          </w:p>
        </w:tc>
      </w:tr>
      <w:tr w:rsidR="00026798" w:rsidRPr="00724061" w14:paraId="5C88D385"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77AE12D0"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24M</w:t>
            </w:r>
          </w:p>
        </w:tc>
        <w:tc>
          <w:tcPr>
            <w:tcW w:w="721" w:type="dxa"/>
            <w:noWrap/>
            <w:hideMark/>
          </w:tcPr>
          <w:p w14:paraId="6C14B6F6"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1.66</w:t>
            </w:r>
          </w:p>
        </w:tc>
        <w:tc>
          <w:tcPr>
            <w:tcW w:w="640" w:type="dxa"/>
            <w:noWrap/>
            <w:hideMark/>
          </w:tcPr>
          <w:p w14:paraId="71BBEFE1"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1.70</w:t>
            </w:r>
          </w:p>
        </w:tc>
        <w:tc>
          <w:tcPr>
            <w:tcW w:w="640" w:type="dxa"/>
            <w:noWrap/>
            <w:hideMark/>
          </w:tcPr>
          <w:p w14:paraId="51EE75F6"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1.74</w:t>
            </w:r>
          </w:p>
        </w:tc>
        <w:tc>
          <w:tcPr>
            <w:tcW w:w="640" w:type="dxa"/>
            <w:noWrap/>
            <w:hideMark/>
          </w:tcPr>
          <w:p w14:paraId="4430358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1.84</w:t>
            </w:r>
          </w:p>
        </w:tc>
        <w:tc>
          <w:tcPr>
            <w:tcW w:w="640" w:type="dxa"/>
            <w:noWrap/>
            <w:hideMark/>
          </w:tcPr>
          <w:p w14:paraId="08819F96"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1.92</w:t>
            </w:r>
          </w:p>
        </w:tc>
        <w:tc>
          <w:tcPr>
            <w:tcW w:w="717" w:type="dxa"/>
            <w:noWrap/>
            <w:hideMark/>
          </w:tcPr>
          <w:p w14:paraId="6FD3EB6C"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2.05</w:t>
            </w:r>
          </w:p>
        </w:tc>
        <w:tc>
          <w:tcPr>
            <w:tcW w:w="717" w:type="dxa"/>
            <w:noWrap/>
            <w:hideMark/>
          </w:tcPr>
          <w:p w14:paraId="2FFB7556"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2.15</w:t>
            </w:r>
          </w:p>
        </w:tc>
        <w:tc>
          <w:tcPr>
            <w:tcW w:w="717" w:type="dxa"/>
            <w:noWrap/>
            <w:hideMark/>
          </w:tcPr>
          <w:p w14:paraId="5CD13BAF"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2.22</w:t>
            </w:r>
          </w:p>
        </w:tc>
        <w:tc>
          <w:tcPr>
            <w:tcW w:w="717" w:type="dxa"/>
            <w:noWrap/>
            <w:hideMark/>
          </w:tcPr>
          <w:p w14:paraId="61EB8170"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2.23</w:t>
            </w:r>
          </w:p>
        </w:tc>
        <w:tc>
          <w:tcPr>
            <w:tcW w:w="717" w:type="dxa"/>
            <w:noWrap/>
            <w:hideMark/>
          </w:tcPr>
          <w:p w14:paraId="22D18FDD"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2.21</w:t>
            </w:r>
          </w:p>
        </w:tc>
      </w:tr>
      <w:tr w:rsidR="00026798" w:rsidRPr="00724061" w14:paraId="601E46CA"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6F277D70"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36M</w:t>
            </w:r>
          </w:p>
        </w:tc>
        <w:tc>
          <w:tcPr>
            <w:tcW w:w="721" w:type="dxa"/>
            <w:noWrap/>
            <w:hideMark/>
          </w:tcPr>
          <w:p w14:paraId="5904235A"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1.72</w:t>
            </w:r>
          </w:p>
        </w:tc>
        <w:tc>
          <w:tcPr>
            <w:tcW w:w="640" w:type="dxa"/>
            <w:noWrap/>
            <w:hideMark/>
          </w:tcPr>
          <w:p w14:paraId="0ECD22AB"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1.78</w:t>
            </w:r>
          </w:p>
        </w:tc>
        <w:tc>
          <w:tcPr>
            <w:tcW w:w="640" w:type="dxa"/>
            <w:noWrap/>
            <w:hideMark/>
          </w:tcPr>
          <w:p w14:paraId="6EB7ADF8"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1.81</w:t>
            </w:r>
          </w:p>
        </w:tc>
        <w:tc>
          <w:tcPr>
            <w:tcW w:w="640" w:type="dxa"/>
            <w:noWrap/>
            <w:hideMark/>
          </w:tcPr>
          <w:p w14:paraId="1799F79C"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1.95</w:t>
            </w:r>
          </w:p>
        </w:tc>
        <w:tc>
          <w:tcPr>
            <w:tcW w:w="640" w:type="dxa"/>
            <w:noWrap/>
            <w:hideMark/>
          </w:tcPr>
          <w:p w14:paraId="08BCE089"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2.03</w:t>
            </w:r>
          </w:p>
        </w:tc>
        <w:tc>
          <w:tcPr>
            <w:tcW w:w="717" w:type="dxa"/>
            <w:noWrap/>
            <w:hideMark/>
          </w:tcPr>
          <w:p w14:paraId="50FE9879"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2.13</w:t>
            </w:r>
          </w:p>
        </w:tc>
        <w:tc>
          <w:tcPr>
            <w:tcW w:w="717" w:type="dxa"/>
            <w:noWrap/>
            <w:hideMark/>
          </w:tcPr>
          <w:p w14:paraId="522C3658"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2.21</w:t>
            </w:r>
          </w:p>
        </w:tc>
        <w:tc>
          <w:tcPr>
            <w:tcW w:w="717" w:type="dxa"/>
            <w:noWrap/>
            <w:hideMark/>
          </w:tcPr>
          <w:p w14:paraId="052DA663"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2.26</w:t>
            </w:r>
          </w:p>
        </w:tc>
        <w:tc>
          <w:tcPr>
            <w:tcW w:w="717" w:type="dxa"/>
            <w:noWrap/>
            <w:hideMark/>
          </w:tcPr>
          <w:p w14:paraId="4354E454"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2.24</w:t>
            </w:r>
          </w:p>
        </w:tc>
        <w:tc>
          <w:tcPr>
            <w:tcW w:w="717" w:type="dxa"/>
            <w:noWrap/>
            <w:hideMark/>
          </w:tcPr>
          <w:p w14:paraId="2AC8457B"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2.23</w:t>
            </w:r>
          </w:p>
        </w:tc>
      </w:tr>
      <w:tr w:rsidR="00026798" w:rsidRPr="00724061" w14:paraId="38494674"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6DF75C6B"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60M</w:t>
            </w:r>
          </w:p>
        </w:tc>
        <w:tc>
          <w:tcPr>
            <w:tcW w:w="721" w:type="dxa"/>
            <w:noWrap/>
            <w:hideMark/>
          </w:tcPr>
          <w:p w14:paraId="45A15887"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1.96</w:t>
            </w:r>
          </w:p>
        </w:tc>
        <w:tc>
          <w:tcPr>
            <w:tcW w:w="640" w:type="dxa"/>
            <w:noWrap/>
            <w:hideMark/>
          </w:tcPr>
          <w:p w14:paraId="59CDFCFF"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2.00</w:t>
            </w:r>
          </w:p>
        </w:tc>
        <w:tc>
          <w:tcPr>
            <w:tcW w:w="640" w:type="dxa"/>
            <w:noWrap/>
            <w:hideMark/>
          </w:tcPr>
          <w:p w14:paraId="4E6FA731"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2.05</w:t>
            </w:r>
          </w:p>
        </w:tc>
        <w:tc>
          <w:tcPr>
            <w:tcW w:w="640" w:type="dxa"/>
            <w:noWrap/>
            <w:hideMark/>
          </w:tcPr>
          <w:p w14:paraId="2C6DD380"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2.17</w:t>
            </w:r>
          </w:p>
        </w:tc>
        <w:tc>
          <w:tcPr>
            <w:tcW w:w="640" w:type="dxa"/>
            <w:noWrap/>
            <w:hideMark/>
          </w:tcPr>
          <w:p w14:paraId="0C57A108"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2.20</w:t>
            </w:r>
          </w:p>
        </w:tc>
        <w:tc>
          <w:tcPr>
            <w:tcW w:w="717" w:type="dxa"/>
            <w:noWrap/>
            <w:hideMark/>
          </w:tcPr>
          <w:p w14:paraId="18C966FB"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2.28</w:t>
            </w:r>
          </w:p>
        </w:tc>
        <w:tc>
          <w:tcPr>
            <w:tcW w:w="717" w:type="dxa"/>
            <w:noWrap/>
            <w:hideMark/>
          </w:tcPr>
          <w:p w14:paraId="0180721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2.32</w:t>
            </w:r>
          </w:p>
        </w:tc>
        <w:tc>
          <w:tcPr>
            <w:tcW w:w="717" w:type="dxa"/>
            <w:noWrap/>
            <w:hideMark/>
          </w:tcPr>
          <w:p w14:paraId="37A4C99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2.32</w:t>
            </w:r>
          </w:p>
        </w:tc>
        <w:tc>
          <w:tcPr>
            <w:tcW w:w="717" w:type="dxa"/>
            <w:noWrap/>
            <w:hideMark/>
          </w:tcPr>
          <w:p w14:paraId="47D5C63F"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2.29</w:t>
            </w:r>
          </w:p>
        </w:tc>
        <w:tc>
          <w:tcPr>
            <w:tcW w:w="717" w:type="dxa"/>
            <w:noWrap/>
            <w:hideMark/>
          </w:tcPr>
          <w:p w14:paraId="6F234CE1"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2.27</w:t>
            </w:r>
          </w:p>
        </w:tc>
      </w:tr>
      <w:tr w:rsidR="00026798" w:rsidRPr="00724061" w14:paraId="6C582D2F"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76AFCDA5"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84M</w:t>
            </w:r>
          </w:p>
        </w:tc>
        <w:tc>
          <w:tcPr>
            <w:tcW w:w="721" w:type="dxa"/>
            <w:noWrap/>
            <w:hideMark/>
          </w:tcPr>
          <w:p w14:paraId="51712CD9"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2.18</w:t>
            </w:r>
          </w:p>
        </w:tc>
        <w:tc>
          <w:tcPr>
            <w:tcW w:w="640" w:type="dxa"/>
            <w:noWrap/>
            <w:hideMark/>
          </w:tcPr>
          <w:p w14:paraId="7DD26F0C"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2.21</w:t>
            </w:r>
          </w:p>
        </w:tc>
        <w:tc>
          <w:tcPr>
            <w:tcW w:w="640" w:type="dxa"/>
            <w:noWrap/>
            <w:hideMark/>
          </w:tcPr>
          <w:p w14:paraId="0CFB26FC"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2.25</w:t>
            </w:r>
          </w:p>
        </w:tc>
        <w:tc>
          <w:tcPr>
            <w:tcW w:w="640" w:type="dxa"/>
            <w:noWrap/>
            <w:hideMark/>
          </w:tcPr>
          <w:p w14:paraId="1A133C55"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2.31</w:t>
            </w:r>
          </w:p>
        </w:tc>
        <w:tc>
          <w:tcPr>
            <w:tcW w:w="640" w:type="dxa"/>
            <w:noWrap/>
            <w:hideMark/>
          </w:tcPr>
          <w:p w14:paraId="6EFE57DA"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2.32</w:t>
            </w:r>
          </w:p>
        </w:tc>
        <w:tc>
          <w:tcPr>
            <w:tcW w:w="717" w:type="dxa"/>
            <w:noWrap/>
            <w:hideMark/>
          </w:tcPr>
          <w:p w14:paraId="2E7D3145"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2.35</w:t>
            </w:r>
          </w:p>
        </w:tc>
        <w:tc>
          <w:tcPr>
            <w:tcW w:w="717" w:type="dxa"/>
            <w:noWrap/>
            <w:hideMark/>
          </w:tcPr>
          <w:p w14:paraId="13D7ED46"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2.35</w:t>
            </w:r>
          </w:p>
        </w:tc>
        <w:tc>
          <w:tcPr>
            <w:tcW w:w="717" w:type="dxa"/>
            <w:noWrap/>
            <w:hideMark/>
          </w:tcPr>
          <w:p w14:paraId="5DB65BA9"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2.36</w:t>
            </w:r>
          </w:p>
        </w:tc>
        <w:tc>
          <w:tcPr>
            <w:tcW w:w="717" w:type="dxa"/>
            <w:noWrap/>
            <w:hideMark/>
          </w:tcPr>
          <w:p w14:paraId="37E75C4E"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2.34</w:t>
            </w:r>
          </w:p>
        </w:tc>
        <w:tc>
          <w:tcPr>
            <w:tcW w:w="717" w:type="dxa"/>
            <w:noWrap/>
            <w:hideMark/>
          </w:tcPr>
          <w:p w14:paraId="41CCE41E"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2.30</w:t>
            </w:r>
          </w:p>
        </w:tc>
      </w:tr>
      <w:tr w:rsidR="00026798" w:rsidRPr="00724061" w14:paraId="1A5DC5F2"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27C0B19D"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120M</w:t>
            </w:r>
          </w:p>
        </w:tc>
        <w:tc>
          <w:tcPr>
            <w:tcW w:w="721" w:type="dxa"/>
            <w:noWrap/>
            <w:hideMark/>
          </w:tcPr>
          <w:p w14:paraId="266AA483"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2.41</w:t>
            </w:r>
          </w:p>
        </w:tc>
        <w:tc>
          <w:tcPr>
            <w:tcW w:w="640" w:type="dxa"/>
            <w:noWrap/>
            <w:hideMark/>
          </w:tcPr>
          <w:p w14:paraId="6435EC36"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2.42</w:t>
            </w:r>
          </w:p>
        </w:tc>
        <w:tc>
          <w:tcPr>
            <w:tcW w:w="640" w:type="dxa"/>
            <w:noWrap/>
            <w:hideMark/>
          </w:tcPr>
          <w:p w14:paraId="03B3BD6C"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2.43</w:t>
            </w:r>
          </w:p>
        </w:tc>
        <w:tc>
          <w:tcPr>
            <w:tcW w:w="640" w:type="dxa"/>
            <w:noWrap/>
            <w:hideMark/>
          </w:tcPr>
          <w:p w14:paraId="217677A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2.43</w:t>
            </w:r>
          </w:p>
        </w:tc>
        <w:tc>
          <w:tcPr>
            <w:tcW w:w="640" w:type="dxa"/>
            <w:noWrap/>
            <w:hideMark/>
          </w:tcPr>
          <w:p w14:paraId="58D8397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2.42</w:t>
            </w:r>
          </w:p>
        </w:tc>
        <w:tc>
          <w:tcPr>
            <w:tcW w:w="717" w:type="dxa"/>
            <w:noWrap/>
            <w:hideMark/>
          </w:tcPr>
          <w:p w14:paraId="7A20C21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2.40</w:t>
            </w:r>
          </w:p>
        </w:tc>
        <w:tc>
          <w:tcPr>
            <w:tcW w:w="717" w:type="dxa"/>
            <w:noWrap/>
            <w:hideMark/>
          </w:tcPr>
          <w:p w14:paraId="55C22FD0"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2.41</w:t>
            </w:r>
          </w:p>
        </w:tc>
        <w:tc>
          <w:tcPr>
            <w:tcW w:w="717" w:type="dxa"/>
            <w:noWrap/>
            <w:hideMark/>
          </w:tcPr>
          <w:p w14:paraId="15B12165"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2.39</w:t>
            </w:r>
          </w:p>
        </w:tc>
        <w:tc>
          <w:tcPr>
            <w:tcW w:w="717" w:type="dxa"/>
            <w:noWrap/>
            <w:hideMark/>
          </w:tcPr>
          <w:p w14:paraId="475AE992"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2.33</w:t>
            </w:r>
          </w:p>
        </w:tc>
        <w:tc>
          <w:tcPr>
            <w:tcW w:w="717" w:type="dxa"/>
            <w:noWrap/>
            <w:hideMark/>
          </w:tcPr>
          <w:p w14:paraId="05BF63A1"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2.28</w:t>
            </w:r>
          </w:p>
        </w:tc>
      </w:tr>
      <w:tr w:rsidR="00026798" w:rsidRPr="00724061" w14:paraId="497D2B12"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2D2C8D22"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180M</w:t>
            </w:r>
          </w:p>
        </w:tc>
        <w:tc>
          <w:tcPr>
            <w:tcW w:w="721" w:type="dxa"/>
            <w:noWrap/>
            <w:hideMark/>
          </w:tcPr>
          <w:p w14:paraId="212F2CD7"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2.42</w:t>
            </w:r>
          </w:p>
        </w:tc>
        <w:tc>
          <w:tcPr>
            <w:tcW w:w="640" w:type="dxa"/>
            <w:noWrap/>
            <w:hideMark/>
          </w:tcPr>
          <w:p w14:paraId="29D805A1"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2.43</w:t>
            </w:r>
          </w:p>
        </w:tc>
        <w:tc>
          <w:tcPr>
            <w:tcW w:w="640" w:type="dxa"/>
            <w:noWrap/>
            <w:hideMark/>
          </w:tcPr>
          <w:p w14:paraId="5F5CBCF1"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2.43</w:t>
            </w:r>
          </w:p>
        </w:tc>
        <w:tc>
          <w:tcPr>
            <w:tcW w:w="640" w:type="dxa"/>
            <w:noWrap/>
            <w:hideMark/>
          </w:tcPr>
          <w:p w14:paraId="03C94006"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2.44</w:t>
            </w:r>
          </w:p>
        </w:tc>
        <w:tc>
          <w:tcPr>
            <w:tcW w:w="640" w:type="dxa"/>
            <w:noWrap/>
            <w:hideMark/>
          </w:tcPr>
          <w:p w14:paraId="5AA9CAD1"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2.42</w:t>
            </w:r>
          </w:p>
        </w:tc>
        <w:tc>
          <w:tcPr>
            <w:tcW w:w="717" w:type="dxa"/>
            <w:noWrap/>
            <w:hideMark/>
          </w:tcPr>
          <w:p w14:paraId="3ED6AD4F"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2.40</w:t>
            </w:r>
          </w:p>
        </w:tc>
        <w:tc>
          <w:tcPr>
            <w:tcW w:w="717" w:type="dxa"/>
            <w:noWrap/>
            <w:hideMark/>
          </w:tcPr>
          <w:p w14:paraId="4CC3936E"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2.37</w:t>
            </w:r>
          </w:p>
        </w:tc>
        <w:tc>
          <w:tcPr>
            <w:tcW w:w="717" w:type="dxa"/>
            <w:noWrap/>
            <w:hideMark/>
          </w:tcPr>
          <w:p w14:paraId="05FBB3BD"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2.33</w:t>
            </w:r>
          </w:p>
        </w:tc>
        <w:tc>
          <w:tcPr>
            <w:tcW w:w="717" w:type="dxa"/>
            <w:noWrap/>
            <w:hideMark/>
          </w:tcPr>
          <w:p w14:paraId="242B05CC"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2.29</w:t>
            </w:r>
          </w:p>
        </w:tc>
        <w:tc>
          <w:tcPr>
            <w:tcW w:w="717" w:type="dxa"/>
            <w:noWrap/>
            <w:hideMark/>
          </w:tcPr>
          <w:p w14:paraId="218A1610"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2.25</w:t>
            </w:r>
          </w:p>
        </w:tc>
      </w:tr>
      <w:tr w:rsidR="00026798" w:rsidRPr="00724061" w14:paraId="0381CDF0" w14:textId="77777777" w:rsidTr="00026798">
        <w:trPr>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6E10AB1C"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240M</w:t>
            </w:r>
          </w:p>
        </w:tc>
        <w:tc>
          <w:tcPr>
            <w:tcW w:w="721" w:type="dxa"/>
            <w:noWrap/>
            <w:hideMark/>
          </w:tcPr>
          <w:p w14:paraId="10813594"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2.36</w:t>
            </w:r>
          </w:p>
        </w:tc>
        <w:tc>
          <w:tcPr>
            <w:tcW w:w="640" w:type="dxa"/>
            <w:noWrap/>
            <w:hideMark/>
          </w:tcPr>
          <w:p w14:paraId="47F13187"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2.36</w:t>
            </w:r>
          </w:p>
        </w:tc>
        <w:tc>
          <w:tcPr>
            <w:tcW w:w="640" w:type="dxa"/>
            <w:noWrap/>
            <w:hideMark/>
          </w:tcPr>
          <w:p w14:paraId="0B05DBD1"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2.36</w:t>
            </w:r>
          </w:p>
        </w:tc>
        <w:tc>
          <w:tcPr>
            <w:tcW w:w="640" w:type="dxa"/>
            <w:noWrap/>
            <w:hideMark/>
          </w:tcPr>
          <w:p w14:paraId="7ACE973F"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2.35</w:t>
            </w:r>
          </w:p>
        </w:tc>
        <w:tc>
          <w:tcPr>
            <w:tcW w:w="640" w:type="dxa"/>
            <w:noWrap/>
            <w:hideMark/>
          </w:tcPr>
          <w:p w14:paraId="628D402C"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2.34</w:t>
            </w:r>
          </w:p>
        </w:tc>
        <w:tc>
          <w:tcPr>
            <w:tcW w:w="717" w:type="dxa"/>
            <w:noWrap/>
            <w:hideMark/>
          </w:tcPr>
          <w:p w14:paraId="5FE3D497"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2.33</w:t>
            </w:r>
          </w:p>
        </w:tc>
        <w:tc>
          <w:tcPr>
            <w:tcW w:w="717" w:type="dxa"/>
            <w:noWrap/>
            <w:hideMark/>
          </w:tcPr>
          <w:p w14:paraId="425F8151"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2.28</w:t>
            </w:r>
          </w:p>
        </w:tc>
        <w:tc>
          <w:tcPr>
            <w:tcW w:w="717" w:type="dxa"/>
            <w:noWrap/>
            <w:hideMark/>
          </w:tcPr>
          <w:p w14:paraId="64F0DFCF"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2.24</w:t>
            </w:r>
          </w:p>
        </w:tc>
        <w:tc>
          <w:tcPr>
            <w:tcW w:w="717" w:type="dxa"/>
            <w:noWrap/>
            <w:hideMark/>
          </w:tcPr>
          <w:p w14:paraId="07C6EACF"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2.20</w:t>
            </w:r>
          </w:p>
        </w:tc>
        <w:tc>
          <w:tcPr>
            <w:tcW w:w="717" w:type="dxa"/>
            <w:noWrap/>
            <w:hideMark/>
          </w:tcPr>
          <w:p w14:paraId="752ABC2C" w14:textId="77777777" w:rsidR="00026798" w:rsidRPr="00724061" w:rsidRDefault="00026798" w:rsidP="00A36960">
            <w:pPr>
              <w:jc w:val="right"/>
              <w:cnfStyle w:val="000000000000" w:firstRow="0" w:lastRow="0" w:firstColumn="0" w:lastColumn="0" w:oddVBand="0" w:evenVBand="0" w:oddHBand="0"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2.16</w:t>
            </w:r>
          </w:p>
        </w:tc>
      </w:tr>
      <w:tr w:rsidR="00026798" w:rsidRPr="00724061" w14:paraId="1AB27F78" w14:textId="77777777" w:rsidTr="000267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49" w:type="dxa"/>
            <w:noWrap/>
            <w:hideMark/>
          </w:tcPr>
          <w:p w14:paraId="3C6D0CC7" w14:textId="77777777" w:rsidR="00026798" w:rsidRPr="00724061" w:rsidRDefault="00026798" w:rsidP="00A36960">
            <w:pPr>
              <w:jc w:val="right"/>
              <w:rPr>
                <w:rFonts w:ascii="Helvetica" w:hAnsi="Helvetica" w:cs="Helvetica"/>
                <w:color w:val="000000"/>
                <w:sz w:val="20"/>
                <w:szCs w:val="20"/>
                <w:lang w:val="en-US"/>
              </w:rPr>
            </w:pPr>
            <w:r w:rsidRPr="00724061">
              <w:rPr>
                <w:rFonts w:ascii="Helvetica" w:hAnsi="Helvetica" w:cs="Helvetica"/>
                <w:color w:val="000000"/>
                <w:sz w:val="20"/>
                <w:szCs w:val="20"/>
                <w:lang w:val="en-US"/>
              </w:rPr>
              <w:t>360M</w:t>
            </w:r>
          </w:p>
        </w:tc>
        <w:tc>
          <w:tcPr>
            <w:tcW w:w="721" w:type="dxa"/>
            <w:noWrap/>
            <w:hideMark/>
          </w:tcPr>
          <w:p w14:paraId="3E8FF819"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2.18</w:t>
            </w:r>
          </w:p>
        </w:tc>
        <w:tc>
          <w:tcPr>
            <w:tcW w:w="640" w:type="dxa"/>
            <w:noWrap/>
            <w:hideMark/>
          </w:tcPr>
          <w:p w14:paraId="342DADB3"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2.17</w:t>
            </w:r>
          </w:p>
        </w:tc>
        <w:tc>
          <w:tcPr>
            <w:tcW w:w="640" w:type="dxa"/>
            <w:noWrap/>
            <w:hideMark/>
          </w:tcPr>
          <w:p w14:paraId="576D84F7"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2.17</w:t>
            </w:r>
          </w:p>
        </w:tc>
        <w:tc>
          <w:tcPr>
            <w:tcW w:w="640" w:type="dxa"/>
            <w:noWrap/>
            <w:hideMark/>
          </w:tcPr>
          <w:p w14:paraId="1F92E8E0"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2.16</w:t>
            </w:r>
          </w:p>
        </w:tc>
        <w:tc>
          <w:tcPr>
            <w:tcW w:w="640" w:type="dxa"/>
            <w:noWrap/>
            <w:hideMark/>
          </w:tcPr>
          <w:p w14:paraId="61FC977D"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2.15</w:t>
            </w:r>
          </w:p>
        </w:tc>
        <w:tc>
          <w:tcPr>
            <w:tcW w:w="717" w:type="dxa"/>
            <w:noWrap/>
            <w:hideMark/>
          </w:tcPr>
          <w:p w14:paraId="324C8681"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2.13</w:t>
            </w:r>
          </w:p>
        </w:tc>
        <w:tc>
          <w:tcPr>
            <w:tcW w:w="717" w:type="dxa"/>
            <w:noWrap/>
            <w:hideMark/>
          </w:tcPr>
          <w:p w14:paraId="3CD0D283"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2.09</w:t>
            </w:r>
          </w:p>
        </w:tc>
        <w:tc>
          <w:tcPr>
            <w:tcW w:w="717" w:type="dxa"/>
            <w:noWrap/>
            <w:hideMark/>
          </w:tcPr>
          <w:p w14:paraId="3228C8A7"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2.05</w:t>
            </w:r>
          </w:p>
        </w:tc>
        <w:tc>
          <w:tcPr>
            <w:tcW w:w="717" w:type="dxa"/>
            <w:noWrap/>
            <w:hideMark/>
          </w:tcPr>
          <w:p w14:paraId="61A67912"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1.93</w:t>
            </w:r>
          </w:p>
        </w:tc>
        <w:tc>
          <w:tcPr>
            <w:tcW w:w="717" w:type="dxa"/>
            <w:noWrap/>
            <w:hideMark/>
          </w:tcPr>
          <w:p w14:paraId="4A7F8F8A" w14:textId="77777777" w:rsidR="00026798" w:rsidRPr="00724061" w:rsidRDefault="00026798" w:rsidP="00A36960">
            <w:pPr>
              <w:jc w:val="right"/>
              <w:cnfStyle w:val="000000100000" w:firstRow="0" w:lastRow="0" w:firstColumn="0" w:lastColumn="0" w:oddVBand="0" w:evenVBand="0" w:oddHBand="1" w:evenHBand="0" w:firstRowFirstColumn="0" w:firstRowLastColumn="0" w:lastRowFirstColumn="0" w:lastRowLastColumn="0"/>
              <w:rPr>
                <w:rFonts w:ascii="Helvetica" w:hAnsi="Helvetica" w:cs="Helvetica"/>
                <w:color w:val="000000"/>
                <w:sz w:val="20"/>
                <w:szCs w:val="20"/>
                <w:lang w:val="en-US"/>
              </w:rPr>
            </w:pPr>
            <w:r w:rsidRPr="00724061">
              <w:rPr>
                <w:rFonts w:ascii="Helvetica" w:hAnsi="Helvetica" w:cs="Helvetica"/>
                <w:color w:val="000000"/>
                <w:sz w:val="20"/>
                <w:szCs w:val="20"/>
                <w:lang w:val="en-US"/>
              </w:rPr>
              <w:t>1.83</w:t>
            </w:r>
          </w:p>
        </w:tc>
      </w:tr>
    </w:tbl>
    <w:p w14:paraId="3E33051C" w14:textId="77777777" w:rsidR="00026798" w:rsidRPr="00026798" w:rsidRDefault="00026798" w:rsidP="00026798">
      <w:pPr>
        <w:jc w:val="both"/>
        <w:rPr>
          <w:rFonts w:cstheme="minorHAnsi"/>
        </w:rPr>
      </w:pPr>
    </w:p>
    <w:p w14:paraId="024914AE" w14:textId="12EA020F" w:rsidR="008C6922" w:rsidRPr="008C6922" w:rsidRDefault="008C6922" w:rsidP="008C6922">
      <w:pPr>
        <w:pStyle w:val="ListParagraph"/>
        <w:numPr>
          <w:ilvl w:val="0"/>
          <w:numId w:val="13"/>
        </w:numPr>
        <w:jc w:val="both"/>
        <w:rPr>
          <w:rFonts w:cstheme="minorHAnsi"/>
        </w:rPr>
      </w:pPr>
      <w:r w:rsidRPr="008C6922">
        <w:rPr>
          <w:rFonts w:cstheme="minorHAnsi"/>
        </w:rPr>
        <w:t xml:space="preserve">This </w:t>
      </w:r>
      <w:r>
        <w:rPr>
          <w:rFonts w:cstheme="minorHAnsi"/>
        </w:rPr>
        <w:t>value is needed for the swaption pricing formula</w:t>
      </w:r>
      <w:r w:rsidR="00026798">
        <w:rPr>
          <w:rFonts w:cstheme="minorHAnsi"/>
        </w:rPr>
        <w:t xml:space="preserve"> as the strike price</w:t>
      </w:r>
    </w:p>
    <w:p w14:paraId="1A9DE13F" w14:textId="0D2D72B6" w:rsidR="008973EE" w:rsidRPr="00D44E2D" w:rsidRDefault="00D44E2D" w:rsidP="00B540F3">
      <w:pPr>
        <w:jc w:val="both"/>
        <w:rPr>
          <w:rFonts w:asciiTheme="minorHAnsi" w:hAnsiTheme="minorHAnsi" w:cstheme="minorHAnsi"/>
          <w:lang w:val="en-US"/>
        </w:rPr>
      </w:pPr>
      <w:r>
        <w:rPr>
          <w:rFonts w:asciiTheme="minorHAnsi" w:hAnsiTheme="minorHAnsi" w:cstheme="minorHAnsi"/>
        </w:rPr>
        <w:t>Note that OIS (overnight indexed swap) rate is chosen over LIBOR in our calibration to be consistent with the market</w:t>
      </w:r>
      <w:r>
        <w:rPr>
          <w:rFonts w:asciiTheme="minorHAnsi" w:hAnsiTheme="minorHAnsi" w:cstheme="minorHAnsi"/>
          <w:lang w:val="en-US"/>
        </w:rPr>
        <w:t xml:space="preserve"> standard. This is a convention adopted after 2008 financial crisis as LIBOR is no longer viewed as a risk</w:t>
      </w:r>
      <w:r w:rsidR="006B63B0">
        <w:rPr>
          <w:rFonts w:asciiTheme="minorHAnsi" w:hAnsiTheme="minorHAnsi" w:cstheme="minorHAnsi"/>
          <w:lang w:val="en-US"/>
        </w:rPr>
        <w:t>-</w:t>
      </w:r>
      <w:r>
        <w:rPr>
          <w:rFonts w:asciiTheme="minorHAnsi" w:hAnsiTheme="minorHAnsi" w:cstheme="minorHAnsi"/>
          <w:lang w:val="en-US"/>
        </w:rPr>
        <w:t xml:space="preserve">free asset. </w:t>
      </w:r>
    </w:p>
    <w:p w14:paraId="55C76F7E" w14:textId="5F0D06F8" w:rsidR="00D44E2D" w:rsidRDefault="00D44E2D" w:rsidP="00B540F3">
      <w:pPr>
        <w:jc w:val="both"/>
        <w:rPr>
          <w:rFonts w:asciiTheme="minorHAnsi" w:hAnsiTheme="minorHAnsi" w:cstheme="minorHAnsi"/>
        </w:rPr>
      </w:pPr>
    </w:p>
    <w:p w14:paraId="11D13BE7" w14:textId="747E926F" w:rsidR="00D44E2D" w:rsidRDefault="00D44E2D" w:rsidP="00B540F3">
      <w:pPr>
        <w:jc w:val="both"/>
        <w:rPr>
          <w:rFonts w:asciiTheme="minorHAnsi" w:hAnsiTheme="minorHAnsi" w:cstheme="minorHAnsi"/>
        </w:rPr>
      </w:pPr>
    </w:p>
    <w:p w14:paraId="36C4A4E2" w14:textId="77777777" w:rsidR="005572A5" w:rsidRDefault="005572A5" w:rsidP="00B540F3">
      <w:pPr>
        <w:jc w:val="both"/>
        <w:rPr>
          <w:rFonts w:asciiTheme="minorHAnsi" w:hAnsiTheme="minorHAnsi" w:cstheme="minorHAnsi"/>
        </w:rPr>
      </w:pPr>
    </w:p>
    <w:p w14:paraId="080B68EA" w14:textId="749A3CCA" w:rsidR="000E6BC5" w:rsidRDefault="0034486B" w:rsidP="00595DDB">
      <w:pPr>
        <w:pStyle w:val="Heading2"/>
      </w:pPr>
      <w:bookmarkStart w:id="10" w:name="_Toc26476644"/>
      <w:r>
        <w:t>Calibration Methodology</w:t>
      </w:r>
      <w:bookmarkEnd w:id="10"/>
    </w:p>
    <w:p w14:paraId="5C1B0299" w14:textId="77777777" w:rsidR="00FA5747" w:rsidRPr="00FA5747" w:rsidRDefault="00FA5747" w:rsidP="00FA5747"/>
    <w:p w14:paraId="7CA57440" w14:textId="28EB0C93" w:rsidR="00DE512A" w:rsidRPr="00650097" w:rsidRDefault="00DE512A" w:rsidP="00AD030B">
      <w:pPr>
        <w:pStyle w:val="Default"/>
        <w:jc w:val="both"/>
        <w:rPr>
          <w:rFonts w:asciiTheme="minorHAnsi" w:hAnsiTheme="minorHAnsi" w:cstheme="minorHAnsi"/>
          <w:color w:val="auto"/>
        </w:rPr>
      </w:pPr>
      <w:r w:rsidRPr="00650097">
        <w:rPr>
          <w:rFonts w:asciiTheme="minorHAnsi" w:hAnsiTheme="minorHAnsi" w:cstheme="minorHAnsi"/>
          <w:color w:val="auto"/>
        </w:rPr>
        <w:t>The calibration of a model may be considered more an art rather than a science; as a matter of facts, despite the usual formulation of the problem as a constrained minimization process of some loss functions, the practitioner may choose a subset of instruments from the market data matrix of caps or swaptions.</w:t>
      </w:r>
    </w:p>
    <w:p w14:paraId="5B17537F" w14:textId="77777777" w:rsidR="00DE512A" w:rsidRPr="00650097" w:rsidRDefault="00DE512A" w:rsidP="00AD030B">
      <w:pPr>
        <w:pStyle w:val="Default"/>
        <w:jc w:val="both"/>
        <w:rPr>
          <w:rFonts w:asciiTheme="minorHAnsi" w:hAnsiTheme="minorHAnsi" w:cstheme="minorHAnsi"/>
          <w:color w:val="auto"/>
        </w:rPr>
      </w:pPr>
    </w:p>
    <w:p w14:paraId="1BA7FE31" w14:textId="5D37A9B7" w:rsidR="008F2736" w:rsidRPr="00650097" w:rsidRDefault="008F2736" w:rsidP="00AD030B">
      <w:pPr>
        <w:pStyle w:val="Default"/>
        <w:jc w:val="both"/>
        <w:rPr>
          <w:rFonts w:asciiTheme="minorHAnsi" w:hAnsiTheme="minorHAnsi" w:cstheme="minorHAnsi"/>
          <w:color w:val="auto"/>
        </w:rPr>
      </w:pPr>
      <w:r w:rsidRPr="00650097">
        <w:rPr>
          <w:rFonts w:asciiTheme="minorHAnsi" w:hAnsiTheme="minorHAnsi" w:cstheme="minorHAnsi"/>
          <w:color w:val="auto"/>
        </w:rPr>
        <w:t>For what concerns the present work, we have decided to avoid swaptions with maturity and tenor, respectively, shorter or equal to 1 year</w:t>
      </w:r>
      <w:r w:rsidR="00DE512A" w:rsidRPr="00650097">
        <w:rPr>
          <w:rFonts w:asciiTheme="minorHAnsi" w:hAnsiTheme="minorHAnsi" w:cstheme="minorHAnsi"/>
          <w:color w:val="auto"/>
        </w:rPr>
        <w:t xml:space="preserve"> to avoid pricing anomaly. </w:t>
      </w:r>
      <w:r w:rsidRPr="00650097">
        <w:rPr>
          <w:rFonts w:asciiTheme="minorHAnsi" w:hAnsiTheme="minorHAnsi" w:cstheme="minorHAnsi"/>
          <w:color w:val="auto"/>
        </w:rPr>
        <w:t xml:space="preserve">Once the calibration instruments have been chosen, it is also possible to assign to each instrument a specific weight; nevertheless, in the present thesis we have decided to give to each instrument the same weight equals to 1. </w:t>
      </w:r>
    </w:p>
    <w:p w14:paraId="7A1C13A0" w14:textId="77777777" w:rsidR="008E30B0" w:rsidRPr="00650097" w:rsidRDefault="008E30B0" w:rsidP="00AD030B">
      <w:pPr>
        <w:jc w:val="both"/>
        <w:rPr>
          <w:rFonts w:asciiTheme="minorHAnsi" w:hAnsiTheme="minorHAnsi" w:cstheme="minorHAnsi"/>
        </w:rPr>
      </w:pPr>
    </w:p>
    <w:p w14:paraId="206ABFB7" w14:textId="3B640246" w:rsidR="008E30B0" w:rsidRPr="00650097" w:rsidRDefault="008E30B0" w:rsidP="00AD030B">
      <w:pPr>
        <w:jc w:val="both"/>
        <w:rPr>
          <w:rFonts w:asciiTheme="minorHAnsi" w:hAnsiTheme="minorHAnsi" w:cstheme="minorHAnsi"/>
          <w:lang w:val="en-US"/>
        </w:rPr>
      </w:pPr>
      <w:r w:rsidRPr="00650097">
        <w:rPr>
          <w:rFonts w:asciiTheme="minorHAnsi" w:hAnsiTheme="minorHAnsi" w:cstheme="minorHAnsi"/>
        </w:rPr>
        <w:t>Following the literature</w:t>
      </w:r>
      <w:r w:rsidRPr="00650097">
        <w:rPr>
          <w:rFonts w:asciiTheme="minorHAnsi" w:hAnsiTheme="minorHAnsi" w:cstheme="minorHAnsi"/>
          <w:lang w:val="en-US"/>
        </w:rPr>
        <w:t xml:space="preserve">, the first function to be used is the </w:t>
      </w:r>
      <w:r w:rsidR="0074411C">
        <w:rPr>
          <w:rFonts w:asciiTheme="minorHAnsi" w:hAnsiTheme="minorHAnsi" w:cstheme="minorHAnsi"/>
          <w:lang w:val="en-US"/>
        </w:rPr>
        <w:t>Normal</w:t>
      </w:r>
      <w:r w:rsidRPr="00650097">
        <w:rPr>
          <w:rFonts w:asciiTheme="minorHAnsi" w:hAnsiTheme="minorHAnsi" w:cstheme="minorHAnsi"/>
          <w:lang w:val="en-US"/>
        </w:rPr>
        <w:t xml:space="preserve"> Model formula</w:t>
      </w:r>
      <w:r w:rsidR="00F62B0E">
        <w:rPr>
          <w:rFonts w:asciiTheme="minorHAnsi" w:hAnsiTheme="minorHAnsi" w:cstheme="minorHAnsi"/>
          <w:lang w:val="en-US"/>
        </w:rPr>
        <w:t xml:space="preserve"> to pricing</w:t>
      </w:r>
      <w:r w:rsidRPr="00650097">
        <w:rPr>
          <w:rFonts w:asciiTheme="minorHAnsi" w:hAnsiTheme="minorHAnsi" w:cstheme="minorHAnsi"/>
          <w:lang w:val="en-US"/>
        </w:rPr>
        <w:t xml:space="preserve"> swaption, which includes a specific </w:t>
      </w:r>
      <w:r w:rsidR="00F62B0E">
        <w:rPr>
          <w:rFonts w:asciiTheme="minorHAnsi" w:hAnsiTheme="minorHAnsi" w:cstheme="minorHAnsi"/>
          <w:lang w:val="en-US"/>
        </w:rPr>
        <w:t>n</w:t>
      </w:r>
      <w:r w:rsidR="0074411C">
        <w:rPr>
          <w:rFonts w:asciiTheme="minorHAnsi" w:hAnsiTheme="minorHAnsi" w:cstheme="minorHAnsi"/>
          <w:lang w:val="en-US"/>
        </w:rPr>
        <w:t>ormal</w:t>
      </w:r>
      <w:r w:rsidRPr="00650097">
        <w:rPr>
          <w:rFonts w:asciiTheme="minorHAnsi" w:hAnsiTheme="minorHAnsi" w:cstheme="minorHAnsi"/>
          <w:lang w:val="en-US"/>
        </w:rPr>
        <w:t xml:space="preserve"> </w:t>
      </w:r>
      <w:r w:rsidR="00F62B0E">
        <w:rPr>
          <w:rFonts w:asciiTheme="minorHAnsi" w:hAnsiTheme="minorHAnsi" w:cstheme="minorHAnsi"/>
          <w:lang w:val="en-US"/>
        </w:rPr>
        <w:t>v</w:t>
      </w:r>
      <w:r w:rsidRPr="00650097">
        <w:rPr>
          <w:rFonts w:asciiTheme="minorHAnsi" w:hAnsiTheme="minorHAnsi" w:cstheme="minorHAnsi"/>
          <w:lang w:val="en-US"/>
        </w:rPr>
        <w:t xml:space="preserve">olatility parameter. </w:t>
      </w:r>
      <w:r w:rsidR="000742FD">
        <w:rPr>
          <w:rFonts w:asciiTheme="minorHAnsi" w:hAnsiTheme="minorHAnsi" w:cstheme="minorHAnsi"/>
          <w:lang w:val="en-US"/>
        </w:rPr>
        <w:t>This value is implied by market price (a.k.a. model implied volatility).</w:t>
      </w:r>
    </w:p>
    <w:p w14:paraId="3A4993F7" w14:textId="77777777" w:rsidR="008E30B0" w:rsidRPr="00650097" w:rsidRDefault="008E30B0" w:rsidP="008E30B0">
      <w:pPr>
        <w:rPr>
          <w:rFonts w:asciiTheme="minorHAnsi" w:hAnsiTheme="minorHAnsi" w:cstheme="minorHAnsi"/>
          <w:lang w:val="en-US"/>
        </w:rPr>
      </w:pPr>
    </w:p>
    <w:p w14:paraId="33BE4552" w14:textId="67CF5080" w:rsidR="008E30B0" w:rsidRPr="00650097" w:rsidRDefault="008B5D11" w:rsidP="008E30B0">
      <w:pPr>
        <w:rPr>
          <w:rFonts w:asciiTheme="minorHAnsi" w:hAnsiTheme="minorHAnsi" w:cstheme="minorHAnsi"/>
          <w:lang w:val="en-US"/>
        </w:rPr>
      </w:pPr>
      <m:oMathPara>
        <m:oMath>
          <m:sSup>
            <m:sSupPr>
              <m:ctrlPr>
                <w:rPr>
                  <w:rFonts w:ascii="Cambria Math" w:hAnsi="Cambria Math" w:cstheme="minorHAnsi"/>
                  <w:i/>
                  <w:lang w:val="en-US"/>
                </w:rPr>
              </m:ctrlPr>
            </m:sSupPr>
            <m:e>
              <m:r>
                <w:rPr>
                  <w:rFonts w:ascii="Cambria Math" w:hAnsi="Cambria Math" w:cstheme="minorHAnsi"/>
                  <w:lang w:val="en-US"/>
                </w:rPr>
                <m:t>f</m:t>
              </m:r>
            </m:e>
            <m:sup>
              <m:r>
                <w:rPr>
                  <w:rFonts w:ascii="Cambria Math" w:hAnsi="Cambria Math" w:cstheme="minorHAnsi"/>
                  <w:lang w:val="en-US"/>
                </w:rPr>
                <m:t>Normal</m:t>
              </m:r>
            </m:sup>
          </m:sSup>
          <m:d>
            <m:dPr>
              <m:ctrlPr>
                <w:rPr>
                  <w:rFonts w:ascii="Cambria Math" w:hAnsi="Cambria Math" w:cstheme="minorHAnsi"/>
                  <w:i/>
                  <w:lang w:val="en-US"/>
                </w:rPr>
              </m:ctrlPr>
            </m:dPr>
            <m:e>
              <m:r>
                <w:rPr>
                  <w:rFonts w:ascii="Cambria Math" w:hAnsi="Cambria Math" w:cstheme="minorHAnsi"/>
                  <w:lang w:val="en-US"/>
                </w:rPr>
                <m:t xml:space="preserve">Maturity, Strike,Tenor, </m:t>
              </m:r>
              <m:sSup>
                <m:sSupPr>
                  <m:ctrlPr>
                    <w:rPr>
                      <w:rFonts w:ascii="Cambria Math" w:hAnsi="Cambria Math" w:cstheme="minorHAnsi"/>
                      <w:i/>
                      <w:lang w:val="en-US"/>
                    </w:rPr>
                  </m:ctrlPr>
                </m:sSupPr>
                <m:e>
                  <m:r>
                    <w:rPr>
                      <w:rFonts w:ascii="Cambria Math" w:hAnsi="Cambria Math" w:cstheme="minorHAnsi"/>
                      <w:lang w:val="en-US"/>
                    </w:rPr>
                    <m:t>σ</m:t>
                  </m:r>
                </m:e>
                <m:sup>
                  <m:r>
                    <w:rPr>
                      <w:rFonts w:ascii="Cambria Math" w:hAnsi="Cambria Math" w:cstheme="minorHAnsi"/>
                      <w:lang w:val="en-US"/>
                    </w:rPr>
                    <m:t>Normal</m:t>
                  </m:r>
                </m:sup>
              </m:sSup>
            </m:e>
          </m:d>
          <m:r>
            <w:rPr>
              <w:rFonts w:ascii="Cambria Math" w:hAnsi="Cambria Math" w:cstheme="minorHAnsi"/>
              <w:lang w:val="en-US"/>
            </w:rPr>
            <m:t>=Price</m:t>
          </m:r>
        </m:oMath>
      </m:oMathPara>
    </w:p>
    <w:p w14:paraId="2576256B" w14:textId="77777777" w:rsidR="008E30B0" w:rsidRPr="00650097" w:rsidRDefault="008E30B0" w:rsidP="008E30B0">
      <w:pPr>
        <w:rPr>
          <w:rFonts w:asciiTheme="minorHAnsi" w:hAnsiTheme="minorHAnsi" w:cstheme="minorHAnsi"/>
          <w:lang w:val="en-US"/>
        </w:rPr>
      </w:pPr>
    </w:p>
    <w:p w14:paraId="4086506A" w14:textId="77777777" w:rsidR="008E30B0" w:rsidRPr="00650097" w:rsidRDefault="008E30B0" w:rsidP="008E30B0">
      <w:pPr>
        <w:rPr>
          <w:rFonts w:asciiTheme="minorHAnsi" w:hAnsiTheme="minorHAnsi" w:cstheme="minorHAnsi"/>
          <w:lang w:val="en-US"/>
        </w:rPr>
      </w:pPr>
      <w:r w:rsidRPr="00650097">
        <w:rPr>
          <w:rFonts w:asciiTheme="minorHAnsi" w:hAnsiTheme="minorHAnsi" w:cstheme="minorHAnsi"/>
          <w:lang w:val="en-US"/>
        </w:rPr>
        <w:t xml:space="preserve">On the other side of the equation, G2++ analytical formula is used. </w:t>
      </w:r>
    </w:p>
    <w:p w14:paraId="7BC7C47A" w14:textId="77777777" w:rsidR="008E30B0" w:rsidRPr="00650097" w:rsidRDefault="008E30B0" w:rsidP="008E30B0">
      <w:pPr>
        <w:rPr>
          <w:rFonts w:asciiTheme="minorHAnsi" w:hAnsiTheme="minorHAnsi" w:cstheme="minorHAnsi"/>
          <w:lang w:val="en-US"/>
        </w:rPr>
      </w:pPr>
    </w:p>
    <w:p w14:paraId="39C97195" w14:textId="77777777" w:rsidR="008E30B0" w:rsidRPr="00650097" w:rsidRDefault="008B5D11" w:rsidP="008E30B0">
      <w:pPr>
        <w:rPr>
          <w:rFonts w:asciiTheme="minorHAnsi" w:hAnsiTheme="minorHAnsi" w:cstheme="minorHAnsi"/>
          <w:lang w:val="en-US"/>
        </w:rPr>
      </w:pPr>
      <m:oMathPara>
        <m:oMath>
          <m:sSup>
            <m:sSupPr>
              <m:ctrlPr>
                <w:rPr>
                  <w:rFonts w:ascii="Cambria Math" w:hAnsi="Cambria Math" w:cstheme="minorHAnsi"/>
                  <w:i/>
                  <w:lang w:val="en-US"/>
                </w:rPr>
              </m:ctrlPr>
            </m:sSupPr>
            <m:e>
              <m:r>
                <w:rPr>
                  <w:rFonts w:ascii="Cambria Math" w:hAnsi="Cambria Math" w:cstheme="minorHAnsi"/>
                  <w:lang w:val="en-US"/>
                </w:rPr>
                <m:t>f</m:t>
              </m:r>
            </m:e>
            <m:sup>
              <m:r>
                <w:rPr>
                  <w:rFonts w:ascii="Cambria Math" w:hAnsi="Cambria Math" w:cstheme="minorHAnsi"/>
                  <w:lang w:val="en-US"/>
                </w:rPr>
                <m:t>G2++</m:t>
              </m:r>
            </m:sup>
          </m:sSup>
          <m:d>
            <m:dPr>
              <m:ctrlPr>
                <w:rPr>
                  <w:rFonts w:ascii="Cambria Math" w:hAnsi="Cambria Math" w:cstheme="minorHAnsi"/>
                  <w:i/>
                  <w:lang w:val="en-US"/>
                </w:rPr>
              </m:ctrlPr>
            </m:dPr>
            <m:e>
              <m:r>
                <w:rPr>
                  <w:rFonts w:ascii="Cambria Math" w:hAnsi="Cambria Math" w:cstheme="minorHAnsi"/>
                  <w:lang w:val="en-US"/>
                </w:rPr>
                <m:t>a,b, η, σ,ρ</m:t>
              </m:r>
            </m:e>
          </m:d>
          <m:r>
            <w:rPr>
              <w:rFonts w:ascii="Cambria Math" w:hAnsi="Cambria Math" w:cstheme="minorHAnsi"/>
              <w:lang w:val="en-US"/>
            </w:rPr>
            <m:t>=Price</m:t>
          </m:r>
        </m:oMath>
      </m:oMathPara>
    </w:p>
    <w:p w14:paraId="00174550" w14:textId="77777777" w:rsidR="008E30B0" w:rsidRPr="00650097" w:rsidRDefault="008E30B0" w:rsidP="008E30B0">
      <w:pPr>
        <w:rPr>
          <w:rFonts w:asciiTheme="minorHAnsi" w:hAnsiTheme="minorHAnsi" w:cstheme="minorHAnsi"/>
          <w:lang w:val="en-US"/>
        </w:rPr>
      </w:pPr>
    </w:p>
    <w:p w14:paraId="17CABBEC" w14:textId="77777777" w:rsidR="008E30B0" w:rsidRPr="00650097" w:rsidRDefault="008E30B0" w:rsidP="008E30B0">
      <w:pPr>
        <w:rPr>
          <w:rFonts w:asciiTheme="minorHAnsi" w:hAnsiTheme="minorHAnsi" w:cstheme="minorHAnsi"/>
          <w:lang w:val="en-US"/>
        </w:rPr>
      </w:pPr>
      <w:r w:rsidRPr="00650097">
        <w:rPr>
          <w:rFonts w:asciiTheme="minorHAnsi" w:hAnsiTheme="minorHAnsi" w:cstheme="minorHAnsi"/>
          <w:lang w:val="en-US"/>
        </w:rPr>
        <w:t xml:space="preserve">A set of </w:t>
      </w:r>
      <m:oMath>
        <m:r>
          <w:rPr>
            <w:rFonts w:ascii="Cambria Math" w:hAnsi="Cambria Math" w:cstheme="minorHAnsi"/>
            <w:lang w:val="en-US"/>
          </w:rPr>
          <m:t>(a,b, η, σ,ρ)</m:t>
        </m:r>
      </m:oMath>
      <w:r w:rsidRPr="00650097">
        <w:rPr>
          <w:rFonts w:asciiTheme="minorHAnsi" w:hAnsiTheme="minorHAnsi" w:cstheme="minorHAnsi"/>
          <w:lang w:val="en-US"/>
        </w:rPr>
        <w:t xml:space="preserve"> should be found so that the following is obtained: </w:t>
      </w:r>
    </w:p>
    <w:p w14:paraId="57980681" w14:textId="77777777" w:rsidR="008E30B0" w:rsidRPr="00650097" w:rsidRDefault="008E30B0" w:rsidP="008E30B0">
      <w:pPr>
        <w:rPr>
          <w:rFonts w:asciiTheme="minorHAnsi" w:hAnsiTheme="minorHAnsi" w:cstheme="minorHAnsi"/>
          <w:lang w:val="en-US"/>
        </w:rPr>
      </w:pPr>
      <w:r w:rsidRPr="00650097">
        <w:rPr>
          <w:rFonts w:asciiTheme="minorHAnsi" w:hAnsiTheme="minorHAnsi" w:cstheme="minorHAnsi"/>
          <w:lang w:val="en-US"/>
        </w:rPr>
        <w:tab/>
      </w:r>
    </w:p>
    <w:p w14:paraId="7E3E6C14" w14:textId="7BBAF52F" w:rsidR="008E30B0" w:rsidRPr="00650097" w:rsidRDefault="008B5D11" w:rsidP="008E30B0">
      <w:pPr>
        <w:rPr>
          <w:rFonts w:asciiTheme="minorHAnsi" w:hAnsiTheme="minorHAnsi" w:cstheme="minorHAnsi"/>
          <w:lang w:val="en-US"/>
        </w:rPr>
      </w:pPr>
      <m:oMathPara>
        <m:oMath>
          <m:sSup>
            <m:sSupPr>
              <m:ctrlPr>
                <w:rPr>
                  <w:rFonts w:ascii="Cambria Math" w:hAnsi="Cambria Math" w:cstheme="minorHAnsi"/>
                  <w:i/>
                  <w:lang w:val="en-US"/>
                </w:rPr>
              </m:ctrlPr>
            </m:sSupPr>
            <m:e>
              <m:r>
                <m:rPr>
                  <m:sty m:val="p"/>
                </m:rPr>
                <w:rPr>
                  <w:rFonts w:ascii="Cambria Math" w:hAnsi="Cambria Math" w:cstheme="minorHAnsi"/>
                  <w:lang w:val="en-US"/>
                </w:rPr>
                <m:t>min⁡</m:t>
              </m:r>
              <m:r>
                <w:rPr>
                  <w:rFonts w:ascii="Cambria Math" w:hAnsi="Cambria Math" w:cstheme="minorHAnsi"/>
                  <w:lang w:val="en-US"/>
                </w:rPr>
                <m:t>(f</m:t>
              </m:r>
            </m:e>
            <m:sup>
              <m:r>
                <w:rPr>
                  <w:rFonts w:ascii="Cambria Math" w:hAnsi="Cambria Math" w:cstheme="minorHAnsi"/>
                  <w:lang w:val="en-US"/>
                </w:rPr>
                <m:t>G2++</m:t>
              </m:r>
            </m:sup>
          </m:sSup>
          <m:d>
            <m:dPr>
              <m:ctrlPr>
                <w:rPr>
                  <w:rFonts w:ascii="Cambria Math" w:hAnsi="Cambria Math" w:cstheme="minorHAnsi"/>
                  <w:i/>
                  <w:lang w:val="en-US"/>
                </w:rPr>
              </m:ctrlPr>
            </m:dPr>
            <m:e>
              <m:r>
                <w:rPr>
                  <w:rFonts w:ascii="Cambria Math" w:hAnsi="Cambria Math" w:cstheme="minorHAnsi"/>
                  <w:lang w:val="en-US"/>
                </w:rPr>
                <m:t>a,b, η, σ,ρ</m:t>
              </m:r>
            </m:e>
          </m:d>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f</m:t>
              </m:r>
            </m:e>
            <m:sup>
              <m:r>
                <w:rPr>
                  <w:rFonts w:ascii="Cambria Math" w:hAnsi="Cambria Math" w:cstheme="minorHAnsi"/>
                  <w:lang w:val="en-US"/>
                </w:rPr>
                <m:t>Normal</m:t>
              </m:r>
            </m:sup>
          </m:sSup>
          <m:d>
            <m:dPr>
              <m:ctrlPr>
                <w:rPr>
                  <w:rFonts w:ascii="Cambria Math" w:hAnsi="Cambria Math" w:cstheme="minorHAnsi"/>
                  <w:i/>
                  <w:lang w:val="en-US"/>
                </w:rPr>
              </m:ctrlPr>
            </m:dPr>
            <m:e>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σ</m:t>
                  </m:r>
                </m:e>
                <m:sup>
                  <m:r>
                    <w:rPr>
                      <w:rFonts w:ascii="Cambria Math" w:hAnsi="Cambria Math" w:cstheme="minorHAnsi"/>
                      <w:lang w:val="en-US"/>
                    </w:rPr>
                    <m:t>Normal</m:t>
                  </m:r>
                </m:sup>
              </m:sSup>
            </m:e>
          </m:d>
          <m:r>
            <w:rPr>
              <w:rFonts w:ascii="Cambria Math" w:hAnsi="Cambria Math" w:cstheme="minorHAnsi"/>
              <w:lang w:val="en-US"/>
            </w:rPr>
            <m:t>)</m:t>
          </m:r>
        </m:oMath>
      </m:oMathPara>
    </w:p>
    <w:p w14:paraId="4C8B8970" w14:textId="7FB989D6" w:rsidR="008E30B0" w:rsidRDefault="008E30B0" w:rsidP="002E7EB3">
      <w:pPr>
        <w:jc w:val="both"/>
        <w:rPr>
          <w:rFonts w:asciiTheme="minorHAnsi" w:hAnsiTheme="minorHAnsi" w:cstheme="minorHAnsi"/>
        </w:rPr>
      </w:pPr>
    </w:p>
    <w:p w14:paraId="0BE9E290" w14:textId="3D94D857" w:rsidR="008C6922" w:rsidRPr="008C6922" w:rsidRDefault="00F60A85" w:rsidP="008C6922">
      <w:pPr>
        <w:pStyle w:val="Heading1"/>
        <w:rPr>
          <w:color w:val="auto"/>
        </w:rPr>
      </w:pPr>
      <w:r>
        <w:rPr>
          <w:sz w:val="26"/>
          <w:szCs w:val="26"/>
        </w:rPr>
        <w:t xml:space="preserve">Swaption Price Engine Architecture </w:t>
      </w:r>
    </w:p>
    <w:p w14:paraId="2F59BB14" w14:textId="0C1F02B5" w:rsidR="008E30B0" w:rsidRDefault="008E30B0" w:rsidP="002E7EB3">
      <w:pPr>
        <w:jc w:val="both"/>
        <w:rPr>
          <w:rFonts w:asciiTheme="minorHAnsi" w:hAnsiTheme="minorHAnsi" w:cstheme="minorHAnsi"/>
        </w:rPr>
      </w:pPr>
    </w:p>
    <w:p w14:paraId="1CB78357" w14:textId="19F057D6" w:rsidR="00644CC7" w:rsidRDefault="00644CC7" w:rsidP="002E7EB3">
      <w:pPr>
        <w:jc w:val="both"/>
        <w:rPr>
          <w:rFonts w:asciiTheme="minorHAnsi" w:hAnsiTheme="minorHAnsi" w:cstheme="minorHAnsi"/>
        </w:rPr>
      </w:pPr>
      <w:r>
        <w:rPr>
          <w:rFonts w:asciiTheme="minorHAnsi" w:hAnsiTheme="minorHAnsi" w:cstheme="minorHAnsi"/>
        </w:rPr>
        <w:t xml:space="preserve">To work on the project proper, the team has built </w:t>
      </w:r>
      <w:r w:rsidR="00B831B0">
        <w:rPr>
          <w:rFonts w:asciiTheme="minorHAnsi" w:hAnsiTheme="minorHAnsi" w:cstheme="minorHAnsi"/>
        </w:rPr>
        <w:t>the entire</w:t>
      </w:r>
      <w:r>
        <w:rPr>
          <w:rFonts w:asciiTheme="minorHAnsi" w:hAnsiTheme="minorHAnsi" w:cstheme="minorHAnsi"/>
        </w:rPr>
        <w:t xml:space="preserve"> swaption price engine</w:t>
      </w:r>
      <w:r w:rsidR="00B831B0">
        <w:rPr>
          <w:rFonts w:asciiTheme="minorHAnsi" w:hAnsiTheme="minorHAnsi" w:cstheme="minorHAnsi"/>
        </w:rPr>
        <w:t xml:space="preserve"> in Python</w:t>
      </w:r>
      <w:r>
        <w:rPr>
          <w:rFonts w:asciiTheme="minorHAnsi" w:hAnsiTheme="minorHAnsi" w:cstheme="minorHAnsi"/>
        </w:rPr>
        <w:t xml:space="preserve"> to serve the purpose of this project. </w:t>
      </w:r>
      <w:r w:rsidR="00CB2F6D">
        <w:rPr>
          <w:rFonts w:asciiTheme="minorHAnsi" w:hAnsiTheme="minorHAnsi" w:cstheme="minorHAnsi"/>
        </w:rPr>
        <w:t xml:space="preserve">The price engine has been made available on </w:t>
      </w:r>
      <w:proofErr w:type="spellStart"/>
      <w:r w:rsidR="002A67E2">
        <w:rPr>
          <w:rFonts w:asciiTheme="minorHAnsi" w:hAnsiTheme="minorHAnsi" w:cstheme="minorHAnsi"/>
        </w:rPr>
        <w:t>G</w:t>
      </w:r>
      <w:r w:rsidR="00CB2F6D">
        <w:rPr>
          <w:rFonts w:asciiTheme="minorHAnsi" w:hAnsiTheme="minorHAnsi" w:cstheme="minorHAnsi"/>
        </w:rPr>
        <w:t>ithub</w:t>
      </w:r>
      <w:proofErr w:type="spellEnd"/>
      <w:r w:rsidR="00CB2F6D">
        <w:rPr>
          <w:rFonts w:asciiTheme="minorHAnsi" w:hAnsiTheme="minorHAnsi" w:cstheme="minorHAnsi"/>
        </w:rPr>
        <w:t xml:space="preserve"> and open-sourced to the community.</w:t>
      </w:r>
      <w:r w:rsidR="00275AE0">
        <w:rPr>
          <w:rFonts w:asciiTheme="minorHAnsi" w:hAnsiTheme="minorHAnsi" w:cstheme="minorHAnsi"/>
        </w:rPr>
        <w:t xml:space="preserve"> We adopted an object oriented programming approach when designing the solution and decouple each component to perform a major function. </w:t>
      </w:r>
    </w:p>
    <w:p w14:paraId="2695881C" w14:textId="66B258F4" w:rsidR="00644CC7" w:rsidRDefault="00A36960" w:rsidP="002E7EB3">
      <w:pPr>
        <w:jc w:val="both"/>
        <w:rPr>
          <w:rFonts w:asciiTheme="minorHAnsi" w:hAnsiTheme="minorHAnsi" w:cstheme="minorHAnsi"/>
        </w:rPr>
      </w:pPr>
      <w:r>
        <w:rPr>
          <w:noProof/>
        </w:rPr>
        <mc:AlternateContent>
          <mc:Choice Requires="wpg">
            <w:drawing>
              <wp:anchor distT="0" distB="0" distL="114300" distR="114300" simplePos="0" relativeHeight="251658240" behindDoc="0" locked="0" layoutInCell="1" allowOverlap="1" wp14:anchorId="4CA90E9D" wp14:editId="4B6E2513">
                <wp:simplePos x="0" y="0"/>
                <wp:positionH relativeFrom="column">
                  <wp:posOffset>1536465</wp:posOffset>
                </wp:positionH>
                <wp:positionV relativeFrom="paragraph">
                  <wp:posOffset>181073</wp:posOffset>
                </wp:positionV>
                <wp:extent cx="2977662" cy="1680308"/>
                <wp:effectExtent l="0" t="0" r="0" b="0"/>
                <wp:wrapNone/>
                <wp:docPr id="42" name="Group 34"/>
                <wp:cNvGraphicFramePr/>
                <a:graphic xmlns:a="http://schemas.openxmlformats.org/drawingml/2006/main">
                  <a:graphicData uri="http://schemas.microsoft.com/office/word/2010/wordprocessingGroup">
                    <wpg:wgp>
                      <wpg:cNvGrpSpPr/>
                      <wpg:grpSpPr>
                        <a:xfrm>
                          <a:off x="0" y="0"/>
                          <a:ext cx="2977662" cy="1680308"/>
                          <a:chOff x="0" y="0"/>
                          <a:chExt cx="4858831" cy="2263694"/>
                        </a:xfrm>
                      </wpg:grpSpPr>
                      <wps:wsp>
                        <wps:cNvPr id="43" name="Rounded Rectangle 43"/>
                        <wps:cNvSpPr/>
                        <wps:spPr bwMode="gray">
                          <a:xfrm>
                            <a:off x="0" y="0"/>
                            <a:ext cx="4858831" cy="2263694"/>
                          </a:xfrm>
                          <a:prstGeom prst="roundRect">
                            <a:avLst/>
                          </a:prstGeom>
                          <a:solidFill>
                            <a:srgbClr val="62B5E5"/>
                          </a:solidFill>
                          <a:ln w="19050" algn="ctr">
                            <a:noFill/>
                            <a:miter lim="800000"/>
                            <a:headEnd/>
                            <a:tailEnd/>
                          </a:ln>
                        </wps:spPr>
                        <wps:bodyPr wrap="square" lIns="88900" tIns="88900" rIns="88900" bIns="88900" rtlCol="0" anchor="ctr"/>
                      </wps:wsp>
                      <wps:wsp>
                        <wps:cNvPr id="44" name="Rounded Rectangle 44"/>
                        <wps:cNvSpPr/>
                        <wps:spPr bwMode="gray">
                          <a:xfrm>
                            <a:off x="168908" y="450465"/>
                            <a:ext cx="1884091" cy="686551"/>
                          </a:xfrm>
                          <a:prstGeom prst="roundRect">
                            <a:avLst/>
                          </a:prstGeom>
                          <a:gradFill rotWithShape="1">
                            <a:gsLst>
                              <a:gs pos="0">
                                <a:srgbClr val="86BC25">
                                  <a:shade val="51000"/>
                                  <a:satMod val="130000"/>
                                </a:srgbClr>
                              </a:gs>
                              <a:gs pos="80000">
                                <a:srgbClr val="86BC25">
                                  <a:shade val="93000"/>
                                  <a:satMod val="130000"/>
                                </a:srgbClr>
                              </a:gs>
                              <a:gs pos="100000">
                                <a:srgbClr val="86BC25">
                                  <a:shade val="94000"/>
                                  <a:satMod val="135000"/>
                                </a:srgbClr>
                              </a:gs>
                            </a:gsLst>
                            <a:lin ang="16200000" scaled="0"/>
                          </a:gra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2E1BBB74" w14:textId="77777777" w:rsidR="00A36960" w:rsidRPr="00A36960" w:rsidRDefault="00A36960" w:rsidP="00A36960">
                              <w:pPr>
                                <w:spacing w:line="254" w:lineRule="auto"/>
                                <w:jc w:val="center"/>
                                <w:rPr>
                                  <w:sz w:val="15"/>
                                  <w:szCs w:val="15"/>
                                </w:rPr>
                              </w:pPr>
                              <w:r w:rsidRPr="00A36960">
                                <w:rPr>
                                  <w:rFonts w:asciiTheme="minorHAnsi" w:hAnsi="Calibri" w:cstheme="minorBidi"/>
                                  <w:b/>
                                  <w:bCs/>
                                  <w:color w:val="FFFFFF" w:themeColor="background1"/>
                                  <w:kern w:val="24"/>
                                  <w:sz w:val="18"/>
                                  <w:szCs w:val="18"/>
                                  <w:lang w:val="en-US"/>
                                </w:rPr>
                                <w:t>Loss Function</w:t>
                              </w:r>
                            </w:p>
                          </w:txbxContent>
                        </wps:txbx>
                        <wps:bodyPr wrap="square" lIns="88900" tIns="88900" rIns="88900" bIns="88900" rtlCol="0" anchor="ctr"/>
                      </wps:wsp>
                      <wps:wsp>
                        <wps:cNvPr id="50" name="Rounded Rectangle 50"/>
                        <wps:cNvSpPr/>
                        <wps:spPr bwMode="gray">
                          <a:xfrm>
                            <a:off x="2306252" y="450196"/>
                            <a:ext cx="2271814" cy="686888"/>
                          </a:xfrm>
                          <a:prstGeom prst="roundRect">
                            <a:avLst/>
                          </a:prstGeom>
                          <a:gradFill rotWithShape="1">
                            <a:gsLst>
                              <a:gs pos="0">
                                <a:srgbClr val="86BC25">
                                  <a:shade val="51000"/>
                                  <a:satMod val="130000"/>
                                </a:srgbClr>
                              </a:gs>
                              <a:gs pos="80000">
                                <a:srgbClr val="86BC25">
                                  <a:shade val="93000"/>
                                  <a:satMod val="130000"/>
                                </a:srgbClr>
                              </a:gs>
                              <a:gs pos="100000">
                                <a:srgbClr val="86BC25">
                                  <a:shade val="94000"/>
                                  <a:satMod val="135000"/>
                                </a:srgbClr>
                              </a:gs>
                            </a:gsLst>
                            <a:lin ang="16200000" scaled="0"/>
                          </a:gra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1F4CA454" w14:textId="77777777" w:rsidR="00A36960" w:rsidRPr="00A36960" w:rsidRDefault="00A36960" w:rsidP="00A36960">
                              <w:pPr>
                                <w:spacing w:line="254" w:lineRule="auto"/>
                                <w:jc w:val="center"/>
                                <w:rPr>
                                  <w:sz w:val="15"/>
                                  <w:szCs w:val="15"/>
                                </w:rPr>
                              </w:pPr>
                              <w:r w:rsidRPr="00A36960">
                                <w:rPr>
                                  <w:rFonts w:asciiTheme="minorHAnsi" w:hAnsi="Calibri" w:cstheme="minorBidi"/>
                                  <w:b/>
                                  <w:bCs/>
                                  <w:color w:val="FFFFFF" w:themeColor="background1"/>
                                  <w:kern w:val="24"/>
                                  <w:sz w:val="18"/>
                                  <w:szCs w:val="18"/>
                                  <w:lang w:val="en-US"/>
                                </w:rPr>
                                <w:t>Closed-Form Solution Price</w:t>
                              </w:r>
                            </w:p>
                          </w:txbxContent>
                        </wps:txbx>
                        <wps:bodyPr wrap="square" lIns="88900" tIns="88900" rIns="88900" bIns="88900" rtlCol="0" anchor="ctr"/>
                      </wps:wsp>
                      <wps:wsp>
                        <wps:cNvPr id="51" name="Rounded Rectangle 51"/>
                        <wps:cNvSpPr/>
                        <wps:spPr bwMode="gray">
                          <a:xfrm>
                            <a:off x="169556" y="1305965"/>
                            <a:ext cx="1883433" cy="673451"/>
                          </a:xfrm>
                          <a:prstGeom prst="roundRect">
                            <a:avLst/>
                          </a:prstGeom>
                          <a:gradFill rotWithShape="1">
                            <a:gsLst>
                              <a:gs pos="0">
                                <a:srgbClr val="86BC25">
                                  <a:shade val="51000"/>
                                  <a:satMod val="130000"/>
                                </a:srgbClr>
                              </a:gs>
                              <a:gs pos="80000">
                                <a:srgbClr val="86BC25">
                                  <a:shade val="93000"/>
                                  <a:satMod val="130000"/>
                                </a:srgbClr>
                              </a:gs>
                              <a:gs pos="100000">
                                <a:srgbClr val="86BC25">
                                  <a:shade val="94000"/>
                                  <a:satMod val="135000"/>
                                </a:srgbClr>
                              </a:gs>
                            </a:gsLst>
                            <a:lin ang="16200000" scaled="0"/>
                          </a:gra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5A48FA76" w14:textId="77777777" w:rsidR="00A36960" w:rsidRPr="00A36960" w:rsidRDefault="00A36960" w:rsidP="00A36960">
                              <w:pPr>
                                <w:spacing w:line="254" w:lineRule="auto"/>
                                <w:jc w:val="center"/>
                                <w:rPr>
                                  <w:sz w:val="18"/>
                                  <w:szCs w:val="18"/>
                                </w:rPr>
                              </w:pPr>
                              <w:r w:rsidRPr="00A36960">
                                <w:rPr>
                                  <w:rFonts w:asciiTheme="minorHAnsi" w:hAnsi="Calibri" w:cstheme="minorBidi"/>
                                  <w:b/>
                                  <w:bCs/>
                                  <w:color w:val="FFFFFF" w:themeColor="background1"/>
                                  <w:kern w:val="24"/>
                                  <w:sz w:val="18"/>
                                  <w:szCs w:val="18"/>
                                  <w:lang w:val="en-US"/>
                                </w:rPr>
                                <w:t>Model Implied Volatility</w:t>
                              </w:r>
                            </w:p>
                          </w:txbxContent>
                        </wps:txbx>
                        <wps:bodyPr wrap="square" lIns="88900" tIns="88900" rIns="88900" bIns="88900" rtlCol="0" anchor="ctr"/>
                      </wps:wsp>
                      <wps:wsp>
                        <wps:cNvPr id="52" name="Rounded Rectangle 52"/>
                        <wps:cNvSpPr/>
                        <wps:spPr bwMode="gray">
                          <a:xfrm>
                            <a:off x="2306130" y="1306118"/>
                            <a:ext cx="2271397" cy="560017"/>
                          </a:xfrm>
                          <a:prstGeom prst="roundRect">
                            <a:avLst/>
                          </a:prstGeom>
                          <a:gradFill rotWithShape="1">
                            <a:gsLst>
                              <a:gs pos="0">
                                <a:srgbClr val="86BC25">
                                  <a:shade val="51000"/>
                                  <a:satMod val="130000"/>
                                </a:srgbClr>
                              </a:gs>
                              <a:gs pos="80000">
                                <a:srgbClr val="86BC25">
                                  <a:shade val="93000"/>
                                  <a:satMod val="130000"/>
                                </a:srgbClr>
                              </a:gs>
                              <a:gs pos="100000">
                                <a:srgbClr val="86BC25">
                                  <a:shade val="94000"/>
                                  <a:satMod val="135000"/>
                                </a:srgbClr>
                              </a:gs>
                            </a:gsLst>
                            <a:lin ang="16200000" scaled="0"/>
                          </a:gra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3CBD79CD" w14:textId="77777777" w:rsidR="00A36960" w:rsidRPr="00A36960" w:rsidRDefault="00A36960" w:rsidP="00A36960">
                              <w:pPr>
                                <w:spacing w:line="254" w:lineRule="auto"/>
                                <w:jc w:val="center"/>
                                <w:rPr>
                                  <w:sz w:val="18"/>
                                  <w:szCs w:val="18"/>
                                </w:rPr>
                              </w:pPr>
                              <w:r w:rsidRPr="00A36960">
                                <w:rPr>
                                  <w:rFonts w:asciiTheme="minorHAnsi" w:hAnsi="Calibri" w:cstheme="minorBidi"/>
                                  <w:b/>
                                  <w:bCs/>
                                  <w:color w:val="FFFFFF" w:themeColor="background1"/>
                                  <w:kern w:val="24"/>
                                  <w:sz w:val="18"/>
                                  <w:szCs w:val="18"/>
                                  <w:lang w:val="en-US"/>
                                </w:rPr>
                                <w:t>Mean Squared Error</w:t>
                              </w:r>
                            </w:p>
                          </w:txbxContent>
                        </wps:txbx>
                        <wps:bodyPr wrap="square" lIns="88900" tIns="88900" rIns="88900" bIns="88900" rtlCol="0" anchor="ctr"/>
                      </wps:wsp>
                      <wps:wsp>
                        <wps:cNvPr id="48" name="TextBox 23"/>
                        <wps:cNvSpPr txBox="1"/>
                        <wps:spPr bwMode="gray">
                          <a:xfrm>
                            <a:off x="0" y="5"/>
                            <a:ext cx="2290949" cy="365945"/>
                          </a:xfrm>
                          <a:prstGeom prst="rect">
                            <a:avLst/>
                          </a:prstGeom>
                        </wps:spPr>
                        <wps:txbx>
                          <w:txbxContent>
                            <w:p w14:paraId="78F30D28" w14:textId="182C8C8E" w:rsidR="00A36960" w:rsidRPr="00A36960" w:rsidRDefault="00A36960" w:rsidP="00A36960">
                              <w:pPr>
                                <w:spacing w:line="180" w:lineRule="exact"/>
                                <w:jc w:val="center"/>
                                <w:rPr>
                                  <w:sz w:val="16"/>
                                  <w:szCs w:val="16"/>
                                </w:rPr>
                              </w:pPr>
                              <w:r w:rsidRPr="00A36960">
                                <w:rPr>
                                  <w:rFonts w:asciiTheme="minorHAnsi" w:hAnsi="Calibri" w:cstheme="minorBidi"/>
                                  <w:b/>
                                  <w:bCs/>
                                  <w:color w:val="000000" w:themeColor="text1"/>
                                  <w:kern w:val="24"/>
                                  <w:sz w:val="20"/>
                                  <w:szCs w:val="20"/>
                                  <w:lang w:val="en-US"/>
                                </w:rPr>
                                <w:t xml:space="preserve"> G</w:t>
                              </w:r>
                              <w:r>
                                <w:rPr>
                                  <w:rFonts w:asciiTheme="minorHAnsi" w:hAnsi="Calibri" w:cstheme="minorBidi"/>
                                  <w:b/>
                                  <w:bCs/>
                                  <w:color w:val="000000" w:themeColor="text1"/>
                                  <w:kern w:val="24"/>
                                  <w:sz w:val="20"/>
                                  <w:szCs w:val="20"/>
                                  <w:lang w:val="en-US"/>
                                </w:rPr>
                                <w:t>2++ Price Engine</w:t>
                              </w:r>
                            </w:p>
                          </w:txbxContent>
                        </wps:txbx>
                        <wps:bodyPr wrap="square" lIns="0" rIns="0" rtlCol="0" anchor="b" anchorCtr="0">
                          <a:normAutofit/>
                        </wps:bodyPr>
                      </wps:wsp>
                    </wpg:wgp>
                  </a:graphicData>
                </a:graphic>
                <wp14:sizeRelH relativeFrom="margin">
                  <wp14:pctWidth>0</wp14:pctWidth>
                </wp14:sizeRelH>
                <wp14:sizeRelV relativeFrom="margin">
                  <wp14:pctHeight>0</wp14:pctHeight>
                </wp14:sizeRelV>
              </wp:anchor>
            </w:drawing>
          </mc:Choice>
          <mc:Fallback>
            <w:pict>
              <v:group w14:anchorId="4CA90E9D" id="Group 34" o:spid="_x0000_s1026" style="position:absolute;left:0;text-align:left;margin-left:121pt;margin-top:14.25pt;width:234.45pt;height:132.3pt;z-index:251658240;mso-width-relative:margin;mso-height-relative:margin" coordsize="48588,226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mOU8AQAADEbAAAOAAAAZHJzL2Uyb0RvYy54bWzsWdtu4zYQfS/QfyD03lh3S0KcRZNNggK9&#13;&#10;BEmKPtMSLQmgRJWkLefvOxxKipM42awXC2wD+8G2KGo4lzOHw9Hpp23DyYZJVYt24XgnrkNYm4ui&#13;&#10;bsuF8/f91S+JQ5SmbUG5aNnCeWDK+XT280+nfZcxX1SCF0wSENKqrO8WTqV1l81mKq9YQ9WJ6FgL&#13;&#10;N1dCNlTDpSxnhaQ9SG/4zHfdeNYLWXRS5EwpGP1sbzpnKH+1Yrn+a7VSTBO+cEA3jd8Sv5fme3Z2&#13;&#10;SrNS0q6q80ENeoAWDa1bWHQS9ZlqStayfiGqqXMplFjpk1w0M7Fa1TlDG8Aaz31mzbUU6w5tKbO+&#13;&#10;7CY3gWuf+elgsfmfmxtJ6mLhhL5DWtpAjHBZEoTGOX1XZjDnWnZ33Y0cBkp7ZezdrmRjfsESskW3&#13;&#10;PkxuZVtNchj00/k8jkF8Dve8OHEDN7GOzyuIzovn8upyeDJMoiQJPPuk78dBnKJWs3HhmdFvUqfv&#13;&#10;AETq0U/q2/x0V9GOofuV8cHop2D0061YtwUryC2gjLYlZyQMrM9w/uQwlSnwHVn2f4gC3Atoe0Cs&#13;&#10;vMd3X/QAzTqp9DUTDTF/Fg5gpi2MSrgG3fyuNIQNPDbOM+FSgtfFVc05XshyecEl2VBIktg/jy4j&#13;&#10;YwY88mQab0kP8UvdCBKJ8hLyPdcSV2mFkQXP0KypNSQ0r5uFk7jmYyNdMVpctgVO0bTm9j8swVtY&#13;&#10;yQTO+MjgTWVLUTyAv3rIyoWj/l1TyRzCf2shnEmSgkSidy/k7sVy90JqfiFs4tM2rwTkvdHY2DZA&#13;&#10;xS74/TETvoGZIc8OwgxkUwrJRCCxwsgNYwwczcbM85IkdNMhf+IkjiJviOyIvREUXwMeADBih0ih&#13;&#10;/6l1hXkCyEAolAoAZ4BQKtIJCJmLw2oXY0l8fuFHdryiBbPIi7wJLYpqyBU77AUjigwgrRgEZ6l2&#13;&#10;l0GwvXep1Mi0wDxgKaMnPP4idfablYavrBUN43vMgqHJj7xuCbCLYU7Y8MwzROWUM6BsNMHMHQJi&#13;&#10;NDL5RLOdhHwz8wAquEkOMRNrSN67qujJkq/lLTXbgl2yqA23+Og3UtSQSRHeAW2eomCPX1BrO055&#13;&#10;V1Eb1+AV+ycdMMhP1FM5a1lQGANz2KkkHVArpK4EOMFs4ldStJb6QC/CKWgNOkLxgb+SbR7dZmWg&#13;&#10;0+qy0rd1SWQNjtaVZOxGO9bOLwjzhqBYwuSDINR9R13VWbWXbMP4veHR2NjvkAqcajw5pKWd94wP&#13;&#10;9Xa5BfEfkxrNZmLLjpfbKdwb7Ibt92u3U8Bq7EdQdVhu9NLYJvzIjb4/9xIPiNlUJcCNSYJFCaTT&#13;&#10;kRuP3Igs+oR8Jl46cuMPxo14fMHC5oNSJBRwr1LkZPcBFOnFaRTFyJBQZUXpnvIxCAM47yBFzoPw&#13;&#10;WD7iGelYPsIuaQvNI0WamvuHLx+RIv2xmvp4B2xT571KkZPdB1CkqSKBG0eOjD1vaF3tlpFBOrcc&#13;&#10;GcWu682HWv5YRh7LyGMZaY7p/48jNnLk1MD9eBwZQp/QcuQ9kNe52BJ/snZgRqK3MG5aecO5W72/&#13;&#10;cf2s9ej7qZuGqeXFII7ScGwqv8aLb7as97RE7FuLUdM34gXsbXvE5s/LlvASutnYHb7Q+GLI9s9k&#13;&#10;8+tai1WNzfPHc8Vu6xh0wvcythtp20/mxc/uNc5/fNN19h8AAAD//wMAUEsDBBQABgAIAAAAIQDV&#13;&#10;T1qv5QAAAA8BAAAPAAAAZHJzL2Rvd25yZXYueG1sTI9NT8JAEIbvJv6HzZh4k+0WUSjdEoIfJ2Ii&#13;&#10;mBhvSzu0Dd3Zpru05d87nPQymc933iddjbYRPXa+dqRBTSIQSLkraio1fO3fHuYgfDBUmMYRarig&#13;&#10;h1V2e5OapHADfWK/C6VgEfKJ0VCF0CZS+rxCa/zEtUg8O7rOmsBlV8qiMwOL20bGUfQkramJP1Sm&#13;&#10;xU2F+Wl3threBzOsp+q1356Om8vPfvbxvVWo9f3d+LLksF6CCDiGvwu4MrB/yNjYwZ2p8KLRED/G&#13;&#10;DBQ4mc9A8MKzihYgDtxYTBXILJX/ObJfAAAA//8DAFBLAQItABQABgAIAAAAIQC2gziS/gAAAOEB&#13;&#10;AAATAAAAAAAAAAAAAAAAAAAAAABbQ29udGVudF9UeXBlc10ueG1sUEsBAi0AFAAGAAgAAAAhADj9&#13;&#10;If/WAAAAlAEAAAsAAAAAAAAAAAAAAAAALwEAAF9yZWxzLy5yZWxzUEsBAi0AFAAGAAgAAAAhAHHO&#13;&#10;Y5TwBAAAMRsAAA4AAAAAAAAAAAAAAAAALgIAAGRycy9lMm9Eb2MueG1sUEsBAi0AFAAGAAgAAAAh&#13;&#10;ANVPWq/lAAAADwEAAA8AAAAAAAAAAAAAAAAASgcAAGRycy9kb3ducmV2LnhtbFBLBQYAAAAABAAE&#13;&#10;APMAAABcCAAAAAA=&#13;&#10;">
                <v:roundrect id="Rounded Rectangle 43" o:spid="_x0000_s1027" style="position:absolute;width:48588;height:22636;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Y3CLyAAAAOAAAAAPAAAAZHJzL2Rvd25yZXYueG1sRI9BawIx&#13;&#10;FITvgv8hvII3zbYW265GaasFwUOpteDxsXndBDcvyybq7r83guBlYBjmG2a2aF0lTtQE61nB4ygD&#13;&#10;QVx4bblUsPv9Gr6CCBFZY+WZFHQUYDHv92aYa3/mHzptYykShEOOCkyMdS5lKAw5DCNfE6fs3zcO&#13;&#10;Y7JNKXWD5wR3lXzKsol0aDktGKzp01Bx2B6dgreK93+bnV3Zl+8PX6/3nVltOqUGD+1ymuR9CiJS&#13;&#10;G++NG2KtFTyP4XoonQE5vwAAAP//AwBQSwECLQAUAAYACAAAACEA2+H2y+4AAACFAQAAEwAAAAAA&#13;&#10;AAAAAAAAAAAAAAAAW0NvbnRlbnRfVHlwZXNdLnhtbFBLAQItABQABgAIAAAAIQBa9CxbvwAAABUB&#13;&#10;AAALAAAAAAAAAAAAAAAAAB8BAABfcmVscy8ucmVsc1BLAQItABQABgAIAAAAIQA3Y3CLyAAAAOAA&#13;&#10;AAAPAAAAAAAAAAAAAAAAAAcCAABkcnMvZG93bnJldi54bWxQSwUGAAAAAAMAAwC3AAAA/AIAAAAA&#13;&#10;" fillcolor="#62b5e5" stroked="f" strokeweight="1.5pt">
                  <v:stroke joinstyle="miter"/>
                  <v:textbox inset="7pt,7pt,7pt,7pt"/>
                </v:roundrect>
                <v:roundrect id="Rounded Rectangle 44" o:spid="_x0000_s1028" style="position:absolute;left:1689;top:4504;width:18840;height:6866;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KlZyAAAAOAAAAAPAAAAZHJzL2Rvd25yZXYueG1sRI9BawIx&#13;&#10;FITvBf9DeIKXUrMVke1qFGmpSC9lbQ8eH5vXzdLNS9xEd/33plDwMjAM8w2z2gy2FRfqQuNYwfM0&#13;&#10;A0FcOd1wreD76/0pBxEissbWMSm4UoDNevSwwkK7nku6HGItEoRDgQpMjL6QMlSGLIap88Qp+3Gd&#13;&#10;xZhsV0vdYZ/gtpWzLFtIiw2nBYOeXg1Vv4ezVXAszy+nhrzf9eYxy0u3qD+PH0pNxsPbMsl2CSLS&#13;&#10;EO+Nf8ReK5jP4e9QOgNyfQMAAP//AwBQSwECLQAUAAYACAAAACEA2+H2y+4AAACFAQAAEwAAAAAA&#13;&#10;AAAAAAAAAAAAAAAAW0NvbnRlbnRfVHlwZXNdLnhtbFBLAQItABQABgAIAAAAIQBa9CxbvwAAABUB&#13;&#10;AAALAAAAAAAAAAAAAAAAAB8BAABfcmVscy8ucmVsc1BLAQItABQABgAIAAAAIQCSKKlZyAAAAOAA&#13;&#10;AAAPAAAAAAAAAAAAAAAAAAcCAABkcnMvZG93bnJldi54bWxQSwUGAAAAAAMAAwC3AAAA/AIAAAAA&#13;&#10;" fillcolor="#679c07" stroked="f">
                  <v:fill color2="#8ad10a" rotate="t" angle="180" colors="0 #679c07;52429f #88cc0e;1 #8ad10a" focus="100%" type="gradient">
                    <o:fill v:ext="view" type="gradientUnscaled"/>
                  </v:fill>
                  <v:shadow on="t" color="black" opacity="22937f" origin=",.5" offset="0,.63889mm"/>
                  <v:textbox inset="7pt,7pt,7pt,7pt">
                    <w:txbxContent>
                      <w:p w14:paraId="2E1BBB74" w14:textId="77777777" w:rsidR="00A36960" w:rsidRPr="00A36960" w:rsidRDefault="00A36960" w:rsidP="00A36960">
                        <w:pPr>
                          <w:spacing w:line="254" w:lineRule="auto"/>
                          <w:jc w:val="center"/>
                          <w:rPr>
                            <w:sz w:val="15"/>
                            <w:szCs w:val="15"/>
                          </w:rPr>
                        </w:pPr>
                        <w:r w:rsidRPr="00A36960">
                          <w:rPr>
                            <w:rFonts w:asciiTheme="minorHAnsi" w:hAnsi="Calibri" w:cstheme="minorBidi"/>
                            <w:b/>
                            <w:bCs/>
                            <w:color w:val="FFFFFF" w:themeColor="background1"/>
                            <w:kern w:val="24"/>
                            <w:sz w:val="18"/>
                            <w:szCs w:val="18"/>
                            <w:lang w:val="en-US"/>
                          </w:rPr>
                          <w:t>Loss Function</w:t>
                        </w:r>
                      </w:p>
                    </w:txbxContent>
                  </v:textbox>
                </v:roundrect>
                <v:roundrect id="Rounded Rectangle 50" o:spid="_x0000_s1029" style="position:absolute;left:23062;top:4501;width:22718;height:6869;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jmHyAAAAOAAAAAPAAAAZHJzL2Rvd25yZXYueG1sRI9BSwMx&#13;&#10;EIXvQv9DmIIXabMKlrptWoqiiBfZ1kOPw2a6WbqZxE3aXf+9cxC8DDyG9z2+9Xb0nbpSn9rABu7n&#13;&#10;BSjiOtiWGwNfh9fZElTKyBa7wGTghxJsN5ObNZY2DFzRdZ8bJRBOJRpwOcdS61Q78pjmIRLL7xR6&#13;&#10;j1li32jb4yBw3+mHolhojy3LgsNIz47q8/7iDRyry9N3SzG+De6uWFZh0XweP4y5nY4vKzm7FahM&#13;&#10;Y/5v/CHerYFHURAhkQG9+QUAAP//AwBQSwECLQAUAAYACAAAACEA2+H2y+4AAACFAQAAEwAAAAAA&#13;&#10;AAAAAAAAAAAAAAAAW0NvbnRlbnRfVHlwZXNdLnhtbFBLAQItABQABgAIAAAAIQBa9CxbvwAAABUB&#13;&#10;AAALAAAAAAAAAAAAAAAAAB8BAABfcmVscy8ucmVsc1BLAQItABQABgAIAAAAIQBoyjmHyAAAAOAA&#13;&#10;AAAPAAAAAAAAAAAAAAAAAAcCAABkcnMvZG93bnJldi54bWxQSwUGAAAAAAMAAwC3AAAA/AIAAAAA&#13;&#10;" fillcolor="#679c07" stroked="f">
                  <v:fill color2="#8ad10a" rotate="t" angle="180" colors="0 #679c07;52429f #88cc0e;1 #8ad10a" focus="100%" type="gradient">
                    <o:fill v:ext="view" type="gradientUnscaled"/>
                  </v:fill>
                  <v:shadow on="t" color="black" opacity="22937f" origin=",.5" offset="0,.63889mm"/>
                  <v:textbox inset="7pt,7pt,7pt,7pt">
                    <w:txbxContent>
                      <w:p w14:paraId="1F4CA454" w14:textId="77777777" w:rsidR="00A36960" w:rsidRPr="00A36960" w:rsidRDefault="00A36960" w:rsidP="00A36960">
                        <w:pPr>
                          <w:spacing w:line="254" w:lineRule="auto"/>
                          <w:jc w:val="center"/>
                          <w:rPr>
                            <w:sz w:val="15"/>
                            <w:szCs w:val="15"/>
                          </w:rPr>
                        </w:pPr>
                        <w:r w:rsidRPr="00A36960">
                          <w:rPr>
                            <w:rFonts w:asciiTheme="minorHAnsi" w:hAnsi="Calibri" w:cstheme="minorBidi"/>
                            <w:b/>
                            <w:bCs/>
                            <w:color w:val="FFFFFF" w:themeColor="background1"/>
                            <w:kern w:val="24"/>
                            <w:sz w:val="18"/>
                            <w:szCs w:val="18"/>
                            <w:lang w:val="en-US"/>
                          </w:rPr>
                          <w:t>Closed-Form Solution Price</w:t>
                        </w:r>
                      </w:p>
                    </w:txbxContent>
                  </v:textbox>
                </v:roundrect>
                <v:roundrect id="Rounded Rectangle 51" o:spid="_x0000_s1030" style="position:absolute;left:1695;top:13059;width:18834;height:6735;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pwcyAAAAOAAAAAPAAAAZHJzL2Rvd25yZXYueG1sRI9BawIx&#13;&#10;FITvBf9DeIKXUrMKFbsaRVoU6aWsevD42Lxulm5e4ia6679vCgUvA8Mw3zDLdW8bcaM21I4VTMYZ&#13;&#10;COLS6ZorBafj9mUOIkRkjY1jUnCnAOvV4GmJuXYdF3Q7xEokCIccFZgYfS5lKA1ZDGPniVP27VqL&#13;&#10;Mdm2krrFLsFtI6dZNpMWa04LBj29Gyp/Dler4Fxc3y41eb/rzHM2L9ys+jp/KjUa9h+LJJsFiEh9&#13;&#10;fDT+EXut4HUCf4fSGZCrXwAAAP//AwBQSwECLQAUAAYACAAAACEA2+H2y+4AAACFAQAAEwAAAAAA&#13;&#10;AAAAAAAAAAAAAAAAW0NvbnRlbnRfVHlwZXNdLnhtbFBLAQItABQABgAIAAAAIQBa9CxbvwAAABUB&#13;&#10;AAALAAAAAAAAAAAAAAAAAB8BAABfcmVscy8ucmVsc1BLAQItABQABgAIAAAAIQAHhpwcyAAAAOAA&#13;&#10;AAAPAAAAAAAAAAAAAAAAAAcCAABkcnMvZG93bnJldi54bWxQSwUGAAAAAAMAAwC3AAAA/AIAAAAA&#13;&#10;" fillcolor="#679c07" stroked="f">
                  <v:fill color2="#8ad10a" rotate="t" angle="180" colors="0 #679c07;52429f #88cc0e;1 #8ad10a" focus="100%" type="gradient">
                    <o:fill v:ext="view" type="gradientUnscaled"/>
                  </v:fill>
                  <v:shadow on="t" color="black" opacity="22937f" origin=",.5" offset="0,.63889mm"/>
                  <v:textbox inset="7pt,7pt,7pt,7pt">
                    <w:txbxContent>
                      <w:p w14:paraId="5A48FA76" w14:textId="77777777" w:rsidR="00A36960" w:rsidRPr="00A36960" w:rsidRDefault="00A36960" w:rsidP="00A36960">
                        <w:pPr>
                          <w:spacing w:line="254" w:lineRule="auto"/>
                          <w:jc w:val="center"/>
                          <w:rPr>
                            <w:sz w:val="18"/>
                            <w:szCs w:val="18"/>
                          </w:rPr>
                        </w:pPr>
                        <w:r w:rsidRPr="00A36960">
                          <w:rPr>
                            <w:rFonts w:asciiTheme="minorHAnsi" w:hAnsi="Calibri" w:cstheme="minorBidi"/>
                            <w:b/>
                            <w:bCs/>
                            <w:color w:val="FFFFFF" w:themeColor="background1"/>
                            <w:kern w:val="24"/>
                            <w:sz w:val="18"/>
                            <w:szCs w:val="18"/>
                            <w:lang w:val="en-US"/>
                          </w:rPr>
                          <w:t>Model Implied Volatility</w:t>
                        </w:r>
                      </w:p>
                    </w:txbxContent>
                  </v:textbox>
                </v:roundrect>
                <v:roundrect id="Rounded Rectangle 52" o:spid="_x0000_s1031" style="position:absolute;left:23061;top:13061;width:22714;height:5600;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VAJryAAAAOAAAAAPAAAAZHJzL2Rvd25yZXYueG1sRI9BawIx&#13;&#10;FITvBf9DeIKXotkKFV2NIi0V6aWs7cHjY/PcLG5e4ia6679vCgUvA8Mw3zCrTW8bcaM21I4VvEwy&#13;&#10;EMSl0zVXCn6+P8ZzECEia2wck4I7BdisB08rzLXruKDbIVYiQTjkqMDE6HMpQ2nIYpg4T5yyk2st&#13;&#10;xmTbSuoWuwS3jZxm2UxarDktGPT0Zqg8H65WwbG4Li41eb/rzHM2L9ys+jp+KjUa9u/LJNsliEh9&#13;&#10;fDT+EXut4HUKf4fSGZDrXwAAAP//AwBQSwECLQAUAAYACAAAACEA2+H2y+4AAACFAQAAEwAAAAAA&#13;&#10;AAAAAAAAAAAAAAAAW0NvbnRlbnRfVHlwZXNdLnhtbFBLAQItABQABgAIAAAAIQBa9CxbvwAAABUB&#13;&#10;AAALAAAAAAAAAAAAAAAAAB8BAABfcmVscy8ucmVsc1BLAQItABQABgAIAAAAIQD3VAJryAAAAOAA&#13;&#10;AAAPAAAAAAAAAAAAAAAAAAcCAABkcnMvZG93bnJldi54bWxQSwUGAAAAAAMAAwC3AAAA/AIAAAAA&#13;&#10;" fillcolor="#679c07" stroked="f">
                  <v:fill color2="#8ad10a" rotate="t" angle="180" colors="0 #679c07;52429f #88cc0e;1 #8ad10a" focus="100%" type="gradient">
                    <o:fill v:ext="view" type="gradientUnscaled"/>
                  </v:fill>
                  <v:shadow on="t" color="black" opacity="22937f" origin=",.5" offset="0,.63889mm"/>
                  <v:textbox inset="7pt,7pt,7pt,7pt">
                    <w:txbxContent>
                      <w:p w14:paraId="3CBD79CD" w14:textId="77777777" w:rsidR="00A36960" w:rsidRPr="00A36960" w:rsidRDefault="00A36960" w:rsidP="00A36960">
                        <w:pPr>
                          <w:spacing w:line="254" w:lineRule="auto"/>
                          <w:jc w:val="center"/>
                          <w:rPr>
                            <w:sz w:val="18"/>
                            <w:szCs w:val="18"/>
                          </w:rPr>
                        </w:pPr>
                        <w:r w:rsidRPr="00A36960">
                          <w:rPr>
                            <w:rFonts w:asciiTheme="minorHAnsi" w:hAnsi="Calibri" w:cstheme="minorBidi"/>
                            <w:b/>
                            <w:bCs/>
                            <w:color w:val="FFFFFF" w:themeColor="background1"/>
                            <w:kern w:val="24"/>
                            <w:sz w:val="18"/>
                            <w:szCs w:val="18"/>
                            <w:lang w:val="en-US"/>
                          </w:rPr>
                          <w:t>Mean Squared Error</w:t>
                        </w:r>
                      </w:p>
                    </w:txbxContent>
                  </v:textbox>
                </v:roundrect>
                <v:shapetype id="_x0000_t202" coordsize="21600,21600" o:spt="202" path="m,l,21600r21600,l21600,xe">
                  <v:stroke joinstyle="miter"/>
                  <v:path gradientshapeok="t" o:connecttype="rect"/>
                </v:shapetype>
                <v:shape id="TextBox 23" o:spid="_x0000_s1032" type="#_x0000_t202" style="position:absolute;width:22909;height:3659;visibility:visible;mso-wrap-style:square;v-text-anchor:bottom"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Ay4xQAAAOAAAAAPAAAAZHJzL2Rvd25yZXYueG1sRI/BasJA&#13;&#10;EIbvQt9hmUJvumkRkegqoaUlV6Peh+w0Ce7Ohuw2Rp++cxC8DPwM/zfzbfeTd2qkIXaBDbwvMlDE&#13;&#10;dbAdNwZOx+/5GlRMyBZdYDJwowj73ctsi7kNVz7QWKVGCYRjjgbalPpc61i35DEuQk8su98weEwS&#13;&#10;h0bbAa8C905/ZNlKe+xYLrTY02dL9aX68wZK8m6s+vH4486X4n46L9dFURrz9jp9bWQUG1CJpvRs&#13;&#10;PBClNbCUj0VIZEDv/gEAAP//AwBQSwECLQAUAAYACAAAACEA2+H2y+4AAACFAQAAEwAAAAAAAAAA&#13;&#10;AAAAAAAAAAAAW0NvbnRlbnRfVHlwZXNdLnhtbFBLAQItABQABgAIAAAAIQBa9CxbvwAAABUBAAAL&#13;&#10;AAAAAAAAAAAAAAAAAB8BAABfcmVscy8ucmVsc1BLAQItABQABgAIAAAAIQAT0Ay4xQAAAOAAAAAP&#13;&#10;AAAAAAAAAAAAAAAAAAcCAABkcnMvZG93bnJldi54bWxQSwUGAAAAAAMAAwC3AAAA+QIAAAAA&#13;&#10;" filled="f" stroked="f">
                  <v:textbox inset="0,,0">
                    <w:txbxContent>
                      <w:p w14:paraId="78F30D28" w14:textId="182C8C8E" w:rsidR="00A36960" w:rsidRPr="00A36960" w:rsidRDefault="00A36960" w:rsidP="00A36960">
                        <w:pPr>
                          <w:spacing w:line="180" w:lineRule="exact"/>
                          <w:jc w:val="center"/>
                          <w:rPr>
                            <w:sz w:val="16"/>
                            <w:szCs w:val="16"/>
                          </w:rPr>
                        </w:pPr>
                        <w:r w:rsidRPr="00A36960">
                          <w:rPr>
                            <w:rFonts w:asciiTheme="minorHAnsi" w:hAnsi="Calibri" w:cstheme="minorBidi"/>
                            <w:b/>
                            <w:bCs/>
                            <w:color w:val="000000" w:themeColor="text1"/>
                            <w:kern w:val="24"/>
                            <w:sz w:val="20"/>
                            <w:szCs w:val="20"/>
                            <w:lang w:val="en-US"/>
                          </w:rPr>
                          <w:t xml:space="preserve"> G</w:t>
                        </w:r>
                        <w:r>
                          <w:rPr>
                            <w:rFonts w:asciiTheme="minorHAnsi" w:hAnsi="Calibri" w:cstheme="minorBidi"/>
                            <w:b/>
                            <w:bCs/>
                            <w:color w:val="000000" w:themeColor="text1"/>
                            <w:kern w:val="24"/>
                            <w:sz w:val="20"/>
                            <w:szCs w:val="20"/>
                            <w:lang w:val="en-US"/>
                          </w:rPr>
                          <w:t>2++ Price Engine</w:t>
                        </w:r>
                      </w:p>
                    </w:txbxContent>
                  </v:textbox>
                </v:shape>
              </v:group>
            </w:pict>
          </mc:Fallback>
        </mc:AlternateContent>
      </w:r>
    </w:p>
    <w:p w14:paraId="68D570CC" w14:textId="38EF0368" w:rsidR="00644CC7" w:rsidRDefault="00235281" w:rsidP="002E7EB3">
      <w:pPr>
        <w:jc w:val="both"/>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5955FAD9" wp14:editId="1A662255">
                <wp:simplePos x="0" y="0"/>
                <wp:positionH relativeFrom="column">
                  <wp:posOffset>-20759</wp:posOffset>
                </wp:positionH>
                <wp:positionV relativeFrom="paragraph">
                  <wp:posOffset>35609</wp:posOffset>
                </wp:positionV>
                <wp:extent cx="1011116" cy="721946"/>
                <wp:effectExtent l="12700" t="12700" r="17780" b="15240"/>
                <wp:wrapNone/>
                <wp:docPr id="20" name="Rounded Rectangle 19">
                  <a:extLst xmlns:a="http://schemas.openxmlformats.org/drawingml/2006/main">
                    <a:ext uri="{FF2B5EF4-FFF2-40B4-BE49-F238E27FC236}">
                      <a16:creationId xmlns:a16="http://schemas.microsoft.com/office/drawing/2014/main" id="{2C2EE98A-E306-FA49-B6F1-0CFABA70B8CD}"/>
                    </a:ext>
                  </a:extLst>
                </wp:docPr>
                <wp:cNvGraphicFramePr/>
                <a:graphic xmlns:a="http://schemas.openxmlformats.org/drawingml/2006/main">
                  <a:graphicData uri="http://schemas.microsoft.com/office/word/2010/wordprocessingShape">
                    <wps:wsp>
                      <wps:cNvSpPr/>
                      <wps:spPr bwMode="gray">
                        <a:xfrm>
                          <a:off x="0" y="0"/>
                          <a:ext cx="1011116" cy="721946"/>
                        </a:xfrm>
                        <a:prstGeom prst="roundRect">
                          <a:avLst/>
                        </a:prstGeom>
                        <a:solidFill>
                          <a:srgbClr val="012169"/>
                        </a:solidFill>
                        <a:ln w="25400" cap="flat" cmpd="sng" algn="ctr">
                          <a:solidFill>
                            <a:srgbClr val="012169">
                              <a:shade val="50000"/>
                            </a:srgbClr>
                          </a:solidFill>
                          <a:prstDash val="solid"/>
                          <a:headEnd/>
                          <a:tailEnd/>
                        </a:ln>
                        <a:effectLst/>
                      </wps:spPr>
                      <wps:txbx>
                        <w:txbxContent>
                          <w:p w14:paraId="345856CA" w14:textId="77777777" w:rsidR="00A36960" w:rsidRPr="00A36960" w:rsidRDefault="00A36960" w:rsidP="00A36960">
                            <w:pPr>
                              <w:spacing w:line="254" w:lineRule="auto"/>
                              <w:jc w:val="center"/>
                              <w:rPr>
                                <w:sz w:val="15"/>
                                <w:szCs w:val="15"/>
                              </w:rPr>
                            </w:pPr>
                            <w:r w:rsidRPr="00A36960">
                              <w:rPr>
                                <w:rFonts w:ascii="Verdana" w:eastAsia="+mn-ea" w:hAnsi="Verdana" w:cs="+mn-cs"/>
                                <w:b/>
                                <w:bCs/>
                                <w:color w:val="FFFFFF"/>
                                <w:kern w:val="24"/>
                                <w:sz w:val="18"/>
                                <w:szCs w:val="18"/>
                                <w:lang w:val="en-US"/>
                              </w:rPr>
                              <w:t>Initial Model Parameters</w:t>
                            </w:r>
                          </w:p>
                        </w:txbxContent>
                      </wps:txbx>
                      <wps:bodyPr wrap="square" lIns="88900" tIns="88900" rIns="88900" bIns="889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955FAD9" id="Rounded Rectangle 19" o:spid="_x0000_s1033" style="position:absolute;left:0;text-align:left;margin-left:-1.65pt;margin-top:2.8pt;width:79.6pt;height:5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q6rJwIAAF8EAAAOAAAAZHJzL2Uyb0RvYy54bWysVM2O0zAQviPxDpbvNEm1Lduo6QptWYQE&#13;&#10;7GoXHmBiO4klxza226Rvz9hpuy1wQuRgzXh+v2/GWd+NvSJ74bw0uqLFLKdEaGa41G1Ff3x/eHdL&#13;&#10;iQ+gOSijRUUPwtO7zds368GWYm46o7hwBJNoXw62ol0ItswyzzrRg58ZKzQaG+N6CKi6NuMOBsze&#13;&#10;q2ye58tsMI5bZ5jwHm+3k5FuUv6mESw8No0XgaiKYm8hnS6ddTyzzRrK1oHtJDu2Af/QRQ9SY9Fz&#13;&#10;qi0EIDsn/0jVS+aMN02YMdNnpmkkEwkDoiny39C8dGBFwoLkeHumyf+/tOzb/skRySs6R3o09Dij&#13;&#10;Z7PTXHDyjOyBbpUgxSoSNVhfov+LfXJHzaNI6uGr4RiGLB4SB2Pj+sgFoiNjovpwplqMgTC8LPIC&#13;&#10;vyUlDG3v58XqZhlLZFCeoq3z4ZMwPYlCRV1sKnaUSsD+iw+T/8kvVvRGSf4glUqKa+t75cge4uyL&#13;&#10;ebFMKLDElZvSZED0i5scCWCAO9goCCj2FlnxuqUEVIvLzYJLta+i/V+KpOIdcDGVXuT4HcEd3RPQ&#13;&#10;qzwRxRZ8N4UkUwyBshPAP2qe5ABSTTKCUDqaRdrxIxlxQHEk06jCWI9psouYKdpqww84sAHXHZH9&#13;&#10;3IETlKjPGvfp9nYV8YdLxV0q9aXigro304sCzTqDD+rEjjYfdsE0Mk3ntSgijgpuccJ+fHHxmVzq&#13;&#10;yev1v7D5BQAA//8DAFBLAwQUAAYACAAAACEAy7VX7uIAAAANAQAADwAAAGRycy9kb3ducmV2Lnht&#13;&#10;bExPPU/DMBDdkfgP1iGxtU6JEqVpnAoRWBBSQ2Fhc2M3CdjnKHab8O+5TmU53em9ex/FdraGnfXo&#13;&#10;e4cCVssImMbGqR5bAZ8fL4sMmA8SlTQOtYBf7WFb3t4UMlduwnd93oeWkQj6XAroQhhyzn3TaSv9&#13;&#10;0g0aCTu60cpA59hyNcqJxK3hD1GUcit7JIdODvqp083P/mQFfJnnqv5Glx7nmr/u3nZZXU2ZEPd3&#13;&#10;c7Wh8bgBFvQcrh9w6UD5oaRgB3dC5ZkRsIhjYgpIUmAXOEnWwA60rNYx8LLg/1uUfwAAAP//AwBQ&#13;&#10;SwECLQAUAAYACAAAACEAtoM4kv4AAADhAQAAEwAAAAAAAAAAAAAAAAAAAAAAW0NvbnRlbnRfVHlw&#13;&#10;ZXNdLnhtbFBLAQItABQABgAIAAAAIQA4/SH/1gAAAJQBAAALAAAAAAAAAAAAAAAAAC8BAABfcmVs&#13;&#10;cy8ucmVsc1BLAQItABQABgAIAAAAIQAtoq6rJwIAAF8EAAAOAAAAAAAAAAAAAAAAAC4CAABkcnMv&#13;&#10;ZTJvRG9jLnhtbFBLAQItABQABgAIAAAAIQDLtVfu4gAAAA0BAAAPAAAAAAAAAAAAAAAAAIEEAABk&#13;&#10;cnMvZG93bnJldi54bWxQSwUGAAAAAAQABADzAAAAkAUAAAAA&#13;&#10;" fillcolor="#012169" strokecolor="#00154b" strokeweight="2pt">
                <v:textbox inset="7pt,7pt,7pt,7pt">
                  <w:txbxContent>
                    <w:p w14:paraId="345856CA" w14:textId="77777777" w:rsidR="00A36960" w:rsidRPr="00A36960" w:rsidRDefault="00A36960" w:rsidP="00A36960">
                      <w:pPr>
                        <w:spacing w:line="254" w:lineRule="auto"/>
                        <w:jc w:val="center"/>
                        <w:rPr>
                          <w:sz w:val="15"/>
                          <w:szCs w:val="15"/>
                        </w:rPr>
                      </w:pPr>
                      <w:r w:rsidRPr="00A36960">
                        <w:rPr>
                          <w:rFonts w:ascii="Verdana" w:eastAsia="+mn-ea" w:hAnsi="Verdana" w:cs="+mn-cs"/>
                          <w:b/>
                          <w:bCs/>
                          <w:color w:val="FFFFFF"/>
                          <w:kern w:val="24"/>
                          <w:sz w:val="18"/>
                          <w:szCs w:val="18"/>
                          <w:lang w:val="en-US"/>
                        </w:rPr>
                        <w:t>Initial Model Parameters</w:t>
                      </w:r>
                    </w:p>
                  </w:txbxContent>
                </v:textbox>
              </v:roundrect>
            </w:pict>
          </mc:Fallback>
        </mc:AlternateContent>
      </w:r>
    </w:p>
    <w:p w14:paraId="194161FB" w14:textId="3CB64E84" w:rsidR="00644CC7" w:rsidRDefault="00644CC7" w:rsidP="002E7EB3">
      <w:pPr>
        <w:jc w:val="both"/>
        <w:rPr>
          <w:rFonts w:asciiTheme="minorHAnsi" w:hAnsiTheme="minorHAnsi" w:cstheme="minorHAnsi"/>
        </w:rPr>
      </w:pPr>
    </w:p>
    <w:p w14:paraId="6F307C2E" w14:textId="630A6A51" w:rsidR="00644CC7" w:rsidRDefault="00235281" w:rsidP="002E7EB3">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59621DE" wp14:editId="78E6FEF3">
                <wp:simplePos x="0" y="0"/>
                <wp:positionH relativeFrom="column">
                  <wp:posOffset>989134</wp:posOffset>
                </wp:positionH>
                <wp:positionV relativeFrom="paragraph">
                  <wp:posOffset>21297</wp:posOffset>
                </wp:positionV>
                <wp:extent cx="547272" cy="0"/>
                <wp:effectExtent l="0" t="114300" r="0" b="127000"/>
                <wp:wrapNone/>
                <wp:docPr id="60" name="Straight Arrow Connector 60"/>
                <wp:cNvGraphicFramePr/>
                <a:graphic xmlns:a="http://schemas.openxmlformats.org/drawingml/2006/main">
                  <a:graphicData uri="http://schemas.microsoft.com/office/word/2010/wordprocessingShape">
                    <wps:wsp>
                      <wps:cNvCnPr/>
                      <wps:spPr>
                        <a:xfrm>
                          <a:off x="0" y="0"/>
                          <a:ext cx="547272" cy="0"/>
                        </a:xfrm>
                        <a:prstGeom prst="straightConnector1">
                          <a:avLst/>
                        </a:prstGeom>
                        <a:ln w="635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6E4CAA" id="_x0000_t32" coordsize="21600,21600" o:spt="32" o:oned="t" path="m,l21600,21600e" filled="f">
                <v:path arrowok="t" fillok="f" o:connecttype="none"/>
                <o:lock v:ext="edit" shapetype="t"/>
              </v:shapetype>
              <v:shape id="Straight Arrow Connector 60" o:spid="_x0000_s1026" type="#_x0000_t32" style="position:absolute;margin-left:77.9pt;margin-top:1.7pt;width:43.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fuM2gEAAP8DAAAOAAAAZHJzL2Uyb0RvYy54bWysU9uO0zAQfUfiHyy/06SF3UVR0xXqAi8I&#13;&#10;ql34AK9jJxa+aTw07d8zdtIsWoSEEC++zjkz53i8vT05y44Kkgm+5etVzZnyMnTG9y3/9vXDq7ec&#13;&#10;JRS+EzZ41fKzSvx29/LFdoyN2oQh2E4BIxKfmjG2fECMTVUlOSgn0ipE5elSB3ACaQt91YEYid3Z&#13;&#10;alPX19UYoIsQpEqJTu+mS74r/ForiV+0TgqZbTnVhmWEMj7msdptRdODiIORcxniH6pwwnhKulDd&#13;&#10;CRTsB5jfqJyREFLQuJLBVUFrI1XRQGrW9TM1D4OIqmghc1JcbEr/j1Z+Ph6Ama7l12SPF47e6AFB&#13;&#10;mH5A9g4gjGwfvCcfAzAKIb/GmBqC7f0B5l2KB8jiTxpcnkkWOxWPz4vH6oRM0uHVm5vNzYYzebmq&#13;&#10;nnAREn5UwbG8aHma61gKWBeLxfFTQspMwAsgJ7WejaTi9VVdlzAUxr73HcNzJE0IRvjeqiyAgNbT&#13;&#10;lIVMpZcVnq2aiO6VJkuo2ClhaUa1t8COgtqo+75eWCgyQ7SxdgFN6f8ImmMzTJUG/VvgEl0yBo8L&#13;&#10;0BkfoIh+lhVPl1L1FH9RPWnNsh9Ddy4PWeygLiv+zD8it/Gv+wJ/+re7nwAAAP//AwBQSwMEFAAG&#13;&#10;AAgAAAAhABkEkS3hAAAADAEAAA8AAABkcnMvZG93bnJldi54bWxMj0FLw0AQhe+C/2GZghexm8ZG&#13;&#10;bJpNKdUeRY1i6W2bnSbB7GzIbtr47x296GXg4/HevJetRtuKE/a+caRgNo1AIJXONFQpeH/b3tyD&#13;&#10;8EGT0a0jVPCFHlb55UWmU+PO9IqnIlSCQ8inWkEdQpdK6csarfZT1yGxdnS91YGxr6Tp9ZnDbSvj&#13;&#10;KLqTVjfEH2rd4abG8rMYrILtc/XyZBeP632x+IiGWZxc7zaJUleT8WHJZ70EEXAMfw742cD9Iedi&#13;&#10;BzeQ8aJlThLuHxTczkGwHs9jHnj4ZZln8v+I/BsAAP//AwBQSwECLQAUAAYACAAAACEAtoM4kv4A&#13;&#10;AADhAQAAEwAAAAAAAAAAAAAAAAAAAAAAW0NvbnRlbnRfVHlwZXNdLnhtbFBLAQItABQABgAIAAAA&#13;&#10;IQA4/SH/1gAAAJQBAAALAAAAAAAAAAAAAAAAAC8BAABfcmVscy8ucmVsc1BLAQItABQABgAIAAAA&#13;&#10;IQDGnfuM2gEAAP8DAAAOAAAAAAAAAAAAAAAAAC4CAABkcnMvZTJvRG9jLnhtbFBLAQItABQABgAI&#13;&#10;AAAAIQAZBJEt4QAAAAwBAAAPAAAAAAAAAAAAAAAAADQEAABkcnMvZG93bnJldi54bWxQSwUGAAAA&#13;&#10;AAQABADzAAAAQgUAAAAA&#13;&#10;" strokecolor="black [3200]" strokeweight="5pt">
                <v:stroke endarrow="block" joinstyle="miter"/>
              </v:shape>
            </w:pict>
          </mc:Fallback>
        </mc:AlternateContent>
      </w:r>
    </w:p>
    <w:p w14:paraId="00F91D1B" w14:textId="2BD8617F" w:rsidR="00644CC7" w:rsidRDefault="00644CC7" w:rsidP="002E7EB3">
      <w:pPr>
        <w:jc w:val="both"/>
        <w:rPr>
          <w:rFonts w:asciiTheme="minorHAnsi" w:hAnsiTheme="minorHAnsi" w:cstheme="minorHAnsi"/>
        </w:rPr>
      </w:pPr>
    </w:p>
    <w:p w14:paraId="3C2C19D7" w14:textId="49E05E43" w:rsidR="00644CC7" w:rsidRDefault="00235281" w:rsidP="002E7EB3">
      <w:pPr>
        <w:jc w:val="both"/>
        <w:rPr>
          <w:rFonts w:asciiTheme="minorHAnsi" w:hAnsiTheme="minorHAnsi" w:cstheme="minorHAnsi"/>
        </w:rPr>
      </w:pPr>
      <w:r>
        <w:rPr>
          <w:noProof/>
        </w:rPr>
        <mc:AlternateContent>
          <mc:Choice Requires="wps">
            <w:drawing>
              <wp:anchor distT="0" distB="0" distL="114300" distR="114300" simplePos="0" relativeHeight="251689984" behindDoc="0" locked="0" layoutInCell="1" allowOverlap="1" wp14:anchorId="177F7384" wp14:editId="1736E093">
                <wp:simplePos x="0" y="0"/>
                <wp:positionH relativeFrom="column">
                  <wp:posOffset>-18415</wp:posOffset>
                </wp:positionH>
                <wp:positionV relativeFrom="paragraph">
                  <wp:posOffset>140684</wp:posOffset>
                </wp:positionV>
                <wp:extent cx="1010920" cy="745295"/>
                <wp:effectExtent l="12700" t="12700" r="17780" b="17145"/>
                <wp:wrapNone/>
                <wp:docPr id="81" name="Rounded Rectangle 1"/>
                <wp:cNvGraphicFramePr/>
                <a:graphic xmlns:a="http://schemas.openxmlformats.org/drawingml/2006/main">
                  <a:graphicData uri="http://schemas.microsoft.com/office/word/2010/wordprocessingShape">
                    <wps:wsp>
                      <wps:cNvSpPr/>
                      <wps:spPr bwMode="gray">
                        <a:xfrm>
                          <a:off x="0" y="0"/>
                          <a:ext cx="1010920" cy="745295"/>
                        </a:xfrm>
                        <a:prstGeom prst="roundRect">
                          <a:avLst/>
                        </a:prstGeom>
                        <a:solidFill>
                          <a:srgbClr val="012169"/>
                        </a:solidFill>
                        <a:ln w="25400" cap="flat" cmpd="sng" algn="ctr">
                          <a:solidFill>
                            <a:srgbClr val="012169">
                              <a:shade val="50000"/>
                            </a:srgbClr>
                          </a:solidFill>
                          <a:prstDash val="solid"/>
                          <a:headEnd/>
                          <a:tailEnd/>
                        </a:ln>
                        <a:effectLst/>
                      </wps:spPr>
                      <wps:txbx>
                        <w:txbxContent>
                          <w:p w14:paraId="2E7E04E8" w14:textId="02F73D3F" w:rsidR="00235281" w:rsidRPr="001339FE" w:rsidRDefault="00235281" w:rsidP="00235281">
                            <w:pPr>
                              <w:spacing w:line="254" w:lineRule="auto"/>
                              <w:jc w:val="center"/>
                              <w:rPr>
                                <w:sz w:val="18"/>
                                <w:szCs w:val="18"/>
                              </w:rPr>
                            </w:pPr>
                            <w:r>
                              <w:rPr>
                                <w:rFonts w:ascii="Verdana" w:eastAsia="+mn-ea" w:hAnsi="Verdana" w:cs="+mn-cs"/>
                                <w:b/>
                                <w:bCs/>
                                <w:color w:val="FFFFFF"/>
                                <w:kern w:val="24"/>
                                <w:sz w:val="18"/>
                                <w:szCs w:val="18"/>
                                <w:lang w:val="en-US"/>
                              </w:rPr>
                              <w:t>Forward Starting Swap Rate</w:t>
                            </w:r>
                          </w:p>
                        </w:txbxContent>
                      </wps:txbx>
                      <wps:bodyPr wrap="square" lIns="88900" tIns="88900" rIns="88900" bIns="889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77F7384" id="Rounded Rectangle 1" o:spid="_x0000_s1034" style="position:absolute;left:0;text-align:left;margin-left:-1.45pt;margin-top:11.1pt;width:79.6pt;height:5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hNBJwIAAF4EAAAOAAAAZHJzL2Uyb0RvYy54bWysVNuO0zAQfUfiHyy/01y0LW206QptWYQE&#13;&#10;7GoXPmBiO4klxza227R/z9hpuy3whOiD5clczpwz497e7QdFdsJ5aXRNi1lOidDMcKm7mv74/vBu&#13;&#10;SYkPoDkoo0VND8LTu/XbN7ejrURpeqO4cASLaF+NtqZ9CLbKMs96MYCfGSs0OlvjBghoui7jDkas&#13;&#10;PqiszPNFNhrHrTNMeI9fN5OTrlP9thUsPLatF4GommJvIZ0unU08s/UtVJ0D20t2bAP+oYsBpEbQ&#13;&#10;c6kNBCBbJ/8oNUjmjDdtmDEzZKZtJROJA7Ip8t/YvPRgReKC4nh7lsn/v7Ls2+7JEclruiwo0TDg&#13;&#10;jJ7NVnPByTOqB7pTghRRp9H6CsNf7JM7Wh6vpBm/Go5ZKOIhSbBv3RClQHJkn5Q+nJUW+0AYfiyQ&#13;&#10;7KrEgTD0vb+Zl6t5hMigOmVb58MnYQYSLzV1safYUIKA3RcfpvhTXET0Rkn+IJVKhuuae+XIDuLo&#13;&#10;i7JYrI4QV2FKk7Gm5fwmj90ArmCrIOB1sCiK1x0loDrcbRZcwr7K9n8BSeA9cDFBz3P8nZCn8ET0&#13;&#10;qk5ksQHfTynJFVOg6gXwj5qnewCppjvqpHR0i7TiRzHigOJIplGFfbNPg13EStHXGH7AgY247cjs&#13;&#10;5xacoER91rhOy+Uq8g+Xhrs0mkvDBXVvpgcFmvUG39NJHW0+bINpZZrOKygyjgYuceJ+fHDxlVza&#13;&#10;Ker1b2H9CwAA//8DAFBLAwQUAAYACAAAACEA/sg5GeIAAAAOAQAADwAAAGRycy9kb3ducmV2Lnht&#13;&#10;bExPPU/DMBDdkfgP1iGxtQ6uiNI0ToUILAipobCwufE1CdjnKHab8O9xJ1hOd3rv3kexna1hZxx9&#13;&#10;70jC3TIBhtQ43VMr4eP9eZEB80GRVsYRSvhBD9vy+qpQuXYTveF5H1oWRcjnSkIXwpBz7psOrfJL&#13;&#10;NyBF7OhGq0I8x5brUU1R3BoukiTlVvUUHTo14GOHzff+ZCV8mqeq/iKXHueav+xed1ldTZmUtzdz&#13;&#10;tYnjYQMs4Bz+PuDSIeaHMgY7uBNpz4yEhVhHpgQhBLALfp+ugB3islqnwMuC/69R/gIAAP//AwBQ&#13;&#10;SwECLQAUAAYACAAAACEAtoM4kv4AAADhAQAAEwAAAAAAAAAAAAAAAAAAAAAAW0NvbnRlbnRfVHlw&#13;&#10;ZXNdLnhtbFBLAQItABQABgAIAAAAIQA4/SH/1gAAAJQBAAALAAAAAAAAAAAAAAAAAC8BAABfcmVs&#13;&#10;cy8ucmVsc1BLAQItABQABgAIAAAAIQAbthNBJwIAAF4EAAAOAAAAAAAAAAAAAAAAAC4CAABkcnMv&#13;&#10;ZTJvRG9jLnhtbFBLAQItABQABgAIAAAAIQD+yDkZ4gAAAA4BAAAPAAAAAAAAAAAAAAAAAIEEAABk&#13;&#10;cnMvZG93bnJldi54bWxQSwUGAAAAAAQABADzAAAAkAUAAAAA&#13;&#10;" fillcolor="#012169" strokecolor="#00154b" strokeweight="2pt">
                <v:textbox inset="7pt,7pt,7pt,7pt">
                  <w:txbxContent>
                    <w:p w14:paraId="2E7E04E8" w14:textId="02F73D3F" w:rsidR="00235281" w:rsidRPr="001339FE" w:rsidRDefault="00235281" w:rsidP="00235281">
                      <w:pPr>
                        <w:spacing w:line="254" w:lineRule="auto"/>
                        <w:jc w:val="center"/>
                        <w:rPr>
                          <w:sz w:val="18"/>
                          <w:szCs w:val="18"/>
                        </w:rPr>
                      </w:pPr>
                      <w:r>
                        <w:rPr>
                          <w:rFonts w:ascii="Verdana" w:eastAsia="+mn-ea" w:hAnsi="Verdana" w:cs="+mn-cs"/>
                          <w:b/>
                          <w:bCs/>
                          <w:color w:val="FFFFFF"/>
                          <w:kern w:val="24"/>
                          <w:sz w:val="18"/>
                          <w:szCs w:val="18"/>
                          <w:lang w:val="en-US"/>
                        </w:rPr>
                        <w:t>Forward Starting Swap Rate</w:t>
                      </w:r>
                    </w:p>
                  </w:txbxContent>
                </v:textbox>
              </v:roundrect>
            </w:pict>
          </mc:Fallback>
        </mc:AlternateContent>
      </w:r>
    </w:p>
    <w:p w14:paraId="3F2DA131" w14:textId="01A3D4CE" w:rsidR="00A36960" w:rsidRDefault="00A36960" w:rsidP="002E7EB3">
      <w:pPr>
        <w:jc w:val="both"/>
        <w:rPr>
          <w:rFonts w:asciiTheme="minorHAnsi" w:hAnsiTheme="minorHAnsi" w:cstheme="minorHAnsi"/>
        </w:rPr>
      </w:pPr>
    </w:p>
    <w:p w14:paraId="7B09FA04" w14:textId="219DA063" w:rsidR="00A36960" w:rsidRDefault="00235281" w:rsidP="002E7EB3">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114F8C4C" wp14:editId="63A7A0EF">
                <wp:simplePos x="0" y="0"/>
                <wp:positionH relativeFrom="column">
                  <wp:posOffset>996315</wp:posOffset>
                </wp:positionH>
                <wp:positionV relativeFrom="paragraph">
                  <wp:posOffset>84357</wp:posOffset>
                </wp:positionV>
                <wp:extent cx="547272" cy="0"/>
                <wp:effectExtent l="0" t="114300" r="0" b="127000"/>
                <wp:wrapNone/>
                <wp:docPr id="82" name="Straight Arrow Connector 82"/>
                <wp:cNvGraphicFramePr/>
                <a:graphic xmlns:a="http://schemas.openxmlformats.org/drawingml/2006/main">
                  <a:graphicData uri="http://schemas.microsoft.com/office/word/2010/wordprocessingShape">
                    <wps:wsp>
                      <wps:cNvCnPr/>
                      <wps:spPr>
                        <a:xfrm>
                          <a:off x="0" y="0"/>
                          <a:ext cx="547272" cy="0"/>
                        </a:xfrm>
                        <a:prstGeom prst="straightConnector1">
                          <a:avLst/>
                        </a:prstGeom>
                        <a:ln w="635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3EA1A" id="Straight Arrow Connector 82" o:spid="_x0000_s1026" type="#_x0000_t32" style="position:absolute;margin-left:78.45pt;margin-top:6.65pt;width:43.1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5Nx2gEAAP8DAAAOAAAAZHJzL2Uyb0RvYy54bWysU9uO0zAQfUfiHyy/06SFvShqukJd4AVB&#13;&#10;xcIHeJ1xYuGbxqZp/56xk2bRIiSEePF1zpk5x+Pt3ckadgSM2ruWr1c1Z+Ck77TrW/7t6/tXt5zF&#13;&#10;JFwnjHfQ8jNEfrd7+WI7hgY2fvCmA2RE4mIzhpYPKYWmqqIcwIq48gEcXSqPViTaYl91KEZit6ba&#13;&#10;1PV1NXrsAnoJMdLp/XTJd4VfKZDps1IREjMtp9pSGbGMj3msdlvR9CjCoOVchviHKqzQjpIuVPci&#13;&#10;CfYD9W9UVkv00au0kt5WXiktoWggNev6mZqHQQQoWsicGBab4v+jlZ+OB2S6a/nthjMnLL3RQ0Kh&#13;&#10;+yGxt4h+ZHvvHPnokVEI+TWG2BBs7w4472I4YBZ/UmjzTLLYqXh8XjyGU2KSDq/e3GxuKJW8XFVP&#13;&#10;uIAxfQBvWV60PM51LAWsi8Xi+DEmykzACyAnNY6NLb9+fVXXJSwJbd65jqVzIE0JtXC9gSyAgMbR&#13;&#10;lIVMpZdVOhuYiL6AIkuo2ClhaUbYG2RHQW3UfV8vLBSZIUobs4Cm9H8EzbEZBqVB/xa4RJeM3qUF&#13;&#10;aLXzWEQ/y5pOl1LVFH9RPWnNsh99dy4PWeygLiv+zD8it/Gv+wJ/+re7nwAAAP//AwBQSwMEFAAG&#13;&#10;AAgAAAAhAPl3pALiAAAADgEAAA8AAABkcnMvZG93bnJldi54bWxMT8tOw0AMvCPxDysjcUF08yAV&#13;&#10;SbOpqkKPqBAQiNs2MUlE1htlN234e4w4wMXy2OPxTL6eTS+OOLrOkoJwEYBAqmzdUaPg5Xl3fQvC&#13;&#10;eU217i2hgi90sC7Oz3Kd1fZET3gsfSNYhFymFbTeD5mUrmrRaLewAxLvPuxotGc4NrIe9YnFTS+j&#13;&#10;IFhKozviD60ecNti9VlORsFu3zw+mPR+816mr8EURsnV2zZR6vJivltx2axAeJz93wX8ZGD/ULCx&#13;&#10;g52odqJnnCxTpnITxyCYEN3EIYjD70AWufwfo/gGAAD//wMAUEsBAi0AFAAGAAgAAAAhALaDOJL+&#13;&#10;AAAA4QEAABMAAAAAAAAAAAAAAAAAAAAAAFtDb250ZW50X1R5cGVzXS54bWxQSwECLQAUAAYACAAA&#13;&#10;ACEAOP0h/9YAAACUAQAACwAAAAAAAAAAAAAAAAAvAQAAX3JlbHMvLnJlbHNQSwECLQAUAAYACAAA&#13;&#10;ACEAHzeTcdoBAAD/AwAADgAAAAAAAAAAAAAAAAAuAgAAZHJzL2Uyb0RvYy54bWxQSwECLQAUAAYA&#13;&#10;CAAAACEA+XekAuIAAAAOAQAADwAAAAAAAAAAAAAAAAA0BAAAZHJzL2Rvd25yZXYueG1sUEsFBgAA&#13;&#10;AAAEAAQA8wAAAEMFAAAAAA==&#13;&#10;" strokecolor="black [3200]" strokeweight="5pt">
                <v:stroke endarrow="block" joinstyle="miter"/>
              </v:shape>
            </w:pict>
          </mc:Fallback>
        </mc:AlternateContent>
      </w:r>
    </w:p>
    <w:p w14:paraId="70C3EE54" w14:textId="21F19973" w:rsidR="00A36960" w:rsidRDefault="00A36960" w:rsidP="002E7EB3">
      <w:pPr>
        <w:jc w:val="both"/>
        <w:rPr>
          <w:rFonts w:asciiTheme="minorHAnsi" w:hAnsiTheme="minorHAnsi" w:cstheme="minorHAnsi"/>
        </w:rPr>
      </w:pPr>
    </w:p>
    <w:p w14:paraId="01CDE5F9" w14:textId="3BCC7C43" w:rsidR="00A36960" w:rsidRDefault="001339FE" w:rsidP="002E7EB3">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62E84294" wp14:editId="0FFC680E">
                <wp:simplePos x="0" y="0"/>
                <wp:positionH relativeFrom="column">
                  <wp:posOffset>3579446</wp:posOffset>
                </wp:positionH>
                <wp:positionV relativeFrom="paragraph">
                  <wp:posOffset>173257</wp:posOffset>
                </wp:positionV>
                <wp:extent cx="0" cy="288188"/>
                <wp:effectExtent l="114300" t="0" r="76200" b="42545"/>
                <wp:wrapNone/>
                <wp:docPr id="76" name="Straight Arrow Connector 76"/>
                <wp:cNvGraphicFramePr/>
                <a:graphic xmlns:a="http://schemas.openxmlformats.org/drawingml/2006/main">
                  <a:graphicData uri="http://schemas.microsoft.com/office/word/2010/wordprocessingShape">
                    <wps:wsp>
                      <wps:cNvCnPr/>
                      <wps:spPr>
                        <a:xfrm>
                          <a:off x="0" y="0"/>
                          <a:ext cx="0" cy="288188"/>
                        </a:xfrm>
                        <a:prstGeom prst="straightConnector1">
                          <a:avLst/>
                        </a:prstGeom>
                        <a:ln w="635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DB42D9" id="Straight Arrow Connector 76" o:spid="_x0000_s1026" type="#_x0000_t32" style="position:absolute;margin-left:281.85pt;margin-top:13.65pt;width:0;height:2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Ogo2gEAAP8DAAAOAAAAZHJzL2Uyb0RvYy54bWysU12P0zAQfEfiP1h+p0mKKFXU9IR6wAuC&#13;&#10;ioMf4HPsxMJfWpsm+fesnTR3OoSETvfixM7OzM54c7gZjSYXAUE529BqU1IiLHetsl1Df/749GZP&#13;&#10;SYjMtkw7Kxo6iUBvjq9fHQZfi63rnW4FECSxoR58Q/sYfV0UgffCsLBxXlj8KB0YFnELXdECG5Dd&#13;&#10;6GJblrticNB6cFyEgKe380d6zPxSCh6/SRlEJLqh2FvMK+T1Pq3F8cDqDpjvFV/aYM/owjBlUXSl&#13;&#10;umWRkd+g/qIyioMLTsYNd6ZwUiousgd0U5VP3Nz1zIvsBcMJfo0pvBwt/3o5A1FtQ9/vKLHM4B3d&#13;&#10;RWCq6yP5AOAGcnLWYo4OCJZgXoMPNcJO9gzLLvgzJPOjBJOeaIuMOeNpzViMkfD5kOPpdr+v9vtE&#13;&#10;VzzgPIT4WThD0ktDw9LH2kCVI2aXLyHOwCsgiWpLhobu3r4ry1wWmdIfbUvi5NFTBMVsp8WiqC0K&#13;&#10;JyNz6/ktTlrMRN+FxEiw2VkwD6M4aSAXhmPU/qpWFqxMEKm0XkGz/D9BS22CiTyg/wtcq7Ois3EF&#13;&#10;GmUdZNNPVON4bVXO9VfXs9dk+961U77IHAdOWb6R5Y9IY/x4n+EP/+3xDwAAAP//AwBQSwMEFAAG&#13;&#10;AAgAAAAhADYEC1zjAAAADgEAAA8AAABkcnMvZG93bnJldi54bWxMT01PwzAMvSPxHyIjcUEsXaeu&#13;&#10;rKs7TYMdEVAQiFvWmLaicaom3cq/J4gDXCzZ7/l95JvJdOJIg2stI8xnEQjiyuqWa4SX5/31DQjn&#13;&#10;FWvVWSaEL3KwKc7PcpVpe+InOpa+FkGEXaYQGu/7TEpXNWSUm9meOGAfdjDKh3WopR7UKYibTsZR&#13;&#10;tJRGtRwcGtXTrqHqsxwNwv6hfrw3q7vte7l6jcZ5nFy97RLEy4vpdh3Gdg3C0+T/PuCnQ8gPRQh2&#13;&#10;sCNrJzqEZLlIAxUhThcgAuH3cEBI4xRkkcv/NYpvAAAA//8DAFBLAQItABQABgAIAAAAIQC2gziS&#13;&#10;/gAAAOEBAAATAAAAAAAAAAAAAAAAAAAAAABbQ29udGVudF9UeXBlc10ueG1sUEsBAi0AFAAGAAgA&#13;&#10;AAAhADj9If/WAAAAlAEAAAsAAAAAAAAAAAAAAAAALwEAAF9yZWxzLy5yZWxzUEsBAi0AFAAGAAgA&#13;&#10;AAAhAPMo6CjaAQAA/wMAAA4AAAAAAAAAAAAAAAAALgIAAGRycy9lMm9Eb2MueG1sUEsBAi0AFAAG&#13;&#10;AAgAAAAhADYEC1zjAAAADgEAAA8AAAAAAAAAAAAAAAAANAQAAGRycy9kb3ducmV2LnhtbFBLBQYA&#13;&#10;AAAABAAEAPMAAABEBQAAAAA=&#13;&#10;" strokecolor="black [3200]" strokeweight="5pt">
                <v:stroke endarrow="block" joinstyle="miter"/>
              </v:shape>
            </w:pict>
          </mc:Fallback>
        </mc:AlternateContent>
      </w:r>
      <w:r>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0C5E0E97" wp14:editId="3AA24769">
                <wp:simplePos x="0" y="0"/>
                <wp:positionH relativeFrom="column">
                  <wp:posOffset>3180862</wp:posOffset>
                </wp:positionH>
                <wp:positionV relativeFrom="paragraph">
                  <wp:posOffset>171743</wp:posOffset>
                </wp:positionV>
                <wp:extent cx="0" cy="258978"/>
                <wp:effectExtent l="114300" t="25400" r="63500" b="8255"/>
                <wp:wrapNone/>
                <wp:docPr id="75" name="Straight Arrow Connector 75"/>
                <wp:cNvGraphicFramePr/>
                <a:graphic xmlns:a="http://schemas.openxmlformats.org/drawingml/2006/main">
                  <a:graphicData uri="http://schemas.microsoft.com/office/word/2010/wordprocessingShape">
                    <wps:wsp>
                      <wps:cNvCnPr/>
                      <wps:spPr>
                        <a:xfrm flipV="1">
                          <a:off x="0" y="0"/>
                          <a:ext cx="0" cy="258978"/>
                        </a:xfrm>
                        <a:prstGeom prst="straightConnector1">
                          <a:avLst/>
                        </a:prstGeom>
                        <a:ln w="635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3D8B5" id="Straight Arrow Connector 75" o:spid="_x0000_s1026" type="#_x0000_t32" style="position:absolute;margin-left:250.45pt;margin-top:13.5pt;width:0;height:20.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B4f4AEAAAkEAAAOAAAAZHJzL2Uyb0RvYy54bWysU02P0zAUvCPxHyzfadKi7paq6Qp1gQuC&#13;&#10;igXuXsdOLPylZ9Mk/55nOw1oERJCXKzYfjNvZvxyuBuNJhcBQTnb0PWqpkRY7lplu4Z++fz2xY6S&#13;&#10;EJltmXZWNHQSgd4dnz87DH4vNq53uhVAkMSG/eAb2sfo91UVeC8MCyvnhcVL6cCwiFvoqhbYgOxG&#13;&#10;V5u6vqkGB60Hx0UIeHpfLukx80spePwoZRCR6IaitphXyOtjWqvjge07YL5XfJbB/kGFYcpi04Xq&#13;&#10;nkVGvoP6jcooDi44GVfcmcpJqbjIHtDNun7i5qFnXmQvGE7wS0zh/9HyD5czENU29HZLiWUG3+gh&#13;&#10;AlNdH8lrADeQk7MWc3RAsATzGnzYI+xkzzDvgj9DMj9KMERq5b/iKOQ40CAZc9rTkrYYI+HlkOPp&#13;&#10;Zrt7dbtLxFVhSEweQnwnnCHpo6FhVrRIKezs8j7EArwCElhbMjT05uW2rrOIyJR+Y1sSJ4/uIihm&#13;&#10;Oy3mjtpi42SpmMhfcdKiEH0SEsNBsaVhHktx0kAuDAeq/bZeWLAyQaTSegGV9n8EzbUJJvKo/i1w&#13;&#10;qc4dnY0L0CjrIJt+0jWOV6my1F9dF6/J9qNrp/ykOQ6ct/wi87+RBvrXfYb//IOPPwAAAP//AwBQ&#13;&#10;SwMEFAAGAAgAAAAhAOXuL0rkAAAADgEAAA8AAABkcnMvZG93bnJldi54bWxMj09PwzAMxe9IfIfI&#13;&#10;SNxYwgTb6JpOiApxgCGx8eeaJqGtaJyoSbeyT48RB3axZPv5+f3y1eg6trN9bD1KuJwIYBa1Ny3W&#13;&#10;El639xcLYDEpNKrzaCV82wir4vQkV5nxe3yxu02qGZlgzJSEJqWQcR51Y52KEx8s0u7T904lavua&#13;&#10;m17tydx1fCrEjDvVIn1oVLB3jdVfm8FJWONzVYp3fXh4qsLw9vhxuAq6lPL8bCyXVG6XwJId0/8F&#13;&#10;/DJQfigoWOUHNJF1Eq6FuCGphOmcwEjwN6gkzOYL4EXOjzGKHwAAAP//AwBQSwECLQAUAAYACAAA&#13;&#10;ACEAtoM4kv4AAADhAQAAEwAAAAAAAAAAAAAAAAAAAAAAW0NvbnRlbnRfVHlwZXNdLnhtbFBLAQIt&#13;&#10;ABQABgAIAAAAIQA4/SH/1gAAAJQBAAALAAAAAAAAAAAAAAAAAC8BAABfcmVscy8ucmVsc1BLAQIt&#13;&#10;ABQABgAIAAAAIQBvIB4f4AEAAAkEAAAOAAAAAAAAAAAAAAAAAC4CAABkcnMvZTJvRG9jLnhtbFBL&#13;&#10;AQItABQABgAIAAAAIQDl7i9K5AAAAA4BAAAPAAAAAAAAAAAAAAAAADoEAABkcnMvZG93bnJldi54&#13;&#10;bWxQSwUGAAAAAAQABADzAAAASwUAAAAA&#13;&#10;" strokecolor="black [3200]" strokeweight="5pt">
                <v:stroke endarrow="block" joinstyle="miter"/>
              </v:shape>
            </w:pict>
          </mc:Fallback>
        </mc:AlternateContent>
      </w:r>
      <w:r>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722A0412" wp14:editId="646E5399">
                <wp:simplePos x="0" y="0"/>
                <wp:positionH relativeFrom="column">
                  <wp:posOffset>2078355</wp:posOffset>
                </wp:positionH>
                <wp:positionV relativeFrom="paragraph">
                  <wp:posOffset>175895</wp:posOffset>
                </wp:positionV>
                <wp:extent cx="0" cy="258978"/>
                <wp:effectExtent l="114300" t="25400" r="63500" b="8255"/>
                <wp:wrapNone/>
                <wp:docPr id="67" name="Straight Arrow Connector 67"/>
                <wp:cNvGraphicFramePr/>
                <a:graphic xmlns:a="http://schemas.openxmlformats.org/drawingml/2006/main">
                  <a:graphicData uri="http://schemas.microsoft.com/office/word/2010/wordprocessingShape">
                    <wps:wsp>
                      <wps:cNvCnPr/>
                      <wps:spPr>
                        <a:xfrm flipV="1">
                          <a:off x="0" y="0"/>
                          <a:ext cx="0" cy="258978"/>
                        </a:xfrm>
                        <a:prstGeom prst="straightConnector1">
                          <a:avLst/>
                        </a:prstGeom>
                        <a:ln w="635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5D0E3" id="Straight Arrow Connector 67" o:spid="_x0000_s1026" type="#_x0000_t32" style="position:absolute;margin-left:163.65pt;margin-top:13.85pt;width:0;height:20.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1PG4AEAAAkEAAAOAAAAZHJzL2Uyb0RvYy54bWysU02P0zAUvCPxHyzfadKi3S1V0xXqAhcE&#13;&#10;Fcty9zp2YuEvPZsm+fc822lAi5BWiIsV22/mzYxf9rej0eQsIChnG7pe1ZQIy12rbNfQh6/vX20p&#13;&#10;CZHZlmlnRUMnEejt4eWL/eB3YuN6p1sBBEls2A2+oX2MfldVgffCsLByXli8lA4Mi7iFrmqBDchu&#13;&#10;dLWp6+tqcNB6cFyEgKd35ZIeMr+UgsfPUgYRiW4oaot5hbw+prU67NmuA+Z7xWcZ7B9UGKYsNl2o&#13;&#10;7lhk5AeoP6iM4uCCk3HFnamclIqL7AHdrOsnbu575kX2guEEv8QU/h8t/3Q+AVFtQ69vKLHM4Bvd&#13;&#10;R2Cq6yN5C+AGcnTWYo4OCJZgXoMPO4Qd7QnmXfAnSOZHCYZIrfw3HIUcBxokY057WtIWYyS8HHI8&#13;&#10;3Vxt39xsE3FVGBKThxA/CGdI+mhomBUtUgo7O38MsQAvgATWlgzo5/VVXWcRkSn9zrYkTh7dRVDM&#13;&#10;dlrMHbXFxslSMZG/4qRFIfoiJIaDYkvDPJbiqIGcGQ5U+329sGBlgkil9QIq7f8KmmsTTORRfS5w&#13;&#10;qc4dnY0L0CjrIJt+0jWOF6my1F9cF6/J9qNrp/ykOQ6ct/wi87+RBvr3fYb/+oMPPwEAAP//AwBQ&#13;&#10;SwMEFAAGAAgAAAAhAHusYVjjAAAADgEAAA8AAABkcnMvZG93bnJldi54bWxMT8tOwzAQvCPxD9Yi&#13;&#10;caMOKTRVGqdCRIgDD4m2wNWxTRIRr63YaUO/nkUc4LLS7szOo1hPtmd7M4TOoYDLWQLMoHK6w0bA&#13;&#10;bnt3sQQWokQte4dGwJcJsC5PTwqZa3fAF7PfxIaRCIZcCmhj9DnnQbXGyjBz3iBhH26wMtI6NFwP&#13;&#10;8kDitudpkiy4lR2SQyu9uW2N+tyMVsATPtdV8qaO94+1H18f3o9XXlVCnJ9N1YrGzQpYNFP8+4Cf&#13;&#10;DpQfSgpWuxF1YL2AeZrNiSogzTJgRPg91AIWy2vgZcH/1yi/AQAA//8DAFBLAQItABQABgAIAAAA&#13;&#10;IQC2gziS/gAAAOEBAAATAAAAAAAAAAAAAAAAAAAAAABbQ29udGVudF9UeXBlc10ueG1sUEsBAi0A&#13;&#10;FAAGAAgAAAAhADj9If/WAAAAlAEAAAsAAAAAAAAAAAAAAAAALwEAAF9yZWxzLy5yZWxzUEsBAi0A&#13;&#10;FAAGAAgAAAAhANFjU8bgAQAACQQAAA4AAAAAAAAAAAAAAAAALgIAAGRycy9lMm9Eb2MueG1sUEsB&#13;&#10;Ai0AFAAGAAgAAAAhAHusYVjjAAAADgEAAA8AAAAAAAAAAAAAAAAAOgQAAGRycy9kb3ducmV2Lnht&#13;&#10;bFBLBQYAAAAABAAEAPMAAABKBQAAAAA=&#13;&#10;" strokecolor="black [3200]" strokeweight="5pt">
                <v:stroke endarrow="block" joinstyle="miter"/>
              </v:shape>
            </w:pict>
          </mc:Fallback>
        </mc:AlternateContent>
      </w:r>
    </w:p>
    <w:p w14:paraId="2F2036AA" w14:textId="68EB6172" w:rsidR="00A36960" w:rsidRDefault="00A36960" w:rsidP="002E7EB3">
      <w:pPr>
        <w:jc w:val="both"/>
        <w:rPr>
          <w:rFonts w:asciiTheme="minorHAnsi" w:hAnsiTheme="minorHAnsi" w:cstheme="minorHAnsi"/>
        </w:rPr>
      </w:pPr>
    </w:p>
    <w:p w14:paraId="3AA14B38" w14:textId="33D9FCB8" w:rsidR="00A36960" w:rsidRDefault="00166D65" w:rsidP="002E7EB3">
      <w:pPr>
        <w:jc w:val="both"/>
        <w:rPr>
          <w:rFonts w:asciiTheme="minorHAnsi" w:hAnsiTheme="minorHAnsi" w:cstheme="minorHAnsi"/>
        </w:rPr>
      </w:pPr>
      <w:r>
        <w:rPr>
          <w:rFonts w:asciiTheme="minorHAnsi" w:hAnsiTheme="minorHAnsi" w:cstheme="minorHAnsi"/>
          <w:noProof/>
        </w:rPr>
        <mc:AlternateContent>
          <mc:Choice Requires="wpg">
            <w:drawing>
              <wp:anchor distT="0" distB="0" distL="114300" distR="114300" simplePos="0" relativeHeight="251670528" behindDoc="0" locked="0" layoutInCell="1" allowOverlap="1" wp14:anchorId="45C08980" wp14:editId="7EBC36AD">
                <wp:simplePos x="0" y="0"/>
                <wp:positionH relativeFrom="column">
                  <wp:posOffset>1578708</wp:posOffset>
                </wp:positionH>
                <wp:positionV relativeFrom="paragraph">
                  <wp:posOffset>66431</wp:posOffset>
                </wp:positionV>
                <wp:extent cx="1047115" cy="1695450"/>
                <wp:effectExtent l="0" t="0" r="0" b="6350"/>
                <wp:wrapNone/>
                <wp:docPr id="66" name="Group 66"/>
                <wp:cNvGraphicFramePr/>
                <a:graphic xmlns:a="http://schemas.openxmlformats.org/drawingml/2006/main">
                  <a:graphicData uri="http://schemas.microsoft.com/office/word/2010/wordprocessingGroup">
                    <wpg:wgp>
                      <wpg:cNvGrpSpPr/>
                      <wpg:grpSpPr>
                        <a:xfrm>
                          <a:off x="0" y="0"/>
                          <a:ext cx="1047115" cy="1695450"/>
                          <a:chOff x="0" y="0"/>
                          <a:chExt cx="1047261" cy="1695939"/>
                        </a:xfrm>
                      </wpg:grpSpPr>
                      <wpg:grpSp>
                        <wpg:cNvPr id="53" name="Group 34"/>
                        <wpg:cNvGrpSpPr/>
                        <wpg:grpSpPr>
                          <a:xfrm>
                            <a:off x="0" y="0"/>
                            <a:ext cx="1047261" cy="1695939"/>
                            <a:chOff x="0" y="0"/>
                            <a:chExt cx="4858831" cy="2263694"/>
                          </a:xfrm>
                        </wpg:grpSpPr>
                        <wps:wsp>
                          <wps:cNvPr id="54" name="Rounded Rectangle 54"/>
                          <wps:cNvSpPr/>
                          <wps:spPr bwMode="gray">
                            <a:xfrm>
                              <a:off x="0" y="0"/>
                              <a:ext cx="4858831" cy="2263694"/>
                            </a:xfrm>
                            <a:prstGeom prst="roundRect">
                              <a:avLst/>
                            </a:prstGeom>
                            <a:solidFill>
                              <a:srgbClr val="62B5E5"/>
                            </a:solidFill>
                            <a:ln w="19050" algn="ctr">
                              <a:noFill/>
                              <a:miter lim="800000"/>
                              <a:headEnd/>
                              <a:tailEnd/>
                            </a:ln>
                          </wps:spPr>
                          <wps:bodyPr wrap="square" lIns="88900" tIns="88900" rIns="88900" bIns="88900" rtlCol="0" anchor="ctr"/>
                        </wps:wsp>
                        <wps:wsp>
                          <wps:cNvPr id="59" name="TextBox 23"/>
                          <wps:cNvSpPr txBox="1"/>
                          <wps:spPr bwMode="gray">
                            <a:xfrm>
                              <a:off x="584689" y="1298"/>
                              <a:ext cx="3372791" cy="365944"/>
                            </a:xfrm>
                            <a:prstGeom prst="rect">
                              <a:avLst/>
                            </a:prstGeom>
                          </wps:spPr>
                          <wps:txbx>
                            <w:txbxContent>
                              <w:p w14:paraId="6B0F3510" w14:textId="3F520376" w:rsidR="00A36960" w:rsidRPr="00A36960" w:rsidRDefault="00A36960" w:rsidP="00A36960">
                                <w:pPr>
                                  <w:spacing w:line="180" w:lineRule="exact"/>
                                  <w:jc w:val="center"/>
                                  <w:rPr>
                                    <w:sz w:val="16"/>
                                    <w:szCs w:val="16"/>
                                  </w:rPr>
                                </w:pPr>
                                <w:r w:rsidRPr="00A36960">
                                  <w:rPr>
                                    <w:rFonts w:asciiTheme="minorHAnsi" w:hAnsi="Calibri" w:cstheme="minorBidi"/>
                                    <w:b/>
                                    <w:bCs/>
                                    <w:color w:val="000000" w:themeColor="text1"/>
                                    <w:kern w:val="24"/>
                                    <w:sz w:val="20"/>
                                    <w:szCs w:val="20"/>
                                    <w:lang w:val="en-US"/>
                                  </w:rPr>
                                  <w:t xml:space="preserve"> </w:t>
                                </w:r>
                                <w:r w:rsidR="00166D65">
                                  <w:rPr>
                                    <w:rFonts w:asciiTheme="minorHAnsi" w:hAnsi="Calibri" w:cstheme="minorBidi"/>
                                    <w:b/>
                                    <w:bCs/>
                                    <w:color w:val="000000" w:themeColor="text1"/>
                                    <w:kern w:val="24"/>
                                    <w:sz w:val="20"/>
                                    <w:szCs w:val="20"/>
                                    <w:lang w:val="en-US"/>
                                  </w:rPr>
                                  <w:t>Interpolation</w:t>
                                </w:r>
                              </w:p>
                            </w:txbxContent>
                          </wps:txbx>
                          <wps:bodyPr wrap="square" lIns="0" rIns="0" rtlCol="0" anchor="b" anchorCtr="0">
                            <a:normAutofit/>
                          </wps:bodyPr>
                        </wps:wsp>
                      </wpg:grpSp>
                      <wps:wsp>
                        <wps:cNvPr id="55" name="Rounded Rectangle 55"/>
                        <wps:cNvSpPr/>
                        <wps:spPr bwMode="gray">
                          <a:xfrm>
                            <a:off x="126023" y="311639"/>
                            <a:ext cx="772160" cy="487876"/>
                          </a:xfrm>
                          <a:prstGeom prst="roundRect">
                            <a:avLst/>
                          </a:prstGeom>
                          <a:gradFill rotWithShape="1">
                            <a:gsLst>
                              <a:gs pos="0">
                                <a:srgbClr val="86BC25">
                                  <a:shade val="51000"/>
                                  <a:satMod val="130000"/>
                                </a:srgbClr>
                              </a:gs>
                              <a:gs pos="80000">
                                <a:srgbClr val="86BC25">
                                  <a:shade val="93000"/>
                                  <a:satMod val="130000"/>
                                </a:srgbClr>
                              </a:gs>
                              <a:gs pos="100000">
                                <a:srgbClr val="86BC25">
                                  <a:shade val="94000"/>
                                  <a:satMod val="135000"/>
                                </a:srgbClr>
                              </a:gs>
                            </a:gsLst>
                            <a:lin ang="16200000" scaled="0"/>
                          </a:gra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09A1B40D" w14:textId="645EDC9E" w:rsidR="00A36960" w:rsidRPr="00A36960" w:rsidRDefault="001339FE" w:rsidP="00A36960">
                              <w:pPr>
                                <w:spacing w:line="254" w:lineRule="auto"/>
                                <w:jc w:val="center"/>
                                <w:rPr>
                                  <w:sz w:val="15"/>
                                  <w:szCs w:val="15"/>
                                </w:rPr>
                              </w:pPr>
                              <w:r>
                                <w:rPr>
                                  <w:rFonts w:asciiTheme="minorHAnsi" w:hAnsi="Calibri" w:cstheme="minorBidi"/>
                                  <w:b/>
                                  <w:bCs/>
                                  <w:color w:val="FFFFFF" w:themeColor="background1"/>
                                  <w:kern w:val="24"/>
                                  <w:sz w:val="18"/>
                                  <w:szCs w:val="18"/>
                                  <w:lang w:val="en-US"/>
                                </w:rPr>
                                <w:t>Construct Zero Curve</w:t>
                              </w:r>
                            </w:p>
                          </w:txbxContent>
                        </wps:txbx>
                        <wps:bodyPr wrap="square" lIns="88900" tIns="88900" rIns="88900" bIns="88900" rtlCol="0" anchor="ctr">
                          <a:noAutofit/>
                        </wps:bodyPr>
                      </wps:wsp>
                      <wps:wsp>
                        <wps:cNvPr id="61" name="Rounded Rectangle 61"/>
                        <wps:cNvSpPr/>
                        <wps:spPr bwMode="gray">
                          <a:xfrm>
                            <a:off x="126023" y="905608"/>
                            <a:ext cx="772160" cy="657469"/>
                          </a:xfrm>
                          <a:prstGeom prst="roundRect">
                            <a:avLst/>
                          </a:prstGeom>
                          <a:gradFill rotWithShape="1">
                            <a:gsLst>
                              <a:gs pos="0">
                                <a:srgbClr val="86BC25">
                                  <a:shade val="51000"/>
                                  <a:satMod val="130000"/>
                                </a:srgbClr>
                              </a:gs>
                              <a:gs pos="80000">
                                <a:srgbClr val="86BC25">
                                  <a:shade val="93000"/>
                                  <a:satMod val="130000"/>
                                </a:srgbClr>
                              </a:gs>
                              <a:gs pos="100000">
                                <a:srgbClr val="86BC25">
                                  <a:shade val="94000"/>
                                  <a:satMod val="135000"/>
                                </a:srgbClr>
                              </a:gs>
                            </a:gsLst>
                            <a:lin ang="16200000" scaled="0"/>
                          </a:gra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3EA05DE2" w14:textId="5581D50C" w:rsidR="001339FE" w:rsidRPr="00A36960" w:rsidRDefault="001339FE" w:rsidP="001339FE">
                              <w:pPr>
                                <w:spacing w:line="254" w:lineRule="auto"/>
                                <w:jc w:val="center"/>
                                <w:rPr>
                                  <w:sz w:val="15"/>
                                  <w:szCs w:val="15"/>
                                </w:rPr>
                              </w:pPr>
                              <w:r>
                                <w:rPr>
                                  <w:rFonts w:asciiTheme="minorHAnsi" w:hAnsi="Calibri" w:cstheme="minorBidi"/>
                                  <w:b/>
                                  <w:bCs/>
                                  <w:color w:val="FFFFFF" w:themeColor="background1"/>
                                  <w:kern w:val="24"/>
                                  <w:sz w:val="18"/>
                                  <w:szCs w:val="18"/>
                                  <w:lang w:val="en-US"/>
                                </w:rPr>
                                <w:t>Construct Forward Curve</w:t>
                              </w:r>
                            </w:p>
                          </w:txbxContent>
                        </wps:txbx>
                        <wps:bodyPr wrap="square" lIns="88900" tIns="88900" rIns="88900" bIns="88900" rtlCol="0" anchor="ctr">
                          <a:noAutofit/>
                        </wps:bodyPr>
                      </wps:wsp>
                    </wpg:wgp>
                  </a:graphicData>
                </a:graphic>
              </wp:anchor>
            </w:drawing>
          </mc:Choice>
          <mc:Fallback>
            <w:pict>
              <v:group w14:anchorId="45C08980" id="Group 66" o:spid="_x0000_s1035" style="position:absolute;left:0;text-align:left;margin-left:124.3pt;margin-top:5.25pt;width:82.45pt;height:133.5pt;z-index:251670528" coordsize="10472,169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KGmQQAABISAAAOAAAAZHJzL2Uyb0RvYy54bWzsWF1vszYUvp+0/2BxvyZAIICavlr7ttWk&#13;&#10;fVRtp1074ACSsZnthPTf7xybENI2bdd3nTapvUiwgfPxnOc8x83pl23DyYYpXUux8PyTqUeYyGVR&#13;&#10;i3Lh/X5/9UPiEW2oKCiXgi28B6a9L2fff3fatRkLZCV5wRQBI0JnXbvwKmPabDLRecUaqk9kywTc&#13;&#10;XEnVUANLVU4KRTuw3vBJMJ3Gk06qolUyZ1rD7ld30zuz9lcrlpvfVivNDOELD2Iz9lPZzyV+Ts5O&#13;&#10;aVYq2lZ13odB3xFFQ2sBTgdTX6mhZK3qJ6aaOldSy5U5yWUzkatVnTObA2TjTx9lc63kurW5lFlX&#13;&#10;tgNMAO0jnN5tNv91c6NIXSy8OPaIoA3UyLolsAZwurbM4Jlr1d61N6rfKN0K892uVIPfkAnZWlgf&#13;&#10;BljZ1pAcNv3pbO77kUdyuOfHaTSLeuDzCqrz5L28uhy9GcT+/s00TDGqyc7xBOMbwhkWQ9x9blF4&#13;&#10;mFs4+ydzey5Cmr2W2yyJkiTscwuCOIxTG9XR3KBB9J4D+ts4cFfRlllqaazvDqfZDqdbuRYFK8gt&#13;&#10;dBAVJWck6jGzzw9k0JkGXpBl94ssgDrQSQ+2D97Ci1cRoFmrtLlmsiF4sfCgH0SBIVkfdPOzNo4N&#13;&#10;u+eQilryuriqObcLVS4vuCIbCgIQB+fRZdQT6OAxLkgH3EynwExCeQlalhtlvQiJtsANzZragFjx&#13;&#10;ull4yRT/0BTNKkaLS1HYa0Nr7q6hjlwAVbvWYYSc1NlSFg+AVweKs/D0n2uqmEf4TwLKmSQpWCRm&#13;&#10;vFDjxXK8UIZfSCdqVOSVBE3DiBEO9ANUcQ4/njPpjjP30PDnckuC0HXXwBRitrAP+O7238SZKJnF&#13;&#10;CRhH0QjSxGG905QwnAfztO+eMI7S2WHzPKXOi6x5VCWzXW6tKM53Eb9QN6iZKxNePK3KEghlC3Rh&#13;&#10;7NxBxgiYZz+ujVzVlr97Yoyrt9e2f6uSINFuAjzT/bZtMFBQi7/b/X4QT4EUWMnQ92On4TTb1XI+&#13;&#10;D/wYwMPxMEvmydxOnkEHn5byLSoASmRFgChp/qhNZQUPKYj4lxqUw12QVkLvTe22HotFEp9fBJHb&#13;&#10;r2jBnIRE/tD2mhoQPbfthzs5gLB7M3ZMlXrsxqrGW12laNOx/h2uME54Hb2/Ia10dsRX1O8/kxZs&#13;&#10;DTjyWgDL4Vzix3Aqw3eIzilncK6wKeCzfUEwIhRG7IJBWV+UUGCKPcn1NZNrUOG7qujIkq/VLQUf&#13;&#10;GD24LGocEoHFDRbQbpG9g415wIJncEELPV6UtxV1dQ2P5D/EYIt8EJ7OmWBhgQnmcJxStJ9dUplK&#13;&#10;Agh40rxSUrgZBnERTiFqiBFOyPZbsc0eNmfDglaXlbmtS6JqANpUirEbg0lDnq8Y8/ui4HQA9HtD&#13;&#10;djEKV7cu7CXbMH6PAzHG/D1SAaiIJJIRiWCfOyaZVqj3ivZxo85R6FUZ7afhcHj+kIMTnlGPSSfc&#13;&#10;A9y+XTrhcBJPH43BsXTG0XwWHx6PP6Uz+5RO/Cf4Uzr/D9Jpm/c/JJ32BAo/PFjV70cX/rIxXsP1&#13;&#10;+Kecs78AAAD//wMAUEsDBBQABgAIAAAAIQAmFxnK4wAAAA8BAAAPAAAAZHJzL2Rvd25yZXYueG1s&#13;&#10;TE9Na8JAEL0X+h+WKfRWN1GjErMRsR8nKVQLpbcxOybB7G7Irkn8952e2ssww3vzPrLNaBrRU+dr&#13;&#10;ZxXEkwgE2cLp2pYKPo+vTysQPqDV2DhLCm7kYZPf32WYajfYD+oPoRQsYn2KCqoQ2lRKX1Rk0E9c&#13;&#10;S5axs+sMBj67UuoOBxY3jZxG0UIarC07VNjSrqLicrgaBW8DDttZ/NLvL+fd7fuYvH/tY1Lq8WF8&#13;&#10;XvPYrkEEGsPfB/x24PyQc7CTu1rtRaNgOl8tmMpAlIBgwjye8XJiZLlMQOaZ/N8j/wEAAP//AwBQ&#13;&#10;SwECLQAUAAYACAAAACEAtoM4kv4AAADhAQAAEwAAAAAAAAAAAAAAAAAAAAAAW0NvbnRlbnRfVHlw&#13;&#10;ZXNdLnhtbFBLAQItABQABgAIAAAAIQA4/SH/1gAAAJQBAAALAAAAAAAAAAAAAAAAAC8BAABfcmVs&#13;&#10;cy8ucmVsc1BLAQItABQABgAIAAAAIQD94+KGmQQAABISAAAOAAAAAAAAAAAAAAAAAC4CAABkcnMv&#13;&#10;ZTJvRG9jLnhtbFBLAQItABQABgAIAAAAIQAmFxnK4wAAAA8BAAAPAAAAAAAAAAAAAAAAAPMGAABk&#13;&#10;cnMvZG93bnJldi54bWxQSwUGAAAAAAQABADzAAAAAwgAAAAA&#13;&#10;">
                <v:group id="_x0000_s1036" style="position:absolute;width:10472;height:16959" coordsize="48588,2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roundrect id="Rounded Rectangle 54" o:spid="_x0000_s1037" style="position:absolute;width:48588;height:22636;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34iyAAAAOAAAAAPAAAAZHJzL2Rvd25yZXYueG1sRI9BawIx&#13;&#10;FITvgv8hvII3zbZY265GaasFwUOpteDxsXndBDcvyybq7r83guBlYBjmG2a2aF0lTtQE61nB4ygD&#13;&#10;QVx4bblUsPv9Gr6CCBFZY+WZFHQUYDHv92aYa3/mHzptYykShEOOCkyMdS5lKAw5DCNfE6fs3zcO&#13;&#10;Y7JNKXWD5wR3lXzKsol0aDktGKzp01Bx2B6dgreK93+bnV3Zl+8PX6/3nVltOqUGD+1ymuR9CiJS&#13;&#10;G++NG2KtFTyP4XoonQE5vwAAAP//AwBQSwECLQAUAAYACAAAACEA2+H2y+4AAACFAQAAEwAAAAAA&#13;&#10;AAAAAAAAAAAAAAAAW0NvbnRlbnRfVHlwZXNdLnhtbFBLAQItABQABgAIAAAAIQBa9CxbvwAAABUB&#13;&#10;AAALAAAAAAAAAAAAAAAAAB8BAABfcmVscy8ucmVsc1BLAQItABQABgAIAAAAIQA9U34iyAAAAOAA&#13;&#10;AAAPAAAAAAAAAAAAAAAAAAcCAABkcnMvZG93bnJldi54bWxQSwUGAAAAAAMAAwC3AAAA/AIAAAAA&#13;&#10;" fillcolor="#62b5e5" stroked="f" strokeweight="1.5pt">
                    <v:stroke joinstyle="miter"/>
                    <v:textbox inset="7pt,7pt,7pt,7pt"/>
                  </v:roundrect>
                  <v:shape id="TextBox 23" o:spid="_x0000_s1038" type="#_x0000_t202" style="position:absolute;left:5846;top:12;width:33728;height:3660;visibility:visible;mso-wrap-style:square;v-text-anchor:bottom"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T/+xQAAAOAAAAAPAAAAZHJzL2Rvd25yZXYueG1sRI9Ba8JA&#13;&#10;FITvgv9heUJvulFqsdFVgmLJ1aj3R/Y1Ce6+Ddk1pv31XUHoZWAY5htmsxusET11vnGsYD5LQBCX&#13;&#10;TjdcKbicj9MVCB+QNRrHpOCHPOy249EGU+0efKK+CJWIEPYpKqhDaFMpfVmTRT9zLXHMvl1nMUTb&#13;&#10;VVJ3+Ihwa+QiST6kxYbjQo0t7Wsqb8XdKsjJmr5o+/OXud6y38v1fZVluVJvk+GwjpKtQQQawn/j&#13;&#10;hci1guUnPA/FMyC3fwAAAP//AwBQSwECLQAUAAYACAAAACEA2+H2y+4AAACFAQAAEwAAAAAAAAAA&#13;&#10;AAAAAAAAAAAAW0NvbnRlbnRfVHlwZXNdLnhtbFBLAQItABQABgAIAAAAIQBa9CxbvwAAABUBAAAL&#13;&#10;AAAAAAAAAAAAAAAAAB8BAABfcmVscy8ucmVsc1BLAQItABQABgAIAAAAIQD5RT/+xQAAAOAAAAAP&#13;&#10;AAAAAAAAAAAAAAAAAAcCAABkcnMvZG93bnJldi54bWxQSwUGAAAAAAMAAwC3AAAA+QIAAAAA&#13;&#10;" filled="f" stroked="f">
                    <v:textbox inset="0,,0">
                      <w:txbxContent>
                        <w:p w14:paraId="6B0F3510" w14:textId="3F520376" w:rsidR="00A36960" w:rsidRPr="00A36960" w:rsidRDefault="00A36960" w:rsidP="00A36960">
                          <w:pPr>
                            <w:spacing w:line="180" w:lineRule="exact"/>
                            <w:jc w:val="center"/>
                            <w:rPr>
                              <w:sz w:val="16"/>
                              <w:szCs w:val="16"/>
                            </w:rPr>
                          </w:pPr>
                          <w:r w:rsidRPr="00A36960">
                            <w:rPr>
                              <w:rFonts w:asciiTheme="minorHAnsi" w:hAnsi="Calibri" w:cstheme="minorBidi"/>
                              <w:b/>
                              <w:bCs/>
                              <w:color w:val="000000" w:themeColor="text1"/>
                              <w:kern w:val="24"/>
                              <w:sz w:val="20"/>
                              <w:szCs w:val="20"/>
                              <w:lang w:val="en-US"/>
                            </w:rPr>
                            <w:t xml:space="preserve"> </w:t>
                          </w:r>
                          <w:r w:rsidR="00166D65">
                            <w:rPr>
                              <w:rFonts w:asciiTheme="minorHAnsi" w:hAnsi="Calibri" w:cstheme="minorBidi"/>
                              <w:b/>
                              <w:bCs/>
                              <w:color w:val="000000" w:themeColor="text1"/>
                              <w:kern w:val="24"/>
                              <w:sz w:val="20"/>
                              <w:szCs w:val="20"/>
                              <w:lang w:val="en-US"/>
                            </w:rPr>
                            <w:t>Interpolation</w:t>
                          </w:r>
                        </w:p>
                      </w:txbxContent>
                    </v:textbox>
                  </v:shape>
                </v:group>
                <v:roundrect id="Rounded Rectangle 55" o:spid="_x0000_s1039" style="position:absolute;left:1260;top:3116;width:7721;height:4879;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ZofyAAAAOAAAAAPAAAAZHJzL2Rvd25yZXYueG1sRI9BawIx&#13;&#10;FITvBf9DeIKXUrMVlO1qFGmpSC9lbQ8eH5vXzdLNS9xEd/33plDwMjAM8w2z2gy2FRfqQuNYwfM0&#13;&#10;A0FcOd1wreD76/0pBxEissbWMSm4UoDNevSwwkK7nku6HGItEoRDgQpMjL6QMlSGLIap88Qp+3Gd&#13;&#10;xZhsV0vdYZ/gtpWzLFtIiw2nBYOeXg1Vv4ezVXAszy+nhrzf9eYxy0u3qD+PH0pNxsPbMsl2CSLS&#13;&#10;EO+Nf8ReK5jP4e9QOgNyfQMAAP//AwBQSwECLQAUAAYACAAAACEA2+H2y+4AAACFAQAAEwAAAAAA&#13;&#10;AAAAAAAAAAAAAAAAW0NvbnRlbnRfVHlwZXNdLnhtbFBLAQItABQABgAIAAAAIQBa9CxbvwAAABUB&#13;&#10;AAALAAAAAAAAAAAAAAAAAB8BAABfcmVscy8ucmVsc1BLAQItABQABgAIAAAAIQB4vZofyAAAAOAA&#13;&#10;AAAPAAAAAAAAAAAAAAAAAAcCAABkcnMvZG93bnJldi54bWxQSwUGAAAAAAMAAwC3AAAA/AIAAAAA&#13;&#10;" fillcolor="#679c07" stroked="f">
                  <v:fill color2="#8ad10a" rotate="t" angle="180" colors="0 #679c07;52429f #88cc0e;1 #8ad10a" focus="100%" type="gradient">
                    <o:fill v:ext="view" type="gradientUnscaled"/>
                  </v:fill>
                  <v:shadow on="t" color="black" opacity="22937f" origin=",.5" offset="0,.63889mm"/>
                  <v:textbox inset="7pt,7pt,7pt,7pt">
                    <w:txbxContent>
                      <w:p w14:paraId="09A1B40D" w14:textId="645EDC9E" w:rsidR="00A36960" w:rsidRPr="00A36960" w:rsidRDefault="001339FE" w:rsidP="00A36960">
                        <w:pPr>
                          <w:spacing w:line="254" w:lineRule="auto"/>
                          <w:jc w:val="center"/>
                          <w:rPr>
                            <w:sz w:val="15"/>
                            <w:szCs w:val="15"/>
                          </w:rPr>
                        </w:pPr>
                        <w:r>
                          <w:rPr>
                            <w:rFonts w:asciiTheme="minorHAnsi" w:hAnsi="Calibri" w:cstheme="minorBidi"/>
                            <w:b/>
                            <w:bCs/>
                            <w:color w:val="FFFFFF" w:themeColor="background1"/>
                            <w:kern w:val="24"/>
                            <w:sz w:val="18"/>
                            <w:szCs w:val="18"/>
                            <w:lang w:val="en-US"/>
                          </w:rPr>
                          <w:t>Construct Zero Curve</w:t>
                        </w:r>
                      </w:p>
                    </w:txbxContent>
                  </v:textbox>
                </v:roundrect>
                <v:roundrect id="Rounded Rectangle 61" o:spid="_x0000_s1040" style="position:absolute;left:1260;top:9056;width:7721;height:6574;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6lahyAAAAOAAAAAPAAAAZHJzL2Rvd25yZXYueG1sRI9Ba8JA&#13;&#10;FITvgv9heUIvUjf2EGx0FVFaipeStAePj+xrNjT7ds2uJv33bqHQy8AwzDfMZjfaTtyoD61jBctF&#13;&#10;BoK4drrlRsHnx8vjCkSIyBo7x6TghwLsttPJBgvtBi7pVsVGJAiHAhWYGH0hZagNWQwL54lT9uV6&#13;&#10;izHZvpG6xyHBbSefsiyXFltOCwY9HQzV39XVKjiX1+dLS96/DmaerUqXN+/nk1IPs/G4TrJfg4g0&#13;&#10;xv/GH+JNK8iX8HsonQG5vQMAAP//AwBQSwECLQAUAAYACAAAACEA2+H2y+4AAACFAQAAEwAAAAAA&#13;&#10;AAAAAAAAAAAAAAAAW0NvbnRlbnRfVHlwZXNdLnhtbFBLAQItABQABgAIAAAAIQBa9CxbvwAAABUB&#13;&#10;AAALAAAAAAAAAAAAAAAAAB8BAABfcmVscy8ucmVsc1BLAQItABQABgAIAAAAIQDJ6lahyAAAAOAA&#13;&#10;AAAPAAAAAAAAAAAAAAAAAAcCAABkcnMvZG93bnJldi54bWxQSwUGAAAAAAMAAwC3AAAA/AIAAAAA&#13;&#10;" fillcolor="#679c07" stroked="f">
                  <v:fill color2="#8ad10a" rotate="t" angle="180" colors="0 #679c07;52429f #88cc0e;1 #8ad10a" focus="100%" type="gradient">
                    <o:fill v:ext="view" type="gradientUnscaled"/>
                  </v:fill>
                  <v:shadow on="t" color="black" opacity="22937f" origin=",.5" offset="0,.63889mm"/>
                  <v:textbox inset="7pt,7pt,7pt,7pt">
                    <w:txbxContent>
                      <w:p w14:paraId="3EA05DE2" w14:textId="5581D50C" w:rsidR="001339FE" w:rsidRPr="00A36960" w:rsidRDefault="001339FE" w:rsidP="001339FE">
                        <w:pPr>
                          <w:spacing w:line="254" w:lineRule="auto"/>
                          <w:jc w:val="center"/>
                          <w:rPr>
                            <w:sz w:val="15"/>
                            <w:szCs w:val="15"/>
                          </w:rPr>
                        </w:pPr>
                        <w:r>
                          <w:rPr>
                            <w:rFonts w:asciiTheme="minorHAnsi" w:hAnsi="Calibri" w:cstheme="minorBidi"/>
                            <w:b/>
                            <w:bCs/>
                            <w:color w:val="FFFFFF" w:themeColor="background1"/>
                            <w:kern w:val="24"/>
                            <w:sz w:val="18"/>
                            <w:szCs w:val="18"/>
                            <w:lang w:val="en-US"/>
                          </w:rPr>
                          <w:t xml:space="preserve">Construct </w:t>
                        </w:r>
                        <w:r>
                          <w:rPr>
                            <w:rFonts w:asciiTheme="minorHAnsi" w:hAnsi="Calibri" w:cstheme="minorBidi"/>
                            <w:b/>
                            <w:bCs/>
                            <w:color w:val="FFFFFF" w:themeColor="background1"/>
                            <w:kern w:val="24"/>
                            <w:sz w:val="18"/>
                            <w:szCs w:val="18"/>
                            <w:lang w:val="en-US"/>
                          </w:rPr>
                          <w:t>Forward</w:t>
                        </w:r>
                        <w:r>
                          <w:rPr>
                            <w:rFonts w:asciiTheme="minorHAnsi" w:hAnsi="Calibri" w:cstheme="minorBidi"/>
                            <w:b/>
                            <w:bCs/>
                            <w:color w:val="FFFFFF" w:themeColor="background1"/>
                            <w:kern w:val="24"/>
                            <w:sz w:val="18"/>
                            <w:szCs w:val="18"/>
                            <w:lang w:val="en-US"/>
                          </w:rPr>
                          <w:t xml:space="preserve"> Curve</w:t>
                        </w:r>
                      </w:p>
                    </w:txbxContent>
                  </v:textbox>
                </v:roundrect>
              </v:group>
            </w:pict>
          </mc:Fallback>
        </mc:AlternateContent>
      </w:r>
      <w:r w:rsidR="001339FE">
        <w:rPr>
          <w:noProof/>
        </w:rPr>
        <mc:AlternateContent>
          <mc:Choice Requires="wps">
            <w:drawing>
              <wp:anchor distT="0" distB="0" distL="114300" distR="114300" simplePos="0" relativeHeight="251682816" behindDoc="0" locked="0" layoutInCell="1" allowOverlap="1" wp14:anchorId="1ADC1792" wp14:editId="6DA0EF42">
                <wp:simplePos x="0" y="0"/>
                <wp:positionH relativeFrom="column">
                  <wp:posOffset>4795520</wp:posOffset>
                </wp:positionH>
                <wp:positionV relativeFrom="paragraph">
                  <wp:posOffset>171060</wp:posOffset>
                </wp:positionV>
                <wp:extent cx="1347176" cy="534377"/>
                <wp:effectExtent l="12700" t="12700" r="12065" b="12065"/>
                <wp:wrapNone/>
                <wp:docPr id="77" name="Rounded Rectangle 1"/>
                <wp:cNvGraphicFramePr/>
                <a:graphic xmlns:a="http://schemas.openxmlformats.org/drawingml/2006/main">
                  <a:graphicData uri="http://schemas.microsoft.com/office/word/2010/wordprocessingShape">
                    <wps:wsp>
                      <wps:cNvSpPr/>
                      <wps:spPr bwMode="gray">
                        <a:xfrm>
                          <a:off x="0" y="0"/>
                          <a:ext cx="1347176" cy="534377"/>
                        </a:xfrm>
                        <a:prstGeom prst="roundRect">
                          <a:avLst/>
                        </a:prstGeom>
                        <a:solidFill>
                          <a:srgbClr val="012169"/>
                        </a:solidFill>
                        <a:ln w="25400" cap="flat" cmpd="sng" algn="ctr">
                          <a:solidFill>
                            <a:srgbClr val="012169">
                              <a:shade val="50000"/>
                            </a:srgbClr>
                          </a:solidFill>
                          <a:prstDash val="solid"/>
                          <a:headEnd/>
                          <a:tailEnd/>
                        </a:ln>
                        <a:effectLst/>
                      </wps:spPr>
                      <wps:txbx>
                        <w:txbxContent>
                          <w:p w14:paraId="31E4AEC6" w14:textId="3AD79DDF" w:rsidR="001339FE" w:rsidRPr="001339FE" w:rsidRDefault="001339FE" w:rsidP="001339FE">
                            <w:pPr>
                              <w:spacing w:line="254" w:lineRule="auto"/>
                              <w:jc w:val="center"/>
                              <w:rPr>
                                <w:sz w:val="18"/>
                                <w:szCs w:val="18"/>
                              </w:rPr>
                            </w:pPr>
                            <w:r>
                              <w:rPr>
                                <w:rFonts w:ascii="Verdana" w:eastAsia="+mn-ea" w:hAnsi="Verdana" w:cs="+mn-cs"/>
                                <w:b/>
                                <w:bCs/>
                                <w:color w:val="FFFFFF"/>
                                <w:kern w:val="24"/>
                                <w:sz w:val="18"/>
                                <w:szCs w:val="18"/>
                                <w:lang w:val="en-US"/>
                              </w:rPr>
                              <w:t>Market Volatility Surface</w:t>
                            </w:r>
                          </w:p>
                        </w:txbxContent>
                      </wps:txbx>
                      <wps:bodyPr wrap="square" lIns="88900" tIns="88900" rIns="88900" bIns="889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ADC1792" id="_x0000_s1041" style="position:absolute;left:0;text-align:left;margin-left:377.6pt;margin-top:13.45pt;width:106.1pt;height:4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jeGKQIAAF8EAAAOAAAAZHJzL2Uyb0RvYy54bWysVNuO2yAQfa/Uf0C8N7ZzXyvOqtp0q0q9&#13;&#10;rHbbDxgDtpEwuEBi5+874CSbtH2qmgfEeC5nzpkhm/uhVeQgrJNGFzSbpJQIzQyXui7oj++P79aU&#13;&#10;OA+agzJaFPQoHL3fvn2z6btcTE1jFBeWYBHt8r4raON9lyeJY41owU1MJzQ6K2Nb8GjaOuEWeqze&#13;&#10;qmSapsukN5Z31jDhHH7djU66jfWrSjD/raqc8EQVFHvz8bTxLMOZbDeQ1xa6RrJTG/APXbQgNYJe&#13;&#10;Su3AA9lb+UepVjJrnKn8hJk2MVUlmYgckE2W/sbmpYFORC4ojusuMrn/V5Z9PTxZInlBVytKNLQ4&#13;&#10;o2ez11xw8ozqga6VIFnQqe9cjuEv3ZM9WQ6vpOy/GI5ZKOIxSjBUtg1SIDkyRKWPF6XF4AnDj9ls&#13;&#10;vspWS0oY+haz+QzRsWgC+Tm7s85/FKYl4VJQG3oKDUUIOHx2fow/xwVEZ5Tkj1KpaNi6fFCWHCCM&#13;&#10;Pptmy7sTxE2Y0qQv6HQxT3E9GOAKVgo8XtsORXG6pgRUjbvNvI3YN9nuLyARvAEuRuhFir8z8hge&#13;&#10;id7UCSx24JoxJbpCCuSNAP5B83j3INV4R52UDm4RV/wkRhhQGMk4Kj+UQxxsFtGDszT8iBPrcd2R&#13;&#10;2s89WEGJ+qRxn9bruyCAvzbstVFeG9arBzO+KNCsMfigzvJo837vTSXjeF5BkXIwcIsj+dOLC8/k&#13;&#10;2o5Rr/8L218AAAD//wMAUEsDBBQABgAIAAAAIQDQLTSU5AAAAA8BAAAPAAAAZHJzL2Rvd25yZXYu&#13;&#10;eG1sTI9BT8MwDIXvSPyHyEjcWErFuq5rOiEKF4S0Mrhwy1qvLSRO1WRr+feYE/hgyfLn5/fy7WyN&#13;&#10;OOPoe0cKbhcRCKTaNT21Ct7fnm5SED5oarRxhAq+0cO2uLzIdda4iV7xvA+tYBHymVbQhTBkUvq6&#13;&#10;Q6v9wg1IvDu60erA49jKZtQTi1sj4yhKpNU98YdOD/jQYf21P1kFH+axrD7JJce5ks+7l11alVOq&#13;&#10;1PXVXG643W9ABJzD3wX8ZmD/ULCxgztR44VRsFouY0YVxMkaBAPrZHUH4sAkF8gil/9zFD8AAAD/&#13;&#10;/wMAUEsBAi0AFAAGAAgAAAAhALaDOJL+AAAA4QEAABMAAAAAAAAAAAAAAAAAAAAAAFtDb250ZW50&#13;&#10;X1R5cGVzXS54bWxQSwECLQAUAAYACAAAACEAOP0h/9YAAACUAQAACwAAAAAAAAAAAAAAAAAvAQAA&#13;&#10;X3JlbHMvLnJlbHNQSwECLQAUAAYACAAAACEA7/I3hikCAABfBAAADgAAAAAAAAAAAAAAAAAuAgAA&#13;&#10;ZHJzL2Uyb0RvYy54bWxQSwECLQAUAAYACAAAACEA0C00lOQAAAAPAQAADwAAAAAAAAAAAAAAAACD&#13;&#10;BAAAZHJzL2Rvd25yZXYueG1sUEsFBgAAAAAEAAQA8wAAAJQFAAAAAA==&#13;&#10;" fillcolor="#012169" strokecolor="#00154b" strokeweight="2pt">
                <v:textbox inset="7pt,7pt,7pt,7pt">
                  <w:txbxContent>
                    <w:p w14:paraId="31E4AEC6" w14:textId="3AD79DDF" w:rsidR="001339FE" w:rsidRPr="001339FE" w:rsidRDefault="001339FE" w:rsidP="001339FE">
                      <w:pPr>
                        <w:spacing w:line="254" w:lineRule="auto"/>
                        <w:jc w:val="center"/>
                        <w:rPr>
                          <w:sz w:val="18"/>
                          <w:szCs w:val="18"/>
                        </w:rPr>
                      </w:pPr>
                      <w:r>
                        <w:rPr>
                          <w:rFonts w:ascii="Verdana" w:eastAsia="+mn-ea" w:hAnsi="Verdana" w:cs="+mn-cs"/>
                          <w:b/>
                          <w:bCs/>
                          <w:color w:val="FFFFFF"/>
                          <w:kern w:val="24"/>
                          <w:sz w:val="18"/>
                          <w:szCs w:val="18"/>
                          <w:lang w:val="en-US"/>
                        </w:rPr>
                        <w:t>Market Volatility Surface</w:t>
                      </w:r>
                    </w:p>
                  </w:txbxContent>
                </v:textbox>
              </v:roundrect>
            </w:pict>
          </mc:Fallback>
        </mc:AlternateContent>
      </w:r>
      <w:r w:rsidR="001339FE">
        <w:rPr>
          <w:rFonts w:asciiTheme="minorHAnsi" w:hAnsiTheme="minorHAnsi" w:cstheme="minorHAnsi"/>
          <w:noProof/>
        </w:rPr>
        <mc:AlternateContent>
          <mc:Choice Requires="wpg">
            <w:drawing>
              <wp:anchor distT="0" distB="0" distL="114300" distR="114300" simplePos="0" relativeHeight="251677696" behindDoc="0" locked="0" layoutInCell="1" allowOverlap="1" wp14:anchorId="2E92D1E4" wp14:editId="4CC0E354">
                <wp:simplePos x="0" y="0"/>
                <wp:positionH relativeFrom="column">
                  <wp:posOffset>2727325</wp:posOffset>
                </wp:positionH>
                <wp:positionV relativeFrom="paragraph">
                  <wp:posOffset>59690</wp:posOffset>
                </wp:positionV>
                <wp:extent cx="1719238" cy="1695450"/>
                <wp:effectExtent l="0" t="0" r="0" b="6350"/>
                <wp:wrapNone/>
                <wp:docPr id="69" name="Group 69"/>
                <wp:cNvGraphicFramePr/>
                <a:graphic xmlns:a="http://schemas.openxmlformats.org/drawingml/2006/main">
                  <a:graphicData uri="http://schemas.microsoft.com/office/word/2010/wordprocessingGroup">
                    <wpg:wgp>
                      <wpg:cNvGrpSpPr/>
                      <wpg:grpSpPr>
                        <a:xfrm>
                          <a:off x="0" y="0"/>
                          <a:ext cx="1719238" cy="1695450"/>
                          <a:chOff x="0" y="0"/>
                          <a:chExt cx="1047261" cy="1695939"/>
                        </a:xfrm>
                      </wpg:grpSpPr>
                      <wpg:grpSp>
                        <wpg:cNvPr id="70" name="Group 34"/>
                        <wpg:cNvGrpSpPr/>
                        <wpg:grpSpPr>
                          <a:xfrm>
                            <a:off x="0" y="0"/>
                            <a:ext cx="1047261" cy="1695939"/>
                            <a:chOff x="0" y="0"/>
                            <a:chExt cx="4858831" cy="2263694"/>
                          </a:xfrm>
                        </wpg:grpSpPr>
                        <wps:wsp>
                          <wps:cNvPr id="71" name="Rounded Rectangle 71"/>
                          <wps:cNvSpPr/>
                          <wps:spPr bwMode="gray">
                            <a:xfrm>
                              <a:off x="0" y="0"/>
                              <a:ext cx="4858831" cy="2263694"/>
                            </a:xfrm>
                            <a:prstGeom prst="roundRect">
                              <a:avLst/>
                            </a:prstGeom>
                            <a:solidFill>
                              <a:srgbClr val="62B5E5"/>
                            </a:solidFill>
                            <a:ln w="19050" algn="ctr">
                              <a:noFill/>
                              <a:miter lim="800000"/>
                              <a:headEnd/>
                              <a:tailEnd/>
                            </a:ln>
                          </wps:spPr>
                          <wps:bodyPr wrap="square" lIns="88900" tIns="88900" rIns="88900" bIns="88900" rtlCol="0" anchor="ctr"/>
                        </wps:wsp>
                        <wps:wsp>
                          <wps:cNvPr id="72" name="TextBox 23"/>
                          <wps:cNvSpPr txBox="1"/>
                          <wps:spPr bwMode="gray">
                            <a:xfrm>
                              <a:off x="1015275" y="11733"/>
                              <a:ext cx="2290950" cy="365944"/>
                            </a:xfrm>
                            <a:prstGeom prst="rect">
                              <a:avLst/>
                            </a:prstGeom>
                          </wps:spPr>
                          <wps:txbx>
                            <w:txbxContent>
                              <w:p w14:paraId="19659DAC" w14:textId="5BE4928F" w:rsidR="001339FE" w:rsidRPr="00A36960" w:rsidRDefault="001339FE" w:rsidP="001339FE">
                                <w:pPr>
                                  <w:spacing w:line="180" w:lineRule="exact"/>
                                  <w:jc w:val="center"/>
                                  <w:rPr>
                                    <w:sz w:val="16"/>
                                    <w:szCs w:val="16"/>
                                  </w:rPr>
                                </w:pPr>
                                <w:r w:rsidRPr="00A36960">
                                  <w:rPr>
                                    <w:rFonts w:asciiTheme="minorHAnsi" w:hAnsi="Calibri" w:cstheme="minorBidi"/>
                                    <w:b/>
                                    <w:bCs/>
                                    <w:color w:val="000000" w:themeColor="text1"/>
                                    <w:kern w:val="24"/>
                                    <w:sz w:val="20"/>
                                    <w:szCs w:val="20"/>
                                    <w:lang w:val="en-US"/>
                                  </w:rPr>
                                  <w:t xml:space="preserve"> </w:t>
                                </w:r>
                                <w:proofErr w:type="spellStart"/>
                                <w:r>
                                  <w:rPr>
                                    <w:rFonts w:asciiTheme="minorHAnsi" w:hAnsi="Calibri" w:cstheme="minorBidi"/>
                                    <w:b/>
                                    <w:bCs/>
                                    <w:color w:val="000000" w:themeColor="text1"/>
                                    <w:kern w:val="24"/>
                                    <w:sz w:val="20"/>
                                    <w:szCs w:val="20"/>
                                    <w:lang w:val="en-US"/>
                                  </w:rPr>
                                  <w:t>Optimiser</w:t>
                                </w:r>
                                <w:proofErr w:type="spellEnd"/>
                              </w:p>
                            </w:txbxContent>
                          </wps:txbx>
                          <wps:bodyPr wrap="square" lIns="0" rIns="0" rtlCol="0" anchor="b" anchorCtr="0">
                            <a:normAutofit/>
                          </wps:bodyPr>
                        </wps:wsp>
                      </wpg:grpSp>
                      <wps:wsp>
                        <wps:cNvPr id="73" name="Rounded Rectangle 73"/>
                        <wps:cNvSpPr/>
                        <wps:spPr bwMode="gray">
                          <a:xfrm>
                            <a:off x="126023" y="311639"/>
                            <a:ext cx="772160" cy="487876"/>
                          </a:xfrm>
                          <a:prstGeom prst="roundRect">
                            <a:avLst/>
                          </a:prstGeom>
                          <a:gradFill rotWithShape="1">
                            <a:gsLst>
                              <a:gs pos="0">
                                <a:srgbClr val="86BC25">
                                  <a:shade val="51000"/>
                                  <a:satMod val="130000"/>
                                </a:srgbClr>
                              </a:gs>
                              <a:gs pos="80000">
                                <a:srgbClr val="86BC25">
                                  <a:shade val="93000"/>
                                  <a:satMod val="130000"/>
                                </a:srgbClr>
                              </a:gs>
                              <a:gs pos="100000">
                                <a:srgbClr val="86BC25">
                                  <a:shade val="94000"/>
                                  <a:satMod val="135000"/>
                                </a:srgbClr>
                              </a:gs>
                            </a:gsLst>
                            <a:lin ang="16200000" scaled="0"/>
                          </a:gra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6A5E7FD0" w14:textId="64D8B9E7" w:rsidR="001339FE" w:rsidRPr="00A36960" w:rsidRDefault="001339FE" w:rsidP="001339FE">
                              <w:pPr>
                                <w:spacing w:line="254" w:lineRule="auto"/>
                                <w:jc w:val="center"/>
                                <w:rPr>
                                  <w:sz w:val="15"/>
                                  <w:szCs w:val="15"/>
                                </w:rPr>
                              </w:pPr>
                              <w:r>
                                <w:rPr>
                                  <w:rFonts w:asciiTheme="minorHAnsi" w:hAnsi="Calibri" w:cstheme="minorBidi"/>
                                  <w:b/>
                                  <w:bCs/>
                                  <w:color w:val="FFFFFF" w:themeColor="background1"/>
                                  <w:kern w:val="24"/>
                                  <w:sz w:val="18"/>
                                  <w:szCs w:val="18"/>
                                  <w:lang w:val="en-US"/>
                                </w:rPr>
                                <w:t>Boundary Condition</w:t>
                              </w:r>
                            </w:p>
                          </w:txbxContent>
                        </wps:txbx>
                        <wps:bodyPr wrap="square" lIns="88900" tIns="88900" rIns="88900" bIns="88900" rtlCol="0" anchor="ctr">
                          <a:noAutofit/>
                        </wps:bodyPr>
                      </wps:wsp>
                      <wps:wsp>
                        <wps:cNvPr id="74" name="Rounded Rectangle 74"/>
                        <wps:cNvSpPr/>
                        <wps:spPr bwMode="gray">
                          <a:xfrm>
                            <a:off x="126002" y="905609"/>
                            <a:ext cx="772160" cy="478114"/>
                          </a:xfrm>
                          <a:prstGeom prst="roundRect">
                            <a:avLst/>
                          </a:prstGeom>
                          <a:gradFill rotWithShape="1">
                            <a:gsLst>
                              <a:gs pos="0">
                                <a:srgbClr val="86BC25">
                                  <a:shade val="51000"/>
                                  <a:satMod val="130000"/>
                                </a:srgbClr>
                              </a:gs>
                              <a:gs pos="80000">
                                <a:srgbClr val="86BC25">
                                  <a:shade val="93000"/>
                                  <a:satMod val="130000"/>
                                </a:srgbClr>
                              </a:gs>
                              <a:gs pos="100000">
                                <a:srgbClr val="86BC25">
                                  <a:shade val="94000"/>
                                  <a:satMod val="135000"/>
                                </a:srgbClr>
                              </a:gs>
                            </a:gsLst>
                            <a:lin ang="16200000" scaled="0"/>
                          </a:grad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17E4CE2F" w14:textId="3FC6AF4D" w:rsidR="001339FE" w:rsidRPr="001339FE" w:rsidRDefault="001339FE" w:rsidP="001339FE">
                              <w:pPr>
                                <w:spacing w:line="254" w:lineRule="auto"/>
                                <w:jc w:val="center"/>
                                <w:rPr>
                                  <w:rFonts w:asciiTheme="minorHAnsi" w:hAnsi="Calibri" w:cstheme="minorBidi"/>
                                  <w:b/>
                                  <w:bCs/>
                                  <w:color w:val="FFFFFF" w:themeColor="background1"/>
                                  <w:kern w:val="24"/>
                                  <w:sz w:val="18"/>
                                  <w:szCs w:val="18"/>
                                  <w:lang w:val="en-US"/>
                                </w:rPr>
                              </w:pPr>
                              <w:r>
                                <w:rPr>
                                  <w:rFonts w:asciiTheme="minorHAnsi" w:hAnsi="Calibri" w:cstheme="minorBidi"/>
                                  <w:b/>
                                  <w:bCs/>
                                  <w:color w:val="FFFFFF" w:themeColor="background1"/>
                                  <w:kern w:val="24"/>
                                  <w:sz w:val="18"/>
                                  <w:szCs w:val="18"/>
                                  <w:lang w:val="en-US"/>
                                </w:rPr>
                                <w:t>Non-linear Solver</w:t>
                              </w:r>
                            </w:p>
                          </w:txbxContent>
                        </wps:txbx>
                        <wps:bodyPr wrap="square" lIns="88900" tIns="88900" rIns="88900" bIns="88900" rtlCol="0" anchor="ctr">
                          <a:noAutofit/>
                        </wps:bodyPr>
                      </wps:wsp>
                    </wpg:wgp>
                  </a:graphicData>
                </a:graphic>
                <wp14:sizeRelH relativeFrom="margin">
                  <wp14:pctWidth>0</wp14:pctWidth>
                </wp14:sizeRelH>
              </wp:anchor>
            </w:drawing>
          </mc:Choice>
          <mc:Fallback>
            <w:pict>
              <v:group w14:anchorId="2E92D1E4" id="Group 69" o:spid="_x0000_s1042" style="position:absolute;left:0;text-align:left;margin-left:214.75pt;margin-top:4.7pt;width:135.35pt;height:133.5pt;z-index:251677696;mso-width-relative:margin" coordsize="10472,169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jjJqAQAABcSAAAOAAAAZHJzL2Uyb0RvYy54bWzsWMlu6zYU3RfoPxDaN9ZgjYjz0OQlQYEO&#13;&#10;QZKia1qiJQGUqJK05fx97yUl2Rkc5+UN6CJeyCIl3uHcw8MLnX7aNpxsmFS1aBeOd+I6hLW5KOq2&#13;&#10;XDh/31/9kjhEadoWlIuWLZwHppxPZz//dNp3GfNFJXjBJAEjrcr6buFUWnfZbKbyijVUnYiOtfBw&#13;&#10;JWRDNQxlOSsk7cF6w2e+60azXsiikyJnSsHsZ/vQOTP2VyuW679WK8U04QsHYtPmKs11idfZ2SnN&#13;&#10;Skm7qs6HMOg7omho3YLTydRnqilZy/qZqabOpVBipU9y0czEalXnzOQA2Xjuk2yupVh3Jpcy68tu&#13;&#10;ggmgfYLTu83mf25uJKmLhROlDmlpAzUybgmMAZy+KzN451p2d92NHCZKO8J8tyvZ4D9kQrYG1ocJ&#13;&#10;VrbVJIdJL/ZSPwAi5PDMi9JwHg7A5xVU59m6vLocV7rz2I+83co0MFHNRsczjG8KZxpMcQ+5xVD6&#13;&#10;/dyC+TfL7UCENDuW2zwJkyQYcvP9KIhSE9XB3GCDqB0H1Ndx4K6iHTPUUljfEScIx+J0K9ZtwQpy&#13;&#10;CzuItiVnJPYsZub9iQwqU8ALsuz/EAVQB3bSg9kHb+HFUQRo1kmlr5loCN4sHNgPbYEhGR9087vS&#13;&#10;QElAbHwPqagEr4urmnMzkOXygkuyoSAAkX8eXoaYBix59BpvSQ/cTF1gJqG8BC3LtTReWoG2YA3N&#13;&#10;mlqDWPG6WTiJiz80RbOK0eKyLcy9pjW39+CCt+Cp7yxGyEmVLUXxAHj1oDgLR/27ppI5hP/WQjmT&#13;&#10;JAWLRO8P5P5guT+Qml8IK2q0zSsBmoYRY27oB6hiHX5/zvgjZ+5hw5+LLfGDJ0whegvzgO84/ybO&#13;&#10;eK4X+nHoEFQNLw6MVZqNquL7qZtiuVBVgihM54+3z44UI3le5c2TOuntcmtk0ZuCfqV0EIWtFN48&#13;&#10;L8wSOGVqdKHN0YOkaeFI+3Wtxao2FN5xY7+AO3n7UcUMxmK+IABPywpcG8l9VAA8P3KBF1jLwPMi&#13;&#10;K+O7Ysax70VDLedJnMSRYfIo889r+RYhADEyOkCk0P/UujKahyxE/EsF4mFvSCdg+7lmWu3rRRKd&#13;&#10;X/ihna9owayKhN608xXVoHt22gtGRUBxsWaM0JRq340Rjre6StEmIgEWv9wVxgnLzerjaaXzA77C&#13;&#10;Yf6FtGBqwpHXLbAcWhMvgsYM1xCVU86gtTAp4LtDQTAi1EbcBZO4vqqiwBTTzA01E2sQ4ruq6MmS&#13;&#10;r+UtBR8YPbgsajwnfIMbDGC7heYJbsxHLHgBF7Qw4EV5V1Fb1+BA/lMMpsiPwlM5a1lQYII5dFSS&#13;&#10;DgokpK4EgIDN5pUUrT3GIC7CKUQNMUKTbP4l2+xgszYMaHVZ6du6JLIGoHUlGbvRmDTkecSYNxQF&#13;&#10;DwhAfzBkBnvhqs6GvWQbxu/xTIwwf4dUACoiOWxL+95BzfRHoX9FM7/JcWc5dFRHhxNxaqC/T/M0&#13;&#10;f0U7h4bzXc0TaqcLpyxoJzQokWta4APaGSeed+wc/NDOicYHZfpDOz+0EwXZCPEP1c6py/qfaKfp&#13;&#10;QeHrg+1l7OGFnzf2x3C//z3n7D8AAAD//wMAUEsDBBQABgAIAAAAIQB5zL9x5AAAAA4BAAAPAAAA&#13;&#10;ZHJzL2Rvd25yZXYueG1sTE/LbsIwELxX6j9YW6m3YicNUEI2CNHHCVUqVELcTLwkEbEdxSYJf1/3&#13;&#10;1F5WGs1jZ7LVqBvWU+dqaxCiiQBGprCqNiXC9/796QWY89Io2VhDCDdysMrv7zKZKjuYL+p3vmQh&#13;&#10;xLhUIlTetynnrqhISzexLZnAnW2npQ+wK7nq5BDCdcNjIWZcy9qED5VsaVNRcdldNcLHIIf1c/TW&#13;&#10;by/nze24n34ethEhPj6Mr8tw1ktgnkb/54DfDaE/5KHYyV6NcqxBSOLFNEgRFgmwwM+FiIGdEOL5&#13;&#10;LAGeZ/z/jPwHAAD//wMAUEsBAi0AFAAGAAgAAAAhALaDOJL+AAAA4QEAABMAAAAAAAAAAAAAAAAA&#13;&#10;AAAAAFtDb250ZW50X1R5cGVzXS54bWxQSwECLQAUAAYACAAAACEAOP0h/9YAAACUAQAACwAAAAAA&#13;&#10;AAAAAAAAAAAvAQAAX3JlbHMvLnJlbHNQSwECLQAUAAYACAAAACEAbSo4yagEAAAXEgAADgAAAAAA&#13;&#10;AAAAAAAAAAAuAgAAZHJzL2Uyb0RvYy54bWxQSwECLQAUAAYACAAAACEAecy/ceQAAAAOAQAADwAA&#13;&#10;AAAAAAAAAAAAAAACBwAAZHJzL2Rvd25yZXYueG1sUEsFBgAAAAAEAAQA8wAAABMIAAAAAA==&#13;&#10;">
                <v:group id="_x0000_s1043" style="position:absolute;width:10472;height:16959" coordsize="48588,2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roundrect id="Rounded Rectangle 71" o:spid="_x0000_s1044" style="position:absolute;width:48588;height:22636;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YHayQAAAOAAAAAPAAAAZHJzL2Rvd25yZXYueG1sRI9La8Mw&#13;&#10;EITvgfwHsYHeEjk9NIljJfSRQiCHkkfBx8XaWqLWylhqYv/7qlDIZWAY5hum2PauEVfqgvWsYD7L&#13;&#10;QBBXXluuFVzO79MliBCRNTaeScFAAbab8ajAXPsbH+l6irVIEA45KjAxtrmUoTLkMMx8S5yyL985&#13;&#10;jMl2tdQd3hLcNfIxy56kQ8tpwWBLr4aq79OPU7BquPw8XOzOLj5efLsvB7M7DEo9TPq3dZLnNYhI&#13;&#10;fbw3/hF7rWAxh79D6QzIzS8AAAD//wMAUEsBAi0AFAAGAAgAAAAhANvh9svuAAAAhQEAABMAAAAA&#13;&#10;AAAAAAAAAAAAAAAAAFtDb250ZW50X1R5cGVzXS54bWxQSwECLQAUAAYACAAAACEAWvQsW78AAAAV&#13;&#10;AQAACwAAAAAAAAAAAAAAAAAfAQAAX3JlbHMvLnJlbHNQSwECLQAUAAYACAAAACEAZpGB2skAAADg&#13;&#10;AAAADwAAAAAAAAAAAAAAAAAHAgAAZHJzL2Rvd25yZXYueG1sUEsFBgAAAAADAAMAtwAAAP0CAAAA&#13;&#10;AA==&#13;&#10;" fillcolor="#62b5e5" stroked="f" strokeweight="1.5pt">
                    <v:stroke joinstyle="miter"/>
                    <v:textbox inset="7pt,7pt,7pt,7pt"/>
                  </v:roundrect>
                  <v:shape id="TextBox 23" o:spid="_x0000_s1045" type="#_x0000_t202" style="position:absolute;left:10152;top:117;width:22910;height:3659;visibility:visible;mso-wrap-style:square;v-text-anchor:bottom"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PHvxAAAAOAAAAAPAAAAZHJzL2Rvd25yZXYueG1sRI9Bi8Iw&#13;&#10;FITvC/6H8IS9renKolKNUhSl1616fzRv22LyUppYq7/eLAheBoZhvmFWm8Ea0VPnG8cKvicJCOLS&#13;&#10;6YYrBafj/msBwgdkjcYxKbiTh8169LHCVLsb/1JfhEpECPsUFdQhtKmUvqzJop+4ljhmf66zGKLt&#13;&#10;Kqk7vEW4NXKaJDNpseG4UGNL25rKS3G1CnKypi/a/ngw50v2OJ1/FlmWK/U5HnbLKNkSRKAhvBsv&#13;&#10;RK4VzKfwfyieAbl+AgAA//8DAFBLAQItABQABgAIAAAAIQDb4fbL7gAAAIUBAAATAAAAAAAAAAAA&#13;&#10;AAAAAAAAAABbQ29udGVudF9UeXBlc10ueG1sUEsBAi0AFAAGAAgAAAAhAFr0LFu/AAAAFQEAAAsA&#13;&#10;AAAAAAAAAAAAAAAAHwEAAF9yZWxzLy5yZWxzUEsBAi0AFAAGAAgAAAAhALxU8e/EAAAA4AAAAA8A&#13;&#10;AAAAAAAAAAAAAAAABwIAAGRycy9kb3ducmV2LnhtbFBLBQYAAAAAAwADALcAAAD4AgAAAAA=&#13;&#10;" filled="f" stroked="f">
                    <v:textbox inset="0,,0">
                      <w:txbxContent>
                        <w:p w14:paraId="19659DAC" w14:textId="5BE4928F" w:rsidR="001339FE" w:rsidRPr="00A36960" w:rsidRDefault="001339FE" w:rsidP="001339FE">
                          <w:pPr>
                            <w:spacing w:line="180" w:lineRule="exact"/>
                            <w:jc w:val="center"/>
                            <w:rPr>
                              <w:sz w:val="16"/>
                              <w:szCs w:val="16"/>
                            </w:rPr>
                          </w:pPr>
                          <w:r w:rsidRPr="00A36960">
                            <w:rPr>
                              <w:rFonts w:asciiTheme="minorHAnsi" w:hAnsi="Calibri" w:cstheme="minorBidi"/>
                              <w:b/>
                              <w:bCs/>
                              <w:color w:val="000000" w:themeColor="text1"/>
                              <w:kern w:val="24"/>
                              <w:sz w:val="20"/>
                              <w:szCs w:val="20"/>
                              <w:lang w:val="en-US"/>
                            </w:rPr>
                            <w:t xml:space="preserve"> </w:t>
                          </w:r>
                          <w:r>
                            <w:rPr>
                              <w:rFonts w:asciiTheme="minorHAnsi" w:hAnsi="Calibri" w:cstheme="minorBidi"/>
                              <w:b/>
                              <w:bCs/>
                              <w:color w:val="000000" w:themeColor="text1"/>
                              <w:kern w:val="24"/>
                              <w:sz w:val="20"/>
                              <w:szCs w:val="20"/>
                              <w:lang w:val="en-US"/>
                            </w:rPr>
                            <w:t>Optimiser</w:t>
                          </w:r>
                        </w:p>
                      </w:txbxContent>
                    </v:textbox>
                  </v:shape>
                </v:group>
                <v:roundrect id="Rounded Rectangle 73" o:spid="_x0000_s1046" style="position:absolute;left:1260;top:3116;width:7721;height:4879;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fuQyAAAAOAAAAAPAAAAZHJzL2Rvd25yZXYueG1sRI9BawIx&#13;&#10;FITvBf9DeIIXqdlaULsaRZSW0ous9uDxsXndLG5e0k10t/++KQi9DAzDfMOsNr1txI3aUDtW8DTJ&#13;&#10;QBCXTtdcKfg8vT4uQISIrLFxTAp+KMBmPXhYYa5dxwXdjrESCcIhRwUmRp9LGUpDFsPEeeKUfbnW&#13;&#10;Yky2raRusUtw28hpls2kxZrTgkFPO0Pl5Xi1Cs7F9eW7Ju/fOjPOFoWbVYfzh1KjYb9fJtkuQUTq&#13;&#10;43/jjnjXCubP8HconQG5/gUAAP//AwBQSwECLQAUAAYACAAAACEA2+H2y+4AAACFAQAAEwAAAAAA&#13;&#10;AAAAAAAAAAAAAAAAW0NvbnRlbnRfVHlwZXNdLnhtbFBLAQItABQABgAIAAAAIQBa9CxbvwAAABUB&#13;&#10;AAALAAAAAAAAAAAAAAAAAB8BAABfcmVscy8ucmVsc1BLAQItABQABgAIAAAAIQDTrfuQyAAAAOAA&#13;&#10;AAAPAAAAAAAAAAAAAAAAAAcCAABkcnMvZG93bnJldi54bWxQSwUGAAAAAAMAAwC3AAAA/AIAAAAA&#13;&#10;" fillcolor="#679c07" stroked="f">
                  <v:fill color2="#8ad10a" rotate="t" angle="180" colors="0 #679c07;52429f #88cc0e;1 #8ad10a" focus="100%" type="gradient">
                    <o:fill v:ext="view" type="gradientUnscaled"/>
                  </v:fill>
                  <v:shadow on="t" color="black" opacity="22937f" origin=",.5" offset="0,.63889mm"/>
                  <v:textbox inset="7pt,7pt,7pt,7pt">
                    <w:txbxContent>
                      <w:p w14:paraId="6A5E7FD0" w14:textId="64D8B9E7" w:rsidR="001339FE" w:rsidRPr="00A36960" w:rsidRDefault="001339FE" w:rsidP="001339FE">
                        <w:pPr>
                          <w:spacing w:line="254" w:lineRule="auto"/>
                          <w:jc w:val="center"/>
                          <w:rPr>
                            <w:sz w:val="15"/>
                            <w:szCs w:val="15"/>
                          </w:rPr>
                        </w:pPr>
                        <w:r>
                          <w:rPr>
                            <w:rFonts w:asciiTheme="minorHAnsi" w:hAnsi="Calibri" w:cstheme="minorBidi"/>
                            <w:b/>
                            <w:bCs/>
                            <w:color w:val="FFFFFF" w:themeColor="background1"/>
                            <w:kern w:val="24"/>
                            <w:sz w:val="18"/>
                            <w:szCs w:val="18"/>
                            <w:lang w:val="en-US"/>
                          </w:rPr>
                          <w:t>Boundary Condition</w:t>
                        </w:r>
                      </w:p>
                    </w:txbxContent>
                  </v:textbox>
                </v:roundrect>
                <v:roundrect id="Rounded Rectangle 74" o:spid="_x0000_s1047" style="position:absolute;left:1260;top:9056;width:7721;height:4781;visibility:visible;mso-wrap-style:square;v-text-anchor:middle" arcsize="10923f"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GPkyAAAAOAAAAAPAAAAZHJzL2Rvd25yZXYueG1sRI9BawIx&#13;&#10;FITvBf9DeIIXqdlKUbsaRZSW0ous9uDxsXndLG5e0k10t/++KQi9DAzDfMOsNr1txI3aUDtW8DTJ&#13;&#10;QBCXTtdcKfg8vT4uQISIrLFxTAp+KMBmPXhYYa5dxwXdjrESCcIhRwUmRp9LGUpDFsPEeeKUfbnW&#13;&#10;Yky2raRusUtw28hpls2kxZrTgkFPO0Pl5Xi1Cs7F9eW7Ju/fOjPOFoWbVYfzh1KjYb9fJtkuQUTq&#13;&#10;43/jjnjXCubP8HconQG5/gUAAP//AwBQSwECLQAUAAYACAAAACEA2+H2y+4AAACFAQAAEwAAAAAA&#13;&#10;AAAAAAAAAAAAAAAAW0NvbnRlbnRfVHlwZXNdLnhtbFBLAQItABQABgAIAAAAIQBa9CxbvwAAABUB&#13;&#10;AAALAAAAAAAAAAAAAAAAAB8BAABfcmVscy8ucmVsc1BLAQItABQABgAIAAAAIQBcRGPkyAAAAOAA&#13;&#10;AAAPAAAAAAAAAAAAAAAAAAcCAABkcnMvZG93bnJldi54bWxQSwUGAAAAAAMAAwC3AAAA/AIAAAAA&#13;&#10;" fillcolor="#679c07" stroked="f">
                  <v:fill color2="#8ad10a" rotate="t" angle="180" colors="0 #679c07;52429f #88cc0e;1 #8ad10a" focus="100%" type="gradient">
                    <o:fill v:ext="view" type="gradientUnscaled"/>
                  </v:fill>
                  <v:shadow on="t" color="black" opacity="22937f" origin=",.5" offset="0,.63889mm"/>
                  <v:textbox inset="7pt,7pt,7pt,7pt">
                    <w:txbxContent>
                      <w:p w14:paraId="17E4CE2F" w14:textId="3FC6AF4D" w:rsidR="001339FE" w:rsidRPr="001339FE" w:rsidRDefault="001339FE" w:rsidP="001339FE">
                        <w:pPr>
                          <w:spacing w:line="254" w:lineRule="auto"/>
                          <w:jc w:val="center"/>
                          <w:rPr>
                            <w:rFonts w:asciiTheme="minorHAnsi" w:hAnsi="Calibri" w:cstheme="minorBidi"/>
                            <w:b/>
                            <w:bCs/>
                            <w:color w:val="FFFFFF" w:themeColor="background1"/>
                            <w:kern w:val="24"/>
                            <w:sz w:val="18"/>
                            <w:szCs w:val="18"/>
                            <w:lang w:val="en-US"/>
                          </w:rPr>
                        </w:pPr>
                        <w:r>
                          <w:rPr>
                            <w:rFonts w:asciiTheme="minorHAnsi" w:hAnsi="Calibri" w:cstheme="minorBidi"/>
                            <w:b/>
                            <w:bCs/>
                            <w:color w:val="FFFFFF" w:themeColor="background1"/>
                            <w:kern w:val="24"/>
                            <w:sz w:val="18"/>
                            <w:szCs w:val="18"/>
                            <w:lang w:val="en-US"/>
                          </w:rPr>
                          <w:t>Non-linear Solver</w:t>
                        </w:r>
                      </w:p>
                    </w:txbxContent>
                  </v:textbox>
                </v:roundrect>
              </v:group>
            </w:pict>
          </mc:Fallback>
        </mc:AlternateContent>
      </w:r>
    </w:p>
    <w:p w14:paraId="2BC01437" w14:textId="71FEF6BD" w:rsidR="00A36960" w:rsidRDefault="00A36960" w:rsidP="002E7EB3">
      <w:pPr>
        <w:jc w:val="both"/>
        <w:rPr>
          <w:rFonts w:asciiTheme="minorHAnsi" w:hAnsiTheme="minorHAnsi" w:cstheme="minorHAnsi"/>
        </w:rPr>
      </w:pPr>
    </w:p>
    <w:p w14:paraId="25E20F56" w14:textId="03DE7C2E" w:rsidR="00A36960" w:rsidRDefault="001339FE" w:rsidP="002E7EB3">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3840" behindDoc="0" locked="0" layoutInCell="1" allowOverlap="1" wp14:anchorId="66276B92" wp14:editId="2C088BD5">
                <wp:simplePos x="0" y="0"/>
                <wp:positionH relativeFrom="column">
                  <wp:posOffset>4200503</wp:posOffset>
                </wp:positionH>
                <wp:positionV relativeFrom="paragraph">
                  <wp:posOffset>80645</wp:posOffset>
                </wp:positionV>
                <wp:extent cx="437661" cy="0"/>
                <wp:effectExtent l="0" t="127000" r="0" b="127000"/>
                <wp:wrapNone/>
                <wp:docPr id="78" name="Straight Arrow Connector 78"/>
                <wp:cNvGraphicFramePr/>
                <a:graphic xmlns:a="http://schemas.openxmlformats.org/drawingml/2006/main">
                  <a:graphicData uri="http://schemas.microsoft.com/office/word/2010/wordprocessingShape">
                    <wps:wsp>
                      <wps:cNvCnPr/>
                      <wps:spPr>
                        <a:xfrm>
                          <a:off x="0" y="0"/>
                          <a:ext cx="437661" cy="0"/>
                        </a:xfrm>
                        <a:prstGeom prst="straightConnector1">
                          <a:avLst/>
                        </a:prstGeom>
                        <a:ln w="63500">
                          <a:tailEnd type="triangle"/>
                        </a:ln>
                        <a:scene3d>
                          <a:camera prst="orthographicFront">
                            <a:rot lat="0" lon="0" rev="1080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4DB83" id="Straight Arrow Connector 78" o:spid="_x0000_s1026" type="#_x0000_t32" style="position:absolute;margin-left:330.75pt;margin-top:6.35pt;width:34.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GtsIgIAAI4EAAAOAAAAZHJzL2Uyb0RvYy54bWysVMFu2zAMvQ/YPwi6L3aaLS2COsWQrrsM&#13;&#10;W9B2H6DKlC1MlgyKi5O/HyU7btFhwDDMB1my+Ei+R9LXN8fOiQNgtMFXcrkopQCvQ219U8nvj3fv&#13;&#10;rqSIpHytXPBQyRNEebN9++Z66DdwEdrgakDBTnzcDH0lW6J+UxRRt9CpuAg9eL40ATtFfMSmqFEN&#13;&#10;7L1zxUVZroshYN1j0BAjf70dL+U2+zcGNH0zJgIJV0nOjfKKeX1Ka7G9VpsGVd9aPaWh/iGLTlnP&#13;&#10;QWdXt4qU+In2N1ed1RhiMLTQoSuCMVZD5sBsluUrNg+t6iFzYXFiP8sU/59b/fWwR2HrSl5ypbzq&#13;&#10;uEYPhMo2LYmPiGEQu+A96xhQsAnrNfRxw7Cd3+N0iv0eE/mjwS69mZY4Zo1Ps8ZwJKH54/vV5Xq9&#13;&#10;lEKfr4pnXI+RPkPoRNpUMk55zAkss8Tq8CUSR2bgGZCCOi+GSq5XH8oym5Gy7pOvBZ165kRolW8c&#13;&#10;JAIMdD5BogYPqzptNTNHNQUOSG2YmuIOg6fsEAN3kRo7iJs580M4cNeXV2V6Jt+jq5xSUvHeNgIt&#13;&#10;TwO1CLAnKWrLDUiT9ZxDkXQdlcw7OjkYed2D4QqxdiP/PBuwcygOiru6/rGcSbFlghjr3Awa1fgj&#13;&#10;aLJNMMjz8rfA2TpHZJFmYGd9wCzZq6h0PKdqRnuuxQuuafsU6lPuq3zBTZ/LNdUiTdXLc4Y//0a2&#13;&#10;vwAAAP//AwBQSwMEFAAGAAgAAAAhABN0Sb/jAAAADgEAAA8AAABkcnMvZG93bnJldi54bWxMT01P&#13;&#10;wzAMvSPxHyIjcUFb0kI71jWdpsGOCOgQiFvWhLaicaom3cq/x4gDXCzZ7/l95OvJduxoBt86lBDN&#13;&#10;BTCDldMt1hJe9rvZLTAfFGrVOTQSvoyHdXF+lqtMuxM+m2MZakYi6DMloQmhzzj3VWOs8nPXGyTs&#13;&#10;ww1WBVqHmutBnUjcdjwWIuVWtUgOjerNtjHVZzlaCbvH+unBLu837+XyVYxRnFy9bRMpLy+muxWN&#13;&#10;zQpYMFP4+4CfDpQfCgp2cCNqzzoJaRolRCUgXgAjwuJa3AA7/B54kfP/NYpvAAAA//8DAFBLAQIt&#13;&#10;ABQABgAIAAAAIQC2gziS/gAAAOEBAAATAAAAAAAAAAAAAAAAAAAAAABbQ29udGVudF9UeXBlc10u&#13;&#10;eG1sUEsBAi0AFAAGAAgAAAAhADj9If/WAAAAlAEAAAsAAAAAAAAAAAAAAAAALwEAAF9yZWxzLy5y&#13;&#10;ZWxzUEsBAi0AFAAGAAgAAAAhANNga2wiAgAAjgQAAA4AAAAAAAAAAAAAAAAALgIAAGRycy9lMm9E&#13;&#10;b2MueG1sUEsBAi0AFAAGAAgAAAAhABN0Sb/jAAAADgEAAA8AAAAAAAAAAAAAAAAAfAQAAGRycy9k&#13;&#10;b3ducmV2LnhtbFBLBQYAAAAABAAEAPMAAACM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0D10497" wp14:editId="2196D053">
                <wp:simplePos x="0" y="0"/>
                <wp:positionH relativeFrom="column">
                  <wp:posOffset>37367</wp:posOffset>
                </wp:positionH>
                <wp:positionV relativeFrom="paragraph">
                  <wp:posOffset>6310</wp:posOffset>
                </wp:positionV>
                <wp:extent cx="1003104" cy="681632"/>
                <wp:effectExtent l="12700" t="12700" r="13335" b="17145"/>
                <wp:wrapNone/>
                <wp:docPr id="2" name="Rounded Rectangle 1">
                  <a:extLst xmlns:a="http://schemas.openxmlformats.org/drawingml/2006/main">
                    <a:ext uri="{FF2B5EF4-FFF2-40B4-BE49-F238E27FC236}">
                      <a16:creationId xmlns:a16="http://schemas.microsoft.com/office/drawing/2014/main" id="{6537E1DC-617F-DE45-9DAD-1567B1B4CC27}"/>
                    </a:ext>
                  </a:extLst>
                </wp:docPr>
                <wp:cNvGraphicFramePr/>
                <a:graphic xmlns:a="http://schemas.openxmlformats.org/drawingml/2006/main">
                  <a:graphicData uri="http://schemas.microsoft.com/office/word/2010/wordprocessingShape">
                    <wps:wsp>
                      <wps:cNvSpPr/>
                      <wps:spPr bwMode="gray">
                        <a:xfrm>
                          <a:off x="0" y="0"/>
                          <a:ext cx="1003104" cy="681632"/>
                        </a:xfrm>
                        <a:prstGeom prst="roundRect">
                          <a:avLst/>
                        </a:prstGeom>
                        <a:solidFill>
                          <a:srgbClr val="012169"/>
                        </a:solidFill>
                        <a:ln w="25400" cap="flat" cmpd="sng" algn="ctr">
                          <a:solidFill>
                            <a:srgbClr val="012169">
                              <a:shade val="50000"/>
                            </a:srgbClr>
                          </a:solidFill>
                          <a:prstDash val="solid"/>
                          <a:headEnd/>
                          <a:tailEnd/>
                        </a:ln>
                        <a:effectLst/>
                      </wps:spPr>
                      <wps:txbx>
                        <w:txbxContent>
                          <w:p w14:paraId="29710936" w14:textId="77777777" w:rsidR="001339FE" w:rsidRPr="001339FE" w:rsidRDefault="001339FE" w:rsidP="001339FE">
                            <w:pPr>
                              <w:spacing w:line="254" w:lineRule="auto"/>
                              <w:jc w:val="center"/>
                              <w:rPr>
                                <w:sz w:val="18"/>
                                <w:szCs w:val="18"/>
                              </w:rPr>
                            </w:pPr>
                            <w:r w:rsidRPr="001339FE">
                              <w:rPr>
                                <w:rFonts w:ascii="Verdana" w:eastAsia="+mn-ea" w:hAnsi="Verdana" w:cs="+mn-cs"/>
                                <w:b/>
                                <w:bCs/>
                                <w:color w:val="FFFFFF"/>
                                <w:kern w:val="24"/>
                                <w:sz w:val="18"/>
                                <w:szCs w:val="18"/>
                                <w:lang w:val="en-US"/>
                              </w:rPr>
                              <w:t xml:space="preserve">OIS Yield Curve </w:t>
                            </w:r>
                          </w:p>
                        </w:txbxContent>
                      </wps:txbx>
                      <wps:bodyPr wrap="square" lIns="88900" tIns="88900" rIns="88900" bIns="889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0D10497" id="_x0000_s1048" style="position:absolute;left:0;text-align:left;margin-left:2.95pt;margin-top:.5pt;width:79pt;height:5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xXXKQIAAF4EAAAOAAAAZHJzL2Uyb0RvYy54bWysVNuO2yAQfa/Uf0C8N7az2ShrxVlVm25V&#13;&#10;qZfVbvsBY8A2EgYKJHb+vgNOsknbp6p5QIzncuacGbK+H3tF9sJ5aXRFi1lOidDMcKnbiv74/vhu&#13;&#10;RYkPoDkoo0VFD8LT+83bN+vBlmJuOqO4cASLaF8OtqJdCLbMMs860YOfGSs0OhvjeghoujbjDgas&#13;&#10;3qtsnufLbDCOW2eY8B6/bicn3aT6TSNY+NY0XgSiKoq9hXS6dNbxzDZrKFsHtpPs2Ab8Qxc9SI2g&#13;&#10;51JbCEB2Tv5RqpfMGW+aMGOmz0zTSCYSB2RT5L+xeenAisQFxfH2LJP/f2XZ1/2TI5JXdE6Jhh5H&#13;&#10;9Gx2mgtOnlE80K0SpIgyDdaXGP1in9zR8ngl9fDFcMxCDQ9JgbFxfVQCuZExCX04Cy3GQBh+LPL8&#13;&#10;psgXlDD0LVfF8mYeITIoT9nW+fBRmJ7ES0Vd7Ck2lCBg/9mHKf4UFxG9UZI/SqWS4dr6QTmyhzj5&#13;&#10;Yl4s744QV2FKkwG53y5y3A4GuIGNgoDX3qImXreUgGpxtVlwCfsq2/8FJIF3wMUEfZvj74Q8hSei&#13;&#10;V3Uiiy34bkpJrpgCZSeAf9A83QNINd1RJ6WjW6QNP4oRBxRHMo0qjPWY5losYqnorA0/4MQG3Hak&#13;&#10;9nMHTlCiPmlcp9XqLgoQLg13adSXhgvqwUwPCjTrDL6nkzzavN8F08g0nldQpBwNXOJE/vjg4iu5&#13;&#10;tFPU69/C5hcAAAD//wMAUEsDBBQABgAIAAAAIQBnNHQO3gAAAAwBAAAPAAAAZHJzL2Rvd25yZXYu&#13;&#10;eG1sTE9NT4NAEL2b+B82Y+LNLtpIkLI0RvRiTIq1l9627BRQdpaw24L/3uFUL5O8eTPvI1tPthNn&#13;&#10;HHzrSMH9IgKBVDnTUq1g9/V2l4DwQZPRnSNU8Ise1vn1VaZT40b6xPM21IJFyKdaQRNCn0rpqwat&#13;&#10;9gvXIzF3dIPVgeFQSzPokcVtJx+iKJZWt8QOje7xpcHqZ3uyCvbda1F+k4uPUynfNx+bpCzGRKnb&#13;&#10;m6lY8XhegQg4hcsHzB04P+Qc7OBOZLzoFDw+8SGvudXMxkvGhxknS5B5Jv+XyP8AAAD//wMAUEsB&#13;&#10;Ai0AFAAGAAgAAAAhALaDOJL+AAAA4QEAABMAAAAAAAAAAAAAAAAAAAAAAFtDb250ZW50X1R5cGVz&#13;&#10;XS54bWxQSwECLQAUAAYACAAAACEAOP0h/9YAAACUAQAACwAAAAAAAAAAAAAAAAAvAQAAX3JlbHMv&#13;&#10;LnJlbHNQSwECLQAUAAYACAAAACEAXAcV1ykCAABeBAAADgAAAAAAAAAAAAAAAAAuAgAAZHJzL2Uy&#13;&#10;b0RvYy54bWxQSwECLQAUAAYACAAAACEAZzR0Dt4AAAAMAQAADwAAAAAAAAAAAAAAAACDBAAAZHJz&#13;&#10;L2Rvd25yZXYueG1sUEsFBgAAAAAEAAQA8wAAAI4FAAAAAA==&#13;&#10;" fillcolor="#012169" strokecolor="#00154b" strokeweight="2pt">
                <v:textbox inset="7pt,7pt,7pt,7pt">
                  <w:txbxContent>
                    <w:p w14:paraId="29710936" w14:textId="77777777" w:rsidR="001339FE" w:rsidRPr="001339FE" w:rsidRDefault="001339FE" w:rsidP="001339FE">
                      <w:pPr>
                        <w:spacing w:line="254" w:lineRule="auto"/>
                        <w:jc w:val="center"/>
                        <w:rPr>
                          <w:sz w:val="18"/>
                          <w:szCs w:val="18"/>
                        </w:rPr>
                      </w:pPr>
                      <w:r w:rsidRPr="001339FE">
                        <w:rPr>
                          <w:rFonts w:ascii="Verdana" w:eastAsia="+mn-ea" w:hAnsi="Verdana" w:cs="+mn-cs"/>
                          <w:b/>
                          <w:bCs/>
                          <w:color w:val="FFFFFF"/>
                          <w:kern w:val="24"/>
                          <w:sz w:val="18"/>
                          <w:szCs w:val="18"/>
                          <w:lang w:val="en-US"/>
                        </w:rPr>
                        <w:t xml:space="preserve">OIS Yield Curve </w:t>
                      </w:r>
                    </w:p>
                  </w:txbxContent>
                </v:textbox>
              </v:roundrect>
            </w:pict>
          </mc:Fallback>
        </mc:AlternateContent>
      </w:r>
    </w:p>
    <w:p w14:paraId="1792FAA1" w14:textId="60FE0F79" w:rsidR="00A36960" w:rsidRDefault="00A36960" w:rsidP="002E7EB3">
      <w:pPr>
        <w:jc w:val="both"/>
        <w:rPr>
          <w:rFonts w:asciiTheme="minorHAnsi" w:hAnsiTheme="minorHAnsi" w:cstheme="minorHAnsi"/>
        </w:rPr>
      </w:pPr>
    </w:p>
    <w:p w14:paraId="7B7AB3C7" w14:textId="2BDD6AB0" w:rsidR="00A36960" w:rsidRDefault="001339FE" w:rsidP="002E7EB3">
      <w:pPr>
        <w:jc w:val="both"/>
        <w:rPr>
          <w:rFonts w:asciiTheme="minorHAnsi" w:hAnsiTheme="minorHAnsi" w:cstheme="minorHAnsi"/>
        </w:rPr>
      </w:pPr>
      <w:r>
        <w:rPr>
          <w:noProof/>
        </w:rPr>
        <mc:AlternateContent>
          <mc:Choice Requires="wps">
            <w:drawing>
              <wp:anchor distT="0" distB="0" distL="114300" distR="114300" simplePos="0" relativeHeight="251687936" behindDoc="0" locked="0" layoutInCell="1" allowOverlap="1" wp14:anchorId="186D9801" wp14:editId="10E3ECD0">
                <wp:simplePos x="0" y="0"/>
                <wp:positionH relativeFrom="column">
                  <wp:posOffset>4845685</wp:posOffset>
                </wp:positionH>
                <wp:positionV relativeFrom="paragraph">
                  <wp:posOffset>118076</wp:posOffset>
                </wp:positionV>
                <wp:extent cx="1347176" cy="534377"/>
                <wp:effectExtent l="12700" t="12700" r="12065" b="12065"/>
                <wp:wrapNone/>
                <wp:docPr id="80" name="Rounded Rectangle 1"/>
                <wp:cNvGraphicFramePr/>
                <a:graphic xmlns:a="http://schemas.openxmlformats.org/drawingml/2006/main">
                  <a:graphicData uri="http://schemas.microsoft.com/office/word/2010/wordprocessingShape">
                    <wps:wsp>
                      <wps:cNvSpPr/>
                      <wps:spPr bwMode="gray">
                        <a:xfrm>
                          <a:off x="0" y="0"/>
                          <a:ext cx="1347176" cy="534377"/>
                        </a:xfrm>
                        <a:prstGeom prst="roundRect">
                          <a:avLst/>
                        </a:prstGeom>
                        <a:solidFill>
                          <a:srgbClr val="FFC000"/>
                        </a:solidFill>
                        <a:ln w="25400" cap="flat" cmpd="sng" algn="ctr">
                          <a:solidFill>
                            <a:srgbClr val="FFC000"/>
                          </a:solidFill>
                          <a:prstDash val="solid"/>
                          <a:headEnd/>
                          <a:tailEnd/>
                        </a:ln>
                        <a:effectLst/>
                      </wps:spPr>
                      <wps:txbx>
                        <w:txbxContent>
                          <w:p w14:paraId="370233C4" w14:textId="28AF7284" w:rsidR="001339FE" w:rsidRPr="001339FE" w:rsidRDefault="001339FE" w:rsidP="001339FE">
                            <w:pPr>
                              <w:spacing w:line="254" w:lineRule="auto"/>
                              <w:jc w:val="center"/>
                              <w:rPr>
                                <w:sz w:val="18"/>
                                <w:szCs w:val="18"/>
                              </w:rPr>
                            </w:pPr>
                            <w:r>
                              <w:rPr>
                                <w:rFonts w:ascii="Verdana" w:eastAsia="+mn-ea" w:hAnsi="Verdana" w:cs="+mn-cs"/>
                                <w:b/>
                                <w:bCs/>
                                <w:color w:val="FFFFFF"/>
                                <w:kern w:val="24"/>
                                <w:sz w:val="18"/>
                                <w:szCs w:val="18"/>
                                <w:lang w:val="en-US"/>
                              </w:rPr>
                              <w:t>Calibrated Param</w:t>
                            </w:r>
                            <w:r w:rsidR="00096130">
                              <w:rPr>
                                <w:rFonts w:ascii="Verdana" w:eastAsia="+mn-ea" w:hAnsi="Verdana" w:cs="+mn-cs"/>
                                <w:b/>
                                <w:bCs/>
                                <w:color w:val="FFFFFF"/>
                                <w:kern w:val="24"/>
                                <w:sz w:val="18"/>
                                <w:szCs w:val="18"/>
                                <w:lang w:val="en-US"/>
                              </w:rPr>
                              <w:t>e</w:t>
                            </w:r>
                            <w:r>
                              <w:rPr>
                                <w:rFonts w:ascii="Verdana" w:eastAsia="+mn-ea" w:hAnsi="Verdana" w:cs="+mn-cs"/>
                                <w:b/>
                                <w:bCs/>
                                <w:color w:val="FFFFFF"/>
                                <w:kern w:val="24"/>
                                <w:sz w:val="18"/>
                                <w:szCs w:val="18"/>
                                <w:lang w:val="en-US"/>
                              </w:rPr>
                              <w:t>ters</w:t>
                            </w:r>
                          </w:p>
                        </w:txbxContent>
                      </wps:txbx>
                      <wps:bodyPr wrap="square" lIns="88900" tIns="88900" rIns="88900" bIns="889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86D9801" id="_x0000_s1049" style="position:absolute;left:0;text-align:left;margin-left:381.55pt;margin-top:9.3pt;width:106.1pt;height:4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MOwGwIAAD4EAAAOAAAAZHJzL2Uyb0RvYy54bWysU9uO2yAQfa/Uf0C8d+3cNqkVZ1UlTVWp&#13;&#10;l9Vu+wFjwDYSBgokdv6+A07SbPtSVX1BMzDMnHNmZv0wdIochfPS6JJO7nJKhGaGS92U9Pu3/ZsV&#13;&#10;JT6A5qCMFiU9CU8fNq9frXtbiKlpjeLCEUyifdHbkrYh2CLLPGtFB/7OWKHxsTaug4CuazLuoMfs&#13;&#10;ncqmeX6f9cZx6wwT3uPtbnykm5S/rgULX+vai0BUSRFbSKdLZxXPbLOGonFgW8nOMOAfUHQgNRa9&#13;&#10;ptpBAHJw8o9UnWTOeFOHO2a6zNS1ZCJxQDaT/Dc2zy1YkbigON5eZfL/Ly37cnx0RPKSrlAeDR32&#13;&#10;6MkcNBecPKF6oBslyCTq1FtfYPizfXRnz6NJqv6z4fgLRTwlCYbadVEKJEeGpPTpqrQYAmF4OZnN&#13;&#10;l5PlPSUM3xaz+Wy5jCUyKC6/rfPhgzAdiUZJXcQUAaUScPzkwxh/iYsVvVGS76VSyXFNtVWOHAFb&#13;&#10;v99v8zx1G0u8CFOa9CWdLub4TBjgCNYKApqdRVG8bigB1eBss+BS7Re//d8ViSB34NsRTMowTl4r&#13;&#10;gL/XHKlAEUCq0UaMSscrkSb4zDXqHxUfOxGGakh9mywuzakMP2FDepxmRP7jAE5Qoj5qHJfV6m3k&#13;&#10;F24dd+tUt44LamvGhQHNWoP7cmGvzbtDMLVM6kdEY1FsXXRwSFMTzwsVt+DWT1G/1n7zEwAA//8D&#13;&#10;AFBLAwQUAAYACAAAACEANUY7m+IAAAAPAQAADwAAAGRycy9kb3ducmV2LnhtbExPy07DMBC8I/EP&#13;&#10;1iJxo3ZbSEMap0KgHkA9QOAD3NjEUeJ1ZLtt8vcsJ7istDuz8yh3kxvY2YTYeZSwXAhgBhuvO2wl&#13;&#10;fH3u73JgMSnUavBoJMwmwq66vipVof0FP8y5Ti0jEYyFkmBTGgvOY2ONU3HhR4OEffvgVKI1tFwH&#13;&#10;dSFxN/CVEBl3qkNysGo0z9Y0fX1yEt6GrHut51n0830fDod9erd5kvL2ZnrZ0njaAktmSn8f8NuB&#13;&#10;8kNFwY7+hDqyQcImWy+JSkCeASPC4+ZhDexIB7HKgVcl/9+j+gEAAP//AwBQSwECLQAUAAYACAAA&#13;&#10;ACEAtoM4kv4AAADhAQAAEwAAAAAAAAAAAAAAAAAAAAAAW0NvbnRlbnRfVHlwZXNdLnhtbFBLAQIt&#13;&#10;ABQABgAIAAAAIQA4/SH/1gAAAJQBAAALAAAAAAAAAAAAAAAAAC8BAABfcmVscy8ucmVsc1BLAQIt&#13;&#10;ABQABgAIAAAAIQCJvMOwGwIAAD4EAAAOAAAAAAAAAAAAAAAAAC4CAABkcnMvZTJvRG9jLnhtbFBL&#13;&#10;AQItABQABgAIAAAAIQA1Rjub4gAAAA8BAAAPAAAAAAAAAAAAAAAAAHUEAABkcnMvZG93bnJldi54&#13;&#10;bWxQSwUGAAAAAAQABADzAAAAhAUAAAAA&#13;&#10;" fillcolor="#ffc000" strokecolor="#ffc000" strokeweight="2pt">
                <v:textbox inset="7pt,7pt,7pt,7pt">
                  <w:txbxContent>
                    <w:p w14:paraId="370233C4" w14:textId="28AF7284" w:rsidR="001339FE" w:rsidRPr="001339FE" w:rsidRDefault="001339FE" w:rsidP="001339FE">
                      <w:pPr>
                        <w:spacing w:line="254" w:lineRule="auto"/>
                        <w:jc w:val="center"/>
                        <w:rPr>
                          <w:sz w:val="18"/>
                          <w:szCs w:val="18"/>
                        </w:rPr>
                      </w:pPr>
                      <w:r>
                        <w:rPr>
                          <w:rFonts w:ascii="Verdana" w:eastAsia="+mn-ea" w:hAnsi="Verdana" w:cs="+mn-cs"/>
                          <w:b/>
                          <w:bCs/>
                          <w:color w:val="FFFFFF"/>
                          <w:kern w:val="24"/>
                          <w:sz w:val="18"/>
                          <w:szCs w:val="18"/>
                          <w:lang w:val="en-US"/>
                        </w:rPr>
                        <w:t>Calibrated Param</w:t>
                      </w:r>
                      <w:r w:rsidR="00096130">
                        <w:rPr>
                          <w:rFonts w:ascii="Verdana" w:eastAsia="+mn-ea" w:hAnsi="Verdana" w:cs="+mn-cs"/>
                          <w:b/>
                          <w:bCs/>
                          <w:color w:val="FFFFFF"/>
                          <w:kern w:val="24"/>
                          <w:sz w:val="18"/>
                          <w:szCs w:val="18"/>
                          <w:lang w:val="en-US"/>
                        </w:rPr>
                        <w:t>e</w:t>
                      </w:r>
                      <w:r>
                        <w:rPr>
                          <w:rFonts w:ascii="Verdana" w:eastAsia="+mn-ea" w:hAnsi="Verdana" w:cs="+mn-cs"/>
                          <w:b/>
                          <w:bCs/>
                          <w:color w:val="FFFFFF"/>
                          <w:kern w:val="24"/>
                          <w:sz w:val="18"/>
                          <w:szCs w:val="18"/>
                          <w:lang w:val="en-US"/>
                        </w:rPr>
                        <w:t>ters</w:t>
                      </w:r>
                    </w:p>
                  </w:txbxContent>
                </v:textbox>
              </v:roundrect>
            </w:pict>
          </mc:Fallback>
        </mc:AlternateContent>
      </w:r>
      <w:r>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61143DF3" wp14:editId="4DF51F03">
                <wp:simplePos x="0" y="0"/>
                <wp:positionH relativeFrom="column">
                  <wp:posOffset>1035734</wp:posOffset>
                </wp:positionH>
                <wp:positionV relativeFrom="paragraph">
                  <wp:posOffset>9525</wp:posOffset>
                </wp:positionV>
                <wp:extent cx="546735" cy="0"/>
                <wp:effectExtent l="0" t="114300" r="0" b="127000"/>
                <wp:wrapNone/>
                <wp:docPr id="68" name="Straight Arrow Connector 68"/>
                <wp:cNvGraphicFramePr/>
                <a:graphic xmlns:a="http://schemas.openxmlformats.org/drawingml/2006/main">
                  <a:graphicData uri="http://schemas.microsoft.com/office/word/2010/wordprocessingShape">
                    <wps:wsp>
                      <wps:cNvCnPr/>
                      <wps:spPr>
                        <a:xfrm>
                          <a:off x="0" y="0"/>
                          <a:ext cx="546735" cy="0"/>
                        </a:xfrm>
                        <a:prstGeom prst="straightConnector1">
                          <a:avLst/>
                        </a:prstGeom>
                        <a:ln w="635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B2950" id="Straight Arrow Connector 68" o:spid="_x0000_s1026" type="#_x0000_t32" style="position:absolute;margin-left:81.55pt;margin-top:.75pt;width:43.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yjX2gEAAP8DAAAOAAAAZHJzL2Uyb0RvYy54bWysU9tuEzEQfUfiHyy/k920JKBVNhVKgRcE&#13;&#10;UUs/wPXaWQvfNB6ym79n7E22qAipQrz4OufMnOPx5mZ0lh0VJBN8y5eLmjPlZeiMP7T84funN+85&#13;&#10;Syh8J2zwquUnlfjN9vWrzRAbdRX6YDsFjEh8aobY8h4xNlWVZK+cSIsQladLHcAJpC0cqg7EQOzO&#13;&#10;Vld1va6GAF2EIFVKdHo7XfJt4ddaSfymdVLIbMupNiwjlPExj9V2I5oDiNgbeS5D/EMVThhPSWeq&#13;&#10;W4GC/QTzB5UzEkIKGhcyuCpobaQqGkjNsn6m5r4XURUtZE6Ks03p/9HKr8c9MNO1fE0v5YWjN7pH&#13;&#10;EObQI/sAEAa2C96TjwEYhZBfQ0wNwXZ+D+ddinvI4kcNLs8ki43F49PssRqRSTpcvV2/u15xJi9X&#13;&#10;1RMuQsLPKjiWFy1P5zrmApbFYnH8kpAyE/ACyEmtZwOpuF7VdQlDYexH3zE8RdKEYIQ/WJUFENB6&#13;&#10;mrKQqfSywpNVE9Gd0mQJFTslLM2odhbYUVAbdT+WMwtFZog21s6gKf1fQefYDFOlQV8KnKNLxuBx&#13;&#10;BjrjAxTRz7LieClVT/EX1ZPWLPsxdKfykMUO6rLiz/lH5Db+fV/gT/92+wsAAP//AwBQSwMEFAAG&#13;&#10;AAgAAAAhAOwyLPXfAAAADAEAAA8AAABkcnMvZG93bnJldi54bWxMT01Pg0AQvZv4HzZj4sXYBZRG&#13;&#10;KEvTVHs0KhqNty07ApGdJezS4r939KKXyby8mfdRrGfbiwOOvnOkIF5EIJBqZzpqFLw87y5vQPig&#13;&#10;yejeESr4Qg/r8vSk0LlxR3rCQxUawSLkc62gDWHIpfR1i1b7hRuQmPtwo9WB4dhIM+oji9teJlG0&#13;&#10;lFZ3xA6tHnDbYv1ZTVbB7qF5vLfZ3ea9yl6jKU7Si7dtqtT52Xy74rFZgQg4h78P+OnA+aHkYHs3&#13;&#10;kfGiZ7y8ivmUlxQE88l1loDY/2JZFvJ/ifIbAAD//wMAUEsBAi0AFAAGAAgAAAAhALaDOJL+AAAA&#13;&#10;4QEAABMAAAAAAAAAAAAAAAAAAAAAAFtDb250ZW50X1R5cGVzXS54bWxQSwECLQAUAAYACAAAACEA&#13;&#10;OP0h/9YAAACUAQAACwAAAAAAAAAAAAAAAAAvAQAAX3JlbHMvLnJlbHNQSwECLQAUAAYACAAAACEA&#13;&#10;7TMo19oBAAD/AwAADgAAAAAAAAAAAAAAAAAuAgAAZHJzL2Uyb0RvYy54bWxQSwECLQAUAAYACAAA&#13;&#10;ACEA7DIs9d8AAAAMAQAADwAAAAAAAAAAAAAAAAA0BAAAZHJzL2Rvd25yZXYueG1sUEsFBgAAAAAE&#13;&#10;AAQA8wAAAEAFAAAAAA==&#13;&#10;" strokecolor="black [3200]" strokeweight="5pt">
                <v:stroke endarrow="block" joinstyle="miter"/>
              </v:shape>
            </w:pict>
          </mc:Fallback>
        </mc:AlternateContent>
      </w:r>
    </w:p>
    <w:p w14:paraId="689A4E70" w14:textId="00F8F9B4" w:rsidR="00A36960" w:rsidRDefault="001339FE" w:rsidP="002E7EB3">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020C6B42" wp14:editId="4DF71CC9">
                <wp:simplePos x="0" y="0"/>
                <wp:positionH relativeFrom="column">
                  <wp:posOffset>4423312</wp:posOffset>
                </wp:positionH>
                <wp:positionV relativeFrom="paragraph">
                  <wp:posOffset>170571</wp:posOffset>
                </wp:positionV>
                <wp:extent cx="437661" cy="0"/>
                <wp:effectExtent l="0" t="127000" r="0" b="127000"/>
                <wp:wrapNone/>
                <wp:docPr id="79" name="Straight Arrow Connector 79"/>
                <wp:cNvGraphicFramePr/>
                <a:graphic xmlns:a="http://schemas.openxmlformats.org/drawingml/2006/main">
                  <a:graphicData uri="http://schemas.microsoft.com/office/word/2010/wordprocessingShape">
                    <wps:wsp>
                      <wps:cNvCnPr/>
                      <wps:spPr>
                        <a:xfrm>
                          <a:off x="0" y="0"/>
                          <a:ext cx="437661" cy="0"/>
                        </a:xfrm>
                        <a:prstGeom prst="straightConnector1">
                          <a:avLst/>
                        </a:prstGeom>
                        <a:ln w="63500">
                          <a:tailEnd type="triangle"/>
                        </a:ln>
                        <a:scene3d>
                          <a:camera prst="orthographicFront">
                            <a:rot lat="0" lon="0" rev="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345793" id="Straight Arrow Connector 79" o:spid="_x0000_s1026" type="#_x0000_t32" style="position:absolute;margin-left:348.3pt;margin-top:13.45pt;width:34.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SjbHgIAAIcEAAAOAAAAZHJzL2Uyb0RvYy54bWysVFFv0zAQfkfiP1h+Z0lX6EbVdEId4wVB&#13;&#10;tcEP8JxzYuHY0flo2n/P2UmzaQgJIV5cO77vu/u+O3dzc+ycOABGG3wlFxelFOB1qK1vKvn9292b&#13;&#10;aykiKV8rFzxU8gRR3mxfv9oM/RouQxtcDSiYxMf10FeyJerXRRF1C52KF6EHz5cmYKeIj9gUNaqB&#13;&#10;2TtXXJblqhgC1j0GDTHy19vxUm4zvzGg6asxEUi4SnJtlFfM62Nai+1GrRtUfWv1VIb6hyo6ZT0n&#13;&#10;naluFSnxE+1vVJ3VGGIwdKFDVwRjrIasgdUsyhdqHlrVQ9bC5sR+tin+P1r95bBHYetKXr2XwquO&#13;&#10;e/RAqGzTkviAGAaxC96zjwEFh7BfQx/XDNv5PU6n2O8xiT8a7NIvyxLH7PFp9hiOJDR/fLu8Wq0W&#13;&#10;UujzVfGE6zHSJwidSJtKxqmOuYBFtlgdPkfizAw8A1JS58VQydXyXVnmMFLWffS1oFPPmgit8o2D&#13;&#10;JICBzidI1OBhWaetZuWopsQBqQ3TUNxh8JQJMfAUqXGCeJizPoTDpJBJR45cS7Lv3jYCLT8DahFg&#13;&#10;T1LUliePphLm5EUydLQw7+jkYBR0D4Zbw6aNwvOjgJ1DcVA8zvWPxayGIxPEWOdm0GjDH0FTbIJB&#13;&#10;fih/C5yjc0Z2ZwZ21gfMXr3ISsdzqWaM5yY805q2j6E+5YHKFzztuU9TE9Jzen7O8Kf/j+0vAAAA&#13;&#10;//8DAFBLAwQUAAYACAAAACEAijtAl+IAAAAOAQAADwAAAGRycy9kb3ducmV2LnhtbExPTU+DQBC9&#13;&#10;m/gfNmPixdilJKxCWZqm2qOxotF428IIRHaWsEuL/94xHvQyycx78z7y9Wx7ccTRd440LBcRCKTK&#13;&#10;1R01Gl6ed9e3IHwwVJveEWr4Qg/r4vwsN1ntTvSExzI0gkXIZ0ZDG8KQSemrFq3xCzcgMfbhRmsC&#13;&#10;r2Mj69GcWNz2Mo4iJa3piB1aM+C2xeqznKyG3WOzf7Dp/ea9TF+jaRknV2/bROvLi/luxWOzAhFw&#13;&#10;Dn8f8NOB80PBwQ5uotqLXoNKlWKqhlilIJhwo5IExOH3IItc/q9RfAMAAP//AwBQSwECLQAUAAYA&#13;&#10;CAAAACEAtoM4kv4AAADhAQAAEwAAAAAAAAAAAAAAAAAAAAAAW0NvbnRlbnRfVHlwZXNdLnhtbFBL&#13;&#10;AQItABQABgAIAAAAIQA4/SH/1gAAAJQBAAALAAAAAAAAAAAAAAAAAC8BAABfcmVscy8ucmVsc1BL&#13;&#10;AQItABQABgAIAAAAIQBoiSjbHgIAAIcEAAAOAAAAAAAAAAAAAAAAAC4CAABkcnMvZTJvRG9jLnht&#13;&#10;bFBLAQItABQABgAIAAAAIQCKO0CX4gAAAA4BAAAPAAAAAAAAAAAAAAAAAHgEAABkcnMvZG93bnJl&#13;&#10;di54bWxQSwUGAAAAAAQABADzAAAAhwUAAAAA&#13;&#10;" strokecolor="black [3200]" strokeweight="5pt">
                <v:stroke endarrow="block" joinstyle="miter"/>
              </v:shape>
            </w:pict>
          </mc:Fallback>
        </mc:AlternateContent>
      </w:r>
    </w:p>
    <w:p w14:paraId="1BDEAB80" w14:textId="2322969E" w:rsidR="00A36960" w:rsidRDefault="00A36960" w:rsidP="002E7EB3">
      <w:pPr>
        <w:jc w:val="both"/>
        <w:rPr>
          <w:rFonts w:asciiTheme="minorHAnsi" w:hAnsiTheme="minorHAnsi" w:cstheme="minorHAnsi"/>
        </w:rPr>
      </w:pPr>
    </w:p>
    <w:p w14:paraId="0C7CBCC8" w14:textId="5BC427D2" w:rsidR="00A36960" w:rsidRDefault="00A36960" w:rsidP="002E7EB3">
      <w:pPr>
        <w:jc w:val="both"/>
        <w:rPr>
          <w:rFonts w:asciiTheme="minorHAnsi" w:hAnsiTheme="minorHAnsi" w:cstheme="minorHAnsi"/>
        </w:rPr>
      </w:pPr>
    </w:p>
    <w:p w14:paraId="20D45073" w14:textId="3B78F7C4" w:rsidR="00644CC7" w:rsidRPr="00650097" w:rsidRDefault="00644CC7" w:rsidP="002E7EB3">
      <w:pPr>
        <w:jc w:val="both"/>
        <w:rPr>
          <w:rFonts w:asciiTheme="minorHAnsi" w:hAnsiTheme="minorHAnsi" w:cstheme="minorHAnsi"/>
        </w:rPr>
      </w:pPr>
    </w:p>
    <w:p w14:paraId="035CF9B3" w14:textId="221EEDFB" w:rsidR="001339FE" w:rsidRDefault="001339FE" w:rsidP="002E7EB3">
      <w:pPr>
        <w:jc w:val="both"/>
        <w:rPr>
          <w:rFonts w:asciiTheme="minorHAnsi" w:hAnsiTheme="minorHAnsi" w:cstheme="minorHAnsi"/>
        </w:rPr>
      </w:pPr>
    </w:p>
    <w:p w14:paraId="390C2941" w14:textId="77777777" w:rsidR="00F60A85" w:rsidRDefault="00F60A85" w:rsidP="002E7EB3">
      <w:pPr>
        <w:jc w:val="both"/>
        <w:rPr>
          <w:rFonts w:asciiTheme="minorHAnsi" w:hAnsiTheme="minorHAnsi" w:cstheme="minorHAnsi"/>
        </w:rPr>
      </w:pPr>
    </w:p>
    <w:p w14:paraId="26973672" w14:textId="77777777" w:rsidR="00F60A85" w:rsidRDefault="00F60A85" w:rsidP="002E7EB3">
      <w:pPr>
        <w:jc w:val="both"/>
        <w:rPr>
          <w:rFonts w:asciiTheme="minorHAnsi" w:hAnsiTheme="minorHAnsi" w:cstheme="minorHAnsi"/>
        </w:rPr>
      </w:pPr>
    </w:p>
    <w:p w14:paraId="578BAA3F" w14:textId="4F176092" w:rsidR="00275AE0" w:rsidRDefault="00275AE0" w:rsidP="00B44D62">
      <w:pPr>
        <w:jc w:val="both"/>
        <w:rPr>
          <w:rFonts w:asciiTheme="minorHAnsi" w:hAnsiTheme="minorHAnsi" w:cstheme="minorHAnsi"/>
        </w:rPr>
      </w:pPr>
      <w:r>
        <w:rPr>
          <w:rFonts w:asciiTheme="minorHAnsi" w:hAnsiTheme="minorHAnsi" w:cstheme="minorHAnsi"/>
        </w:rPr>
        <w:t xml:space="preserve">The interpolation Component </w:t>
      </w:r>
      <w:r w:rsidR="00925339">
        <w:rPr>
          <w:rFonts w:asciiTheme="minorHAnsi" w:hAnsiTheme="minorHAnsi" w:cstheme="minorHAnsi"/>
        </w:rPr>
        <w:t xml:space="preserve">constructs </w:t>
      </w:r>
      <w:r w:rsidR="00B44D62">
        <w:rPr>
          <w:rFonts w:asciiTheme="minorHAnsi" w:hAnsiTheme="minorHAnsi" w:cstheme="minorHAnsi"/>
        </w:rPr>
        <w:t xml:space="preserve">the zero curve as well as the forward curve. Although given the G2++ model, only zero curve is required as the calculation of the forward curve is done as part of the analytical solution, forward curve construction method is available to ensure the completeness of the price engine and validation purpose. </w:t>
      </w:r>
    </w:p>
    <w:p w14:paraId="4EE0B1F5" w14:textId="1D17D395" w:rsidR="001770BA" w:rsidRDefault="001770BA" w:rsidP="00B44D62">
      <w:pPr>
        <w:jc w:val="both"/>
        <w:rPr>
          <w:rFonts w:asciiTheme="minorHAnsi" w:hAnsiTheme="minorHAnsi" w:cstheme="minorHAnsi"/>
        </w:rPr>
      </w:pPr>
    </w:p>
    <w:p w14:paraId="361CAADC" w14:textId="47E8C734" w:rsidR="001770BA" w:rsidRDefault="001770BA" w:rsidP="00B44D62">
      <w:pPr>
        <w:jc w:val="both"/>
        <w:rPr>
          <w:rFonts w:asciiTheme="minorHAnsi" w:hAnsiTheme="minorHAnsi" w:cstheme="minorHAnsi"/>
          <w:lang w:val="en-US"/>
        </w:rPr>
      </w:pPr>
      <w:r>
        <w:rPr>
          <w:rFonts w:asciiTheme="minorHAnsi" w:hAnsiTheme="minorHAnsi" w:cstheme="minorHAnsi"/>
        </w:rPr>
        <w:t xml:space="preserve">The zero curve then feeds into the price engine, together with the data on forward starting swap rate as well as a set of initial parameters for </w:t>
      </w:r>
      <m:oMath>
        <m:r>
          <w:rPr>
            <w:rFonts w:ascii="Cambria Math" w:hAnsi="Cambria Math" w:cstheme="minorHAnsi"/>
            <w:lang w:val="en-US"/>
          </w:rPr>
          <m:t>a,b, η, σ,ρ</m:t>
        </m:r>
      </m:oMath>
      <w:r>
        <w:rPr>
          <w:rFonts w:asciiTheme="minorHAnsi" w:hAnsiTheme="minorHAnsi" w:cstheme="minorHAnsi"/>
          <w:lang w:val="en-US"/>
        </w:rPr>
        <w:t>. The price engine will produce the swaption price based on the G2++ closed-form solution, back out the implied volatility and calculate the mean square error between the model and theoretical implied volatility and price from the normal model.</w:t>
      </w:r>
    </w:p>
    <w:p w14:paraId="482EEEFB" w14:textId="4B92EBE6" w:rsidR="003F2958" w:rsidRDefault="003F2958" w:rsidP="00B44D62">
      <w:pPr>
        <w:jc w:val="both"/>
        <w:rPr>
          <w:rFonts w:asciiTheme="minorHAnsi" w:hAnsiTheme="minorHAnsi" w:cstheme="minorHAnsi"/>
          <w:lang w:val="en-US"/>
        </w:rPr>
      </w:pPr>
    </w:p>
    <w:p w14:paraId="5E70B2CA" w14:textId="33D04C7C" w:rsidR="003F2958" w:rsidRDefault="003F2958" w:rsidP="00B44D62">
      <w:pPr>
        <w:jc w:val="both"/>
        <w:rPr>
          <w:rFonts w:asciiTheme="minorHAnsi" w:hAnsiTheme="minorHAnsi" w:cstheme="minorHAnsi"/>
        </w:rPr>
      </w:pPr>
      <w:r>
        <w:rPr>
          <w:rFonts w:asciiTheme="minorHAnsi" w:hAnsiTheme="minorHAnsi" w:cstheme="minorHAnsi"/>
          <w:lang w:val="en-US"/>
        </w:rPr>
        <w:t xml:space="preserve">This process will be reiterated by the </w:t>
      </w:r>
      <w:proofErr w:type="spellStart"/>
      <w:r>
        <w:rPr>
          <w:rFonts w:asciiTheme="minorHAnsi" w:hAnsiTheme="minorHAnsi" w:cstheme="minorHAnsi"/>
          <w:lang w:val="en-US"/>
        </w:rPr>
        <w:t>optimser</w:t>
      </w:r>
      <w:proofErr w:type="spellEnd"/>
      <w:r>
        <w:rPr>
          <w:rFonts w:asciiTheme="minorHAnsi" w:hAnsiTheme="minorHAnsi" w:cstheme="minorHAnsi"/>
          <w:lang w:val="en-US"/>
        </w:rPr>
        <w:t xml:space="preserve"> based on a set of constraints until a minimal mean square error is achieved. The optimizer will produce the calibrated parameter at the end of the process.</w:t>
      </w:r>
    </w:p>
    <w:p w14:paraId="2C1F65F0" w14:textId="77777777" w:rsidR="00B44D62" w:rsidRPr="00B44D62" w:rsidRDefault="00B44D62" w:rsidP="00B44D62">
      <w:pPr>
        <w:jc w:val="both"/>
        <w:rPr>
          <w:rFonts w:asciiTheme="minorHAnsi" w:hAnsiTheme="minorHAnsi" w:cstheme="minorHAnsi"/>
        </w:rPr>
      </w:pPr>
    </w:p>
    <w:p w14:paraId="3BB5C26E" w14:textId="3466670A" w:rsidR="00F60A85" w:rsidRPr="008C6922" w:rsidRDefault="00F60A85" w:rsidP="00F60A85">
      <w:pPr>
        <w:pStyle w:val="Heading1"/>
        <w:rPr>
          <w:color w:val="auto"/>
        </w:rPr>
      </w:pPr>
      <w:r w:rsidRPr="004B16BA">
        <w:rPr>
          <w:sz w:val="26"/>
          <w:szCs w:val="26"/>
        </w:rPr>
        <w:t>I</w:t>
      </w:r>
      <w:r>
        <w:rPr>
          <w:sz w:val="26"/>
          <w:szCs w:val="26"/>
        </w:rPr>
        <w:t xml:space="preserve">nterpolation of the yield curve </w:t>
      </w:r>
    </w:p>
    <w:p w14:paraId="09D3C8D1" w14:textId="77777777" w:rsidR="00F60A85" w:rsidRDefault="00F60A85" w:rsidP="002E7EB3">
      <w:pPr>
        <w:jc w:val="both"/>
        <w:rPr>
          <w:rFonts w:asciiTheme="minorHAnsi" w:hAnsiTheme="minorHAnsi" w:cstheme="minorHAnsi"/>
        </w:rPr>
      </w:pPr>
    </w:p>
    <w:p w14:paraId="2FEF9FC5" w14:textId="6D72A224" w:rsidR="00F60A85" w:rsidRDefault="00F60A85" w:rsidP="002E7EB3">
      <w:pPr>
        <w:jc w:val="both"/>
        <w:rPr>
          <w:rFonts w:asciiTheme="minorHAnsi" w:hAnsiTheme="minorHAnsi" w:cstheme="minorHAnsi"/>
        </w:rPr>
      </w:pPr>
      <w:r>
        <w:rPr>
          <w:rFonts w:asciiTheme="minorHAnsi" w:hAnsiTheme="minorHAnsi" w:cstheme="minorHAnsi"/>
        </w:rPr>
        <w:t xml:space="preserve">To be able to price the swaption, we first need to construct the yield curve. As previously stated we are referencing the data from OIS USD yield curve from Bloomberg terminal. Interpolation is then done to construct the entire zero curve and the forward curve later on. </w:t>
      </w:r>
    </w:p>
    <w:p w14:paraId="240B93FD" w14:textId="15EA092C" w:rsidR="00F60A85" w:rsidRDefault="00F60A85" w:rsidP="002E7EB3">
      <w:pPr>
        <w:jc w:val="both"/>
        <w:rPr>
          <w:rFonts w:asciiTheme="minorHAnsi" w:hAnsiTheme="minorHAnsi" w:cstheme="minorHAnsi"/>
        </w:rPr>
      </w:pPr>
    </w:p>
    <w:p w14:paraId="4E6E8A64" w14:textId="3AE01187" w:rsidR="00F60A85" w:rsidRDefault="00F60A85" w:rsidP="002E7EB3">
      <w:pPr>
        <w:jc w:val="both"/>
        <w:rPr>
          <w:rFonts w:asciiTheme="minorHAnsi" w:hAnsiTheme="minorHAnsi" w:cstheme="minorHAnsi"/>
        </w:rPr>
      </w:pPr>
      <w:r>
        <w:rPr>
          <w:rFonts w:asciiTheme="minorHAnsi" w:hAnsiTheme="minorHAnsi" w:cstheme="minorHAnsi"/>
        </w:rPr>
        <w:t>The team has look</w:t>
      </w:r>
      <w:r w:rsidR="00166D65">
        <w:rPr>
          <w:rFonts w:asciiTheme="minorHAnsi" w:hAnsiTheme="minorHAnsi" w:cstheme="minorHAnsi"/>
        </w:rPr>
        <w:t>ed</w:t>
      </w:r>
      <w:r>
        <w:rPr>
          <w:rFonts w:asciiTheme="minorHAnsi" w:hAnsiTheme="minorHAnsi" w:cstheme="minorHAnsi"/>
        </w:rPr>
        <w:t xml:space="preserve"> into the common interpolation </w:t>
      </w:r>
      <w:r w:rsidR="00166D65">
        <w:rPr>
          <w:rFonts w:asciiTheme="minorHAnsi" w:hAnsiTheme="minorHAnsi" w:cstheme="minorHAnsi"/>
        </w:rPr>
        <w:t xml:space="preserve">methods for the OIS yield curve, including  </w:t>
      </w:r>
    </w:p>
    <w:p w14:paraId="2559F720" w14:textId="192701B3" w:rsidR="00212C0C" w:rsidRPr="00212C0C" w:rsidRDefault="00712C03" w:rsidP="002E7EB3">
      <w:pPr>
        <w:jc w:val="both"/>
        <w:rPr>
          <w:rFonts w:asciiTheme="minorHAnsi" w:hAnsiTheme="minorHAnsi" w:cstheme="minorHAnsi"/>
        </w:rPr>
      </w:pPr>
      <w:r>
        <w:rPr>
          <w:rFonts w:asciiTheme="minorHAnsi" w:hAnsiTheme="minorHAnsi" w:cstheme="minorHAnsi" w:hint="eastAsia"/>
        </w:rPr>
        <w:t>l</w:t>
      </w:r>
      <w:r w:rsidR="00587245">
        <w:rPr>
          <w:rFonts w:asciiTheme="minorHAnsi" w:hAnsiTheme="minorHAnsi" w:cstheme="minorHAnsi"/>
        </w:rPr>
        <w:t>inear and piecewise cubi</w:t>
      </w:r>
      <w:r>
        <w:rPr>
          <w:rFonts w:asciiTheme="minorHAnsi" w:hAnsiTheme="minorHAnsi" w:cstheme="minorHAnsi"/>
        </w:rPr>
        <w:t xml:space="preserve">c. Implementation of both interpolation methods have been incorporated into the price engine from </w:t>
      </w:r>
      <w:proofErr w:type="spellStart"/>
      <w:r>
        <w:rPr>
          <w:rFonts w:asciiTheme="minorHAnsi" w:hAnsiTheme="minorHAnsi" w:cstheme="minorHAnsi"/>
        </w:rPr>
        <w:t>QuantLib</w:t>
      </w:r>
      <w:proofErr w:type="spellEnd"/>
      <w:r>
        <w:rPr>
          <w:rFonts w:asciiTheme="minorHAnsi" w:hAnsiTheme="minorHAnsi" w:cstheme="minorHAnsi"/>
        </w:rPr>
        <w:t xml:space="preserve"> which is an open source library that offers yield curve construction. The choice of this open source library was made because it offers </w:t>
      </w:r>
      <w:r w:rsidR="00212C0C">
        <w:rPr>
          <w:rFonts w:asciiTheme="minorHAnsi" w:hAnsiTheme="minorHAnsi" w:cstheme="minorHAnsi"/>
        </w:rPr>
        <w:t>customised calendar for each country and allows users to specify the spot rate on the exact date shown in Bloomberg. These features would have been very time consuming to build from scratch.</w:t>
      </w:r>
      <w:r w:rsidR="007F1DBC">
        <w:rPr>
          <w:rFonts w:asciiTheme="minorHAnsi" w:hAnsiTheme="minorHAnsi" w:cstheme="minorHAnsi"/>
        </w:rPr>
        <w:t xml:space="preserve"> For simplicity, we used linear interpolation for the calibration while piecewise cubic could be used as it is available in the price engine. </w:t>
      </w:r>
    </w:p>
    <w:p w14:paraId="6E10D93F" w14:textId="4AC6F98A" w:rsidR="00F60A85" w:rsidRDefault="00F60A85" w:rsidP="002E7EB3">
      <w:pPr>
        <w:jc w:val="both"/>
        <w:rPr>
          <w:rFonts w:asciiTheme="minorHAnsi" w:hAnsiTheme="minorHAnsi" w:cstheme="minorHAnsi"/>
        </w:rPr>
      </w:pPr>
    </w:p>
    <w:p w14:paraId="2C64AC01" w14:textId="7C5D7ABA" w:rsidR="005A0FE7" w:rsidRDefault="005A0FE7" w:rsidP="005A0FE7">
      <w:pPr>
        <w:pStyle w:val="Heading1"/>
        <w:rPr>
          <w:sz w:val="26"/>
          <w:szCs w:val="26"/>
        </w:rPr>
      </w:pPr>
      <w:r>
        <w:rPr>
          <w:sz w:val="26"/>
          <w:szCs w:val="26"/>
        </w:rPr>
        <w:t>Loss Functions</w:t>
      </w:r>
    </w:p>
    <w:p w14:paraId="293A21AB" w14:textId="362A5D7C" w:rsidR="005A0FE7" w:rsidRDefault="005A0FE7" w:rsidP="005A0FE7"/>
    <w:p w14:paraId="12513903" w14:textId="5FB71663" w:rsidR="005A0FE7" w:rsidRDefault="005A0FE7" w:rsidP="005A0FE7">
      <w:pPr>
        <w:rPr>
          <w:rFonts w:asciiTheme="minorHAnsi" w:hAnsiTheme="minorHAnsi" w:cstheme="minorHAnsi"/>
        </w:rPr>
      </w:pPr>
      <w:r>
        <w:rPr>
          <w:rFonts w:asciiTheme="minorHAnsi" w:hAnsiTheme="minorHAnsi" w:cstheme="minorHAnsi"/>
        </w:rPr>
        <w:t>The team is tasked to</w:t>
      </w:r>
      <w:r w:rsidR="00C070C4">
        <w:rPr>
          <w:rFonts w:asciiTheme="minorHAnsi" w:hAnsiTheme="minorHAnsi" w:cstheme="minorHAnsi"/>
        </w:rPr>
        <w:t xml:space="preserve"> run the calibration through 4 different calibration methods and compare results across the board. The 4 loss functions proposed by Mizuho Securities are:</w:t>
      </w:r>
    </w:p>
    <w:p w14:paraId="0DE2C26A" w14:textId="76A8BD61" w:rsidR="00C070C4" w:rsidRDefault="00C070C4" w:rsidP="005A0FE7">
      <w:pPr>
        <w:rPr>
          <w:rFonts w:asciiTheme="minorHAnsi" w:hAnsiTheme="minorHAnsi" w:cstheme="minorHAnsi"/>
        </w:rPr>
      </w:pPr>
    </w:p>
    <w:p w14:paraId="42762926" w14:textId="00F85E8E" w:rsidR="00C070C4" w:rsidRPr="00C070C4" w:rsidRDefault="00C070C4" w:rsidP="005A0FE7">
      <w:pPr>
        <w:pStyle w:val="ListParagraph"/>
        <w:numPr>
          <w:ilvl w:val="0"/>
          <w:numId w:val="18"/>
        </w:numPr>
        <w:autoSpaceDE w:val="0"/>
        <w:autoSpaceDN w:val="0"/>
        <w:adjustRightInd w:val="0"/>
        <w:rPr>
          <w:rFonts w:cstheme="minorHAnsi"/>
          <w:color w:val="000000"/>
          <w:sz w:val="24"/>
          <w:szCs w:val="24"/>
        </w:rPr>
      </w:pPr>
      <w:r>
        <w:rPr>
          <w:rFonts w:cstheme="minorHAnsi"/>
          <w:color w:val="000000"/>
          <w:sz w:val="24"/>
          <w:szCs w:val="24"/>
        </w:rPr>
        <w:t>T</w:t>
      </w:r>
      <w:r w:rsidRPr="00C070C4">
        <w:rPr>
          <w:rFonts w:cstheme="minorHAnsi"/>
          <w:color w:val="000000"/>
          <w:sz w:val="24"/>
          <w:szCs w:val="24"/>
        </w:rPr>
        <w:t>he squared difference between model and market prices:</w:t>
      </w:r>
    </w:p>
    <w:p w14:paraId="3F75D98C" w14:textId="72127D21" w:rsidR="00C070C4" w:rsidRPr="00275B3A" w:rsidRDefault="008B5D11" w:rsidP="005A0FE7">
      <w:pPr>
        <w:rPr>
          <w:color w:val="000000"/>
        </w:rPr>
      </w:pPr>
      <m:oMathPara>
        <m:oMath>
          <m:f>
            <m:fPr>
              <m:ctrlPr>
                <w:rPr>
                  <w:rFonts w:ascii="Cambria Math" w:eastAsiaTheme="minorEastAsia" w:hAnsi="Cambria Math" w:cstheme="minorHAnsi"/>
                  <w:i/>
                  <w:color w:val="000000"/>
                  <w:lang w:val="en-US"/>
                </w:rPr>
              </m:ctrlPr>
            </m:fPr>
            <m:num>
              <m:r>
                <w:rPr>
                  <w:rFonts w:ascii="Cambria Math" w:hAnsi="Cambria Math" w:cstheme="minorHAnsi"/>
                  <w:color w:val="000000"/>
                </w:rPr>
                <m:t>1</m:t>
              </m:r>
            </m:num>
            <m:den>
              <m:r>
                <w:rPr>
                  <w:rFonts w:ascii="Cambria Math" w:hAnsi="Cambria Math" w:cstheme="minorHAnsi"/>
                  <w:color w:val="000000"/>
                </w:rPr>
                <m:t>N</m:t>
              </m:r>
            </m:den>
          </m:f>
          <m:nary>
            <m:naryPr>
              <m:chr m:val="∑"/>
              <m:grow m:val="1"/>
              <m:ctrlPr>
                <w:rPr>
                  <w:rFonts w:ascii="Cambria Math" w:hAnsi="Cambria Math" w:cstheme="minorHAnsi"/>
                  <w:color w:val="000000"/>
                </w:rPr>
              </m:ctrlPr>
            </m:naryPr>
            <m:sub>
              <m:r>
                <w:rPr>
                  <w:rFonts w:ascii="Cambria Math" w:eastAsia="SimSun" w:hAnsi="Cambria Math" w:cstheme="minorHAnsi"/>
                  <w:color w:val="000000"/>
                  <w:lang w:val="en-US"/>
                </w:rPr>
                <m:t>i</m:t>
              </m:r>
              <m:r>
                <w:rPr>
                  <w:rFonts w:ascii="Cambria Math" w:eastAsia="Cambria Math" w:hAnsi="Cambria Math" w:cstheme="minorHAnsi"/>
                  <w:color w:val="000000"/>
                </w:rPr>
                <m:t>=0</m:t>
              </m:r>
            </m:sub>
            <m:sup>
              <m:r>
                <w:rPr>
                  <w:rFonts w:ascii="Cambria Math" w:eastAsia="Cambria Math" w:hAnsi="Cambria Math" w:cstheme="minorHAnsi"/>
                  <w:color w:val="000000"/>
                </w:rPr>
                <m:t>n</m:t>
              </m:r>
            </m:sup>
            <m:e>
              <m:sSup>
                <m:sSupPr>
                  <m:ctrlPr>
                    <w:rPr>
                      <w:rFonts w:ascii="Cambria Math" w:hAnsi="Cambria Math" w:cstheme="minorHAnsi"/>
                      <w:i/>
                      <w:color w:val="000000"/>
                    </w:rPr>
                  </m:ctrlPr>
                </m:sSupPr>
                <m:e>
                  <m:d>
                    <m:dPr>
                      <m:ctrlPr>
                        <w:rPr>
                          <w:rFonts w:ascii="Cambria Math" w:hAnsi="Cambria Math" w:cstheme="minorHAnsi"/>
                          <w:color w:val="000000"/>
                        </w:rPr>
                      </m:ctrlPr>
                    </m:dPr>
                    <m:e>
                      <m:r>
                        <w:rPr>
                          <w:rFonts w:ascii="Cambria Math" w:hAnsi="Cambria Math" w:cstheme="minorHAnsi"/>
                          <w:color w:val="000000"/>
                        </w:rPr>
                        <m:t>Pric</m:t>
                      </m:r>
                      <m:sSubSup>
                        <m:sSubSupPr>
                          <m:ctrlPr>
                            <w:rPr>
                              <w:rFonts w:ascii="Cambria Math" w:hAnsi="Cambria Math" w:cstheme="minorHAnsi"/>
                              <w:i/>
                              <w:color w:val="000000"/>
                            </w:rPr>
                          </m:ctrlPr>
                        </m:sSubSupPr>
                        <m:e>
                          <m:r>
                            <w:rPr>
                              <w:rFonts w:ascii="Cambria Math" w:hAnsi="Cambria Math" w:cstheme="minorHAnsi"/>
                              <w:color w:val="000000"/>
                            </w:rPr>
                            <m:t>e</m:t>
                          </m:r>
                        </m:e>
                        <m:sub>
                          <m:r>
                            <w:rPr>
                              <w:rFonts w:ascii="Cambria Math" w:hAnsi="Cambria Math" w:cstheme="minorHAnsi"/>
                              <w:color w:val="000000"/>
                            </w:rPr>
                            <m:t>i</m:t>
                          </m:r>
                        </m:sub>
                        <m:sup>
                          <m:r>
                            <w:rPr>
                              <w:rFonts w:ascii="Cambria Math" w:hAnsi="Cambria Math" w:cstheme="minorHAnsi"/>
                              <w:color w:val="000000"/>
                            </w:rPr>
                            <m:t>G2++</m:t>
                          </m:r>
                        </m:sup>
                      </m:sSubSup>
                      <m:r>
                        <w:rPr>
                          <w:rFonts w:ascii="Cambria Math" w:hAnsi="Cambria Math" w:cstheme="minorHAnsi"/>
                          <w:color w:val="000000"/>
                        </w:rPr>
                        <m:t>- Pric</m:t>
                      </m:r>
                      <m:sSubSup>
                        <m:sSubSupPr>
                          <m:ctrlPr>
                            <w:rPr>
                              <w:rFonts w:ascii="Cambria Math" w:hAnsi="Cambria Math" w:cstheme="minorHAnsi"/>
                              <w:i/>
                              <w:color w:val="000000"/>
                            </w:rPr>
                          </m:ctrlPr>
                        </m:sSubSupPr>
                        <m:e>
                          <m:r>
                            <w:rPr>
                              <w:rFonts w:ascii="Cambria Math" w:hAnsi="Cambria Math" w:cstheme="minorHAnsi"/>
                              <w:color w:val="000000"/>
                            </w:rPr>
                            <m:t>e</m:t>
                          </m:r>
                        </m:e>
                        <m:sub>
                          <m:r>
                            <w:rPr>
                              <w:rFonts w:ascii="Cambria Math" w:hAnsi="Cambria Math" w:cstheme="minorHAnsi"/>
                              <w:color w:val="000000"/>
                            </w:rPr>
                            <m:t>i</m:t>
                          </m:r>
                        </m:sub>
                        <m:sup>
                          <m:r>
                            <w:rPr>
                              <w:rFonts w:ascii="Cambria Math" w:hAnsi="Cambria Math" w:cstheme="minorHAnsi"/>
                              <w:color w:val="000000"/>
                            </w:rPr>
                            <m:t>Market</m:t>
                          </m:r>
                        </m:sup>
                      </m:sSubSup>
                    </m:e>
                  </m:d>
                </m:e>
                <m:sup>
                  <m:r>
                    <w:rPr>
                      <w:rFonts w:ascii="Cambria Math" w:hAnsi="Cambria Math" w:cstheme="minorHAnsi"/>
                      <w:color w:val="000000"/>
                    </w:rPr>
                    <m:t>2</m:t>
                  </m:r>
                </m:sup>
              </m:sSup>
            </m:e>
          </m:nary>
        </m:oMath>
      </m:oMathPara>
    </w:p>
    <w:p w14:paraId="465B9A1A" w14:textId="77777777" w:rsidR="00C070C4" w:rsidRPr="005A0FE7" w:rsidRDefault="00C070C4" w:rsidP="005A0FE7"/>
    <w:p w14:paraId="4E5FFB3F" w14:textId="1C754F16" w:rsidR="005A0FE7" w:rsidRPr="00C070C4" w:rsidRDefault="00C070C4" w:rsidP="00C070C4">
      <w:pPr>
        <w:pStyle w:val="ListParagraph"/>
        <w:numPr>
          <w:ilvl w:val="0"/>
          <w:numId w:val="18"/>
        </w:numPr>
        <w:autoSpaceDE w:val="0"/>
        <w:autoSpaceDN w:val="0"/>
        <w:adjustRightInd w:val="0"/>
        <w:rPr>
          <w:rFonts w:cstheme="minorHAnsi"/>
          <w:color w:val="000000"/>
          <w:sz w:val="24"/>
          <w:szCs w:val="24"/>
        </w:rPr>
      </w:pPr>
      <w:r w:rsidRPr="00C070C4">
        <w:rPr>
          <w:rFonts w:cstheme="minorHAnsi"/>
          <w:color w:val="000000"/>
          <w:sz w:val="24"/>
          <w:szCs w:val="24"/>
        </w:rPr>
        <w:t>The squared difference between model and market prices:</w:t>
      </w:r>
    </w:p>
    <w:p w14:paraId="751B995E" w14:textId="12C595F0" w:rsidR="00C070C4" w:rsidRPr="00275B3A" w:rsidRDefault="008B5D11" w:rsidP="00C070C4">
      <w:pPr>
        <w:rPr>
          <w:rFonts w:ascii="Cambria Math" w:eastAsiaTheme="minorEastAsia" w:hAnsi="Cambria Math" w:cstheme="minorHAnsi"/>
          <w:i/>
          <w:color w:val="000000"/>
          <w:lang w:val="en-US"/>
        </w:rPr>
      </w:pPr>
      <m:oMathPara>
        <m:oMath>
          <m:f>
            <m:fPr>
              <m:ctrlPr>
                <w:rPr>
                  <w:rFonts w:ascii="Cambria Math" w:eastAsiaTheme="minorEastAsia" w:hAnsi="Cambria Math" w:cstheme="minorHAnsi"/>
                  <w:i/>
                  <w:color w:val="000000"/>
                  <w:lang w:val="en-US"/>
                </w:rPr>
              </m:ctrlPr>
            </m:fPr>
            <m:num>
              <m:r>
                <w:rPr>
                  <w:rFonts w:ascii="Cambria Math" w:eastAsiaTheme="minorEastAsia" w:hAnsi="Cambria Math" w:cstheme="minorHAnsi"/>
                  <w:color w:val="000000"/>
                  <w:lang w:val="en-US"/>
                </w:rPr>
                <m:t>1</m:t>
              </m:r>
            </m:num>
            <m:den>
              <m:r>
                <w:rPr>
                  <w:rFonts w:ascii="Cambria Math" w:eastAsiaTheme="minorEastAsia" w:hAnsi="Cambria Math" w:cstheme="minorHAnsi"/>
                  <w:color w:val="000000"/>
                  <w:lang w:val="en-US"/>
                </w:rPr>
                <m:t>N</m:t>
              </m:r>
            </m:den>
          </m:f>
          <m:nary>
            <m:naryPr>
              <m:chr m:val="∑"/>
              <m:grow m:val="1"/>
              <m:ctrlPr>
                <w:rPr>
                  <w:rFonts w:ascii="Cambria Math" w:eastAsiaTheme="minorEastAsia" w:hAnsi="Cambria Math" w:cstheme="minorHAnsi"/>
                  <w:i/>
                  <w:color w:val="000000"/>
                  <w:lang w:val="en-US"/>
                </w:rPr>
              </m:ctrlPr>
            </m:naryPr>
            <m:sub>
              <m:r>
                <w:rPr>
                  <w:rFonts w:ascii="Cambria Math" w:eastAsiaTheme="minorEastAsia" w:hAnsi="Cambria Math" w:cstheme="minorHAnsi"/>
                  <w:color w:val="000000"/>
                  <w:lang w:val="en-US"/>
                </w:rPr>
                <m:t>i</m:t>
              </m:r>
              <m:r>
                <w:rPr>
                  <w:rFonts w:ascii="Cambria Math" w:eastAsia="Cambria Math" w:hAnsi="Cambria Math" w:cstheme="minorHAnsi"/>
                  <w:color w:val="000000"/>
                  <w:lang w:val="en-US"/>
                </w:rPr>
                <m:t>=0</m:t>
              </m:r>
            </m:sub>
            <m:sup>
              <m:r>
                <w:rPr>
                  <w:rFonts w:ascii="Cambria Math" w:eastAsia="Cambria Math" w:hAnsi="Cambria Math" w:cstheme="minorHAnsi"/>
                  <w:color w:val="000000"/>
                  <w:lang w:val="en-US"/>
                </w:rPr>
                <m:t>n</m:t>
              </m:r>
            </m:sup>
            <m:e>
              <m:sSup>
                <m:sSupPr>
                  <m:ctrlPr>
                    <w:rPr>
                      <w:rFonts w:ascii="Cambria Math" w:eastAsiaTheme="minorEastAsia" w:hAnsi="Cambria Math" w:cstheme="minorHAnsi"/>
                      <w:i/>
                      <w:color w:val="000000"/>
                      <w:lang w:val="en-US"/>
                    </w:rPr>
                  </m:ctrlPr>
                </m:sSupPr>
                <m:e>
                  <m:d>
                    <m:dPr>
                      <m:ctrlPr>
                        <w:rPr>
                          <w:rFonts w:ascii="Cambria Math" w:eastAsiaTheme="minorEastAsia" w:hAnsi="Cambria Math" w:cstheme="minorHAnsi"/>
                          <w:i/>
                          <w:color w:val="000000"/>
                          <w:lang w:val="en-US"/>
                        </w:rPr>
                      </m:ctrlPr>
                    </m:dPr>
                    <m:e>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Vol</m:t>
                          </m:r>
                        </m:e>
                        <m:sub>
                          <m:r>
                            <w:rPr>
                              <w:rFonts w:ascii="Cambria Math" w:eastAsiaTheme="minorEastAsia" w:hAnsi="Cambria Math" w:cstheme="minorHAnsi"/>
                              <w:color w:val="000000"/>
                              <w:lang w:val="en-US"/>
                            </w:rPr>
                            <m:t>i</m:t>
                          </m:r>
                        </m:sub>
                        <m:sup>
                          <m:r>
                            <w:rPr>
                              <w:rFonts w:ascii="Cambria Math" w:eastAsiaTheme="minorEastAsia" w:hAnsi="Cambria Math" w:cstheme="minorHAnsi"/>
                              <w:color w:val="000000"/>
                              <w:lang w:val="en-US"/>
                            </w:rPr>
                            <m:t>G2++</m:t>
                          </m:r>
                        </m:sup>
                      </m:sSubSup>
                      <m:r>
                        <w:rPr>
                          <w:rFonts w:ascii="Cambria Math" w:eastAsiaTheme="minorEastAsia" w:hAnsi="Cambria Math" w:cstheme="minorHAnsi"/>
                          <w:color w:val="000000"/>
                          <w:lang w:val="en-US"/>
                        </w:rPr>
                        <m:t xml:space="preserve">- </m:t>
                      </m:r>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Vol</m:t>
                          </m:r>
                        </m:e>
                        <m:sub>
                          <m:r>
                            <w:rPr>
                              <w:rFonts w:ascii="Cambria Math" w:eastAsiaTheme="minorEastAsia" w:hAnsi="Cambria Math" w:cstheme="minorHAnsi"/>
                              <w:color w:val="000000"/>
                              <w:lang w:val="en-US"/>
                            </w:rPr>
                            <m:t>i</m:t>
                          </m:r>
                        </m:sub>
                        <m:sup>
                          <m:r>
                            <w:rPr>
                              <w:rFonts w:ascii="Cambria Math" w:eastAsiaTheme="minorEastAsia" w:hAnsi="Cambria Math" w:cstheme="minorHAnsi"/>
                              <w:color w:val="000000"/>
                              <w:lang w:val="en-US"/>
                            </w:rPr>
                            <m:t>Market</m:t>
                          </m:r>
                        </m:sup>
                      </m:sSubSup>
                    </m:e>
                  </m:d>
                </m:e>
                <m:sup>
                  <m:r>
                    <w:rPr>
                      <w:rFonts w:ascii="Cambria Math" w:eastAsiaTheme="minorEastAsia" w:hAnsi="Cambria Math" w:cstheme="minorHAnsi"/>
                      <w:color w:val="000000"/>
                      <w:lang w:val="en-US"/>
                    </w:rPr>
                    <m:t>2</m:t>
                  </m:r>
                </m:sup>
              </m:sSup>
            </m:e>
          </m:nary>
        </m:oMath>
      </m:oMathPara>
    </w:p>
    <w:p w14:paraId="2FC6B507" w14:textId="77777777" w:rsidR="00C070C4" w:rsidRPr="00275B3A" w:rsidRDefault="00C070C4" w:rsidP="00275B3A">
      <w:pPr>
        <w:rPr>
          <w:rFonts w:ascii="Cambria Math" w:eastAsiaTheme="minorEastAsia" w:hAnsi="Cambria Math" w:cstheme="minorHAnsi"/>
          <w:i/>
          <w:color w:val="000000"/>
          <w:lang w:val="en-US"/>
        </w:rPr>
      </w:pPr>
    </w:p>
    <w:p w14:paraId="2C51507B" w14:textId="04F0FB75" w:rsidR="00C070C4" w:rsidRPr="00C070C4" w:rsidRDefault="00C070C4" w:rsidP="00C070C4">
      <w:pPr>
        <w:pStyle w:val="ListParagraph"/>
        <w:numPr>
          <w:ilvl w:val="0"/>
          <w:numId w:val="18"/>
        </w:numPr>
        <w:autoSpaceDE w:val="0"/>
        <w:autoSpaceDN w:val="0"/>
        <w:adjustRightInd w:val="0"/>
        <w:rPr>
          <w:rFonts w:cstheme="minorHAnsi"/>
          <w:color w:val="000000"/>
          <w:sz w:val="24"/>
          <w:szCs w:val="24"/>
        </w:rPr>
      </w:pPr>
      <w:r w:rsidRPr="00C070C4">
        <w:rPr>
          <w:rFonts w:cstheme="minorHAnsi"/>
          <w:color w:val="000000"/>
          <w:sz w:val="24"/>
          <w:szCs w:val="24"/>
        </w:rPr>
        <w:t xml:space="preserve">The squared </w:t>
      </w:r>
      <w:r>
        <w:rPr>
          <w:rFonts w:cstheme="minorHAnsi"/>
          <w:color w:val="000000"/>
          <w:sz w:val="24"/>
          <w:szCs w:val="24"/>
        </w:rPr>
        <w:t xml:space="preserve">percentage </w:t>
      </w:r>
      <w:r w:rsidRPr="00C070C4">
        <w:rPr>
          <w:rFonts w:cstheme="minorHAnsi"/>
          <w:color w:val="000000"/>
          <w:sz w:val="24"/>
          <w:szCs w:val="24"/>
        </w:rPr>
        <w:t>difference between model and market prices:</w:t>
      </w:r>
    </w:p>
    <w:p w14:paraId="49E07584" w14:textId="6774494A" w:rsidR="00C070C4" w:rsidRPr="00275B3A" w:rsidRDefault="008B5D11" w:rsidP="00C070C4">
      <w:pPr>
        <w:rPr>
          <w:rFonts w:ascii="Cambria Math" w:eastAsiaTheme="minorEastAsia" w:hAnsi="Cambria Math" w:cstheme="minorHAnsi"/>
          <w:i/>
          <w:color w:val="000000"/>
          <w:lang w:val="en-US"/>
        </w:rPr>
      </w:pPr>
      <m:oMathPara>
        <m:oMath>
          <m:f>
            <m:fPr>
              <m:ctrlPr>
                <w:rPr>
                  <w:rFonts w:ascii="Cambria Math" w:eastAsiaTheme="minorEastAsia" w:hAnsi="Cambria Math" w:cstheme="minorHAnsi"/>
                  <w:i/>
                  <w:color w:val="000000"/>
                  <w:lang w:val="en-US"/>
                </w:rPr>
              </m:ctrlPr>
            </m:fPr>
            <m:num>
              <m:r>
                <w:rPr>
                  <w:rFonts w:ascii="Cambria Math" w:eastAsiaTheme="minorEastAsia" w:hAnsi="Cambria Math" w:cstheme="minorHAnsi"/>
                  <w:color w:val="000000"/>
                  <w:lang w:val="en-US"/>
                </w:rPr>
                <m:t>1</m:t>
              </m:r>
            </m:num>
            <m:den>
              <m:r>
                <w:rPr>
                  <w:rFonts w:ascii="Cambria Math" w:eastAsiaTheme="minorEastAsia" w:hAnsi="Cambria Math" w:cstheme="minorHAnsi"/>
                  <w:color w:val="000000"/>
                  <w:lang w:val="en-US"/>
                </w:rPr>
                <m:t>N</m:t>
              </m:r>
            </m:den>
          </m:f>
          <m:nary>
            <m:naryPr>
              <m:chr m:val="∑"/>
              <m:grow m:val="1"/>
              <m:ctrlPr>
                <w:rPr>
                  <w:rFonts w:ascii="Cambria Math" w:eastAsiaTheme="minorEastAsia" w:hAnsi="Cambria Math" w:cstheme="minorHAnsi"/>
                  <w:i/>
                  <w:color w:val="000000"/>
                  <w:lang w:val="en-US"/>
                </w:rPr>
              </m:ctrlPr>
            </m:naryPr>
            <m:sub>
              <m:r>
                <w:rPr>
                  <w:rFonts w:ascii="Cambria Math" w:eastAsiaTheme="minorEastAsia" w:hAnsi="Cambria Math" w:cstheme="minorHAnsi"/>
                  <w:color w:val="000000"/>
                  <w:lang w:val="en-US"/>
                </w:rPr>
                <m:t>i</m:t>
              </m:r>
              <m:r>
                <w:rPr>
                  <w:rFonts w:ascii="Cambria Math" w:eastAsia="Cambria Math" w:hAnsi="Cambria Math" w:cstheme="minorHAnsi"/>
                  <w:color w:val="000000"/>
                  <w:lang w:val="en-US"/>
                </w:rPr>
                <m:t>=0</m:t>
              </m:r>
            </m:sub>
            <m:sup>
              <m:r>
                <w:rPr>
                  <w:rFonts w:ascii="Cambria Math" w:eastAsia="Cambria Math" w:hAnsi="Cambria Math" w:cstheme="minorHAnsi"/>
                  <w:color w:val="000000"/>
                  <w:lang w:val="en-US"/>
                </w:rPr>
                <m:t>n</m:t>
              </m:r>
            </m:sup>
            <m:e>
              <m:sSup>
                <m:sSupPr>
                  <m:ctrlPr>
                    <w:rPr>
                      <w:rFonts w:ascii="Cambria Math" w:eastAsiaTheme="minorEastAsia" w:hAnsi="Cambria Math" w:cstheme="minorHAnsi"/>
                      <w:i/>
                      <w:color w:val="000000"/>
                      <w:lang w:val="en-US"/>
                    </w:rPr>
                  </m:ctrlPr>
                </m:sSupPr>
                <m:e>
                  <m:d>
                    <m:dPr>
                      <m:ctrlPr>
                        <w:rPr>
                          <w:rFonts w:ascii="Cambria Math" w:eastAsiaTheme="minorEastAsia" w:hAnsi="Cambria Math" w:cstheme="minorHAnsi"/>
                          <w:i/>
                          <w:color w:val="000000"/>
                          <w:lang w:val="en-US"/>
                        </w:rPr>
                      </m:ctrlPr>
                    </m:dPr>
                    <m:e>
                      <m:f>
                        <m:fPr>
                          <m:ctrlPr>
                            <w:rPr>
                              <w:rFonts w:ascii="Cambria Math" w:eastAsiaTheme="minorEastAsia" w:hAnsi="Cambria Math" w:cstheme="minorHAnsi"/>
                              <w:i/>
                              <w:color w:val="000000"/>
                              <w:lang w:val="en-US"/>
                            </w:rPr>
                          </m:ctrlPr>
                        </m:fPr>
                        <m:num>
                          <m:r>
                            <w:rPr>
                              <w:rFonts w:ascii="Cambria Math" w:eastAsiaTheme="minorEastAsia" w:hAnsi="Cambria Math" w:cstheme="minorHAnsi"/>
                              <w:color w:val="000000"/>
                              <w:lang w:val="en-US"/>
                            </w:rPr>
                            <m:t>Pric</m:t>
                          </m:r>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e</m:t>
                              </m:r>
                            </m:e>
                            <m:sub>
                              <m:r>
                                <w:rPr>
                                  <w:rFonts w:ascii="Cambria Math" w:eastAsiaTheme="minorEastAsia" w:hAnsi="Cambria Math" w:cstheme="minorHAnsi"/>
                                  <w:color w:val="000000"/>
                                  <w:lang w:val="en-US"/>
                                </w:rPr>
                                <m:t>i</m:t>
                              </m:r>
                            </m:sub>
                            <m:sup>
                              <m:r>
                                <w:rPr>
                                  <w:rFonts w:ascii="Cambria Math" w:eastAsiaTheme="minorEastAsia" w:hAnsi="Cambria Math" w:cstheme="minorHAnsi"/>
                                  <w:color w:val="000000"/>
                                  <w:lang w:val="en-US"/>
                                </w:rPr>
                                <m:t>G2++</m:t>
                              </m:r>
                            </m:sup>
                          </m:sSubSup>
                          <m:r>
                            <w:rPr>
                              <w:rFonts w:ascii="Cambria Math" w:eastAsiaTheme="minorEastAsia" w:hAnsi="Cambria Math" w:cstheme="minorHAnsi"/>
                              <w:color w:val="000000"/>
                              <w:lang w:val="en-US"/>
                            </w:rPr>
                            <m:t>- Pric</m:t>
                          </m:r>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e</m:t>
                              </m:r>
                            </m:e>
                            <m:sub>
                              <m:r>
                                <w:rPr>
                                  <w:rFonts w:ascii="Cambria Math" w:eastAsiaTheme="minorEastAsia" w:hAnsi="Cambria Math" w:cstheme="minorHAnsi"/>
                                  <w:color w:val="000000"/>
                                  <w:lang w:val="en-US"/>
                                </w:rPr>
                                <m:t>i</m:t>
                              </m:r>
                            </m:sub>
                            <m:sup>
                              <m:r>
                                <w:rPr>
                                  <w:rFonts w:ascii="Cambria Math" w:eastAsiaTheme="minorEastAsia" w:hAnsi="Cambria Math" w:cstheme="minorHAnsi"/>
                                  <w:color w:val="000000"/>
                                  <w:lang w:val="en-US"/>
                                </w:rPr>
                                <m:t>Market</m:t>
                              </m:r>
                            </m:sup>
                          </m:sSubSup>
                        </m:num>
                        <m:den>
                          <m:r>
                            <w:rPr>
                              <w:rFonts w:ascii="Cambria Math" w:eastAsiaTheme="minorEastAsia" w:hAnsi="Cambria Math" w:cstheme="minorHAnsi"/>
                              <w:color w:val="000000"/>
                              <w:lang w:val="en-US"/>
                            </w:rPr>
                            <m:t>Pric</m:t>
                          </m:r>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e</m:t>
                              </m:r>
                            </m:e>
                            <m:sub>
                              <m:r>
                                <w:rPr>
                                  <w:rFonts w:ascii="Cambria Math" w:eastAsiaTheme="minorEastAsia" w:hAnsi="Cambria Math" w:cstheme="minorHAnsi"/>
                                  <w:color w:val="000000"/>
                                  <w:lang w:val="en-US"/>
                                </w:rPr>
                                <m:t>i</m:t>
                              </m:r>
                            </m:sub>
                            <m:sup>
                              <m:r>
                                <w:rPr>
                                  <w:rFonts w:ascii="Cambria Math" w:eastAsiaTheme="minorEastAsia" w:hAnsi="Cambria Math" w:cstheme="minorHAnsi"/>
                                  <w:color w:val="000000"/>
                                  <w:lang w:val="en-US"/>
                                </w:rPr>
                                <m:t>Market</m:t>
                              </m:r>
                            </m:sup>
                          </m:sSubSup>
                        </m:den>
                      </m:f>
                    </m:e>
                  </m:d>
                </m:e>
                <m:sup>
                  <m:r>
                    <w:rPr>
                      <w:rFonts w:ascii="Cambria Math" w:eastAsiaTheme="minorEastAsia" w:hAnsi="Cambria Math" w:cstheme="minorHAnsi"/>
                      <w:color w:val="000000"/>
                      <w:lang w:val="en-US"/>
                    </w:rPr>
                    <m:t>2</m:t>
                  </m:r>
                </m:sup>
              </m:sSup>
            </m:e>
          </m:nary>
        </m:oMath>
      </m:oMathPara>
    </w:p>
    <w:p w14:paraId="2C93E628" w14:textId="77777777" w:rsidR="00C070C4" w:rsidRPr="00C070C4" w:rsidRDefault="00C070C4" w:rsidP="00C070C4">
      <w:pPr>
        <w:autoSpaceDE w:val="0"/>
        <w:autoSpaceDN w:val="0"/>
        <w:adjustRightInd w:val="0"/>
        <w:ind w:left="2880"/>
        <w:rPr>
          <w:rFonts w:cstheme="minorHAnsi"/>
          <w:color w:val="000000"/>
        </w:rPr>
      </w:pPr>
    </w:p>
    <w:p w14:paraId="0EBBE1ED" w14:textId="7CC9134F" w:rsidR="009922B8" w:rsidRPr="009922B8" w:rsidRDefault="009922B8" w:rsidP="009922B8">
      <w:pPr>
        <w:pStyle w:val="ListParagraph"/>
        <w:numPr>
          <w:ilvl w:val="0"/>
          <w:numId w:val="18"/>
        </w:numPr>
        <w:autoSpaceDE w:val="0"/>
        <w:autoSpaceDN w:val="0"/>
        <w:adjustRightInd w:val="0"/>
        <w:rPr>
          <w:rFonts w:cstheme="minorHAnsi"/>
          <w:color w:val="000000"/>
          <w:sz w:val="24"/>
          <w:szCs w:val="24"/>
        </w:rPr>
      </w:pPr>
      <w:r w:rsidRPr="009922B8">
        <w:rPr>
          <w:rFonts w:cstheme="minorHAnsi"/>
          <w:color w:val="000000"/>
          <w:sz w:val="24"/>
          <w:szCs w:val="24"/>
        </w:rPr>
        <w:t>The squared percentage difference between model and market prices:</w:t>
      </w:r>
    </w:p>
    <w:p w14:paraId="098332E7" w14:textId="6D57D617" w:rsidR="005A0FE7" w:rsidRDefault="005A0FE7" w:rsidP="009922B8">
      <w:pPr>
        <w:pStyle w:val="ListParagraph"/>
        <w:ind w:left="2880"/>
        <w:jc w:val="both"/>
        <w:rPr>
          <w:rFonts w:cstheme="minorHAnsi"/>
        </w:rPr>
      </w:pPr>
    </w:p>
    <w:p w14:paraId="3911A857" w14:textId="7CC4092A" w:rsidR="009922B8" w:rsidRPr="00C070C4" w:rsidRDefault="008B5D11" w:rsidP="009922B8">
      <w:pPr>
        <w:rPr>
          <w:color w:val="000000"/>
        </w:rPr>
      </w:pPr>
      <m:oMathPara>
        <m:oMath>
          <m:f>
            <m:fPr>
              <m:ctrlPr>
                <w:rPr>
                  <w:rFonts w:ascii="Cambria Math" w:eastAsiaTheme="minorEastAsia" w:hAnsi="Cambria Math" w:cstheme="minorHAnsi"/>
                  <w:i/>
                  <w:color w:val="000000"/>
                  <w:lang w:val="en-US"/>
                </w:rPr>
              </m:ctrlPr>
            </m:fPr>
            <m:num>
              <m:r>
                <w:rPr>
                  <w:rFonts w:ascii="Cambria Math" w:hAnsi="Cambria Math" w:cstheme="minorHAnsi"/>
                  <w:color w:val="000000"/>
                </w:rPr>
                <m:t>1</m:t>
              </m:r>
            </m:num>
            <m:den>
              <m:r>
                <w:rPr>
                  <w:rFonts w:ascii="Cambria Math" w:hAnsi="Cambria Math" w:cstheme="minorHAnsi"/>
                  <w:color w:val="000000"/>
                </w:rPr>
                <m:t>N</m:t>
              </m:r>
            </m:den>
          </m:f>
          <m:nary>
            <m:naryPr>
              <m:chr m:val="∑"/>
              <m:grow m:val="1"/>
              <m:ctrlPr>
                <w:rPr>
                  <w:rFonts w:ascii="Cambria Math" w:hAnsi="Cambria Math" w:cstheme="minorHAnsi"/>
                  <w:color w:val="000000"/>
                </w:rPr>
              </m:ctrlPr>
            </m:naryPr>
            <m:sub>
              <m:r>
                <w:rPr>
                  <w:rFonts w:ascii="Cambria Math" w:eastAsia="SimSun" w:hAnsi="Cambria Math" w:cstheme="minorHAnsi"/>
                  <w:color w:val="000000"/>
                  <w:lang w:val="en-US"/>
                </w:rPr>
                <m:t>i</m:t>
              </m:r>
              <m:r>
                <w:rPr>
                  <w:rFonts w:ascii="Cambria Math" w:eastAsia="Cambria Math" w:hAnsi="Cambria Math" w:cstheme="minorHAnsi"/>
                  <w:color w:val="000000"/>
                </w:rPr>
                <m:t>=0</m:t>
              </m:r>
            </m:sub>
            <m:sup>
              <m:r>
                <w:rPr>
                  <w:rFonts w:ascii="Cambria Math" w:eastAsia="Cambria Math" w:hAnsi="Cambria Math" w:cstheme="minorHAnsi"/>
                  <w:color w:val="000000"/>
                </w:rPr>
                <m:t>n</m:t>
              </m:r>
            </m:sup>
            <m:e>
              <m:sSup>
                <m:sSupPr>
                  <m:ctrlPr>
                    <w:rPr>
                      <w:rFonts w:ascii="Cambria Math" w:hAnsi="Cambria Math" w:cstheme="minorHAnsi"/>
                      <w:i/>
                      <w:color w:val="000000"/>
                    </w:rPr>
                  </m:ctrlPr>
                </m:sSupPr>
                <m:e>
                  <m:d>
                    <m:dPr>
                      <m:ctrlPr>
                        <w:rPr>
                          <w:rFonts w:ascii="Cambria Math" w:hAnsi="Cambria Math" w:cstheme="minorHAnsi"/>
                          <w:color w:val="000000"/>
                        </w:rPr>
                      </m:ctrlPr>
                    </m:dPr>
                    <m:e>
                      <m:f>
                        <m:fPr>
                          <m:ctrlPr>
                            <w:rPr>
                              <w:rFonts w:ascii="Cambria Math" w:hAnsi="Cambria Math" w:cstheme="minorHAnsi"/>
                              <w:i/>
                              <w:color w:val="000000"/>
                            </w:rPr>
                          </m:ctrlPr>
                        </m:fPr>
                        <m:num>
                          <m:sSubSup>
                            <m:sSubSupPr>
                              <m:ctrlPr>
                                <w:rPr>
                                  <w:rFonts w:ascii="Cambria Math" w:hAnsi="Cambria Math" w:cstheme="minorHAnsi"/>
                                  <w:i/>
                                  <w:color w:val="000000"/>
                                </w:rPr>
                              </m:ctrlPr>
                            </m:sSubSupPr>
                            <m:e>
                              <m:r>
                                <w:rPr>
                                  <w:rFonts w:ascii="Cambria Math" w:hAnsi="Cambria Math" w:cstheme="minorHAnsi"/>
                                  <w:color w:val="000000"/>
                                </w:rPr>
                                <m:t>Vol</m:t>
                              </m:r>
                            </m:e>
                            <m:sub>
                              <m:r>
                                <w:rPr>
                                  <w:rFonts w:ascii="Cambria Math" w:hAnsi="Cambria Math" w:cstheme="minorHAnsi"/>
                                  <w:color w:val="000000"/>
                                </w:rPr>
                                <m:t>i</m:t>
                              </m:r>
                            </m:sub>
                            <m:sup>
                              <m:r>
                                <w:rPr>
                                  <w:rFonts w:ascii="Cambria Math" w:hAnsi="Cambria Math" w:cstheme="minorHAnsi"/>
                                  <w:color w:val="000000"/>
                                </w:rPr>
                                <m:t>G2++</m:t>
                              </m:r>
                            </m:sup>
                          </m:sSubSup>
                          <m:r>
                            <w:rPr>
                              <w:rFonts w:ascii="Cambria Math" w:hAnsi="Cambria Math" w:cstheme="minorHAnsi"/>
                              <w:color w:val="000000"/>
                            </w:rPr>
                            <m:t xml:space="preserve">- </m:t>
                          </m:r>
                          <m:sSubSup>
                            <m:sSubSupPr>
                              <m:ctrlPr>
                                <w:rPr>
                                  <w:rFonts w:ascii="Cambria Math" w:hAnsi="Cambria Math" w:cstheme="minorHAnsi"/>
                                  <w:i/>
                                  <w:color w:val="000000"/>
                                </w:rPr>
                              </m:ctrlPr>
                            </m:sSubSupPr>
                            <m:e>
                              <m:r>
                                <w:rPr>
                                  <w:rFonts w:ascii="Cambria Math" w:hAnsi="Cambria Math" w:cstheme="minorHAnsi"/>
                                  <w:color w:val="000000"/>
                                </w:rPr>
                                <m:t>Vol</m:t>
                              </m:r>
                            </m:e>
                            <m:sub>
                              <m:r>
                                <w:rPr>
                                  <w:rFonts w:ascii="Cambria Math" w:hAnsi="Cambria Math" w:cstheme="minorHAnsi"/>
                                  <w:color w:val="000000"/>
                                </w:rPr>
                                <m:t>i</m:t>
                              </m:r>
                            </m:sub>
                            <m:sup>
                              <m:r>
                                <w:rPr>
                                  <w:rFonts w:ascii="Cambria Math" w:hAnsi="Cambria Math" w:cstheme="minorHAnsi"/>
                                  <w:color w:val="000000"/>
                                </w:rPr>
                                <m:t>Market</m:t>
                              </m:r>
                            </m:sup>
                          </m:sSubSup>
                        </m:num>
                        <m:den>
                          <m:sSubSup>
                            <m:sSubSupPr>
                              <m:ctrlPr>
                                <w:rPr>
                                  <w:rFonts w:ascii="Cambria Math" w:hAnsi="Cambria Math" w:cstheme="minorHAnsi"/>
                                  <w:i/>
                                  <w:color w:val="000000"/>
                                </w:rPr>
                              </m:ctrlPr>
                            </m:sSubSupPr>
                            <m:e>
                              <m:r>
                                <w:rPr>
                                  <w:rFonts w:ascii="Cambria Math" w:hAnsi="Cambria Math" w:cstheme="minorHAnsi"/>
                                  <w:color w:val="000000"/>
                                </w:rPr>
                                <m:t>Vol</m:t>
                              </m:r>
                            </m:e>
                            <m:sub>
                              <m:r>
                                <w:rPr>
                                  <w:rFonts w:ascii="Cambria Math" w:hAnsi="Cambria Math" w:cstheme="minorHAnsi"/>
                                  <w:color w:val="000000"/>
                                </w:rPr>
                                <m:t>i</m:t>
                              </m:r>
                            </m:sub>
                            <m:sup>
                              <m:r>
                                <w:rPr>
                                  <w:rFonts w:ascii="Cambria Math" w:hAnsi="Cambria Math" w:cstheme="minorHAnsi"/>
                                  <w:color w:val="000000"/>
                                </w:rPr>
                                <m:t>Market</m:t>
                              </m:r>
                            </m:sup>
                          </m:sSubSup>
                        </m:den>
                      </m:f>
                    </m:e>
                  </m:d>
                </m:e>
                <m:sup>
                  <m:r>
                    <w:rPr>
                      <w:rFonts w:ascii="Cambria Math" w:hAnsi="Cambria Math" w:cstheme="minorHAnsi"/>
                      <w:color w:val="000000"/>
                    </w:rPr>
                    <m:t>2</m:t>
                  </m:r>
                </m:sup>
              </m:sSup>
            </m:e>
          </m:nary>
        </m:oMath>
      </m:oMathPara>
    </w:p>
    <w:p w14:paraId="5DBD0FBD" w14:textId="77777777" w:rsidR="009922B8" w:rsidRPr="009922B8" w:rsidRDefault="009922B8" w:rsidP="009922B8">
      <w:pPr>
        <w:pStyle w:val="ListParagraph"/>
        <w:ind w:left="2880"/>
        <w:jc w:val="both"/>
        <w:rPr>
          <w:rFonts w:cstheme="minorHAnsi"/>
        </w:rPr>
      </w:pPr>
    </w:p>
    <w:p w14:paraId="6F697DE4" w14:textId="3D0F7FCD" w:rsidR="005A0FE7" w:rsidRDefault="005A0FE7" w:rsidP="002E7EB3">
      <w:pPr>
        <w:jc w:val="both"/>
        <w:rPr>
          <w:rFonts w:asciiTheme="minorHAnsi" w:hAnsiTheme="minorHAnsi" w:cstheme="minorHAnsi"/>
        </w:rPr>
      </w:pPr>
    </w:p>
    <w:p w14:paraId="557762E1" w14:textId="5E912475" w:rsidR="00C31B23" w:rsidRDefault="003F2958" w:rsidP="00C31B23">
      <w:pPr>
        <w:pStyle w:val="Heading1"/>
        <w:rPr>
          <w:sz w:val="26"/>
          <w:szCs w:val="26"/>
        </w:rPr>
      </w:pPr>
      <w:r>
        <w:rPr>
          <w:sz w:val="26"/>
          <w:szCs w:val="26"/>
        </w:rPr>
        <w:t xml:space="preserve">Optimisation: </w:t>
      </w:r>
      <w:r w:rsidR="00C31B23">
        <w:rPr>
          <w:sz w:val="26"/>
          <w:szCs w:val="26"/>
        </w:rPr>
        <w:t>Boundary Conditions</w:t>
      </w:r>
      <w:r>
        <w:rPr>
          <w:sz w:val="26"/>
          <w:szCs w:val="26"/>
        </w:rPr>
        <w:t>, Algorithm and</w:t>
      </w:r>
      <w:r w:rsidR="003E6AA4">
        <w:rPr>
          <w:sz w:val="26"/>
          <w:szCs w:val="26"/>
        </w:rPr>
        <w:t xml:space="preserve"> initial parameters</w:t>
      </w:r>
    </w:p>
    <w:p w14:paraId="0DA2B7BD" w14:textId="0CDF4B55" w:rsidR="00C31B23" w:rsidRDefault="00C31B23" w:rsidP="00C31B23"/>
    <w:p w14:paraId="3AA6463D" w14:textId="77777777" w:rsidR="003F2958" w:rsidRDefault="003E6AA4" w:rsidP="003E6AA4">
      <w:pPr>
        <w:tabs>
          <w:tab w:val="left" w:pos="898"/>
        </w:tabs>
        <w:rPr>
          <w:rFonts w:asciiTheme="minorHAnsi" w:hAnsiTheme="minorHAnsi" w:cstheme="minorHAnsi"/>
        </w:rPr>
      </w:pPr>
      <w:r>
        <w:rPr>
          <w:rFonts w:asciiTheme="minorHAnsi" w:hAnsiTheme="minorHAnsi" w:cstheme="minorHAnsi"/>
        </w:rPr>
        <w:t>The boundary condition is provided by Mizuho</w:t>
      </w:r>
      <w:r w:rsidR="00EF7FBF">
        <w:rPr>
          <w:rFonts w:asciiTheme="minorHAnsi" w:hAnsiTheme="minorHAnsi" w:cstheme="minorHAnsi"/>
        </w:rPr>
        <w:t xml:space="preserve"> Securities </w:t>
      </w:r>
      <w:r w:rsidR="002D0FC1">
        <w:rPr>
          <w:rFonts w:asciiTheme="minorHAnsi" w:hAnsiTheme="minorHAnsi" w:cstheme="minorHAnsi"/>
        </w:rPr>
        <w:t xml:space="preserve">based their experience and guideline. </w:t>
      </w:r>
    </w:p>
    <w:p w14:paraId="3AE85C71" w14:textId="64977B2A" w:rsidR="003F2958" w:rsidRDefault="003F2958" w:rsidP="003E6AA4">
      <w:pPr>
        <w:tabs>
          <w:tab w:val="left" w:pos="898"/>
        </w:tabs>
        <w:rPr>
          <w:rFonts w:asciiTheme="minorHAnsi" w:hAnsiTheme="minorHAnsi" w:cstheme="minorHAnsi"/>
        </w:rPr>
      </w:pPr>
      <w:r>
        <w:rPr>
          <w:rFonts w:asciiTheme="minorHAnsi" w:hAnsiTheme="minorHAnsi" w:cstheme="minorHAnsi"/>
        </w:rPr>
        <w:t xml:space="preserve">Sequential least square quadratic programming is used to perform the optimisation. This is an optimisation algorithm that is available from the Python </w:t>
      </w:r>
      <w:proofErr w:type="spellStart"/>
      <w:r>
        <w:rPr>
          <w:rFonts w:asciiTheme="minorHAnsi" w:hAnsiTheme="minorHAnsi" w:cstheme="minorHAnsi"/>
        </w:rPr>
        <w:t>Scipy</w:t>
      </w:r>
      <w:proofErr w:type="spellEnd"/>
      <w:r>
        <w:rPr>
          <w:rFonts w:asciiTheme="minorHAnsi" w:hAnsiTheme="minorHAnsi" w:cstheme="minorHAnsi"/>
        </w:rPr>
        <w:t xml:space="preserve"> library and is know</w:t>
      </w:r>
      <w:r w:rsidR="00A719C0">
        <w:rPr>
          <w:rFonts w:asciiTheme="minorHAnsi" w:hAnsiTheme="minorHAnsi" w:cstheme="minorHAnsi"/>
        </w:rPr>
        <w:t xml:space="preserve">n to perform well on optimisation problems with a set of constraint. </w:t>
      </w:r>
    </w:p>
    <w:p w14:paraId="628F90CC" w14:textId="77777777" w:rsidR="003F2958" w:rsidRDefault="003F2958" w:rsidP="003E6AA4">
      <w:pPr>
        <w:tabs>
          <w:tab w:val="left" w:pos="898"/>
        </w:tabs>
        <w:rPr>
          <w:rFonts w:asciiTheme="minorHAnsi" w:hAnsiTheme="minorHAnsi" w:cstheme="minorHAnsi"/>
        </w:rPr>
      </w:pPr>
    </w:p>
    <w:p w14:paraId="6D59C036" w14:textId="17E1578C" w:rsidR="00C31B23" w:rsidRPr="00294861" w:rsidRDefault="002D0FC1" w:rsidP="003E6AA4">
      <w:pPr>
        <w:tabs>
          <w:tab w:val="left" w:pos="898"/>
        </w:tabs>
        <w:rPr>
          <w:lang w:val="en-US"/>
        </w:rPr>
      </w:pPr>
      <w:r>
        <w:rPr>
          <w:rFonts w:asciiTheme="minorHAnsi" w:hAnsiTheme="minorHAnsi" w:cstheme="minorHAnsi"/>
        </w:rPr>
        <w:t xml:space="preserve">The initial parameters are provided as well as a good starting point for the optimisation process. </w:t>
      </w:r>
      <w:r w:rsidR="00B808F0">
        <w:rPr>
          <w:rFonts w:asciiTheme="minorHAnsi" w:hAnsiTheme="minorHAnsi" w:cstheme="minorHAnsi"/>
        </w:rPr>
        <w:t xml:space="preserve">Other initial parameters are experimented as well, and the challenge is that the optimiser will sometimes hit the bounds and exit the process due to error. Such error could be due to a large value </w:t>
      </w:r>
      <m:oMath>
        <m:sSub>
          <m:sSubPr>
            <m:ctrlPr>
              <w:rPr>
                <w:rFonts w:ascii="Cambria Math" w:hAnsi="Cambria Math" w:cstheme="minorHAnsi"/>
                <w:i/>
              </w:rPr>
            </m:ctrlPr>
          </m:sSubPr>
          <m:e>
            <m:r>
              <w:rPr>
                <w:rFonts w:ascii="Cambria Math" w:hAnsi="Cambria Math" w:cstheme="minorHAnsi"/>
              </w:rPr>
              <m:t>κ</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m:t>
            </m:r>
          </m:e>
        </m:d>
      </m:oMath>
      <w:r w:rsidR="00B808F0">
        <w:rPr>
          <w:rFonts w:asciiTheme="minorHAnsi" w:hAnsiTheme="minorHAnsi" w:cstheme="minorHAnsi"/>
        </w:rPr>
        <w:t xml:space="preserve"> which is the power term of the exponential term in the formula. This error could be avoided by setting try and catch statement in the Python code and give a huge penalty so that the optimiser could avoid getting those values.</w:t>
      </w:r>
    </w:p>
    <w:p w14:paraId="16A6AB93" w14:textId="77777777" w:rsidR="005A0FE7" w:rsidRDefault="005A0FE7" w:rsidP="002E7EB3">
      <w:pPr>
        <w:jc w:val="both"/>
        <w:rPr>
          <w:rFonts w:asciiTheme="minorHAnsi" w:hAnsiTheme="minorHAnsi" w:cstheme="minorHAnsi"/>
        </w:rPr>
      </w:pPr>
    </w:p>
    <w:p w14:paraId="0ECD8B13" w14:textId="77777777" w:rsidR="00644CC7" w:rsidRPr="00650097" w:rsidRDefault="00644CC7" w:rsidP="00A92169">
      <w:pPr>
        <w:jc w:val="both"/>
        <w:rPr>
          <w:rFonts w:asciiTheme="minorHAnsi" w:hAnsiTheme="minorHAnsi" w:cstheme="minorHAnsi"/>
        </w:rPr>
      </w:pPr>
    </w:p>
    <w:p w14:paraId="059B2FC0" w14:textId="6DC11E30" w:rsidR="00D42808" w:rsidRDefault="0005369B" w:rsidP="00571B0C">
      <w:pPr>
        <w:pStyle w:val="Heading1"/>
      </w:pPr>
      <w:bookmarkStart w:id="11" w:name="_Toc26476646"/>
      <w:r>
        <w:t>Result</w:t>
      </w:r>
      <w:r w:rsidR="001E2637">
        <w:t xml:space="preserve"> and Conclusion</w:t>
      </w:r>
      <w:bookmarkEnd w:id="11"/>
    </w:p>
    <w:p w14:paraId="1A26C4C8" w14:textId="0E1E278D" w:rsidR="00674F7E" w:rsidRDefault="00674F7E" w:rsidP="00674F7E">
      <w:pPr>
        <w:rPr>
          <w:lang w:val="en-US"/>
        </w:rPr>
      </w:pPr>
    </w:p>
    <w:p w14:paraId="04050FE4" w14:textId="77777777" w:rsidR="00BE778A" w:rsidRPr="00F62E35" w:rsidRDefault="00BE778A" w:rsidP="00BE778A">
      <w:pPr>
        <w:jc w:val="both"/>
        <w:rPr>
          <w:rFonts w:asciiTheme="minorHAnsi" w:hAnsiTheme="minorHAnsi" w:cstheme="minorHAnsi"/>
        </w:rPr>
      </w:pPr>
      <w:r w:rsidRPr="00F62E35">
        <w:rPr>
          <w:rFonts w:asciiTheme="minorHAnsi" w:hAnsiTheme="minorHAnsi" w:cstheme="minorHAnsi"/>
        </w:rPr>
        <w:t>The below illustrates the calibrated result of parameters for a given day, under different loss functions. Note that parameters are relatively stable if the loss functions are within the same object of consideration</w:t>
      </w:r>
      <w:r>
        <w:rPr>
          <w:rFonts w:asciiTheme="minorHAnsi" w:hAnsiTheme="minorHAnsi" w:cstheme="minorHAnsi"/>
        </w:rPr>
        <w:t>.</w:t>
      </w:r>
      <w:r w:rsidRPr="00F62E35">
        <w:rPr>
          <w:rFonts w:asciiTheme="minorHAnsi" w:hAnsiTheme="minorHAnsi" w:cstheme="minorHAnsi"/>
        </w:rPr>
        <w:t xml:space="preserve"> </w:t>
      </w:r>
      <w:r>
        <w:rPr>
          <w:rFonts w:asciiTheme="minorHAnsi" w:hAnsiTheme="minorHAnsi" w:cstheme="minorHAnsi"/>
        </w:rPr>
        <w:t>F</w:t>
      </w:r>
      <w:r w:rsidRPr="00F62E35">
        <w:rPr>
          <w:rFonts w:asciiTheme="minorHAnsi" w:hAnsiTheme="minorHAnsi" w:cstheme="minorHAnsi"/>
        </w:rPr>
        <w:t xml:space="preserve">or example, </w:t>
      </w:r>
      <m:oMath>
        <m:r>
          <m:rPr>
            <m:sty m:val="bi"/>
          </m:rPr>
          <w:rPr>
            <w:rFonts w:ascii="Cambria Math" w:hAnsi="Cambria Math" w:cstheme="minorHAnsi"/>
          </w:rPr>
          <m:t>a</m:t>
        </m:r>
      </m:oMath>
      <w:r w:rsidRPr="00F62E35">
        <w:rPr>
          <w:rFonts w:asciiTheme="minorHAnsi" w:hAnsiTheme="minorHAnsi" w:cstheme="minorHAnsi"/>
        </w:rPr>
        <w:t xml:space="preserve"> is 2.81905739 or 2.81905646 when the object of the loss function is chosen to be</w:t>
      </w:r>
      <w:r>
        <w:rPr>
          <w:rFonts w:asciiTheme="minorHAnsi" w:hAnsiTheme="minorHAnsi" w:cstheme="minorHAnsi"/>
        </w:rPr>
        <w:t xml:space="preserve"> the</w:t>
      </w:r>
      <w:r w:rsidRPr="00F62E35">
        <w:rPr>
          <w:rFonts w:asciiTheme="minorHAnsi" w:hAnsiTheme="minorHAnsi" w:cstheme="minorHAnsi"/>
        </w:rPr>
        <w:t xml:space="preserve"> price.</w:t>
      </w:r>
    </w:p>
    <w:p w14:paraId="6403F8BA" w14:textId="77777777" w:rsidR="008F7462" w:rsidRPr="00BE778A" w:rsidRDefault="008F7462" w:rsidP="00674F7E"/>
    <w:p w14:paraId="0E4EE614" w14:textId="5801E458" w:rsidR="00E61949" w:rsidRPr="00320257" w:rsidRDefault="00992B07" w:rsidP="008F7462">
      <w:pPr>
        <w:pStyle w:val="ListParagraph"/>
        <w:numPr>
          <w:ilvl w:val="0"/>
          <w:numId w:val="16"/>
        </w:numPr>
        <w:jc w:val="both"/>
        <w:rPr>
          <w:rFonts w:eastAsia="Times New Roman" w:cstheme="minorHAnsi"/>
          <w:sz w:val="24"/>
          <w:szCs w:val="24"/>
          <w:lang w:val="en-SG"/>
        </w:rPr>
      </w:pPr>
      <w:r w:rsidRPr="00320257">
        <w:rPr>
          <w:rFonts w:eastAsia="Times New Roman" w:cstheme="minorHAnsi"/>
          <w:sz w:val="24"/>
          <w:szCs w:val="24"/>
          <w:lang w:val="en-SG"/>
        </w:rPr>
        <w:t xml:space="preserve">Loss function as the </w:t>
      </w:r>
      <w:r w:rsidR="00E61949" w:rsidRPr="00320257">
        <w:rPr>
          <w:rFonts w:eastAsia="Times New Roman" w:cstheme="minorHAnsi"/>
          <w:sz w:val="24"/>
          <w:szCs w:val="24"/>
          <w:lang w:val="en-SG"/>
        </w:rPr>
        <w:t xml:space="preserve">RMSE of </w:t>
      </w:r>
      <w:r w:rsidRPr="00320257">
        <w:rPr>
          <w:rFonts w:eastAsia="Times New Roman" w:cstheme="minorHAnsi"/>
          <w:sz w:val="24"/>
          <w:szCs w:val="24"/>
          <w:lang w:val="en-SG"/>
        </w:rPr>
        <w:t>p</w:t>
      </w:r>
      <w:r w:rsidR="00E61949" w:rsidRPr="00320257">
        <w:rPr>
          <w:rFonts w:eastAsia="Times New Roman" w:cstheme="minorHAnsi"/>
          <w:sz w:val="24"/>
          <w:szCs w:val="24"/>
          <w:lang w:val="en-SG"/>
        </w:rPr>
        <w:t>rice</w:t>
      </w:r>
      <w:r w:rsidRPr="00320257">
        <w:rPr>
          <w:rFonts w:eastAsia="Times New Roman" w:cstheme="minorHAnsi"/>
          <w:sz w:val="24"/>
          <w:szCs w:val="24"/>
          <w:lang w:val="en-SG"/>
        </w:rPr>
        <w:t xml:space="preserve"> difference</w:t>
      </w:r>
      <w:r w:rsidR="00E61949" w:rsidRPr="00320257">
        <w:rPr>
          <w:rFonts w:eastAsia="Times New Roman" w:cstheme="minorHAnsi"/>
          <w:sz w:val="24"/>
          <w:szCs w:val="24"/>
          <w:lang w:val="en-SG"/>
        </w:rPr>
        <w:t>:</w:t>
      </w:r>
    </w:p>
    <w:p w14:paraId="03DD4624" w14:textId="77777777" w:rsidR="00E61949" w:rsidRDefault="00E61949" w:rsidP="00E61949">
      <w:pPr>
        <w:jc w:val="both"/>
        <w:rPr>
          <w:rFonts w:asciiTheme="minorHAnsi" w:hAnsiTheme="minorHAnsi" w:cstheme="minorHAnsi"/>
        </w:rPr>
      </w:pPr>
    </w:p>
    <w:tbl>
      <w:tblPr>
        <w:tblStyle w:val="GridTable1Light-Accent1"/>
        <w:tblW w:w="9473" w:type="dxa"/>
        <w:tblLook w:val="04A0" w:firstRow="1" w:lastRow="0" w:firstColumn="1" w:lastColumn="0" w:noHBand="0" w:noVBand="1"/>
      </w:tblPr>
      <w:tblGrid>
        <w:gridCol w:w="1340"/>
        <w:gridCol w:w="1454"/>
        <w:gridCol w:w="1763"/>
        <w:gridCol w:w="1639"/>
        <w:gridCol w:w="1366"/>
        <w:gridCol w:w="1911"/>
      </w:tblGrid>
      <w:tr w:rsidR="00E61949" w14:paraId="49C30B37" w14:textId="77777777" w:rsidTr="005F413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40" w:type="dxa"/>
          </w:tcPr>
          <w:p w14:paraId="5AD88162" w14:textId="77777777" w:rsidR="00E61949" w:rsidRPr="00E06F97" w:rsidRDefault="00E61949" w:rsidP="005A16E7">
            <w:pPr>
              <w:jc w:val="both"/>
              <w:rPr>
                <w:bCs w:val="0"/>
                <w:sz w:val="20"/>
                <w:szCs w:val="20"/>
                <w:lang w:val="en-US"/>
              </w:rPr>
            </w:pPr>
            <w:r w:rsidRPr="00E06F97">
              <w:rPr>
                <w:bCs w:val="0"/>
                <w:sz w:val="20"/>
                <w:szCs w:val="20"/>
                <w:lang w:val="en-US"/>
              </w:rPr>
              <w:t>Parameter</w:t>
            </w:r>
          </w:p>
        </w:tc>
        <w:tc>
          <w:tcPr>
            <w:tcW w:w="1454" w:type="dxa"/>
          </w:tcPr>
          <w:p w14:paraId="3EE8702F" w14:textId="68C1B31C"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i"/>
                  </m:rPr>
                  <w:rPr>
                    <w:rFonts w:ascii="Cambria Math" w:hAnsi="Cambria Math"/>
                    <w:sz w:val="20"/>
                    <w:szCs w:val="20"/>
                    <w:lang w:val="en-US"/>
                  </w:rPr>
                  <m:t>a</m:t>
                </m:r>
              </m:oMath>
            </m:oMathPara>
          </w:p>
        </w:tc>
        <w:tc>
          <w:tcPr>
            <w:tcW w:w="1763" w:type="dxa"/>
          </w:tcPr>
          <w:p w14:paraId="76247DE8" w14:textId="4AF1D5D5"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i"/>
                  </m:rPr>
                  <w:rPr>
                    <w:rFonts w:ascii="Cambria Math" w:hAnsi="Cambria Math"/>
                    <w:sz w:val="20"/>
                    <w:szCs w:val="20"/>
                    <w:lang w:val="en-US"/>
                  </w:rPr>
                  <m:t>b</m:t>
                </m:r>
              </m:oMath>
            </m:oMathPara>
          </w:p>
        </w:tc>
        <w:tc>
          <w:tcPr>
            <w:tcW w:w="1639" w:type="dxa"/>
          </w:tcPr>
          <w:p w14:paraId="70FF2E61" w14:textId="6DD49736"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i"/>
                  </m:rPr>
                  <w:rPr>
                    <w:rFonts w:ascii="Cambria Math" w:hAnsi="Cambria Math"/>
                    <w:sz w:val="20"/>
                    <w:szCs w:val="20"/>
                    <w:lang w:val="en-US"/>
                  </w:rPr>
                  <m:t>σ</m:t>
                </m:r>
              </m:oMath>
            </m:oMathPara>
          </w:p>
        </w:tc>
        <w:tc>
          <w:tcPr>
            <w:tcW w:w="1366" w:type="dxa"/>
          </w:tcPr>
          <w:p w14:paraId="08A33E3F" w14:textId="21ED5697"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
                  </m:rPr>
                  <w:rPr>
                    <w:rFonts w:ascii="Cambria Math" w:hAnsi="Cambria Math"/>
                    <w:sz w:val="20"/>
                    <w:szCs w:val="20"/>
                    <w:lang w:val="en-US"/>
                  </w:rPr>
                  <m:t xml:space="preserve"> </m:t>
                </m:r>
                <m:r>
                  <m:rPr>
                    <m:sty m:val="bi"/>
                  </m:rPr>
                  <w:rPr>
                    <w:rFonts w:ascii="Cambria Math" w:hAnsi="Cambria Math"/>
                    <w:sz w:val="20"/>
                    <w:szCs w:val="20"/>
                    <w:lang w:val="en-US"/>
                  </w:rPr>
                  <m:t>η</m:t>
                </m:r>
              </m:oMath>
            </m:oMathPara>
          </w:p>
        </w:tc>
        <w:tc>
          <w:tcPr>
            <w:tcW w:w="1911" w:type="dxa"/>
          </w:tcPr>
          <w:p w14:paraId="7997A5DD" w14:textId="3B577763"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i"/>
                  </m:rPr>
                  <w:rPr>
                    <w:rFonts w:ascii="Cambria Math" w:hAnsi="Cambria Math"/>
                    <w:sz w:val="20"/>
                    <w:szCs w:val="20"/>
                    <w:lang w:val="en-US"/>
                  </w:rPr>
                  <m:t>ρ</m:t>
                </m:r>
              </m:oMath>
            </m:oMathPara>
          </w:p>
        </w:tc>
      </w:tr>
      <w:tr w:rsidR="00E61949" w14:paraId="1BE4055B" w14:textId="77777777" w:rsidTr="005F413C">
        <w:trPr>
          <w:trHeight w:val="545"/>
        </w:trPr>
        <w:tc>
          <w:tcPr>
            <w:cnfStyle w:val="001000000000" w:firstRow="0" w:lastRow="0" w:firstColumn="1" w:lastColumn="0" w:oddVBand="0" w:evenVBand="0" w:oddHBand="0" w:evenHBand="0" w:firstRowFirstColumn="0" w:firstRowLastColumn="0" w:lastRowFirstColumn="0" w:lastRowLastColumn="0"/>
            <w:tcW w:w="1340" w:type="dxa"/>
          </w:tcPr>
          <w:p w14:paraId="5A92279A" w14:textId="77777777" w:rsidR="00E61949" w:rsidRPr="00E06F97" w:rsidRDefault="00E61949" w:rsidP="005A16E7">
            <w:pPr>
              <w:jc w:val="both"/>
              <w:rPr>
                <w:bCs w:val="0"/>
                <w:sz w:val="20"/>
                <w:szCs w:val="20"/>
                <w:lang w:val="en-US"/>
              </w:rPr>
            </w:pPr>
            <w:r w:rsidRPr="00E06F97">
              <w:rPr>
                <w:bCs w:val="0"/>
                <w:sz w:val="20"/>
                <w:szCs w:val="20"/>
                <w:lang w:val="en-US"/>
              </w:rPr>
              <w:t>Initial Value</w:t>
            </w:r>
          </w:p>
        </w:tc>
        <w:tc>
          <w:tcPr>
            <w:tcW w:w="1454" w:type="dxa"/>
          </w:tcPr>
          <w:p w14:paraId="34062AFE"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2.8187</w:t>
            </w:r>
          </w:p>
        </w:tc>
        <w:tc>
          <w:tcPr>
            <w:tcW w:w="1763" w:type="dxa"/>
          </w:tcPr>
          <w:p w14:paraId="6BAC2943"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0.035</w:t>
            </w:r>
          </w:p>
        </w:tc>
        <w:tc>
          <w:tcPr>
            <w:tcW w:w="1639" w:type="dxa"/>
          </w:tcPr>
          <w:p w14:paraId="46B7EB1F"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0.0579</w:t>
            </w:r>
          </w:p>
        </w:tc>
        <w:tc>
          <w:tcPr>
            <w:tcW w:w="1366" w:type="dxa"/>
          </w:tcPr>
          <w:p w14:paraId="18C3E0CD"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0.0091</w:t>
            </w:r>
          </w:p>
        </w:tc>
        <w:tc>
          <w:tcPr>
            <w:tcW w:w="1911" w:type="dxa"/>
          </w:tcPr>
          <w:p w14:paraId="2D93D876"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-0.999</w:t>
            </w:r>
          </w:p>
        </w:tc>
      </w:tr>
      <w:tr w:rsidR="00E61949" w14:paraId="0527F87D" w14:textId="77777777" w:rsidTr="005F413C">
        <w:trPr>
          <w:trHeight w:val="545"/>
        </w:trPr>
        <w:tc>
          <w:tcPr>
            <w:cnfStyle w:val="001000000000" w:firstRow="0" w:lastRow="0" w:firstColumn="1" w:lastColumn="0" w:oddVBand="0" w:evenVBand="0" w:oddHBand="0" w:evenHBand="0" w:firstRowFirstColumn="0" w:firstRowLastColumn="0" w:lastRowFirstColumn="0" w:lastRowLastColumn="0"/>
            <w:tcW w:w="1340" w:type="dxa"/>
          </w:tcPr>
          <w:p w14:paraId="15AE2969" w14:textId="77777777" w:rsidR="00E61949" w:rsidRPr="00E06F97" w:rsidRDefault="00E61949" w:rsidP="005A16E7">
            <w:pPr>
              <w:jc w:val="both"/>
              <w:rPr>
                <w:bCs w:val="0"/>
                <w:sz w:val="20"/>
                <w:szCs w:val="20"/>
                <w:lang w:val="en-US"/>
              </w:rPr>
            </w:pPr>
            <w:r w:rsidRPr="00E06F97">
              <w:rPr>
                <w:bCs w:val="0"/>
                <w:sz w:val="20"/>
                <w:szCs w:val="20"/>
                <w:lang w:val="en-US"/>
              </w:rPr>
              <w:t>Calibration Result</w:t>
            </w:r>
          </w:p>
        </w:tc>
        <w:tc>
          <w:tcPr>
            <w:tcW w:w="1454" w:type="dxa"/>
          </w:tcPr>
          <w:p w14:paraId="55776135"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 xml:space="preserve"> </w:t>
            </w:r>
            <w:r w:rsidRPr="00E06F97">
              <w:rPr>
                <w:rFonts w:ascii="Tahoma" w:hAnsi="Tahoma" w:cs="Tahoma"/>
                <w:sz w:val="20"/>
                <w:szCs w:val="20"/>
                <w:lang w:val="en-US"/>
              </w:rPr>
              <w:t>﻿</w:t>
            </w:r>
            <w:r w:rsidRPr="00E06F97">
              <w:rPr>
                <w:sz w:val="20"/>
                <w:szCs w:val="20"/>
                <w:lang w:val="en-US"/>
              </w:rPr>
              <w:t>2.81905739</w:t>
            </w:r>
          </w:p>
        </w:tc>
        <w:tc>
          <w:tcPr>
            <w:tcW w:w="1763" w:type="dxa"/>
          </w:tcPr>
          <w:p w14:paraId="5FD913B5"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0.00206957183</w:t>
            </w:r>
          </w:p>
        </w:tc>
        <w:tc>
          <w:tcPr>
            <w:tcW w:w="1639" w:type="dxa"/>
          </w:tcPr>
          <w:p w14:paraId="25D5DE59"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0.0479059218</w:t>
            </w:r>
          </w:p>
        </w:tc>
        <w:tc>
          <w:tcPr>
            <w:tcW w:w="1366" w:type="dxa"/>
          </w:tcPr>
          <w:p w14:paraId="18BFBCC6"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0.0166433728</w:t>
            </w:r>
          </w:p>
        </w:tc>
        <w:tc>
          <w:tcPr>
            <w:tcW w:w="1911" w:type="dxa"/>
          </w:tcPr>
          <w:p w14:paraId="0EB9B380"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E06F97">
              <w:rPr>
                <w:rFonts w:ascii="Tahoma" w:hAnsi="Tahoma" w:cs="Tahoma"/>
                <w:sz w:val="20"/>
                <w:szCs w:val="20"/>
                <w:lang w:val="en-US"/>
              </w:rPr>
              <w:t>﻿</w:t>
            </w:r>
            <w:r w:rsidRPr="00E06F97">
              <w:rPr>
                <w:sz w:val="20"/>
                <w:szCs w:val="20"/>
                <w:lang w:val="en-US"/>
              </w:rPr>
              <w:t>0.998501817</w:t>
            </w:r>
          </w:p>
        </w:tc>
      </w:tr>
      <w:tr w:rsidR="00E61949" w14:paraId="4FC842FF" w14:textId="77777777" w:rsidTr="005F413C">
        <w:trPr>
          <w:trHeight w:val="545"/>
        </w:trPr>
        <w:tc>
          <w:tcPr>
            <w:cnfStyle w:val="001000000000" w:firstRow="0" w:lastRow="0" w:firstColumn="1" w:lastColumn="0" w:oddVBand="0" w:evenVBand="0" w:oddHBand="0" w:evenHBand="0" w:firstRowFirstColumn="0" w:firstRowLastColumn="0" w:lastRowFirstColumn="0" w:lastRowLastColumn="0"/>
            <w:tcW w:w="1340" w:type="dxa"/>
          </w:tcPr>
          <w:p w14:paraId="697495B8" w14:textId="77777777" w:rsidR="00E61949" w:rsidRPr="00E06F97" w:rsidRDefault="00E61949" w:rsidP="005A16E7">
            <w:pPr>
              <w:jc w:val="both"/>
              <w:rPr>
                <w:rFonts w:asciiTheme="minorHAnsi" w:hAnsiTheme="minorHAnsi" w:cstheme="minorHAnsi"/>
                <w:sz w:val="20"/>
                <w:szCs w:val="20"/>
              </w:rPr>
            </w:pPr>
            <w:r w:rsidRPr="00E06F97">
              <w:rPr>
                <w:rFonts w:asciiTheme="minorHAnsi" w:hAnsiTheme="minorHAnsi" w:cstheme="minorHAnsi"/>
                <w:sz w:val="20"/>
                <w:szCs w:val="20"/>
              </w:rPr>
              <w:t>Bounds</w:t>
            </w:r>
          </w:p>
        </w:tc>
        <w:tc>
          <w:tcPr>
            <w:tcW w:w="1454" w:type="dxa"/>
          </w:tcPr>
          <w:p w14:paraId="38A0AA88"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06F97">
              <w:rPr>
                <w:rFonts w:asciiTheme="minorHAnsi" w:hAnsiTheme="minorHAnsi" w:cstheme="minorHAnsi"/>
                <w:sz w:val="20"/>
                <w:szCs w:val="20"/>
              </w:rPr>
              <w:t>(0.001, 5)</w:t>
            </w:r>
          </w:p>
        </w:tc>
        <w:tc>
          <w:tcPr>
            <w:tcW w:w="1763" w:type="dxa"/>
          </w:tcPr>
          <w:p w14:paraId="06BAF276"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06F97">
              <w:rPr>
                <w:rFonts w:asciiTheme="minorHAnsi" w:hAnsiTheme="minorHAnsi" w:cstheme="minorHAnsi"/>
                <w:sz w:val="20"/>
                <w:szCs w:val="20"/>
              </w:rPr>
              <w:t>(0.001, 5)</w:t>
            </w:r>
          </w:p>
        </w:tc>
        <w:tc>
          <w:tcPr>
            <w:tcW w:w="1639" w:type="dxa"/>
          </w:tcPr>
          <w:p w14:paraId="4CF43E2E"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06F97">
              <w:rPr>
                <w:rFonts w:asciiTheme="minorHAnsi" w:hAnsiTheme="minorHAnsi" w:cstheme="minorHAnsi"/>
                <w:sz w:val="20"/>
                <w:szCs w:val="20"/>
              </w:rPr>
              <w:t>(0.001, 5)</w:t>
            </w:r>
          </w:p>
        </w:tc>
        <w:tc>
          <w:tcPr>
            <w:tcW w:w="1366" w:type="dxa"/>
          </w:tcPr>
          <w:p w14:paraId="51025615"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06F97">
              <w:rPr>
                <w:rFonts w:asciiTheme="minorHAnsi" w:hAnsiTheme="minorHAnsi" w:cstheme="minorHAnsi"/>
                <w:sz w:val="20"/>
                <w:szCs w:val="20"/>
              </w:rPr>
              <w:t>(0.001, 5)</w:t>
            </w:r>
          </w:p>
        </w:tc>
        <w:tc>
          <w:tcPr>
            <w:tcW w:w="1911" w:type="dxa"/>
          </w:tcPr>
          <w:p w14:paraId="61AD48A1"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06F97">
              <w:rPr>
                <w:rFonts w:asciiTheme="minorHAnsi" w:hAnsiTheme="minorHAnsi" w:cstheme="minorHAnsi"/>
                <w:sz w:val="20"/>
                <w:szCs w:val="20"/>
              </w:rPr>
              <w:t>(-0.999, 0.999)</w:t>
            </w:r>
          </w:p>
        </w:tc>
      </w:tr>
    </w:tbl>
    <w:p w14:paraId="32F148FB" w14:textId="77777777" w:rsidR="00EA5196" w:rsidRDefault="00EA5196" w:rsidP="005F413C">
      <w:pPr>
        <w:pStyle w:val="ListParagraph"/>
        <w:jc w:val="center"/>
        <w:rPr>
          <w:rFonts w:cstheme="minorHAnsi"/>
        </w:rPr>
      </w:pPr>
    </w:p>
    <w:p w14:paraId="30D376AA" w14:textId="4D78EB8C" w:rsidR="00E06F97" w:rsidRPr="00EA5196" w:rsidRDefault="005F413C" w:rsidP="00EA5196">
      <w:pPr>
        <w:jc w:val="center"/>
        <w:rPr>
          <w:rFonts w:cstheme="minorHAnsi"/>
        </w:rPr>
      </w:pPr>
      <w:r>
        <w:rPr>
          <w:noProof/>
        </w:rPr>
        <w:drawing>
          <wp:inline distT="0" distB="0" distL="0" distR="0" wp14:anchorId="4FE8423B" wp14:editId="29A666BE">
            <wp:extent cx="2733675" cy="2714625"/>
            <wp:effectExtent l="0" t="0" r="9525" b="9525"/>
            <wp:docPr id="1" name="Chart 1">
              <a:extLst xmlns:a="http://schemas.openxmlformats.org/drawingml/2006/main">
                <a:ext uri="{FF2B5EF4-FFF2-40B4-BE49-F238E27FC236}">
                  <a16:creationId xmlns:a16="http://schemas.microsoft.com/office/drawing/2014/main" id="{C3758DED-B1AD-7146-8CA2-95C88BE8B3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3AF11CDD" wp14:editId="0AC07DD7">
            <wp:extent cx="2709863" cy="2709545"/>
            <wp:effectExtent l="0" t="0" r="14605" b="14605"/>
            <wp:docPr id="7" name="Chart 7">
              <a:extLst xmlns:a="http://schemas.openxmlformats.org/drawingml/2006/main">
                <a:ext uri="{FF2B5EF4-FFF2-40B4-BE49-F238E27FC236}">
                  <a16:creationId xmlns:a16="http://schemas.microsoft.com/office/drawing/2014/main" id="{FE67B72C-F16A-BF47-A929-9C0ABDA8C3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CBBBD8" w14:textId="77777777" w:rsidR="00EA5196" w:rsidRDefault="00EA5196" w:rsidP="00EA5196">
      <w:pPr>
        <w:pStyle w:val="ListParagraph"/>
        <w:rPr>
          <w:rFonts w:cstheme="minorHAnsi"/>
        </w:rPr>
      </w:pPr>
    </w:p>
    <w:p w14:paraId="66F6EE28" w14:textId="391FB9F6" w:rsidR="00E61949" w:rsidRPr="00320257" w:rsidRDefault="00992B07" w:rsidP="00992B07">
      <w:pPr>
        <w:pStyle w:val="ListParagraph"/>
        <w:numPr>
          <w:ilvl w:val="0"/>
          <w:numId w:val="16"/>
        </w:numPr>
        <w:jc w:val="both"/>
        <w:rPr>
          <w:rFonts w:eastAsia="Times New Roman" w:cstheme="minorHAnsi"/>
          <w:sz w:val="24"/>
          <w:szCs w:val="24"/>
          <w:lang w:val="en-SG"/>
        </w:rPr>
      </w:pPr>
      <w:r w:rsidRPr="00320257">
        <w:rPr>
          <w:rFonts w:eastAsia="Times New Roman" w:cstheme="minorHAnsi"/>
          <w:sz w:val="24"/>
          <w:szCs w:val="24"/>
          <w:lang w:val="en-SG"/>
        </w:rPr>
        <w:t xml:space="preserve">Loss function as the RMSE of percentage price </w:t>
      </w:r>
      <w:commentRangeStart w:id="12"/>
      <w:r w:rsidRPr="00320257">
        <w:rPr>
          <w:rFonts w:eastAsia="Times New Roman" w:cstheme="minorHAnsi"/>
          <w:sz w:val="24"/>
          <w:szCs w:val="24"/>
          <w:lang w:val="en-SG"/>
        </w:rPr>
        <w:t>difference</w:t>
      </w:r>
      <w:commentRangeEnd w:id="12"/>
      <w:r w:rsidR="00061043">
        <w:rPr>
          <w:rStyle w:val="CommentReference"/>
        </w:rPr>
        <w:commentReference w:id="12"/>
      </w:r>
      <w:r w:rsidR="00E61949" w:rsidRPr="00320257">
        <w:rPr>
          <w:rFonts w:eastAsia="Times New Roman" w:cstheme="minorHAnsi"/>
          <w:sz w:val="24"/>
          <w:szCs w:val="24"/>
          <w:lang w:val="en-SG"/>
        </w:rPr>
        <w:t>:</w:t>
      </w:r>
    </w:p>
    <w:p w14:paraId="2A1B5FFB" w14:textId="77777777" w:rsidR="00E61949" w:rsidRDefault="00E61949" w:rsidP="00E61949">
      <w:pPr>
        <w:jc w:val="both"/>
        <w:rPr>
          <w:rFonts w:asciiTheme="minorHAnsi" w:hAnsiTheme="minorHAnsi" w:cstheme="minorHAnsi"/>
        </w:rPr>
      </w:pPr>
    </w:p>
    <w:tbl>
      <w:tblPr>
        <w:tblStyle w:val="GridTable1Light-Accent1"/>
        <w:tblW w:w="9473" w:type="dxa"/>
        <w:tblLook w:val="04A0" w:firstRow="1" w:lastRow="0" w:firstColumn="1" w:lastColumn="0" w:noHBand="0" w:noVBand="1"/>
      </w:tblPr>
      <w:tblGrid>
        <w:gridCol w:w="1338"/>
        <w:gridCol w:w="1457"/>
        <w:gridCol w:w="1762"/>
        <w:gridCol w:w="1642"/>
        <w:gridCol w:w="1366"/>
        <w:gridCol w:w="1908"/>
      </w:tblGrid>
      <w:tr w:rsidR="00E61949" w14:paraId="09438901" w14:textId="77777777" w:rsidTr="005A16E7">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50" w:type="dxa"/>
          </w:tcPr>
          <w:p w14:paraId="773DE5CA" w14:textId="77777777" w:rsidR="00E61949" w:rsidRPr="00E06F97" w:rsidRDefault="00E61949" w:rsidP="005A16E7">
            <w:pPr>
              <w:jc w:val="both"/>
              <w:rPr>
                <w:bCs w:val="0"/>
                <w:sz w:val="20"/>
                <w:szCs w:val="20"/>
                <w:lang w:val="en-US"/>
              </w:rPr>
            </w:pPr>
            <w:r w:rsidRPr="00E06F97">
              <w:rPr>
                <w:bCs w:val="0"/>
                <w:sz w:val="20"/>
                <w:szCs w:val="20"/>
                <w:lang w:val="en-US"/>
              </w:rPr>
              <w:t>Parameter</w:t>
            </w:r>
          </w:p>
        </w:tc>
        <w:tc>
          <w:tcPr>
            <w:tcW w:w="1474" w:type="dxa"/>
          </w:tcPr>
          <w:p w14:paraId="1CA56CC6" w14:textId="133D19B7"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i"/>
                  </m:rPr>
                  <w:rPr>
                    <w:rFonts w:ascii="Cambria Math" w:hAnsi="Cambria Math"/>
                    <w:sz w:val="20"/>
                    <w:szCs w:val="20"/>
                    <w:lang w:val="en-US"/>
                  </w:rPr>
                  <m:t>a</m:t>
                </m:r>
              </m:oMath>
            </m:oMathPara>
          </w:p>
        </w:tc>
        <w:tc>
          <w:tcPr>
            <w:tcW w:w="1788" w:type="dxa"/>
          </w:tcPr>
          <w:p w14:paraId="114A9B1C" w14:textId="4AE64B83"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i"/>
                  </m:rPr>
                  <w:rPr>
                    <w:rFonts w:ascii="Cambria Math" w:hAnsi="Cambria Math"/>
                    <w:sz w:val="20"/>
                    <w:szCs w:val="20"/>
                    <w:lang w:val="en-US"/>
                  </w:rPr>
                  <m:t>b</m:t>
                </m:r>
              </m:oMath>
            </m:oMathPara>
          </w:p>
        </w:tc>
        <w:tc>
          <w:tcPr>
            <w:tcW w:w="1662" w:type="dxa"/>
          </w:tcPr>
          <w:p w14:paraId="762D36F8" w14:textId="746221D9"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
                  </m:rPr>
                  <w:rPr>
                    <w:rFonts w:ascii="Cambria Math" w:hAnsi="Cambria Math"/>
                    <w:sz w:val="20"/>
                    <w:szCs w:val="20"/>
                    <w:lang w:val="en-US"/>
                  </w:rPr>
                  <m:t xml:space="preserve"> </m:t>
                </m:r>
                <m:r>
                  <m:rPr>
                    <m:sty m:val="bi"/>
                  </m:rPr>
                  <w:rPr>
                    <w:rFonts w:ascii="Cambria Math" w:hAnsi="Cambria Math"/>
                    <w:sz w:val="20"/>
                    <w:szCs w:val="20"/>
                    <w:lang w:val="en-US"/>
                  </w:rPr>
                  <m:t>σ</m:t>
                </m:r>
              </m:oMath>
            </m:oMathPara>
          </w:p>
        </w:tc>
        <w:tc>
          <w:tcPr>
            <w:tcW w:w="1234" w:type="dxa"/>
          </w:tcPr>
          <w:p w14:paraId="3FA2B1F8" w14:textId="2BF58517"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i"/>
                  </m:rPr>
                  <w:rPr>
                    <w:rFonts w:ascii="Cambria Math" w:hAnsi="Cambria Math"/>
                    <w:sz w:val="20"/>
                    <w:szCs w:val="20"/>
                    <w:lang w:val="en-US"/>
                  </w:rPr>
                  <m:t>η</m:t>
                </m:r>
              </m:oMath>
            </m:oMathPara>
          </w:p>
        </w:tc>
        <w:tc>
          <w:tcPr>
            <w:tcW w:w="1965" w:type="dxa"/>
          </w:tcPr>
          <w:p w14:paraId="5F9243E5" w14:textId="5C2A6540" w:rsidR="00E61949" w:rsidRPr="00E06F97" w:rsidRDefault="00E06F97" w:rsidP="005A16E7">
            <w:pPr>
              <w:jc w:val="both"/>
              <w:cnfStyle w:val="100000000000" w:firstRow="1" w:lastRow="0" w:firstColumn="0" w:lastColumn="0" w:oddVBand="0" w:evenVBand="0" w:oddHBand="0" w:evenHBand="0" w:firstRowFirstColumn="0" w:firstRowLastColumn="0" w:lastRowFirstColumn="0" w:lastRowLastColumn="0"/>
              <w:rPr>
                <w:b w:val="0"/>
                <w:bCs w:val="0"/>
                <w:sz w:val="20"/>
                <w:szCs w:val="20"/>
                <w:lang w:val="en-US"/>
              </w:rPr>
            </w:pPr>
            <m:oMathPara>
              <m:oMath>
                <m:r>
                  <m:rPr>
                    <m:sty m:val="bi"/>
                  </m:rPr>
                  <w:rPr>
                    <w:rFonts w:ascii="Cambria Math" w:hAnsi="Cambria Math"/>
                    <w:sz w:val="20"/>
                    <w:szCs w:val="20"/>
                    <w:lang w:val="en-US"/>
                  </w:rPr>
                  <m:t>ρ</m:t>
                </m:r>
              </m:oMath>
            </m:oMathPara>
          </w:p>
        </w:tc>
      </w:tr>
      <w:tr w:rsidR="00E61949" w14:paraId="11459CDD"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50" w:type="dxa"/>
          </w:tcPr>
          <w:p w14:paraId="7EEB928C" w14:textId="77777777" w:rsidR="00E61949" w:rsidRPr="00E06F97" w:rsidRDefault="00E61949" w:rsidP="005A16E7">
            <w:pPr>
              <w:jc w:val="both"/>
              <w:rPr>
                <w:bCs w:val="0"/>
                <w:sz w:val="20"/>
                <w:szCs w:val="20"/>
                <w:lang w:val="en-US"/>
              </w:rPr>
            </w:pPr>
            <w:r w:rsidRPr="00E06F97">
              <w:rPr>
                <w:bCs w:val="0"/>
                <w:sz w:val="20"/>
                <w:szCs w:val="20"/>
                <w:lang w:val="en-US"/>
              </w:rPr>
              <w:t>Initial Value</w:t>
            </w:r>
          </w:p>
        </w:tc>
        <w:tc>
          <w:tcPr>
            <w:tcW w:w="1474" w:type="dxa"/>
          </w:tcPr>
          <w:p w14:paraId="2E6204FD"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2.8187</w:t>
            </w:r>
          </w:p>
        </w:tc>
        <w:tc>
          <w:tcPr>
            <w:tcW w:w="1788" w:type="dxa"/>
          </w:tcPr>
          <w:p w14:paraId="016628C5"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0.035</w:t>
            </w:r>
          </w:p>
        </w:tc>
        <w:tc>
          <w:tcPr>
            <w:tcW w:w="1662" w:type="dxa"/>
          </w:tcPr>
          <w:p w14:paraId="4736AC49"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0.0579</w:t>
            </w:r>
          </w:p>
        </w:tc>
        <w:tc>
          <w:tcPr>
            <w:tcW w:w="1234" w:type="dxa"/>
          </w:tcPr>
          <w:p w14:paraId="177C587F"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0.0091</w:t>
            </w:r>
          </w:p>
        </w:tc>
        <w:tc>
          <w:tcPr>
            <w:tcW w:w="1965" w:type="dxa"/>
          </w:tcPr>
          <w:p w14:paraId="185BB543"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0.999</w:t>
            </w:r>
          </w:p>
        </w:tc>
      </w:tr>
      <w:tr w:rsidR="00E61949" w14:paraId="2BD6D196"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50" w:type="dxa"/>
          </w:tcPr>
          <w:p w14:paraId="369F95BD" w14:textId="77777777" w:rsidR="00E61949" w:rsidRPr="00E06F97" w:rsidRDefault="00E61949" w:rsidP="005A16E7">
            <w:pPr>
              <w:jc w:val="both"/>
              <w:rPr>
                <w:bCs w:val="0"/>
                <w:sz w:val="20"/>
                <w:szCs w:val="20"/>
                <w:lang w:val="en-US"/>
              </w:rPr>
            </w:pPr>
            <w:r w:rsidRPr="00E06F97">
              <w:rPr>
                <w:bCs w:val="0"/>
                <w:sz w:val="20"/>
                <w:szCs w:val="20"/>
                <w:lang w:val="en-US"/>
              </w:rPr>
              <w:t>Calibration Result</w:t>
            </w:r>
          </w:p>
        </w:tc>
        <w:tc>
          <w:tcPr>
            <w:tcW w:w="1474" w:type="dxa"/>
          </w:tcPr>
          <w:p w14:paraId="23404A21"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 xml:space="preserve"> </w:t>
            </w:r>
            <w:r w:rsidRPr="00E06F97">
              <w:rPr>
                <w:rFonts w:ascii="Tahoma" w:hAnsi="Tahoma" w:cs="Tahoma"/>
                <w:bCs/>
                <w:sz w:val="20"/>
                <w:szCs w:val="20"/>
                <w:lang w:val="en-US"/>
              </w:rPr>
              <w:t>﻿</w:t>
            </w:r>
            <w:r w:rsidRPr="00E06F97">
              <w:rPr>
                <w:bCs/>
                <w:sz w:val="20"/>
                <w:szCs w:val="20"/>
                <w:lang w:val="en-US"/>
              </w:rPr>
              <w:t xml:space="preserve"> </w:t>
            </w:r>
            <w:r w:rsidRPr="00E06F97">
              <w:rPr>
                <w:rFonts w:ascii="Tahoma" w:hAnsi="Tahoma" w:cs="Tahoma"/>
                <w:bCs/>
                <w:sz w:val="20"/>
                <w:szCs w:val="20"/>
                <w:lang w:val="en-US"/>
              </w:rPr>
              <w:t>﻿</w:t>
            </w:r>
            <w:r w:rsidRPr="00E06F97">
              <w:rPr>
                <w:bCs/>
                <w:sz w:val="20"/>
                <w:szCs w:val="20"/>
                <w:lang w:val="en-US"/>
              </w:rPr>
              <w:t>2.81905646</w:t>
            </w:r>
          </w:p>
        </w:tc>
        <w:tc>
          <w:tcPr>
            <w:tcW w:w="1788" w:type="dxa"/>
          </w:tcPr>
          <w:p w14:paraId="74689EFD"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0.00223203112</w:t>
            </w:r>
          </w:p>
        </w:tc>
        <w:tc>
          <w:tcPr>
            <w:tcW w:w="1662" w:type="dxa"/>
          </w:tcPr>
          <w:p w14:paraId="6CA8494B"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 xml:space="preserve"> </w:t>
            </w:r>
            <w:r w:rsidRPr="00E06F97">
              <w:rPr>
                <w:rFonts w:ascii="Tahoma" w:hAnsi="Tahoma" w:cs="Tahoma"/>
                <w:bCs/>
                <w:sz w:val="20"/>
                <w:szCs w:val="20"/>
                <w:lang w:val="en-US"/>
              </w:rPr>
              <w:t>﻿</w:t>
            </w:r>
            <w:r w:rsidRPr="00E06F97">
              <w:rPr>
                <w:bCs/>
                <w:sz w:val="20"/>
                <w:szCs w:val="20"/>
                <w:lang w:val="en-US"/>
              </w:rPr>
              <w:t>0.0479316905</w:t>
            </w:r>
          </w:p>
        </w:tc>
        <w:tc>
          <w:tcPr>
            <w:tcW w:w="1234" w:type="dxa"/>
          </w:tcPr>
          <w:p w14:paraId="0F10A5FB"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0.0166649264</w:t>
            </w:r>
          </w:p>
        </w:tc>
        <w:tc>
          <w:tcPr>
            <w:tcW w:w="1965" w:type="dxa"/>
          </w:tcPr>
          <w:p w14:paraId="0CBC38AC"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0.998503128</w:t>
            </w:r>
          </w:p>
        </w:tc>
      </w:tr>
      <w:tr w:rsidR="00E61949" w14:paraId="270C070D"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50" w:type="dxa"/>
          </w:tcPr>
          <w:p w14:paraId="6B333CAF" w14:textId="77777777" w:rsidR="00E61949" w:rsidRPr="00E06F97" w:rsidRDefault="00E61949" w:rsidP="005A16E7">
            <w:pPr>
              <w:jc w:val="both"/>
              <w:rPr>
                <w:bCs w:val="0"/>
                <w:sz w:val="20"/>
                <w:szCs w:val="20"/>
                <w:lang w:val="en-US"/>
              </w:rPr>
            </w:pPr>
            <w:r w:rsidRPr="00E06F97">
              <w:rPr>
                <w:bCs w:val="0"/>
                <w:sz w:val="20"/>
                <w:szCs w:val="20"/>
                <w:lang w:val="en-US"/>
              </w:rPr>
              <w:t>Bounds</w:t>
            </w:r>
          </w:p>
        </w:tc>
        <w:tc>
          <w:tcPr>
            <w:tcW w:w="1474" w:type="dxa"/>
          </w:tcPr>
          <w:p w14:paraId="27ABF392"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788" w:type="dxa"/>
          </w:tcPr>
          <w:p w14:paraId="0AABF465"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662" w:type="dxa"/>
          </w:tcPr>
          <w:p w14:paraId="01CB7DB1"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234" w:type="dxa"/>
          </w:tcPr>
          <w:p w14:paraId="76A1AF36"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965" w:type="dxa"/>
          </w:tcPr>
          <w:p w14:paraId="33CBA880"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(-0.999, 0.999)</w:t>
            </w:r>
          </w:p>
        </w:tc>
      </w:tr>
    </w:tbl>
    <w:p w14:paraId="78EBAC27" w14:textId="77777777" w:rsidR="00E61949" w:rsidRDefault="00E61949" w:rsidP="00E61949">
      <w:pPr>
        <w:jc w:val="both"/>
        <w:rPr>
          <w:rFonts w:asciiTheme="minorHAnsi" w:hAnsiTheme="minorHAnsi" w:cstheme="minorHAnsi"/>
        </w:rPr>
      </w:pPr>
    </w:p>
    <w:p w14:paraId="110180FB" w14:textId="77777777" w:rsidR="00E61949" w:rsidRDefault="00E61949" w:rsidP="00E61949">
      <w:pPr>
        <w:jc w:val="both"/>
        <w:rPr>
          <w:rFonts w:asciiTheme="minorHAnsi" w:hAnsiTheme="minorHAnsi" w:cstheme="minorHAnsi"/>
        </w:rPr>
      </w:pPr>
    </w:p>
    <w:p w14:paraId="68B03AF1" w14:textId="08CDD4EB" w:rsidR="00E61949" w:rsidRPr="009E106D" w:rsidRDefault="00992B07" w:rsidP="00E61949">
      <w:pPr>
        <w:pStyle w:val="ListParagraph"/>
        <w:numPr>
          <w:ilvl w:val="0"/>
          <w:numId w:val="16"/>
        </w:numPr>
        <w:jc w:val="both"/>
        <w:rPr>
          <w:rFonts w:eastAsia="Times New Roman" w:cstheme="minorHAnsi"/>
          <w:sz w:val="24"/>
          <w:szCs w:val="24"/>
          <w:lang w:val="en-SG"/>
        </w:rPr>
      </w:pPr>
      <w:r w:rsidRPr="00320257">
        <w:rPr>
          <w:rFonts w:eastAsia="Times New Roman" w:cstheme="minorHAnsi"/>
          <w:sz w:val="24"/>
          <w:szCs w:val="24"/>
          <w:lang w:val="en-SG"/>
        </w:rPr>
        <w:t>Loss function as the RMSE of volatility difference:</w:t>
      </w:r>
    </w:p>
    <w:tbl>
      <w:tblPr>
        <w:tblStyle w:val="GridTable1Light-Accent1"/>
        <w:tblW w:w="9473" w:type="dxa"/>
        <w:tblLook w:val="04A0" w:firstRow="1" w:lastRow="0" w:firstColumn="1" w:lastColumn="0" w:noHBand="0" w:noVBand="1"/>
      </w:tblPr>
      <w:tblGrid>
        <w:gridCol w:w="1342"/>
        <w:gridCol w:w="1461"/>
        <w:gridCol w:w="1752"/>
        <w:gridCol w:w="1631"/>
        <w:gridCol w:w="1366"/>
        <w:gridCol w:w="1921"/>
      </w:tblGrid>
      <w:tr w:rsidR="00E61949" w14:paraId="14EDF7A2" w14:textId="77777777" w:rsidTr="005A16E7">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50" w:type="dxa"/>
          </w:tcPr>
          <w:p w14:paraId="4BD20D70" w14:textId="77777777" w:rsidR="00E61949" w:rsidRPr="00E06F97" w:rsidRDefault="00E61949" w:rsidP="005A16E7">
            <w:pPr>
              <w:jc w:val="both"/>
              <w:rPr>
                <w:bCs w:val="0"/>
                <w:sz w:val="20"/>
                <w:szCs w:val="20"/>
                <w:lang w:val="en-US"/>
              </w:rPr>
            </w:pPr>
            <w:r w:rsidRPr="00E06F97">
              <w:rPr>
                <w:bCs w:val="0"/>
                <w:sz w:val="20"/>
                <w:szCs w:val="20"/>
                <w:lang w:val="en-US"/>
              </w:rPr>
              <w:t>Parameter</w:t>
            </w:r>
          </w:p>
        </w:tc>
        <w:tc>
          <w:tcPr>
            <w:tcW w:w="1474" w:type="dxa"/>
          </w:tcPr>
          <w:p w14:paraId="545A6305"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a</m:t>
                </m:r>
              </m:oMath>
            </m:oMathPara>
          </w:p>
        </w:tc>
        <w:tc>
          <w:tcPr>
            <w:tcW w:w="1788" w:type="dxa"/>
          </w:tcPr>
          <w:p w14:paraId="2A958EC9"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b</m:t>
                </m:r>
              </m:oMath>
            </m:oMathPara>
          </w:p>
        </w:tc>
        <w:tc>
          <w:tcPr>
            <w:tcW w:w="1662" w:type="dxa"/>
          </w:tcPr>
          <w:p w14:paraId="469371F0"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σ</m:t>
                </m:r>
              </m:oMath>
            </m:oMathPara>
          </w:p>
        </w:tc>
        <w:tc>
          <w:tcPr>
            <w:tcW w:w="1234" w:type="dxa"/>
          </w:tcPr>
          <w:p w14:paraId="2186D184"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η</m:t>
                </m:r>
              </m:oMath>
            </m:oMathPara>
          </w:p>
        </w:tc>
        <w:tc>
          <w:tcPr>
            <w:tcW w:w="1965" w:type="dxa"/>
          </w:tcPr>
          <w:p w14:paraId="4C2079D0"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ρ</m:t>
                </m:r>
              </m:oMath>
            </m:oMathPara>
          </w:p>
        </w:tc>
      </w:tr>
      <w:tr w:rsidR="00E61949" w14:paraId="5AF782B3"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50" w:type="dxa"/>
          </w:tcPr>
          <w:p w14:paraId="0841B7E1" w14:textId="77777777" w:rsidR="00E61949" w:rsidRPr="00E06F97" w:rsidRDefault="00E61949" w:rsidP="005A16E7">
            <w:pPr>
              <w:jc w:val="both"/>
              <w:rPr>
                <w:bCs w:val="0"/>
                <w:sz w:val="20"/>
                <w:szCs w:val="20"/>
                <w:lang w:val="en-US"/>
              </w:rPr>
            </w:pPr>
            <w:r w:rsidRPr="00E06F97">
              <w:rPr>
                <w:bCs w:val="0"/>
                <w:sz w:val="20"/>
                <w:szCs w:val="20"/>
                <w:lang w:val="en-US"/>
              </w:rPr>
              <w:t>Initial Value</w:t>
            </w:r>
          </w:p>
        </w:tc>
        <w:tc>
          <w:tcPr>
            <w:tcW w:w="1474" w:type="dxa"/>
          </w:tcPr>
          <w:p w14:paraId="5C37E4CA"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2</w:t>
            </w:r>
          </w:p>
        </w:tc>
        <w:tc>
          <w:tcPr>
            <w:tcW w:w="1788" w:type="dxa"/>
          </w:tcPr>
          <w:p w14:paraId="6751001C"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0.1</w:t>
            </w:r>
          </w:p>
        </w:tc>
        <w:tc>
          <w:tcPr>
            <w:tcW w:w="1662" w:type="dxa"/>
          </w:tcPr>
          <w:p w14:paraId="297E0D23"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0.1</w:t>
            </w:r>
          </w:p>
        </w:tc>
        <w:tc>
          <w:tcPr>
            <w:tcW w:w="1234" w:type="dxa"/>
          </w:tcPr>
          <w:p w14:paraId="63CABED2"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0.1</w:t>
            </w:r>
          </w:p>
        </w:tc>
        <w:tc>
          <w:tcPr>
            <w:tcW w:w="1965" w:type="dxa"/>
          </w:tcPr>
          <w:p w14:paraId="74076696"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0.999</w:t>
            </w:r>
          </w:p>
        </w:tc>
      </w:tr>
      <w:tr w:rsidR="00E61949" w14:paraId="530D04BF"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50" w:type="dxa"/>
          </w:tcPr>
          <w:p w14:paraId="645DF0C1" w14:textId="77777777" w:rsidR="00E61949" w:rsidRPr="00E06F97" w:rsidRDefault="00E61949" w:rsidP="005A16E7">
            <w:pPr>
              <w:jc w:val="both"/>
              <w:rPr>
                <w:bCs w:val="0"/>
                <w:sz w:val="20"/>
                <w:szCs w:val="20"/>
                <w:lang w:val="en-US"/>
              </w:rPr>
            </w:pPr>
            <w:r w:rsidRPr="00E06F97">
              <w:rPr>
                <w:bCs w:val="0"/>
                <w:sz w:val="20"/>
                <w:szCs w:val="20"/>
                <w:lang w:val="en-US"/>
              </w:rPr>
              <w:t>Calibration Result</w:t>
            </w:r>
          </w:p>
        </w:tc>
        <w:tc>
          <w:tcPr>
            <w:tcW w:w="1474" w:type="dxa"/>
          </w:tcPr>
          <w:p w14:paraId="02EA1341"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 xml:space="preserve"> </w:t>
            </w:r>
            <w:r w:rsidRPr="00E06F97">
              <w:rPr>
                <w:rFonts w:ascii="Tahoma" w:hAnsi="Tahoma" w:cs="Tahoma"/>
                <w:bCs/>
                <w:sz w:val="20"/>
                <w:szCs w:val="20"/>
                <w:lang w:val="en-US"/>
              </w:rPr>
              <w:t>﻿</w:t>
            </w:r>
            <w:r w:rsidRPr="00E06F97">
              <w:rPr>
                <w:bCs/>
                <w:sz w:val="20"/>
                <w:szCs w:val="20"/>
                <w:lang w:val="en-US"/>
              </w:rPr>
              <w:t xml:space="preserve"> </w:t>
            </w:r>
            <w:r w:rsidRPr="00E06F97">
              <w:rPr>
                <w:rFonts w:ascii="Tahoma" w:hAnsi="Tahoma" w:cs="Tahoma"/>
                <w:bCs/>
                <w:sz w:val="20"/>
                <w:szCs w:val="20"/>
                <w:lang w:val="en-US"/>
              </w:rPr>
              <w:t>﻿</w:t>
            </w:r>
            <w:r w:rsidRPr="00E06F97">
              <w:rPr>
                <w:bCs/>
                <w:sz w:val="20"/>
                <w:szCs w:val="20"/>
                <w:lang w:val="en-US"/>
              </w:rPr>
              <w:t>2.81869666</w:t>
            </w:r>
          </w:p>
        </w:tc>
        <w:tc>
          <w:tcPr>
            <w:tcW w:w="1788" w:type="dxa"/>
          </w:tcPr>
          <w:p w14:paraId="68F150BE"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 xml:space="preserve"> </w:t>
            </w:r>
            <w:r w:rsidRPr="00E06F97">
              <w:rPr>
                <w:rFonts w:ascii="Tahoma" w:hAnsi="Tahoma" w:cs="Tahoma"/>
                <w:bCs/>
                <w:sz w:val="20"/>
                <w:szCs w:val="20"/>
                <w:lang w:val="en-US"/>
              </w:rPr>
              <w:t>﻿</w:t>
            </w:r>
            <w:r w:rsidRPr="00E06F97">
              <w:rPr>
                <w:bCs/>
                <w:sz w:val="20"/>
                <w:szCs w:val="20"/>
                <w:lang w:val="en-US"/>
              </w:rPr>
              <w:t>0.03444719</w:t>
            </w:r>
          </w:p>
        </w:tc>
        <w:tc>
          <w:tcPr>
            <w:tcW w:w="1662" w:type="dxa"/>
          </w:tcPr>
          <w:p w14:paraId="0CB388B5"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0.05798171</w:t>
            </w:r>
          </w:p>
        </w:tc>
        <w:tc>
          <w:tcPr>
            <w:tcW w:w="1234" w:type="dxa"/>
          </w:tcPr>
          <w:p w14:paraId="5E903FA6"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0.0166433728</w:t>
            </w:r>
          </w:p>
        </w:tc>
        <w:tc>
          <w:tcPr>
            <w:tcW w:w="1965" w:type="dxa"/>
          </w:tcPr>
          <w:p w14:paraId="5EE6B079"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0.998501817</w:t>
            </w:r>
          </w:p>
        </w:tc>
      </w:tr>
      <w:tr w:rsidR="00E61949" w14:paraId="5F73B8CF"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50" w:type="dxa"/>
          </w:tcPr>
          <w:p w14:paraId="357BF7B7" w14:textId="77777777" w:rsidR="00E61949" w:rsidRPr="00E06F97" w:rsidRDefault="00E61949" w:rsidP="005A16E7">
            <w:pPr>
              <w:jc w:val="both"/>
              <w:rPr>
                <w:bCs w:val="0"/>
                <w:sz w:val="20"/>
                <w:szCs w:val="20"/>
                <w:lang w:val="en-US"/>
              </w:rPr>
            </w:pPr>
            <w:r w:rsidRPr="00E06F97">
              <w:rPr>
                <w:bCs w:val="0"/>
                <w:sz w:val="20"/>
                <w:szCs w:val="20"/>
                <w:lang w:val="en-US"/>
              </w:rPr>
              <w:lastRenderedPageBreak/>
              <w:t>Bounds</w:t>
            </w:r>
          </w:p>
        </w:tc>
        <w:tc>
          <w:tcPr>
            <w:tcW w:w="1474" w:type="dxa"/>
          </w:tcPr>
          <w:p w14:paraId="6FDB09A2"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788" w:type="dxa"/>
          </w:tcPr>
          <w:p w14:paraId="410D8A1B"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662" w:type="dxa"/>
          </w:tcPr>
          <w:p w14:paraId="3F780A32"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234" w:type="dxa"/>
          </w:tcPr>
          <w:p w14:paraId="7B2BF893"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965" w:type="dxa"/>
          </w:tcPr>
          <w:p w14:paraId="60EC2C7E"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(-0.999, 0.999)</w:t>
            </w:r>
          </w:p>
        </w:tc>
      </w:tr>
    </w:tbl>
    <w:p w14:paraId="020E7CFD" w14:textId="412DC7D2" w:rsidR="00E61949" w:rsidRDefault="00E61949" w:rsidP="00E61949">
      <w:pPr>
        <w:jc w:val="center"/>
        <w:rPr>
          <w:highlight w:val="yellow"/>
        </w:rPr>
      </w:pPr>
    </w:p>
    <w:p w14:paraId="12A59541" w14:textId="77777777" w:rsidR="00E61949" w:rsidRDefault="00E61949" w:rsidP="00E61949">
      <w:pPr>
        <w:jc w:val="both"/>
        <w:rPr>
          <w:rFonts w:asciiTheme="minorHAnsi" w:hAnsiTheme="minorHAnsi" w:cstheme="minorHAnsi"/>
        </w:rPr>
      </w:pPr>
    </w:p>
    <w:p w14:paraId="755B9575" w14:textId="41F89DCD" w:rsidR="00E61949" w:rsidRPr="00320257" w:rsidRDefault="00992B07" w:rsidP="00992B07">
      <w:pPr>
        <w:pStyle w:val="ListParagraph"/>
        <w:numPr>
          <w:ilvl w:val="0"/>
          <w:numId w:val="16"/>
        </w:numPr>
        <w:jc w:val="both"/>
        <w:rPr>
          <w:rFonts w:eastAsia="Times New Roman" w:cstheme="minorHAnsi"/>
          <w:sz w:val="24"/>
          <w:szCs w:val="24"/>
          <w:lang w:val="en-SG"/>
        </w:rPr>
      </w:pPr>
      <w:r w:rsidRPr="004B0698">
        <w:rPr>
          <w:rFonts w:ascii="Times New Roman" w:eastAsia="Times New Roman" w:hAnsi="Times New Roman" w:cs="Times New Roman"/>
          <w:sz w:val="24"/>
          <w:szCs w:val="24"/>
        </w:rPr>
        <w:t>L</w:t>
      </w:r>
      <w:proofErr w:type="spellStart"/>
      <w:r w:rsidRPr="00320257">
        <w:rPr>
          <w:rFonts w:eastAsia="Times New Roman" w:cstheme="minorHAnsi"/>
          <w:sz w:val="24"/>
          <w:szCs w:val="24"/>
          <w:lang w:val="en-SG"/>
        </w:rPr>
        <w:t>oss</w:t>
      </w:r>
      <w:proofErr w:type="spellEnd"/>
      <w:r w:rsidRPr="00320257">
        <w:rPr>
          <w:rFonts w:eastAsia="Times New Roman" w:cstheme="minorHAnsi"/>
          <w:sz w:val="24"/>
          <w:szCs w:val="24"/>
          <w:lang w:val="en-SG"/>
        </w:rPr>
        <w:t xml:space="preserve"> function as the RMSE of percentage volatility difference</w:t>
      </w:r>
      <w:r w:rsidR="00320257">
        <w:rPr>
          <w:rFonts w:eastAsia="Times New Roman" w:cstheme="minorHAnsi"/>
          <w:sz w:val="24"/>
          <w:szCs w:val="24"/>
          <w:lang w:val="en-SG"/>
        </w:rPr>
        <w:t>:</w:t>
      </w:r>
    </w:p>
    <w:p w14:paraId="5581A835" w14:textId="77777777" w:rsidR="00E61949" w:rsidRDefault="00E61949" w:rsidP="00E61949">
      <w:pPr>
        <w:jc w:val="both"/>
        <w:rPr>
          <w:rFonts w:asciiTheme="minorHAnsi" w:hAnsiTheme="minorHAnsi" w:cstheme="minorHAnsi"/>
        </w:rPr>
      </w:pPr>
    </w:p>
    <w:tbl>
      <w:tblPr>
        <w:tblStyle w:val="GridTable1Light-Accent1"/>
        <w:tblW w:w="9473" w:type="dxa"/>
        <w:tblLook w:val="04A0" w:firstRow="1" w:lastRow="0" w:firstColumn="1" w:lastColumn="0" w:noHBand="0" w:noVBand="1"/>
      </w:tblPr>
      <w:tblGrid>
        <w:gridCol w:w="1348"/>
        <w:gridCol w:w="1476"/>
        <w:gridCol w:w="1770"/>
        <w:gridCol w:w="1737"/>
        <w:gridCol w:w="1213"/>
        <w:gridCol w:w="1929"/>
      </w:tblGrid>
      <w:tr w:rsidR="00E61949" w14:paraId="564D3218" w14:textId="77777777" w:rsidTr="005A16E7">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48" w:type="dxa"/>
          </w:tcPr>
          <w:p w14:paraId="6A1ED916" w14:textId="77777777" w:rsidR="00E61949" w:rsidRPr="00E06F97" w:rsidRDefault="00E61949" w:rsidP="005A16E7">
            <w:pPr>
              <w:jc w:val="both"/>
              <w:rPr>
                <w:bCs w:val="0"/>
                <w:sz w:val="20"/>
                <w:szCs w:val="20"/>
                <w:lang w:val="en-US"/>
              </w:rPr>
            </w:pPr>
            <w:r w:rsidRPr="00E06F97">
              <w:rPr>
                <w:bCs w:val="0"/>
                <w:sz w:val="20"/>
                <w:szCs w:val="20"/>
                <w:lang w:val="en-US"/>
              </w:rPr>
              <w:t>Parameter</w:t>
            </w:r>
          </w:p>
        </w:tc>
        <w:tc>
          <w:tcPr>
            <w:tcW w:w="1476" w:type="dxa"/>
          </w:tcPr>
          <w:p w14:paraId="3C7B070C"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a</m:t>
                </m:r>
              </m:oMath>
            </m:oMathPara>
          </w:p>
        </w:tc>
        <w:tc>
          <w:tcPr>
            <w:tcW w:w="1770" w:type="dxa"/>
          </w:tcPr>
          <w:p w14:paraId="56CA19F8"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b</m:t>
                </m:r>
              </m:oMath>
            </m:oMathPara>
          </w:p>
        </w:tc>
        <w:tc>
          <w:tcPr>
            <w:tcW w:w="1737" w:type="dxa"/>
          </w:tcPr>
          <w:p w14:paraId="22532B4B"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σ</m:t>
                </m:r>
              </m:oMath>
            </m:oMathPara>
          </w:p>
        </w:tc>
        <w:tc>
          <w:tcPr>
            <w:tcW w:w="1213" w:type="dxa"/>
          </w:tcPr>
          <w:p w14:paraId="6BB09ACF"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η</m:t>
                </m:r>
              </m:oMath>
            </m:oMathPara>
          </w:p>
        </w:tc>
        <w:tc>
          <w:tcPr>
            <w:tcW w:w="1929" w:type="dxa"/>
          </w:tcPr>
          <w:p w14:paraId="712FEABC" w14:textId="77777777" w:rsidR="00E61949" w:rsidRPr="00E06F97" w:rsidRDefault="00E61949" w:rsidP="005A16E7">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m:oMathPara>
              <m:oMath>
                <m:r>
                  <m:rPr>
                    <m:sty m:val="bi"/>
                  </m:rPr>
                  <w:rPr>
                    <w:rFonts w:ascii="Cambria Math" w:hAnsi="Cambria Math"/>
                    <w:sz w:val="20"/>
                    <w:szCs w:val="20"/>
                    <w:lang w:val="en-US"/>
                  </w:rPr>
                  <m:t>ρ</m:t>
                </m:r>
              </m:oMath>
            </m:oMathPara>
          </w:p>
        </w:tc>
      </w:tr>
      <w:tr w:rsidR="00E61949" w14:paraId="10EFFA93"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48" w:type="dxa"/>
          </w:tcPr>
          <w:p w14:paraId="6A87B009" w14:textId="77777777" w:rsidR="00E61949" w:rsidRPr="00E06F97" w:rsidRDefault="00E61949" w:rsidP="005A16E7">
            <w:pPr>
              <w:jc w:val="both"/>
              <w:rPr>
                <w:bCs w:val="0"/>
                <w:sz w:val="20"/>
                <w:szCs w:val="20"/>
                <w:lang w:val="en-US"/>
              </w:rPr>
            </w:pPr>
            <w:r w:rsidRPr="00E06F97">
              <w:rPr>
                <w:bCs w:val="0"/>
                <w:sz w:val="20"/>
                <w:szCs w:val="20"/>
                <w:lang w:val="en-US"/>
              </w:rPr>
              <w:t>Initial Value</w:t>
            </w:r>
          </w:p>
        </w:tc>
        <w:tc>
          <w:tcPr>
            <w:tcW w:w="1476" w:type="dxa"/>
          </w:tcPr>
          <w:p w14:paraId="727949FE"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2</w:t>
            </w:r>
          </w:p>
        </w:tc>
        <w:tc>
          <w:tcPr>
            <w:tcW w:w="1770" w:type="dxa"/>
          </w:tcPr>
          <w:p w14:paraId="321897BA"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0.1</w:t>
            </w:r>
          </w:p>
        </w:tc>
        <w:tc>
          <w:tcPr>
            <w:tcW w:w="1737" w:type="dxa"/>
          </w:tcPr>
          <w:p w14:paraId="7481772F"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0.1</w:t>
            </w:r>
          </w:p>
        </w:tc>
        <w:tc>
          <w:tcPr>
            <w:tcW w:w="1213" w:type="dxa"/>
          </w:tcPr>
          <w:p w14:paraId="25C64441"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0.1</w:t>
            </w:r>
          </w:p>
        </w:tc>
        <w:tc>
          <w:tcPr>
            <w:tcW w:w="1929" w:type="dxa"/>
          </w:tcPr>
          <w:p w14:paraId="423546F5"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0.999</w:t>
            </w:r>
          </w:p>
        </w:tc>
      </w:tr>
      <w:tr w:rsidR="00E61949" w14:paraId="1AC73C83"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48" w:type="dxa"/>
          </w:tcPr>
          <w:p w14:paraId="616C9D83" w14:textId="77777777" w:rsidR="00E61949" w:rsidRPr="00E06F97" w:rsidRDefault="00E61949" w:rsidP="005A16E7">
            <w:pPr>
              <w:jc w:val="both"/>
              <w:rPr>
                <w:bCs w:val="0"/>
                <w:sz w:val="20"/>
                <w:szCs w:val="20"/>
                <w:lang w:val="en-US"/>
              </w:rPr>
            </w:pPr>
            <w:r w:rsidRPr="00E06F97">
              <w:rPr>
                <w:bCs w:val="0"/>
                <w:sz w:val="20"/>
                <w:szCs w:val="20"/>
                <w:lang w:val="en-US"/>
              </w:rPr>
              <w:t>Calibration Result</w:t>
            </w:r>
          </w:p>
        </w:tc>
        <w:tc>
          <w:tcPr>
            <w:tcW w:w="1476" w:type="dxa"/>
          </w:tcPr>
          <w:p w14:paraId="1EE388B4"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 xml:space="preserve"> </w:t>
            </w:r>
            <w:r w:rsidRPr="00E06F97">
              <w:rPr>
                <w:rFonts w:ascii="Tahoma" w:hAnsi="Tahoma" w:cs="Tahoma"/>
                <w:bCs/>
                <w:sz w:val="20"/>
                <w:szCs w:val="20"/>
                <w:lang w:val="en-US"/>
              </w:rPr>
              <w:t>﻿</w:t>
            </w:r>
            <w:r w:rsidRPr="00E06F97">
              <w:rPr>
                <w:bCs/>
                <w:sz w:val="20"/>
                <w:szCs w:val="20"/>
                <w:lang w:val="en-US"/>
              </w:rPr>
              <w:t xml:space="preserve"> </w:t>
            </w:r>
            <w:r w:rsidRPr="00E06F97">
              <w:rPr>
                <w:rFonts w:ascii="Tahoma" w:hAnsi="Tahoma" w:cs="Tahoma"/>
                <w:bCs/>
                <w:sz w:val="20"/>
                <w:szCs w:val="20"/>
                <w:lang w:val="en-US"/>
              </w:rPr>
              <w:t>﻿</w:t>
            </w:r>
            <w:r w:rsidRPr="00E06F97">
              <w:rPr>
                <w:bCs/>
                <w:sz w:val="20"/>
                <w:szCs w:val="20"/>
                <w:lang w:val="en-US"/>
              </w:rPr>
              <w:t>2.00974568</w:t>
            </w:r>
          </w:p>
        </w:tc>
        <w:tc>
          <w:tcPr>
            <w:tcW w:w="1770" w:type="dxa"/>
          </w:tcPr>
          <w:p w14:paraId="1A001A44"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 xml:space="preserve">0.668163150 </w:t>
            </w:r>
          </w:p>
        </w:tc>
        <w:tc>
          <w:tcPr>
            <w:tcW w:w="1737" w:type="dxa"/>
          </w:tcPr>
          <w:p w14:paraId="10FC5103"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0.00111277528</w:t>
            </w:r>
          </w:p>
        </w:tc>
        <w:tc>
          <w:tcPr>
            <w:tcW w:w="1213" w:type="dxa"/>
          </w:tcPr>
          <w:p w14:paraId="3ABC9D4F"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Pr="00E06F97">
              <w:rPr>
                <w:bCs/>
                <w:sz w:val="20"/>
                <w:szCs w:val="20"/>
                <w:lang w:val="en-US"/>
              </w:rPr>
              <w:t>0.001</w:t>
            </w:r>
          </w:p>
        </w:tc>
        <w:tc>
          <w:tcPr>
            <w:tcW w:w="1929" w:type="dxa"/>
          </w:tcPr>
          <w:p w14:paraId="70EBA288" w14:textId="623E9C5D"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rFonts w:ascii="Tahoma" w:hAnsi="Tahoma" w:cs="Tahoma"/>
                <w:bCs/>
                <w:sz w:val="20"/>
                <w:szCs w:val="20"/>
                <w:lang w:val="en-US"/>
              </w:rPr>
              <w:t>﻿﻿</w:t>
            </w:r>
            <w:r w:rsidR="0023145F">
              <w:rPr>
                <w:bCs/>
                <w:sz w:val="20"/>
                <w:szCs w:val="20"/>
                <w:lang w:val="en-US"/>
              </w:rPr>
              <w:t>0.</w:t>
            </w:r>
            <w:r w:rsidRPr="00E06F97">
              <w:rPr>
                <w:bCs/>
                <w:sz w:val="20"/>
                <w:szCs w:val="20"/>
                <w:lang w:val="en-US"/>
              </w:rPr>
              <w:t>988178844</w:t>
            </w:r>
          </w:p>
        </w:tc>
      </w:tr>
      <w:tr w:rsidR="00E61949" w14:paraId="517E1070" w14:textId="77777777" w:rsidTr="005A16E7">
        <w:trPr>
          <w:trHeight w:val="545"/>
        </w:trPr>
        <w:tc>
          <w:tcPr>
            <w:cnfStyle w:val="001000000000" w:firstRow="0" w:lastRow="0" w:firstColumn="1" w:lastColumn="0" w:oddVBand="0" w:evenVBand="0" w:oddHBand="0" w:evenHBand="0" w:firstRowFirstColumn="0" w:firstRowLastColumn="0" w:lastRowFirstColumn="0" w:lastRowLastColumn="0"/>
            <w:tcW w:w="1348" w:type="dxa"/>
          </w:tcPr>
          <w:p w14:paraId="68691FDD" w14:textId="77777777" w:rsidR="00E61949" w:rsidRPr="00E06F97" w:rsidRDefault="00E61949" w:rsidP="005A16E7">
            <w:pPr>
              <w:jc w:val="both"/>
              <w:rPr>
                <w:bCs w:val="0"/>
                <w:sz w:val="20"/>
                <w:szCs w:val="20"/>
                <w:lang w:val="en-US"/>
              </w:rPr>
            </w:pPr>
            <w:r w:rsidRPr="00E06F97">
              <w:rPr>
                <w:bCs w:val="0"/>
                <w:sz w:val="20"/>
                <w:szCs w:val="20"/>
                <w:lang w:val="en-US"/>
              </w:rPr>
              <w:t>Bounds</w:t>
            </w:r>
          </w:p>
        </w:tc>
        <w:tc>
          <w:tcPr>
            <w:tcW w:w="1476" w:type="dxa"/>
          </w:tcPr>
          <w:p w14:paraId="23F85CEB"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770" w:type="dxa"/>
          </w:tcPr>
          <w:p w14:paraId="0A1171F9"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737" w:type="dxa"/>
          </w:tcPr>
          <w:p w14:paraId="5A4E25B0"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213" w:type="dxa"/>
          </w:tcPr>
          <w:p w14:paraId="0308AEAD"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(0.001, 5)</w:t>
            </w:r>
          </w:p>
        </w:tc>
        <w:tc>
          <w:tcPr>
            <w:tcW w:w="1929" w:type="dxa"/>
          </w:tcPr>
          <w:p w14:paraId="7F21DF3D" w14:textId="77777777" w:rsidR="00E61949" w:rsidRPr="00E06F97" w:rsidRDefault="00E61949" w:rsidP="005A16E7">
            <w:pPr>
              <w:jc w:val="center"/>
              <w:cnfStyle w:val="000000000000" w:firstRow="0" w:lastRow="0" w:firstColumn="0" w:lastColumn="0" w:oddVBand="0" w:evenVBand="0" w:oddHBand="0" w:evenHBand="0" w:firstRowFirstColumn="0" w:firstRowLastColumn="0" w:lastRowFirstColumn="0" w:lastRowLastColumn="0"/>
              <w:rPr>
                <w:bCs/>
                <w:sz w:val="20"/>
                <w:szCs w:val="20"/>
                <w:lang w:val="en-US"/>
              </w:rPr>
            </w:pPr>
            <w:r w:rsidRPr="00E06F97">
              <w:rPr>
                <w:bCs/>
                <w:sz w:val="20"/>
                <w:szCs w:val="20"/>
                <w:lang w:val="en-US"/>
              </w:rPr>
              <w:t>(-0.999, 0.999)</w:t>
            </w:r>
          </w:p>
        </w:tc>
      </w:tr>
    </w:tbl>
    <w:p w14:paraId="437B7F86" w14:textId="576CD733" w:rsidR="0026756C" w:rsidRDefault="0026756C" w:rsidP="00E61949">
      <w:pPr>
        <w:jc w:val="center"/>
        <w:rPr>
          <w:rFonts w:asciiTheme="minorHAnsi" w:hAnsiTheme="minorHAnsi" w:cstheme="minorHAnsi"/>
        </w:rPr>
      </w:pPr>
    </w:p>
    <w:p w14:paraId="0FA272E6" w14:textId="77777777" w:rsidR="003B7D0D" w:rsidRDefault="003B7D0D" w:rsidP="003B7D0D">
      <w:pPr>
        <w:jc w:val="both"/>
        <w:rPr>
          <w:rFonts w:asciiTheme="minorHAnsi" w:hAnsiTheme="minorHAnsi" w:cstheme="minorHAnsi"/>
        </w:rPr>
      </w:pPr>
      <w:r>
        <w:rPr>
          <w:rFonts w:asciiTheme="minorHAnsi" w:hAnsiTheme="minorHAnsi" w:cstheme="minorHAnsi"/>
        </w:rPr>
        <w:t>All of the calibration result seems to suggest that the two stochastic process are very much correlated with one process having a relatively big coefficient on the drift term.</w:t>
      </w:r>
    </w:p>
    <w:p w14:paraId="041408CE" w14:textId="77777777" w:rsidR="003B7D0D" w:rsidRPr="002B3C1A" w:rsidRDefault="003B7D0D" w:rsidP="00BE778A">
      <w:pPr>
        <w:jc w:val="both"/>
        <w:rPr>
          <w:rFonts w:asciiTheme="minorHAnsi" w:hAnsiTheme="minorHAnsi" w:cstheme="minorHAnsi"/>
          <w:lang w:val="en-US"/>
        </w:rPr>
      </w:pPr>
    </w:p>
    <w:p w14:paraId="72920E30" w14:textId="1F43B8C4" w:rsidR="00BE778A" w:rsidRDefault="00BE778A" w:rsidP="00BE778A">
      <w:pPr>
        <w:jc w:val="both"/>
        <w:rPr>
          <w:rFonts w:asciiTheme="minorHAnsi" w:hAnsiTheme="minorHAnsi" w:cstheme="minorHAnsi"/>
        </w:rPr>
      </w:pPr>
      <w:r w:rsidRPr="00F62E35">
        <w:rPr>
          <w:rFonts w:asciiTheme="minorHAnsi" w:hAnsiTheme="minorHAnsi" w:cstheme="minorHAnsi"/>
        </w:rPr>
        <w:t>W</w:t>
      </w:r>
      <w:r>
        <w:rPr>
          <w:rFonts w:asciiTheme="minorHAnsi" w:hAnsiTheme="minorHAnsi" w:cstheme="minorHAnsi"/>
        </w:rPr>
        <w:t xml:space="preserve">ithin all calibrated results, the one with price percentage difference as the loss function, achieves the optimal pricing error (volatility) less than 0.3bps, on average. The average bid-ask spread for the given sample period is around 1bps. We </w:t>
      </w:r>
      <w:r w:rsidRPr="00F62E35">
        <w:rPr>
          <w:rFonts w:asciiTheme="minorHAnsi" w:hAnsiTheme="minorHAnsi" w:cstheme="minorHAnsi"/>
        </w:rPr>
        <w:t xml:space="preserve">further examined the stability of these parameters over time by using the same set of parameters to predict future swaption value (either in price or volatility) for the following 10 days. </w:t>
      </w:r>
    </w:p>
    <w:p w14:paraId="68374517" w14:textId="77777777" w:rsidR="00BE778A" w:rsidRDefault="00BE778A" w:rsidP="00BE778A">
      <w:pPr>
        <w:jc w:val="both"/>
        <w:rPr>
          <w:rFonts w:asciiTheme="minorHAnsi" w:hAnsiTheme="minorHAnsi" w:cstheme="minorHAnsi"/>
        </w:rPr>
      </w:pPr>
    </w:p>
    <w:p w14:paraId="2B6274B9" w14:textId="77777777" w:rsidR="00BE778A" w:rsidRDefault="00BE778A" w:rsidP="00BE778A">
      <w:pPr>
        <w:jc w:val="both"/>
        <w:rPr>
          <w:rFonts w:asciiTheme="minorHAnsi" w:hAnsiTheme="minorHAnsi" w:cstheme="minorHAnsi"/>
        </w:rPr>
      </w:pPr>
      <w:r w:rsidRPr="00F62E35">
        <w:rPr>
          <w:rFonts w:asciiTheme="minorHAnsi" w:hAnsiTheme="minorHAnsi" w:cstheme="minorHAnsi"/>
        </w:rPr>
        <w:t xml:space="preserve">Overall, though, it is not always optimal to predict the next day’s value, (in fact the largest MSE is observed the following day), </w:t>
      </w:r>
      <w:r>
        <w:rPr>
          <w:rFonts w:asciiTheme="minorHAnsi" w:hAnsiTheme="minorHAnsi" w:cstheme="minorHAnsi"/>
        </w:rPr>
        <w:t xml:space="preserve">rather than performing calibration on daily basis, </w:t>
      </w:r>
      <w:r w:rsidRPr="00F62E35">
        <w:rPr>
          <w:rFonts w:asciiTheme="minorHAnsi" w:hAnsiTheme="minorHAnsi" w:cstheme="minorHAnsi"/>
        </w:rPr>
        <w:t xml:space="preserve">predicting errors tend to </w:t>
      </w:r>
      <w:r>
        <w:rPr>
          <w:rFonts w:asciiTheme="minorHAnsi" w:hAnsiTheme="minorHAnsi" w:cstheme="minorHAnsi"/>
        </w:rPr>
        <w:t xml:space="preserve">decrease over time </w:t>
      </w:r>
      <w:r w:rsidRPr="00F62E35">
        <w:rPr>
          <w:rFonts w:asciiTheme="minorHAnsi" w:hAnsiTheme="minorHAnsi" w:cstheme="minorHAnsi"/>
        </w:rPr>
        <w:t>(within the 10-day window).</w:t>
      </w:r>
      <w:r>
        <w:rPr>
          <w:rFonts w:asciiTheme="minorHAnsi" w:hAnsiTheme="minorHAnsi" w:cstheme="minorHAnsi"/>
        </w:rPr>
        <w:t xml:space="preserve"> Specifically, in the given sample, on average pricing errors jumped to the highest the following day, then reverted back to be within 2% in price difference, and 2bps in volatility.</w:t>
      </w:r>
    </w:p>
    <w:p w14:paraId="77AE4E96" w14:textId="185A4D06" w:rsidR="00CD1D82" w:rsidRDefault="00CD1D82" w:rsidP="00AD030B">
      <w:pPr>
        <w:jc w:val="both"/>
        <w:rPr>
          <w:rFonts w:asciiTheme="minorHAnsi" w:hAnsiTheme="minorHAnsi" w:cstheme="minorHAnsi"/>
        </w:rPr>
      </w:pPr>
    </w:p>
    <w:p w14:paraId="5B4997F9" w14:textId="4F534FB6" w:rsidR="00E669EC" w:rsidRPr="00203541" w:rsidRDefault="00E669EC" w:rsidP="00203541">
      <w:pPr>
        <w:jc w:val="center"/>
        <w:rPr>
          <w:rFonts w:asciiTheme="minorHAnsi" w:hAnsiTheme="minorHAnsi" w:cstheme="minorHAnsi"/>
        </w:rPr>
      </w:pPr>
      <w:r w:rsidRPr="00203541">
        <w:rPr>
          <w:rFonts w:asciiTheme="minorHAnsi" w:hAnsiTheme="minorHAnsi" w:cstheme="minorHAnsi"/>
        </w:rPr>
        <w:t>MSE Price</w:t>
      </w:r>
      <w:r w:rsidR="002F0E60" w:rsidRPr="00203541">
        <w:rPr>
          <w:rFonts w:asciiTheme="minorHAnsi" w:hAnsiTheme="minorHAnsi" w:cstheme="minorHAnsi"/>
        </w:rPr>
        <w:t xml:space="preserve"> (in $)</w:t>
      </w:r>
      <w:r w:rsidRPr="00203541">
        <w:rPr>
          <w:rFonts w:asciiTheme="minorHAnsi" w:hAnsiTheme="minorHAnsi" w:cstheme="minorHAnsi"/>
        </w:rPr>
        <w:t xml:space="preserve">/Percentage </w:t>
      </w:r>
      <w:r w:rsidR="002F0E60" w:rsidRPr="00203541">
        <w:rPr>
          <w:rFonts w:asciiTheme="minorHAnsi" w:hAnsiTheme="minorHAnsi" w:cstheme="minorHAnsi"/>
        </w:rPr>
        <w:t xml:space="preserve">Price </w:t>
      </w:r>
      <w:r w:rsidRPr="00203541">
        <w:rPr>
          <w:rFonts w:asciiTheme="minorHAnsi" w:hAnsiTheme="minorHAnsi" w:cstheme="minorHAnsi"/>
        </w:rPr>
        <w:t>Difference Over 10 Days</w:t>
      </w:r>
    </w:p>
    <w:p w14:paraId="4A25D98D" w14:textId="77777777" w:rsidR="00AE0F7C" w:rsidRPr="00E669EC" w:rsidRDefault="00AE0F7C" w:rsidP="00E669EC">
      <w:pPr>
        <w:ind w:left="720"/>
        <w:jc w:val="center"/>
        <w:rPr>
          <w:rFonts w:cstheme="minorHAnsi"/>
          <w:lang w:val="en-US"/>
        </w:rPr>
      </w:pPr>
    </w:p>
    <w:p w14:paraId="7689B24D" w14:textId="29FB3687" w:rsidR="00CD1D82" w:rsidRPr="00F62E35" w:rsidRDefault="00F22763" w:rsidP="00AE0F7C">
      <w:pPr>
        <w:rPr>
          <w:rFonts w:asciiTheme="minorHAnsi" w:hAnsiTheme="minorHAnsi" w:cstheme="minorHAnsi"/>
        </w:rPr>
      </w:pPr>
      <w:r w:rsidRPr="00F22763">
        <w:rPr>
          <w:rFonts w:asciiTheme="minorHAnsi" w:hAnsiTheme="minorHAnsi" w:cstheme="minorHAnsi"/>
          <w:noProof/>
        </w:rPr>
        <w:drawing>
          <wp:inline distT="0" distB="0" distL="0" distR="0" wp14:anchorId="4DCF90C5" wp14:editId="35C2E385">
            <wp:extent cx="2790092" cy="2179955"/>
            <wp:effectExtent l="0" t="0" r="17145" b="17145"/>
            <wp:docPr id="86" name="Chart 86">
              <a:extLst xmlns:a="http://schemas.openxmlformats.org/drawingml/2006/main">
                <a:ext uri="{FF2B5EF4-FFF2-40B4-BE49-F238E27FC236}">
                  <a16:creationId xmlns:a16="http://schemas.microsoft.com/office/drawing/2014/main" id="{1C52FE41-6817-1C45-A5C3-28290ADDCD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AE0F7C" w:rsidRPr="00AE0F7C">
        <w:rPr>
          <w:rFonts w:asciiTheme="minorHAnsi" w:hAnsiTheme="minorHAnsi" w:cstheme="minorHAnsi"/>
          <w:noProof/>
        </w:rPr>
        <w:drawing>
          <wp:inline distT="0" distB="0" distL="0" distR="0" wp14:anchorId="2567AF36" wp14:editId="5075B952">
            <wp:extent cx="2977662" cy="2180492"/>
            <wp:effectExtent l="0" t="0" r="6985" b="17145"/>
            <wp:docPr id="87" name="Chart 87">
              <a:extLst xmlns:a="http://schemas.openxmlformats.org/drawingml/2006/main">
                <a:ext uri="{FF2B5EF4-FFF2-40B4-BE49-F238E27FC236}">
                  <a16:creationId xmlns:a16="http://schemas.microsoft.com/office/drawing/2014/main" id="{3EDF4325-9004-E84D-B806-E8D7EC52A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A9B177" w14:textId="77777777" w:rsidR="00E669EC" w:rsidRDefault="00E669EC" w:rsidP="00E669EC">
      <w:pPr>
        <w:rPr>
          <w:rFonts w:cstheme="minorHAnsi"/>
        </w:rPr>
      </w:pPr>
    </w:p>
    <w:p w14:paraId="43F92D97" w14:textId="77777777" w:rsidR="00AE0F7C" w:rsidRDefault="00AE0F7C" w:rsidP="00E669EC">
      <w:pPr>
        <w:jc w:val="center"/>
        <w:rPr>
          <w:rFonts w:cstheme="minorHAnsi"/>
        </w:rPr>
      </w:pPr>
    </w:p>
    <w:p w14:paraId="200D477B" w14:textId="77777777" w:rsidR="00AE0F7C" w:rsidRDefault="00AE0F7C" w:rsidP="00E669EC">
      <w:pPr>
        <w:jc w:val="center"/>
        <w:rPr>
          <w:rFonts w:cstheme="minorHAnsi"/>
        </w:rPr>
      </w:pPr>
    </w:p>
    <w:p w14:paraId="0745B88D" w14:textId="77777777" w:rsidR="00AE0F7C" w:rsidRDefault="00AE0F7C" w:rsidP="00E669EC">
      <w:pPr>
        <w:jc w:val="center"/>
        <w:rPr>
          <w:rFonts w:cstheme="minorHAnsi"/>
        </w:rPr>
      </w:pPr>
    </w:p>
    <w:p w14:paraId="4F4876BC" w14:textId="0402A9B3" w:rsidR="00E3589A" w:rsidRPr="00203541" w:rsidRDefault="00E669EC" w:rsidP="00203541">
      <w:pPr>
        <w:jc w:val="center"/>
        <w:rPr>
          <w:rFonts w:asciiTheme="minorHAnsi" w:hAnsiTheme="minorHAnsi" w:cstheme="minorHAnsi"/>
        </w:rPr>
      </w:pPr>
      <w:r w:rsidRPr="00203541">
        <w:rPr>
          <w:rFonts w:asciiTheme="minorHAnsi" w:hAnsiTheme="minorHAnsi" w:cstheme="minorHAnsi"/>
        </w:rPr>
        <w:t>MSE Vol</w:t>
      </w:r>
      <w:r w:rsidR="002F0E60" w:rsidRPr="00203541">
        <w:rPr>
          <w:rFonts w:asciiTheme="minorHAnsi" w:hAnsiTheme="minorHAnsi" w:cstheme="minorHAnsi"/>
        </w:rPr>
        <w:t xml:space="preserve"> (in bps)</w:t>
      </w:r>
      <w:r w:rsidRPr="00203541">
        <w:rPr>
          <w:rFonts w:asciiTheme="minorHAnsi" w:hAnsiTheme="minorHAnsi" w:cstheme="minorHAnsi"/>
        </w:rPr>
        <w:t xml:space="preserve">/Percentage </w:t>
      </w:r>
      <w:r w:rsidR="002F0E60" w:rsidRPr="00203541">
        <w:rPr>
          <w:rFonts w:asciiTheme="minorHAnsi" w:hAnsiTheme="minorHAnsi" w:cstheme="minorHAnsi"/>
        </w:rPr>
        <w:t xml:space="preserve">Vol </w:t>
      </w:r>
      <w:r w:rsidRPr="00203541">
        <w:rPr>
          <w:rFonts w:asciiTheme="minorHAnsi" w:hAnsiTheme="minorHAnsi" w:cstheme="minorHAnsi"/>
        </w:rPr>
        <w:t>Difference Over 10 Days</w:t>
      </w:r>
    </w:p>
    <w:p w14:paraId="7534E222" w14:textId="77777777" w:rsidR="00D93139" w:rsidRPr="00E669EC" w:rsidRDefault="00D93139" w:rsidP="00E669EC">
      <w:pPr>
        <w:jc w:val="center"/>
        <w:rPr>
          <w:rFonts w:cstheme="minorHAnsi"/>
        </w:rPr>
      </w:pPr>
    </w:p>
    <w:p w14:paraId="11145011" w14:textId="0E401DE7" w:rsidR="00A12F0C" w:rsidRDefault="00D93139" w:rsidP="00D93139">
      <w:pPr>
        <w:rPr>
          <w:rFonts w:asciiTheme="minorHAnsi" w:hAnsiTheme="minorHAnsi" w:cstheme="minorHAnsi"/>
          <w:color w:val="000000" w:themeColor="text1"/>
        </w:rPr>
      </w:pPr>
      <w:r w:rsidRPr="00D93139">
        <w:rPr>
          <w:rFonts w:asciiTheme="minorHAnsi" w:hAnsiTheme="minorHAnsi" w:cstheme="minorHAnsi"/>
          <w:noProof/>
          <w:color w:val="000000" w:themeColor="text1"/>
        </w:rPr>
        <w:drawing>
          <wp:inline distT="0" distB="0" distL="0" distR="0" wp14:anchorId="17C5B79F" wp14:editId="661AEACA">
            <wp:extent cx="2962031" cy="2110105"/>
            <wp:effectExtent l="0" t="0" r="10160" b="10795"/>
            <wp:docPr id="88" name="Chart 88">
              <a:extLst xmlns:a="http://schemas.openxmlformats.org/drawingml/2006/main">
                <a:ext uri="{FF2B5EF4-FFF2-40B4-BE49-F238E27FC236}">
                  <a16:creationId xmlns:a16="http://schemas.microsoft.com/office/drawing/2014/main" id="{B21509DA-9C7E-A042-A5B6-B85CEF8A8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D93139">
        <w:rPr>
          <w:rFonts w:asciiTheme="minorHAnsi" w:hAnsiTheme="minorHAnsi" w:cstheme="minorHAnsi"/>
          <w:noProof/>
          <w:color w:val="000000" w:themeColor="text1"/>
        </w:rPr>
        <w:drawing>
          <wp:inline distT="0" distB="0" distL="0" distR="0" wp14:anchorId="4CC7EA34" wp14:editId="586B64DB">
            <wp:extent cx="2734114" cy="2109860"/>
            <wp:effectExtent l="0" t="0" r="9525" b="11430"/>
            <wp:docPr id="89" name="Chart 89">
              <a:extLst xmlns:a="http://schemas.openxmlformats.org/drawingml/2006/main">
                <a:ext uri="{FF2B5EF4-FFF2-40B4-BE49-F238E27FC236}">
                  <a16:creationId xmlns:a16="http://schemas.microsoft.com/office/drawing/2014/main" id="{B11D6962-A5D6-0B42-B049-13CAE0F45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7F1D15" w14:textId="77777777" w:rsidR="001E79CB" w:rsidRPr="00CD1D82" w:rsidRDefault="001E79CB" w:rsidP="0070274F">
      <w:pPr>
        <w:jc w:val="both"/>
        <w:rPr>
          <w:rFonts w:asciiTheme="minorHAnsi" w:hAnsiTheme="minorHAnsi" w:cstheme="minorHAnsi"/>
          <w:color w:val="000000" w:themeColor="text1"/>
          <w:lang w:val="en-US"/>
        </w:rPr>
      </w:pPr>
    </w:p>
    <w:p w14:paraId="098D6ECF" w14:textId="77777777" w:rsidR="00BE778A" w:rsidRPr="00F62E35" w:rsidRDefault="00BE778A" w:rsidP="00BE778A">
      <w:pPr>
        <w:jc w:val="both"/>
        <w:rPr>
          <w:rFonts w:asciiTheme="minorHAnsi" w:hAnsiTheme="minorHAnsi" w:cstheme="minorHAnsi"/>
        </w:rPr>
      </w:pPr>
      <w:bookmarkStart w:id="13" w:name="_Toc26476647"/>
      <w:r w:rsidRPr="00F62E35">
        <w:rPr>
          <w:rFonts w:asciiTheme="minorHAnsi" w:hAnsiTheme="minorHAnsi" w:cstheme="minorHAnsi"/>
        </w:rPr>
        <w:t>However, to further explore the stability of the calibrated parameters requires su</w:t>
      </w:r>
      <w:r>
        <w:rPr>
          <w:rFonts w:asciiTheme="minorHAnsi" w:hAnsiTheme="minorHAnsi" w:cstheme="minorHAnsi"/>
        </w:rPr>
        <w:t>f</w:t>
      </w:r>
      <w:r w:rsidRPr="00F62E35">
        <w:rPr>
          <w:rFonts w:asciiTheme="minorHAnsi" w:hAnsiTheme="minorHAnsi" w:cstheme="minorHAnsi"/>
        </w:rPr>
        <w:t>ficient market data and statistic assumptions, which after all, is not within the scope of this research.</w:t>
      </w:r>
      <w:r>
        <w:rPr>
          <w:rFonts w:asciiTheme="minorHAnsi" w:hAnsiTheme="minorHAnsi" w:cstheme="minorHAnsi"/>
        </w:rPr>
        <w:t xml:space="preserve"> At current stage, we drew no conclusions on parameter stability and its impact to pricing errors.</w:t>
      </w:r>
    </w:p>
    <w:p w14:paraId="11E0C2D5" w14:textId="77777777" w:rsidR="00BE778A" w:rsidRDefault="00BE778A" w:rsidP="00BE778A">
      <w:pPr>
        <w:jc w:val="both"/>
        <w:rPr>
          <w:rFonts w:asciiTheme="minorHAnsi" w:hAnsiTheme="minorHAnsi" w:cstheme="minorHAnsi"/>
        </w:rPr>
      </w:pPr>
    </w:p>
    <w:p w14:paraId="07136AB2" w14:textId="479A9E3F" w:rsidR="0064109A" w:rsidRDefault="00F805C9" w:rsidP="00571B0C">
      <w:pPr>
        <w:pStyle w:val="Heading1"/>
      </w:pPr>
      <w:r w:rsidRPr="003D3766">
        <w:t>Conclusion</w:t>
      </w:r>
      <w:bookmarkEnd w:id="13"/>
    </w:p>
    <w:p w14:paraId="11B5BCDE" w14:textId="1863C015" w:rsidR="00525040" w:rsidRDefault="00525040" w:rsidP="00525040">
      <w:pPr>
        <w:rPr>
          <w:rFonts w:asciiTheme="minorHAnsi" w:hAnsiTheme="minorHAnsi" w:cstheme="minorHAnsi"/>
        </w:rPr>
      </w:pPr>
    </w:p>
    <w:p w14:paraId="7A3292EF" w14:textId="1C0C4912" w:rsidR="00BE778A" w:rsidRPr="00525040" w:rsidRDefault="00BE778A" w:rsidP="00BE778A">
      <w:pPr>
        <w:jc w:val="both"/>
      </w:pPr>
      <w:r>
        <w:rPr>
          <w:rFonts w:asciiTheme="minorHAnsi" w:hAnsiTheme="minorHAnsi" w:cstheme="minorHAnsi"/>
        </w:rPr>
        <w:t xml:space="preserve">To conclude on this research, we explored the mechanism of an advanced short-term interest rate model, the G2++ and its implementation to pricing swaption. </w:t>
      </w:r>
      <w:r w:rsidR="002B3C1A">
        <w:rPr>
          <w:rFonts w:asciiTheme="minorHAnsi" w:hAnsiTheme="minorHAnsi" w:cstheme="minorHAnsi"/>
          <w:lang w:val="en-US"/>
        </w:rPr>
        <w:t xml:space="preserve">We have built a robust Python tool to conduct the daily calibration of the volatility surface. </w:t>
      </w:r>
      <w:r>
        <w:rPr>
          <w:rFonts w:asciiTheme="minorHAnsi" w:hAnsiTheme="minorHAnsi" w:cstheme="minorHAnsi"/>
        </w:rPr>
        <w:t xml:space="preserve">We calibrated the model parameters in order to minimize errors with market. The observed converging feature under this approach can be credited to the model’s ability to fit in more flexible volatility surface. However, this observation is not fully tested and whether predicting power exists requires further research. To the full scope of our research, we deemed our result to be positive and fulfilled the goal if it is to perform calibration in a daily basis. </w:t>
      </w:r>
    </w:p>
    <w:p w14:paraId="0FEFC691" w14:textId="77777777" w:rsidR="00525040" w:rsidRPr="00525040" w:rsidRDefault="00525040" w:rsidP="00525040"/>
    <w:p w14:paraId="56C2D8A5" w14:textId="1B57A352" w:rsidR="00AD030B" w:rsidRDefault="00AD030B" w:rsidP="0070274F">
      <w:pPr>
        <w:jc w:val="both"/>
        <w:rPr>
          <w:rFonts w:asciiTheme="minorHAnsi" w:hAnsiTheme="minorHAnsi" w:cstheme="minorHAnsi"/>
        </w:rPr>
      </w:pPr>
    </w:p>
    <w:p w14:paraId="0C214474" w14:textId="734BCA70" w:rsidR="00AC34E5" w:rsidRDefault="00AC34E5" w:rsidP="0070274F">
      <w:pPr>
        <w:jc w:val="both"/>
        <w:rPr>
          <w:rFonts w:asciiTheme="minorHAnsi" w:hAnsiTheme="minorHAnsi" w:cstheme="minorHAnsi"/>
        </w:rPr>
      </w:pPr>
    </w:p>
    <w:p w14:paraId="3DA222A6" w14:textId="494225A4" w:rsidR="00AC34E5" w:rsidRDefault="00AC34E5" w:rsidP="0070274F">
      <w:pPr>
        <w:jc w:val="both"/>
        <w:rPr>
          <w:rFonts w:asciiTheme="minorHAnsi" w:hAnsiTheme="minorHAnsi" w:cstheme="minorHAnsi"/>
        </w:rPr>
      </w:pPr>
    </w:p>
    <w:p w14:paraId="09AAD475" w14:textId="23D280B9" w:rsidR="00AC34E5" w:rsidRDefault="00AC34E5" w:rsidP="0070274F">
      <w:pPr>
        <w:jc w:val="both"/>
        <w:rPr>
          <w:rFonts w:asciiTheme="minorHAnsi" w:hAnsiTheme="minorHAnsi" w:cstheme="minorHAnsi"/>
        </w:rPr>
      </w:pPr>
    </w:p>
    <w:p w14:paraId="5DA10CFA" w14:textId="38F29A69" w:rsidR="00AC34E5" w:rsidRDefault="00AC34E5" w:rsidP="0070274F">
      <w:pPr>
        <w:jc w:val="both"/>
        <w:rPr>
          <w:rFonts w:asciiTheme="minorHAnsi" w:hAnsiTheme="minorHAnsi" w:cstheme="minorHAnsi"/>
        </w:rPr>
      </w:pPr>
    </w:p>
    <w:p w14:paraId="4E1A8A9B" w14:textId="6F11BA9E" w:rsidR="00AC34E5" w:rsidRDefault="00AC34E5" w:rsidP="0070274F">
      <w:pPr>
        <w:jc w:val="both"/>
        <w:rPr>
          <w:rFonts w:asciiTheme="minorHAnsi" w:hAnsiTheme="minorHAnsi" w:cstheme="minorHAnsi"/>
        </w:rPr>
      </w:pPr>
    </w:p>
    <w:p w14:paraId="1631295A" w14:textId="6BC59151" w:rsidR="00AC34E5" w:rsidRDefault="00AC34E5" w:rsidP="0070274F">
      <w:pPr>
        <w:jc w:val="both"/>
        <w:rPr>
          <w:rFonts w:asciiTheme="minorHAnsi" w:hAnsiTheme="minorHAnsi" w:cstheme="minorHAnsi"/>
        </w:rPr>
      </w:pPr>
    </w:p>
    <w:p w14:paraId="1564B4FC" w14:textId="20634FB5" w:rsidR="00AC34E5" w:rsidRDefault="00AC34E5" w:rsidP="0070274F">
      <w:pPr>
        <w:jc w:val="both"/>
        <w:rPr>
          <w:rFonts w:asciiTheme="minorHAnsi" w:hAnsiTheme="minorHAnsi" w:cstheme="minorHAnsi"/>
        </w:rPr>
      </w:pPr>
    </w:p>
    <w:p w14:paraId="1CF59A63" w14:textId="15A8394D" w:rsidR="00AC34E5" w:rsidRDefault="00AC34E5" w:rsidP="0070274F">
      <w:pPr>
        <w:jc w:val="both"/>
        <w:rPr>
          <w:rFonts w:asciiTheme="minorHAnsi" w:hAnsiTheme="minorHAnsi" w:cstheme="minorHAnsi"/>
        </w:rPr>
      </w:pPr>
    </w:p>
    <w:p w14:paraId="71AAF01F" w14:textId="6E7BF96E" w:rsidR="00AC34E5" w:rsidRDefault="00AC34E5" w:rsidP="0070274F">
      <w:pPr>
        <w:jc w:val="both"/>
        <w:rPr>
          <w:rFonts w:asciiTheme="minorHAnsi" w:hAnsiTheme="minorHAnsi" w:cstheme="minorHAnsi"/>
        </w:rPr>
      </w:pPr>
    </w:p>
    <w:p w14:paraId="25A26026" w14:textId="7B8743E8" w:rsidR="00DC3ED3" w:rsidRDefault="0025684A" w:rsidP="001E2637">
      <w:pPr>
        <w:pStyle w:val="Heading1"/>
      </w:pPr>
      <w:bookmarkStart w:id="14" w:name="_Toc26476648"/>
      <w:bookmarkStart w:id="15" w:name="_GoBack"/>
      <w:bookmarkEnd w:id="15"/>
      <w:r w:rsidRPr="001E2637">
        <w:lastRenderedPageBreak/>
        <w:t>R</w:t>
      </w:r>
      <w:r w:rsidR="00FB7DA8" w:rsidRPr="001E2637">
        <w:t>eference</w:t>
      </w:r>
      <w:bookmarkEnd w:id="14"/>
    </w:p>
    <w:p w14:paraId="0F45224E" w14:textId="77777777" w:rsidR="00B349BD" w:rsidRPr="00B349BD" w:rsidRDefault="00B349BD" w:rsidP="00B349BD"/>
    <w:p w14:paraId="1886DADA" w14:textId="6E519A51" w:rsidR="00FB7DA8" w:rsidRPr="00650097" w:rsidRDefault="00FB7DA8" w:rsidP="00FB7DA8">
      <w:pPr>
        <w:rPr>
          <w:rFonts w:asciiTheme="minorHAnsi" w:hAnsiTheme="minorHAnsi" w:cstheme="minorHAnsi"/>
          <w:sz w:val="20"/>
          <w:szCs w:val="20"/>
        </w:rPr>
      </w:pPr>
      <w:r w:rsidRPr="00650097">
        <w:rPr>
          <w:rFonts w:asciiTheme="minorHAnsi" w:hAnsiTheme="minorHAnsi" w:cstheme="minorHAnsi"/>
          <w:sz w:val="20"/>
          <w:szCs w:val="20"/>
        </w:rPr>
        <w:t>[1]</w:t>
      </w:r>
      <w:r w:rsidR="00524398">
        <w:rPr>
          <w:rFonts w:asciiTheme="minorHAnsi" w:hAnsiTheme="minorHAnsi" w:cstheme="minorHAnsi"/>
          <w:sz w:val="20"/>
          <w:szCs w:val="20"/>
        </w:rPr>
        <w:t xml:space="preserve"> A Comparative Study of the 1-Factor Hull White and the G2++ Interest Rate Model </w:t>
      </w:r>
      <w:r w:rsidRPr="00650097">
        <w:rPr>
          <w:rFonts w:asciiTheme="minorHAnsi" w:hAnsiTheme="minorHAnsi" w:cstheme="minorHAnsi"/>
          <w:sz w:val="20"/>
          <w:szCs w:val="20"/>
        </w:rPr>
        <w:t>, 25/02/2015</w:t>
      </w:r>
    </w:p>
    <w:p w14:paraId="4A8B3D3B" w14:textId="6E3AA14A" w:rsidR="00FB7DA8" w:rsidRPr="00650097" w:rsidRDefault="00FB7DA8" w:rsidP="00FB7DA8">
      <w:pPr>
        <w:rPr>
          <w:rFonts w:asciiTheme="minorHAnsi" w:hAnsiTheme="minorHAnsi" w:cstheme="minorHAnsi"/>
          <w:sz w:val="20"/>
          <w:szCs w:val="20"/>
        </w:rPr>
      </w:pPr>
      <w:r w:rsidRPr="00650097">
        <w:rPr>
          <w:rFonts w:asciiTheme="minorHAnsi" w:hAnsiTheme="minorHAnsi" w:cstheme="minorHAnsi"/>
          <w:sz w:val="20"/>
          <w:szCs w:val="20"/>
        </w:rPr>
        <w:t>[</w:t>
      </w:r>
      <w:r w:rsidR="00524398">
        <w:rPr>
          <w:rFonts w:asciiTheme="minorHAnsi" w:hAnsiTheme="minorHAnsi" w:cstheme="minorHAnsi"/>
          <w:sz w:val="20"/>
          <w:szCs w:val="20"/>
        </w:rPr>
        <w:t>2</w:t>
      </w:r>
      <w:r w:rsidRPr="00650097">
        <w:rPr>
          <w:rFonts w:asciiTheme="minorHAnsi" w:hAnsiTheme="minorHAnsi" w:cstheme="minorHAnsi"/>
          <w:sz w:val="20"/>
          <w:szCs w:val="20"/>
        </w:rPr>
        <w:t xml:space="preserve">] D. </w:t>
      </w:r>
      <w:proofErr w:type="spellStart"/>
      <w:r w:rsidRPr="00650097">
        <w:rPr>
          <w:rFonts w:asciiTheme="minorHAnsi" w:hAnsiTheme="minorHAnsi" w:cstheme="minorHAnsi"/>
          <w:sz w:val="20"/>
          <w:szCs w:val="20"/>
        </w:rPr>
        <w:t>Brigo</w:t>
      </w:r>
      <w:proofErr w:type="spellEnd"/>
      <w:r w:rsidRPr="00650097">
        <w:rPr>
          <w:rFonts w:asciiTheme="minorHAnsi" w:hAnsiTheme="minorHAnsi" w:cstheme="minorHAnsi"/>
          <w:sz w:val="20"/>
          <w:szCs w:val="20"/>
        </w:rPr>
        <w:t xml:space="preserve">, F. </w:t>
      </w:r>
      <w:proofErr w:type="spellStart"/>
      <w:r w:rsidRPr="00650097">
        <w:rPr>
          <w:rFonts w:asciiTheme="minorHAnsi" w:hAnsiTheme="minorHAnsi" w:cstheme="minorHAnsi"/>
          <w:sz w:val="20"/>
          <w:szCs w:val="20"/>
        </w:rPr>
        <w:t>Mercurio</w:t>
      </w:r>
      <w:proofErr w:type="spellEnd"/>
      <w:r w:rsidRPr="00650097">
        <w:rPr>
          <w:rFonts w:asciiTheme="minorHAnsi" w:hAnsiTheme="minorHAnsi" w:cstheme="minorHAnsi"/>
          <w:sz w:val="20"/>
          <w:szCs w:val="20"/>
        </w:rPr>
        <w:t>: Interest Rates Models: Theory and Practice with Smile, Inflation and Credit, Springer, 2nd ed., New York, 2006</w:t>
      </w:r>
    </w:p>
    <w:p w14:paraId="5AB8CB23" w14:textId="278292FA" w:rsidR="00FB7DA8" w:rsidRDefault="00FB7DA8" w:rsidP="00524398">
      <w:pPr>
        <w:autoSpaceDE w:val="0"/>
        <w:autoSpaceDN w:val="0"/>
        <w:adjustRightInd w:val="0"/>
        <w:rPr>
          <w:rFonts w:asciiTheme="minorHAnsi" w:hAnsiTheme="minorHAnsi" w:cstheme="minorHAnsi"/>
          <w:sz w:val="20"/>
          <w:szCs w:val="20"/>
        </w:rPr>
      </w:pPr>
      <w:r w:rsidRPr="00650097">
        <w:rPr>
          <w:rFonts w:asciiTheme="minorHAnsi" w:hAnsiTheme="minorHAnsi" w:cstheme="minorHAnsi"/>
          <w:sz w:val="20"/>
          <w:szCs w:val="20"/>
        </w:rPr>
        <w:t>[</w:t>
      </w:r>
      <w:r w:rsidR="00524398">
        <w:rPr>
          <w:rFonts w:asciiTheme="minorHAnsi" w:hAnsiTheme="minorHAnsi" w:cstheme="minorHAnsi"/>
          <w:sz w:val="20"/>
          <w:szCs w:val="20"/>
        </w:rPr>
        <w:t>3</w:t>
      </w:r>
      <w:r w:rsidRPr="00650097">
        <w:rPr>
          <w:rFonts w:asciiTheme="minorHAnsi" w:hAnsiTheme="minorHAnsi" w:cstheme="minorHAnsi"/>
          <w:sz w:val="20"/>
          <w:szCs w:val="20"/>
        </w:rPr>
        <w:t xml:space="preserve">] </w:t>
      </w:r>
      <w:r w:rsidR="00524398" w:rsidRPr="00524398">
        <w:rPr>
          <w:rFonts w:asciiTheme="minorHAnsi" w:hAnsiTheme="minorHAnsi" w:cstheme="minorHAnsi"/>
          <w:sz w:val="20"/>
          <w:szCs w:val="20"/>
        </w:rPr>
        <w:t xml:space="preserve">M. </w:t>
      </w:r>
      <w:proofErr w:type="spellStart"/>
      <w:r w:rsidR="00524398" w:rsidRPr="00524398">
        <w:rPr>
          <w:rFonts w:asciiTheme="minorHAnsi" w:hAnsiTheme="minorHAnsi" w:cstheme="minorHAnsi"/>
          <w:sz w:val="20"/>
          <w:szCs w:val="20"/>
        </w:rPr>
        <w:t>A</w:t>
      </w:r>
      <w:r w:rsidR="00524398">
        <w:rPr>
          <w:rFonts w:asciiTheme="minorHAnsi" w:hAnsiTheme="minorHAnsi" w:cstheme="minorHAnsi"/>
          <w:sz w:val="20"/>
          <w:szCs w:val="20"/>
        </w:rPr>
        <w:t>metrano</w:t>
      </w:r>
      <w:proofErr w:type="spellEnd"/>
      <w:r w:rsidR="00524398">
        <w:rPr>
          <w:rFonts w:asciiTheme="minorHAnsi" w:hAnsiTheme="minorHAnsi" w:cstheme="minorHAnsi"/>
          <w:sz w:val="20"/>
          <w:szCs w:val="20"/>
        </w:rPr>
        <w:t xml:space="preserve">, </w:t>
      </w:r>
      <w:r w:rsidR="00524398" w:rsidRPr="00524398">
        <w:rPr>
          <w:rFonts w:asciiTheme="minorHAnsi" w:hAnsiTheme="minorHAnsi" w:cstheme="minorHAnsi"/>
          <w:sz w:val="20"/>
          <w:szCs w:val="20"/>
        </w:rPr>
        <w:t xml:space="preserve">S. </w:t>
      </w:r>
      <w:r w:rsidR="00524398">
        <w:rPr>
          <w:rFonts w:asciiTheme="minorHAnsi" w:hAnsiTheme="minorHAnsi" w:cstheme="minorHAnsi"/>
          <w:sz w:val="20"/>
          <w:szCs w:val="20"/>
        </w:rPr>
        <w:t>Joshi</w:t>
      </w:r>
      <w:r w:rsidRPr="00650097">
        <w:rPr>
          <w:rFonts w:asciiTheme="minorHAnsi" w:hAnsiTheme="minorHAnsi" w:cstheme="minorHAnsi"/>
          <w:sz w:val="20"/>
          <w:szCs w:val="20"/>
        </w:rPr>
        <w:t xml:space="preserve">: </w:t>
      </w:r>
      <w:r w:rsidR="00524398" w:rsidRPr="00242711">
        <w:rPr>
          <w:rFonts w:asciiTheme="minorHAnsi" w:hAnsiTheme="minorHAnsi" w:cstheme="minorHAnsi"/>
          <w:sz w:val="20"/>
          <w:szCs w:val="20"/>
        </w:rPr>
        <w:t>S</w:t>
      </w:r>
      <w:r w:rsidR="00242711">
        <w:rPr>
          <w:rFonts w:asciiTheme="minorHAnsi" w:hAnsiTheme="minorHAnsi" w:cstheme="minorHAnsi"/>
          <w:sz w:val="20"/>
          <w:szCs w:val="20"/>
        </w:rPr>
        <w:t>mooth</w:t>
      </w:r>
      <w:r w:rsidR="00524398" w:rsidRPr="00242711">
        <w:rPr>
          <w:rFonts w:asciiTheme="minorHAnsi" w:hAnsiTheme="minorHAnsi" w:cstheme="minorHAnsi"/>
          <w:sz w:val="20"/>
          <w:szCs w:val="20"/>
        </w:rPr>
        <w:t xml:space="preserve"> S</w:t>
      </w:r>
      <w:r w:rsidR="00242711">
        <w:rPr>
          <w:rFonts w:asciiTheme="minorHAnsi" w:hAnsiTheme="minorHAnsi" w:cstheme="minorHAnsi"/>
          <w:sz w:val="20"/>
          <w:szCs w:val="20"/>
        </w:rPr>
        <w:t xml:space="preserve">imultaneous </w:t>
      </w:r>
      <w:r w:rsidR="00524398" w:rsidRPr="00242711">
        <w:rPr>
          <w:rFonts w:asciiTheme="minorHAnsi" w:hAnsiTheme="minorHAnsi" w:cstheme="minorHAnsi"/>
          <w:sz w:val="20"/>
          <w:szCs w:val="20"/>
        </w:rPr>
        <w:t>C</w:t>
      </w:r>
      <w:r w:rsidR="00242711">
        <w:rPr>
          <w:rFonts w:asciiTheme="minorHAnsi" w:hAnsiTheme="minorHAnsi" w:cstheme="minorHAnsi"/>
          <w:sz w:val="20"/>
          <w:szCs w:val="20"/>
        </w:rPr>
        <w:t>alibration</w:t>
      </w:r>
      <w:r w:rsidR="00524398" w:rsidRPr="00242711">
        <w:rPr>
          <w:rFonts w:asciiTheme="minorHAnsi" w:hAnsiTheme="minorHAnsi" w:cstheme="minorHAnsi"/>
          <w:sz w:val="20"/>
          <w:szCs w:val="20"/>
        </w:rPr>
        <w:t xml:space="preserve"> </w:t>
      </w:r>
      <w:r w:rsidR="00242711">
        <w:rPr>
          <w:rFonts w:asciiTheme="minorHAnsi" w:hAnsiTheme="minorHAnsi" w:cstheme="minorHAnsi"/>
          <w:sz w:val="20"/>
          <w:szCs w:val="20"/>
        </w:rPr>
        <w:t>of</w:t>
      </w:r>
      <w:r w:rsidR="00524398" w:rsidRPr="00242711">
        <w:rPr>
          <w:rFonts w:asciiTheme="minorHAnsi" w:hAnsiTheme="minorHAnsi" w:cstheme="minorHAnsi"/>
          <w:sz w:val="20"/>
          <w:szCs w:val="20"/>
        </w:rPr>
        <w:t xml:space="preserve"> </w:t>
      </w:r>
      <w:r w:rsidR="00242711">
        <w:rPr>
          <w:rFonts w:asciiTheme="minorHAnsi" w:hAnsiTheme="minorHAnsi" w:cstheme="minorHAnsi"/>
          <w:sz w:val="20"/>
          <w:szCs w:val="20"/>
        </w:rPr>
        <w:t>the</w:t>
      </w:r>
      <w:r w:rsidR="00524398" w:rsidRPr="00242711">
        <w:rPr>
          <w:rFonts w:asciiTheme="minorHAnsi" w:hAnsiTheme="minorHAnsi" w:cstheme="minorHAnsi"/>
          <w:sz w:val="20"/>
          <w:szCs w:val="20"/>
        </w:rPr>
        <w:t xml:space="preserve"> LMM </w:t>
      </w:r>
      <w:r w:rsidR="00242711">
        <w:rPr>
          <w:rFonts w:asciiTheme="minorHAnsi" w:hAnsiTheme="minorHAnsi" w:cstheme="minorHAnsi"/>
          <w:sz w:val="20"/>
          <w:szCs w:val="20"/>
        </w:rPr>
        <w:t>to</w:t>
      </w:r>
      <w:r w:rsidR="00524398" w:rsidRPr="00242711">
        <w:rPr>
          <w:rFonts w:asciiTheme="minorHAnsi" w:hAnsiTheme="minorHAnsi" w:cstheme="minorHAnsi"/>
          <w:sz w:val="20"/>
          <w:szCs w:val="20"/>
        </w:rPr>
        <w:t xml:space="preserve"> </w:t>
      </w:r>
      <w:r w:rsidR="00242711">
        <w:rPr>
          <w:rFonts w:asciiTheme="minorHAnsi" w:hAnsiTheme="minorHAnsi" w:cstheme="minorHAnsi"/>
          <w:sz w:val="20"/>
          <w:szCs w:val="20"/>
        </w:rPr>
        <w:t>caplets</w:t>
      </w:r>
      <w:r w:rsidR="00524398" w:rsidRPr="00242711">
        <w:rPr>
          <w:rFonts w:asciiTheme="minorHAnsi" w:hAnsiTheme="minorHAnsi" w:cstheme="minorHAnsi"/>
          <w:sz w:val="20"/>
          <w:szCs w:val="20"/>
        </w:rPr>
        <w:t xml:space="preserve"> </w:t>
      </w:r>
      <w:r w:rsidR="00242711">
        <w:rPr>
          <w:rFonts w:asciiTheme="minorHAnsi" w:hAnsiTheme="minorHAnsi" w:cstheme="minorHAnsi"/>
          <w:sz w:val="20"/>
          <w:szCs w:val="20"/>
        </w:rPr>
        <w:t>and</w:t>
      </w:r>
      <w:r w:rsidR="00524398" w:rsidRPr="00242711">
        <w:rPr>
          <w:rFonts w:asciiTheme="minorHAnsi" w:hAnsiTheme="minorHAnsi" w:cstheme="minorHAnsi"/>
          <w:sz w:val="20"/>
          <w:szCs w:val="20"/>
        </w:rPr>
        <w:t xml:space="preserve"> </w:t>
      </w:r>
      <w:r w:rsidR="00242711">
        <w:rPr>
          <w:rFonts w:asciiTheme="minorHAnsi" w:hAnsiTheme="minorHAnsi" w:cstheme="minorHAnsi"/>
          <w:sz w:val="20"/>
          <w:szCs w:val="20"/>
        </w:rPr>
        <w:t>coterminal</w:t>
      </w:r>
      <w:r w:rsidR="00524398" w:rsidRPr="00242711">
        <w:rPr>
          <w:rFonts w:asciiTheme="minorHAnsi" w:hAnsiTheme="minorHAnsi" w:cstheme="minorHAnsi"/>
          <w:sz w:val="20"/>
          <w:szCs w:val="20"/>
        </w:rPr>
        <w:t xml:space="preserve"> </w:t>
      </w:r>
      <w:r w:rsidR="00242711">
        <w:rPr>
          <w:rFonts w:asciiTheme="minorHAnsi" w:hAnsiTheme="minorHAnsi" w:cstheme="minorHAnsi"/>
          <w:sz w:val="20"/>
          <w:szCs w:val="20"/>
        </w:rPr>
        <w:t>swaptions</w:t>
      </w:r>
    </w:p>
    <w:p w14:paraId="574D472D" w14:textId="6024E23D" w:rsidR="00AF6082" w:rsidRDefault="00AF6082" w:rsidP="00524398">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 xml:space="preserve">[4] </w:t>
      </w:r>
      <w:proofErr w:type="spellStart"/>
      <w:r w:rsidR="006661E3">
        <w:rPr>
          <w:rFonts w:asciiTheme="minorHAnsi" w:hAnsiTheme="minorHAnsi" w:cstheme="minorHAnsi"/>
          <w:sz w:val="20"/>
          <w:szCs w:val="20"/>
        </w:rPr>
        <w:t>F.Matteo</w:t>
      </w:r>
      <w:proofErr w:type="spellEnd"/>
      <w:r w:rsidR="006661E3">
        <w:rPr>
          <w:rFonts w:asciiTheme="minorHAnsi" w:hAnsiTheme="minorHAnsi" w:cstheme="minorHAnsi"/>
          <w:sz w:val="20"/>
          <w:szCs w:val="20"/>
        </w:rPr>
        <w:t xml:space="preserve">: </w:t>
      </w:r>
      <w:r>
        <w:rPr>
          <w:rFonts w:asciiTheme="minorHAnsi" w:hAnsiTheme="minorHAnsi" w:cstheme="minorHAnsi"/>
          <w:sz w:val="20"/>
          <w:szCs w:val="20"/>
        </w:rPr>
        <w:t>Calibration</w:t>
      </w:r>
      <w:r w:rsidRPr="00AF6082">
        <w:rPr>
          <w:rFonts w:asciiTheme="minorHAnsi" w:hAnsiTheme="minorHAnsi" w:cstheme="minorHAnsi"/>
          <w:sz w:val="20"/>
          <w:szCs w:val="20"/>
        </w:rPr>
        <w:t xml:space="preserve"> </w:t>
      </w:r>
      <w:r>
        <w:rPr>
          <w:rFonts w:asciiTheme="minorHAnsi" w:hAnsiTheme="minorHAnsi" w:cstheme="minorHAnsi"/>
          <w:sz w:val="20"/>
          <w:szCs w:val="20"/>
        </w:rPr>
        <w:t>and</w:t>
      </w:r>
      <w:r w:rsidRPr="00AF6082">
        <w:rPr>
          <w:rFonts w:asciiTheme="minorHAnsi" w:hAnsiTheme="minorHAnsi" w:cstheme="minorHAnsi"/>
          <w:sz w:val="20"/>
          <w:szCs w:val="20"/>
        </w:rPr>
        <w:t xml:space="preserve"> </w:t>
      </w:r>
      <w:r>
        <w:rPr>
          <w:rFonts w:asciiTheme="minorHAnsi" w:hAnsiTheme="minorHAnsi" w:cstheme="minorHAnsi"/>
          <w:sz w:val="20"/>
          <w:szCs w:val="20"/>
        </w:rPr>
        <w:t>Simulation</w:t>
      </w:r>
      <w:r w:rsidRPr="00AF6082">
        <w:rPr>
          <w:rFonts w:asciiTheme="minorHAnsi" w:hAnsiTheme="minorHAnsi" w:cstheme="minorHAnsi"/>
          <w:sz w:val="20"/>
          <w:szCs w:val="20"/>
        </w:rPr>
        <w:t xml:space="preserve"> </w:t>
      </w:r>
      <w:r>
        <w:rPr>
          <w:rFonts w:asciiTheme="minorHAnsi" w:hAnsiTheme="minorHAnsi" w:cstheme="minorHAnsi"/>
          <w:sz w:val="20"/>
          <w:szCs w:val="20"/>
        </w:rPr>
        <w:t>of</w:t>
      </w:r>
      <w:r w:rsidRPr="00AF6082">
        <w:rPr>
          <w:rFonts w:asciiTheme="minorHAnsi" w:hAnsiTheme="minorHAnsi" w:cstheme="minorHAnsi"/>
          <w:sz w:val="20"/>
          <w:szCs w:val="20"/>
        </w:rPr>
        <w:t xml:space="preserve"> </w:t>
      </w:r>
      <w:r>
        <w:rPr>
          <w:rFonts w:asciiTheme="minorHAnsi" w:hAnsiTheme="minorHAnsi" w:cstheme="minorHAnsi"/>
          <w:sz w:val="20"/>
          <w:szCs w:val="20"/>
        </w:rPr>
        <w:t>the</w:t>
      </w:r>
      <w:r w:rsidRPr="00AF6082">
        <w:rPr>
          <w:rFonts w:asciiTheme="minorHAnsi" w:hAnsiTheme="minorHAnsi" w:cstheme="minorHAnsi"/>
          <w:sz w:val="20"/>
          <w:szCs w:val="20"/>
        </w:rPr>
        <w:t xml:space="preserve"> </w:t>
      </w:r>
      <w:r>
        <w:rPr>
          <w:rFonts w:asciiTheme="minorHAnsi" w:hAnsiTheme="minorHAnsi" w:cstheme="minorHAnsi"/>
          <w:sz w:val="20"/>
          <w:szCs w:val="20"/>
        </w:rPr>
        <w:t>Gaussian</w:t>
      </w:r>
      <w:r w:rsidRPr="00AF6082">
        <w:rPr>
          <w:rFonts w:asciiTheme="minorHAnsi" w:hAnsiTheme="minorHAnsi" w:cstheme="minorHAnsi"/>
          <w:sz w:val="20"/>
          <w:szCs w:val="20"/>
        </w:rPr>
        <w:t xml:space="preserve"> </w:t>
      </w:r>
      <w:r>
        <w:rPr>
          <w:rFonts w:asciiTheme="minorHAnsi" w:hAnsiTheme="minorHAnsi" w:cstheme="minorHAnsi"/>
          <w:sz w:val="20"/>
          <w:szCs w:val="20"/>
        </w:rPr>
        <w:t>Two</w:t>
      </w:r>
      <w:r w:rsidRPr="00AF6082">
        <w:rPr>
          <w:rFonts w:asciiTheme="minorHAnsi" w:hAnsiTheme="minorHAnsi" w:cstheme="minorHAnsi"/>
          <w:sz w:val="20"/>
          <w:szCs w:val="20"/>
        </w:rPr>
        <w:t>-</w:t>
      </w:r>
      <w:r>
        <w:rPr>
          <w:rFonts w:asciiTheme="minorHAnsi" w:hAnsiTheme="minorHAnsi" w:cstheme="minorHAnsi"/>
          <w:sz w:val="20"/>
          <w:szCs w:val="20"/>
        </w:rPr>
        <w:t>Additive</w:t>
      </w:r>
      <w:r w:rsidRPr="00AF6082">
        <w:rPr>
          <w:rFonts w:asciiTheme="minorHAnsi" w:hAnsiTheme="minorHAnsi" w:cstheme="minorHAnsi"/>
          <w:sz w:val="20"/>
          <w:szCs w:val="20"/>
        </w:rPr>
        <w:t>-</w:t>
      </w:r>
      <w:r>
        <w:rPr>
          <w:rFonts w:asciiTheme="minorHAnsi" w:hAnsiTheme="minorHAnsi" w:cstheme="minorHAnsi"/>
          <w:sz w:val="20"/>
          <w:szCs w:val="20"/>
        </w:rPr>
        <w:t>Factor</w:t>
      </w:r>
      <w:r w:rsidRPr="00AF6082">
        <w:rPr>
          <w:rFonts w:asciiTheme="minorHAnsi" w:hAnsiTheme="minorHAnsi" w:cstheme="minorHAnsi"/>
          <w:sz w:val="20"/>
          <w:szCs w:val="20"/>
        </w:rPr>
        <w:t xml:space="preserve"> </w:t>
      </w:r>
      <w:r>
        <w:rPr>
          <w:rFonts w:asciiTheme="minorHAnsi" w:hAnsiTheme="minorHAnsi" w:cstheme="minorHAnsi"/>
          <w:sz w:val="20"/>
          <w:szCs w:val="20"/>
        </w:rPr>
        <w:t>Interest</w:t>
      </w:r>
      <w:r w:rsidRPr="00AF6082">
        <w:rPr>
          <w:rFonts w:asciiTheme="minorHAnsi" w:hAnsiTheme="minorHAnsi" w:cstheme="minorHAnsi"/>
          <w:sz w:val="20"/>
          <w:szCs w:val="20"/>
        </w:rPr>
        <w:t xml:space="preserve"> </w:t>
      </w:r>
      <w:r>
        <w:rPr>
          <w:rFonts w:asciiTheme="minorHAnsi" w:hAnsiTheme="minorHAnsi" w:cstheme="minorHAnsi"/>
          <w:sz w:val="20"/>
          <w:szCs w:val="20"/>
        </w:rPr>
        <w:t>Rate</w:t>
      </w:r>
      <w:r w:rsidRPr="00AF6082">
        <w:rPr>
          <w:rFonts w:asciiTheme="minorHAnsi" w:hAnsiTheme="minorHAnsi" w:cstheme="minorHAnsi"/>
          <w:sz w:val="20"/>
          <w:szCs w:val="20"/>
        </w:rPr>
        <w:t xml:space="preserve"> </w:t>
      </w:r>
      <w:r>
        <w:rPr>
          <w:rFonts w:asciiTheme="minorHAnsi" w:hAnsiTheme="minorHAnsi" w:cstheme="minorHAnsi"/>
          <w:sz w:val="20"/>
          <w:szCs w:val="20"/>
        </w:rPr>
        <w:t>Model</w:t>
      </w:r>
    </w:p>
    <w:p w14:paraId="020815C1" w14:textId="6F1D8DF3" w:rsidR="00B72CD7" w:rsidRDefault="00294861" w:rsidP="00294861">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 xml:space="preserve">[5] </w:t>
      </w:r>
      <w:r w:rsidRPr="00294861">
        <w:rPr>
          <w:rFonts w:asciiTheme="minorHAnsi" w:hAnsiTheme="minorHAnsi" w:cstheme="minorHAnsi"/>
          <w:sz w:val="20"/>
          <w:szCs w:val="20"/>
        </w:rPr>
        <w:t>P</w:t>
      </w:r>
      <w:r>
        <w:rPr>
          <w:rFonts w:asciiTheme="minorHAnsi" w:hAnsiTheme="minorHAnsi" w:cstheme="minorHAnsi"/>
          <w:sz w:val="20"/>
          <w:szCs w:val="20"/>
        </w:rPr>
        <w:t>atrick</w:t>
      </w:r>
      <w:r w:rsidRPr="00294861">
        <w:rPr>
          <w:rFonts w:asciiTheme="minorHAnsi" w:hAnsiTheme="minorHAnsi" w:cstheme="minorHAnsi"/>
          <w:sz w:val="20"/>
          <w:szCs w:val="20"/>
        </w:rPr>
        <w:t xml:space="preserve"> S. H</w:t>
      </w:r>
      <w:r>
        <w:rPr>
          <w:rFonts w:asciiTheme="minorHAnsi" w:hAnsiTheme="minorHAnsi" w:cstheme="minorHAnsi"/>
          <w:sz w:val="20"/>
          <w:szCs w:val="20"/>
        </w:rPr>
        <w:t>agan</w:t>
      </w:r>
      <w:r w:rsidRPr="00294861">
        <w:rPr>
          <w:rFonts w:asciiTheme="minorHAnsi" w:hAnsiTheme="minorHAnsi" w:cstheme="minorHAnsi"/>
          <w:sz w:val="20"/>
          <w:szCs w:val="20"/>
        </w:rPr>
        <w:t>* &amp; G</w:t>
      </w:r>
      <w:r>
        <w:rPr>
          <w:rFonts w:asciiTheme="minorHAnsi" w:hAnsiTheme="minorHAnsi" w:cstheme="minorHAnsi"/>
          <w:sz w:val="20"/>
          <w:szCs w:val="20"/>
        </w:rPr>
        <w:t>raeme</w:t>
      </w:r>
      <w:r w:rsidRPr="00294861">
        <w:rPr>
          <w:rFonts w:asciiTheme="minorHAnsi" w:hAnsiTheme="minorHAnsi" w:cstheme="minorHAnsi"/>
          <w:sz w:val="20"/>
          <w:szCs w:val="20"/>
        </w:rPr>
        <w:t xml:space="preserve"> W</w:t>
      </w:r>
      <w:r>
        <w:rPr>
          <w:rFonts w:asciiTheme="minorHAnsi" w:hAnsiTheme="minorHAnsi" w:cstheme="minorHAnsi"/>
          <w:sz w:val="20"/>
          <w:szCs w:val="20"/>
        </w:rPr>
        <w:t xml:space="preserve">est: </w:t>
      </w:r>
      <w:r w:rsidRPr="00294861">
        <w:rPr>
          <w:rFonts w:asciiTheme="minorHAnsi" w:hAnsiTheme="minorHAnsi" w:cstheme="minorHAnsi"/>
          <w:sz w:val="20"/>
          <w:szCs w:val="20"/>
        </w:rPr>
        <w:t>Interpolation Methods for Curve</w:t>
      </w:r>
      <w:r>
        <w:rPr>
          <w:rFonts w:asciiTheme="minorHAnsi" w:hAnsiTheme="minorHAnsi" w:cstheme="minorHAnsi"/>
          <w:sz w:val="20"/>
          <w:szCs w:val="20"/>
        </w:rPr>
        <w:t xml:space="preserve"> </w:t>
      </w:r>
      <w:r w:rsidRPr="00294861">
        <w:rPr>
          <w:rFonts w:asciiTheme="minorHAnsi" w:hAnsiTheme="minorHAnsi" w:cstheme="minorHAnsi"/>
          <w:sz w:val="20"/>
          <w:szCs w:val="20"/>
        </w:rPr>
        <w:t>Construction</w:t>
      </w:r>
    </w:p>
    <w:p w14:paraId="5BDB8608" w14:textId="49E7116D" w:rsidR="00F9116E" w:rsidRDefault="00F9116E" w:rsidP="00294861">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 xml:space="preserve">[6] </w:t>
      </w:r>
      <w:r w:rsidRPr="00F9116E">
        <w:rPr>
          <w:rFonts w:asciiTheme="minorHAnsi" w:hAnsiTheme="minorHAnsi" w:cstheme="minorHAnsi"/>
          <w:sz w:val="20"/>
          <w:szCs w:val="20"/>
        </w:rPr>
        <w:t>Sequential Least Squares Programming</w:t>
      </w:r>
      <w:r>
        <w:rPr>
          <w:rFonts w:asciiTheme="minorHAnsi" w:hAnsiTheme="minorHAnsi" w:cstheme="minorHAnsi"/>
          <w:sz w:val="20"/>
          <w:szCs w:val="20"/>
        </w:rPr>
        <w:t xml:space="preserve"> Python Doc: </w:t>
      </w:r>
      <w:r w:rsidRPr="00F9116E">
        <w:rPr>
          <w:rFonts w:asciiTheme="minorHAnsi" w:hAnsiTheme="minorHAnsi" w:cstheme="minorHAnsi"/>
          <w:sz w:val="20"/>
          <w:szCs w:val="20"/>
        </w:rPr>
        <w:t>http://www.pyopt.org/reference/optimizers.slsqp.html</w:t>
      </w:r>
    </w:p>
    <w:p w14:paraId="617F6170" w14:textId="77777777" w:rsidR="007D7C35" w:rsidRDefault="007D7C35" w:rsidP="00524398">
      <w:pPr>
        <w:autoSpaceDE w:val="0"/>
        <w:autoSpaceDN w:val="0"/>
        <w:adjustRightInd w:val="0"/>
        <w:rPr>
          <w:rFonts w:asciiTheme="minorHAnsi" w:hAnsiTheme="minorHAnsi" w:cstheme="minorHAnsi"/>
          <w:b/>
          <w:bCs/>
          <w:sz w:val="20"/>
          <w:szCs w:val="20"/>
        </w:rPr>
      </w:pPr>
    </w:p>
    <w:p w14:paraId="63A6FC28" w14:textId="3E872410" w:rsidR="00B72CD7" w:rsidRDefault="00B72CD7" w:rsidP="00524398">
      <w:pPr>
        <w:autoSpaceDE w:val="0"/>
        <w:autoSpaceDN w:val="0"/>
        <w:adjustRightInd w:val="0"/>
        <w:rPr>
          <w:rFonts w:asciiTheme="minorHAnsi" w:hAnsiTheme="minorHAnsi" w:cstheme="minorHAnsi"/>
          <w:sz w:val="20"/>
          <w:szCs w:val="20"/>
        </w:rPr>
      </w:pPr>
      <w:r w:rsidRPr="006F2BE4">
        <w:rPr>
          <w:rFonts w:asciiTheme="minorHAnsi" w:hAnsiTheme="minorHAnsi" w:cstheme="minorHAnsi"/>
          <w:b/>
          <w:bCs/>
          <w:sz w:val="20"/>
          <w:szCs w:val="20"/>
        </w:rPr>
        <w:t xml:space="preserve">Code on </w:t>
      </w:r>
      <w:proofErr w:type="spellStart"/>
      <w:r w:rsidRPr="006F2BE4">
        <w:rPr>
          <w:rFonts w:asciiTheme="minorHAnsi" w:hAnsiTheme="minorHAnsi" w:cstheme="minorHAnsi"/>
          <w:b/>
          <w:bCs/>
          <w:sz w:val="20"/>
          <w:szCs w:val="20"/>
        </w:rPr>
        <w:t>Github</w:t>
      </w:r>
      <w:proofErr w:type="spellEnd"/>
      <w:r>
        <w:rPr>
          <w:rFonts w:asciiTheme="minorHAnsi" w:hAnsiTheme="minorHAnsi" w:cstheme="minorHAnsi"/>
          <w:sz w:val="20"/>
          <w:szCs w:val="20"/>
        </w:rPr>
        <w:t>:</w:t>
      </w:r>
    </w:p>
    <w:p w14:paraId="0CF66CD4" w14:textId="77777777" w:rsidR="00B72CD7" w:rsidRDefault="008B5D11" w:rsidP="00B72CD7">
      <w:hyperlink r:id="rId20" w:history="1">
        <w:r w:rsidR="00B72CD7">
          <w:rPr>
            <w:rStyle w:val="Hyperlink"/>
          </w:rPr>
          <w:t>https://github.com/paragonhao/AFPSwaptionCalibration</w:t>
        </w:r>
      </w:hyperlink>
    </w:p>
    <w:p w14:paraId="1DEC7498" w14:textId="77777777" w:rsidR="00B72CD7" w:rsidRPr="00242711" w:rsidRDefault="00B72CD7" w:rsidP="00524398">
      <w:pPr>
        <w:autoSpaceDE w:val="0"/>
        <w:autoSpaceDN w:val="0"/>
        <w:adjustRightInd w:val="0"/>
        <w:rPr>
          <w:rFonts w:asciiTheme="minorHAnsi" w:hAnsiTheme="minorHAnsi" w:cstheme="minorHAnsi"/>
          <w:sz w:val="20"/>
          <w:szCs w:val="20"/>
        </w:rPr>
      </w:pPr>
    </w:p>
    <w:p w14:paraId="4C83EA15" w14:textId="46FB8632" w:rsidR="00FB7DA8" w:rsidRPr="00650097" w:rsidRDefault="00FB7DA8" w:rsidP="00FB7DA8">
      <w:pPr>
        <w:rPr>
          <w:rFonts w:asciiTheme="minorHAnsi" w:hAnsiTheme="minorHAnsi" w:cstheme="minorHAnsi"/>
          <w:color w:val="000000"/>
          <w:shd w:val="clear" w:color="auto" w:fill="FFFFFF"/>
        </w:rPr>
      </w:pPr>
    </w:p>
    <w:p w14:paraId="3A5805A1" w14:textId="5DDCC6AE" w:rsidR="00DC3ED3" w:rsidRPr="00650097" w:rsidRDefault="00DC3ED3" w:rsidP="00FB7DA8">
      <w:pPr>
        <w:rPr>
          <w:rFonts w:asciiTheme="minorHAnsi" w:hAnsiTheme="minorHAnsi" w:cstheme="minorHAnsi"/>
          <w:color w:val="000000"/>
          <w:shd w:val="clear" w:color="auto" w:fill="FFFFFF"/>
        </w:rPr>
      </w:pPr>
    </w:p>
    <w:p w14:paraId="79BEEF34" w14:textId="2CEB909B" w:rsidR="00DC3ED3" w:rsidRPr="00650097" w:rsidRDefault="00DC3ED3" w:rsidP="00FB7DA8">
      <w:pPr>
        <w:rPr>
          <w:rFonts w:asciiTheme="minorHAnsi" w:hAnsiTheme="minorHAnsi" w:cstheme="minorHAnsi"/>
          <w:color w:val="000000"/>
          <w:shd w:val="clear" w:color="auto" w:fill="FFFFFF"/>
        </w:rPr>
      </w:pPr>
    </w:p>
    <w:p w14:paraId="641767BE" w14:textId="70F3D144" w:rsidR="00DC3ED3" w:rsidRPr="00650097" w:rsidRDefault="00DC3ED3" w:rsidP="00FB7DA8">
      <w:pPr>
        <w:rPr>
          <w:rFonts w:asciiTheme="minorHAnsi" w:hAnsiTheme="minorHAnsi" w:cstheme="minorHAnsi"/>
          <w:color w:val="000000"/>
          <w:shd w:val="clear" w:color="auto" w:fill="FFFFFF"/>
        </w:rPr>
      </w:pPr>
    </w:p>
    <w:p w14:paraId="54B01776" w14:textId="0280EA27" w:rsidR="00DC3ED3" w:rsidRPr="00650097" w:rsidRDefault="00DC3ED3" w:rsidP="00FB7DA8">
      <w:pPr>
        <w:rPr>
          <w:rFonts w:asciiTheme="minorHAnsi" w:hAnsiTheme="minorHAnsi" w:cstheme="minorHAnsi"/>
          <w:color w:val="000000"/>
          <w:shd w:val="clear" w:color="auto" w:fill="FFFFFF"/>
        </w:rPr>
      </w:pPr>
    </w:p>
    <w:p w14:paraId="26A39D4E" w14:textId="6DD68996" w:rsidR="00DC3ED3" w:rsidRPr="00650097" w:rsidRDefault="00DC3ED3" w:rsidP="00FB7DA8">
      <w:pPr>
        <w:rPr>
          <w:rFonts w:asciiTheme="minorHAnsi" w:hAnsiTheme="minorHAnsi" w:cstheme="minorHAnsi"/>
          <w:color w:val="000000"/>
          <w:shd w:val="clear" w:color="auto" w:fill="FFFFFF"/>
        </w:rPr>
      </w:pPr>
    </w:p>
    <w:p w14:paraId="5A691E93" w14:textId="0DC6DA94" w:rsidR="00DC3ED3" w:rsidRPr="00650097" w:rsidRDefault="00DC3ED3" w:rsidP="00FB7DA8">
      <w:pPr>
        <w:rPr>
          <w:rFonts w:asciiTheme="minorHAnsi" w:hAnsiTheme="minorHAnsi" w:cstheme="minorHAnsi"/>
          <w:color w:val="000000"/>
          <w:shd w:val="clear" w:color="auto" w:fill="FFFFFF"/>
        </w:rPr>
      </w:pPr>
    </w:p>
    <w:p w14:paraId="20BC05D5" w14:textId="68387A58" w:rsidR="00DC3ED3" w:rsidRPr="00650097" w:rsidRDefault="00DC3ED3" w:rsidP="00FB7DA8">
      <w:pPr>
        <w:rPr>
          <w:rFonts w:asciiTheme="minorHAnsi" w:hAnsiTheme="minorHAnsi" w:cstheme="minorHAnsi"/>
          <w:color w:val="000000"/>
          <w:shd w:val="clear" w:color="auto" w:fill="FFFFFF"/>
        </w:rPr>
      </w:pPr>
    </w:p>
    <w:p w14:paraId="59BA6420" w14:textId="5E9FF784" w:rsidR="00DC3ED3" w:rsidRPr="00650097" w:rsidRDefault="00DC3ED3" w:rsidP="00FB7DA8">
      <w:pPr>
        <w:rPr>
          <w:rFonts w:asciiTheme="minorHAnsi" w:hAnsiTheme="minorHAnsi" w:cstheme="minorHAnsi"/>
          <w:color w:val="000000"/>
          <w:shd w:val="clear" w:color="auto" w:fill="FFFFFF"/>
        </w:rPr>
      </w:pPr>
    </w:p>
    <w:p w14:paraId="39E75F44" w14:textId="7C3E8526" w:rsidR="00DC3ED3" w:rsidRPr="00650097" w:rsidRDefault="00DC3ED3" w:rsidP="00FB7DA8">
      <w:pPr>
        <w:rPr>
          <w:rFonts w:asciiTheme="minorHAnsi" w:hAnsiTheme="minorHAnsi" w:cstheme="minorHAnsi"/>
          <w:color w:val="000000"/>
          <w:shd w:val="clear" w:color="auto" w:fill="FFFFFF"/>
        </w:rPr>
      </w:pPr>
    </w:p>
    <w:p w14:paraId="0586EDA8" w14:textId="2457FA68" w:rsidR="00DC3ED3" w:rsidRPr="00650097" w:rsidRDefault="00DC3ED3" w:rsidP="00FB7DA8">
      <w:pPr>
        <w:rPr>
          <w:rFonts w:asciiTheme="minorHAnsi" w:hAnsiTheme="minorHAnsi" w:cstheme="minorHAnsi"/>
          <w:color w:val="000000"/>
          <w:shd w:val="clear" w:color="auto" w:fill="FFFFFF"/>
        </w:rPr>
      </w:pPr>
    </w:p>
    <w:p w14:paraId="5E2E4058" w14:textId="2F6764A2" w:rsidR="00DC3ED3" w:rsidRPr="00650097" w:rsidRDefault="00DC3ED3" w:rsidP="00FB7DA8">
      <w:pPr>
        <w:rPr>
          <w:rFonts w:asciiTheme="minorHAnsi" w:hAnsiTheme="minorHAnsi" w:cstheme="minorHAnsi"/>
          <w:color w:val="000000"/>
          <w:shd w:val="clear" w:color="auto" w:fill="FFFFFF"/>
        </w:rPr>
      </w:pPr>
    </w:p>
    <w:p w14:paraId="2C8C6D93" w14:textId="22546843" w:rsidR="00DC3ED3" w:rsidRPr="00650097" w:rsidRDefault="00DC3ED3" w:rsidP="00FB7DA8">
      <w:pPr>
        <w:rPr>
          <w:rFonts w:asciiTheme="minorHAnsi" w:hAnsiTheme="minorHAnsi" w:cstheme="minorHAnsi"/>
          <w:color w:val="000000"/>
          <w:shd w:val="clear" w:color="auto" w:fill="FFFFFF"/>
        </w:rPr>
      </w:pPr>
    </w:p>
    <w:p w14:paraId="1B308D3C" w14:textId="30A707CC" w:rsidR="00DC3ED3" w:rsidRPr="00650097" w:rsidRDefault="00DC3ED3" w:rsidP="00FB7DA8">
      <w:pPr>
        <w:rPr>
          <w:rFonts w:asciiTheme="minorHAnsi" w:hAnsiTheme="minorHAnsi" w:cstheme="minorHAnsi"/>
          <w:color w:val="000000"/>
          <w:shd w:val="clear" w:color="auto" w:fill="FFFFFF"/>
        </w:rPr>
      </w:pPr>
    </w:p>
    <w:p w14:paraId="12E2DE26" w14:textId="247124C2" w:rsidR="00DC3ED3" w:rsidRPr="00650097" w:rsidRDefault="00DC3ED3" w:rsidP="00FB7DA8">
      <w:pPr>
        <w:rPr>
          <w:rFonts w:asciiTheme="minorHAnsi" w:hAnsiTheme="minorHAnsi" w:cstheme="minorHAnsi"/>
          <w:color w:val="000000"/>
          <w:shd w:val="clear" w:color="auto" w:fill="FFFFFF"/>
        </w:rPr>
      </w:pPr>
    </w:p>
    <w:p w14:paraId="239BEEDC" w14:textId="3027333B" w:rsidR="00DC3ED3" w:rsidRPr="00650097" w:rsidRDefault="00DC3ED3" w:rsidP="00FB7DA8">
      <w:pPr>
        <w:rPr>
          <w:rFonts w:asciiTheme="minorHAnsi" w:hAnsiTheme="minorHAnsi" w:cstheme="minorHAnsi"/>
          <w:color w:val="000000"/>
          <w:shd w:val="clear" w:color="auto" w:fill="FFFFFF"/>
        </w:rPr>
      </w:pPr>
    </w:p>
    <w:p w14:paraId="6AE538F2" w14:textId="76C685EF" w:rsidR="00DC3ED3" w:rsidRPr="00650097" w:rsidRDefault="00DC3ED3" w:rsidP="00FB7DA8">
      <w:pPr>
        <w:rPr>
          <w:rFonts w:asciiTheme="minorHAnsi" w:hAnsiTheme="minorHAnsi" w:cstheme="minorHAnsi"/>
          <w:color w:val="000000"/>
          <w:shd w:val="clear" w:color="auto" w:fill="FFFFFF"/>
        </w:rPr>
      </w:pPr>
    </w:p>
    <w:p w14:paraId="390D22ED" w14:textId="3DFB74F6" w:rsidR="00DC3ED3" w:rsidRPr="00650097" w:rsidRDefault="00DC3ED3" w:rsidP="00FB7DA8">
      <w:pPr>
        <w:rPr>
          <w:rFonts w:asciiTheme="minorHAnsi" w:hAnsiTheme="minorHAnsi" w:cstheme="minorHAnsi"/>
          <w:color w:val="000000"/>
          <w:shd w:val="clear" w:color="auto" w:fill="FFFFFF"/>
        </w:rPr>
      </w:pPr>
    </w:p>
    <w:p w14:paraId="72C2CB2B" w14:textId="35F92D9A" w:rsidR="00DC3ED3" w:rsidRPr="00650097" w:rsidRDefault="00DC3ED3" w:rsidP="00FB7DA8">
      <w:pPr>
        <w:rPr>
          <w:rFonts w:asciiTheme="minorHAnsi" w:hAnsiTheme="minorHAnsi" w:cstheme="minorHAnsi"/>
          <w:color w:val="000000"/>
          <w:shd w:val="clear" w:color="auto" w:fill="FFFFFF"/>
        </w:rPr>
      </w:pPr>
    </w:p>
    <w:p w14:paraId="335745E3" w14:textId="3620E03F" w:rsidR="00DC3ED3" w:rsidRPr="00650097" w:rsidRDefault="00DC3ED3" w:rsidP="00FB7DA8">
      <w:pPr>
        <w:rPr>
          <w:rFonts w:asciiTheme="minorHAnsi" w:hAnsiTheme="minorHAnsi" w:cstheme="minorHAnsi"/>
          <w:color w:val="000000"/>
          <w:shd w:val="clear" w:color="auto" w:fill="FFFFFF"/>
        </w:rPr>
      </w:pPr>
    </w:p>
    <w:p w14:paraId="26478F01" w14:textId="2245E318" w:rsidR="00DC3ED3" w:rsidRPr="00650097" w:rsidRDefault="00DC3ED3" w:rsidP="00FB7DA8">
      <w:pPr>
        <w:rPr>
          <w:rFonts w:asciiTheme="minorHAnsi" w:hAnsiTheme="minorHAnsi" w:cstheme="minorHAnsi"/>
          <w:color w:val="000000"/>
          <w:shd w:val="clear" w:color="auto" w:fill="FFFFFF"/>
        </w:rPr>
      </w:pPr>
    </w:p>
    <w:p w14:paraId="6E25DF5D" w14:textId="3DF6F636" w:rsidR="00DC3ED3" w:rsidRPr="00650097" w:rsidRDefault="00DC3ED3" w:rsidP="00FB7DA8">
      <w:pPr>
        <w:rPr>
          <w:rFonts w:asciiTheme="minorHAnsi" w:hAnsiTheme="minorHAnsi" w:cstheme="minorHAnsi"/>
          <w:color w:val="000000"/>
          <w:shd w:val="clear" w:color="auto" w:fill="FFFFFF"/>
        </w:rPr>
      </w:pPr>
    </w:p>
    <w:p w14:paraId="7D840002" w14:textId="6EB9FB79" w:rsidR="00913AA2" w:rsidRPr="00650097" w:rsidRDefault="00913AA2" w:rsidP="00A92169">
      <w:pPr>
        <w:jc w:val="both"/>
        <w:rPr>
          <w:rFonts w:asciiTheme="minorHAnsi" w:hAnsiTheme="minorHAnsi" w:cstheme="minorHAnsi"/>
        </w:rPr>
      </w:pPr>
    </w:p>
    <w:sectPr w:rsidR="00913AA2" w:rsidRPr="006500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ryan Lin" w:date="2019-12-06T15:30:00Z" w:initials="BL">
    <w:p w14:paraId="18C5CDB5" w14:textId="055C633D" w:rsidR="00A36960" w:rsidRDefault="00A36960">
      <w:pPr>
        <w:pStyle w:val="CommentText"/>
      </w:pPr>
      <w:r>
        <w:rPr>
          <w:rStyle w:val="CommentReference"/>
        </w:rPr>
        <w:annotationRef/>
      </w:r>
      <w:r>
        <w:t>To Sean: open to add vol surface plots under different loss functions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C5CD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C5CDB5" w16cid:durableId="2194F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2C387" w14:textId="77777777" w:rsidR="008B5D11" w:rsidRDefault="008B5D11" w:rsidP="00A92169">
      <w:r>
        <w:separator/>
      </w:r>
    </w:p>
  </w:endnote>
  <w:endnote w:type="continuationSeparator" w:id="0">
    <w:p w14:paraId="0B7E98B8" w14:textId="77777777" w:rsidR="008B5D11" w:rsidRDefault="008B5D11" w:rsidP="00A92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mn-ea">
    <w:panose1 w:val="020B0604020202020204"/>
    <w:charset w:val="00"/>
    <w:family w:val="roman"/>
    <w:pitch w:val="default"/>
  </w:font>
  <w:font w:name="+mn-cs">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4310287"/>
      <w:docPartObj>
        <w:docPartGallery w:val="Page Numbers (Bottom of Page)"/>
        <w:docPartUnique/>
      </w:docPartObj>
    </w:sdtPr>
    <w:sdtEndPr>
      <w:rPr>
        <w:rStyle w:val="PageNumber"/>
      </w:rPr>
    </w:sdtEndPr>
    <w:sdtContent>
      <w:p w14:paraId="1DB07109" w14:textId="67B0DE2B" w:rsidR="00A36960" w:rsidRDefault="00A36960" w:rsidP="00ED75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FFFD97" w14:textId="77777777" w:rsidR="00A36960" w:rsidRDefault="00A36960" w:rsidP="00084F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9504750"/>
      <w:docPartObj>
        <w:docPartGallery w:val="Page Numbers (Bottom of Page)"/>
        <w:docPartUnique/>
      </w:docPartObj>
    </w:sdtPr>
    <w:sdtEndPr>
      <w:rPr>
        <w:rStyle w:val="PageNumber"/>
      </w:rPr>
    </w:sdtEndPr>
    <w:sdtContent>
      <w:p w14:paraId="44128552" w14:textId="0122DE9C" w:rsidR="00A36960" w:rsidRDefault="00A36960" w:rsidP="00ED75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F50020" w14:textId="77777777" w:rsidR="00A36960" w:rsidRDefault="00A36960" w:rsidP="00084F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8D8B3" w14:textId="77777777" w:rsidR="008B5D11" w:rsidRDefault="008B5D11" w:rsidP="00A92169">
      <w:r>
        <w:separator/>
      </w:r>
    </w:p>
  </w:footnote>
  <w:footnote w:type="continuationSeparator" w:id="0">
    <w:p w14:paraId="55836A94" w14:textId="77777777" w:rsidR="008B5D11" w:rsidRDefault="008B5D11" w:rsidP="00A92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737DF" w14:textId="355FB506" w:rsidR="00A36960" w:rsidRDefault="00A36960">
    <w:pPr>
      <w:pStyle w:val="Header"/>
    </w:pPr>
    <w:r>
      <w:t>UCLA Anderson School of Management</w:t>
    </w:r>
  </w:p>
  <w:p w14:paraId="33B06479" w14:textId="74E3067E" w:rsidR="00A36960" w:rsidRDefault="00A36960">
    <w:pPr>
      <w:pStyle w:val="Header"/>
    </w:pPr>
    <w:r>
      <w:t>Master of Financial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955"/>
    <w:multiLevelType w:val="hybridMultilevel"/>
    <w:tmpl w:val="48E4D996"/>
    <w:lvl w:ilvl="0" w:tplc="C810A72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D1263"/>
    <w:multiLevelType w:val="hybridMultilevel"/>
    <w:tmpl w:val="27E86258"/>
    <w:lvl w:ilvl="0" w:tplc="0809000F">
      <w:start w:val="1"/>
      <w:numFmt w:val="decimal"/>
      <w:lvlText w:val="%1."/>
      <w:lvlJc w:val="left"/>
      <w:pPr>
        <w:ind w:left="764" w:hanging="360"/>
      </w:pPr>
    </w:lvl>
    <w:lvl w:ilvl="1" w:tplc="08090019" w:tentative="1">
      <w:start w:val="1"/>
      <w:numFmt w:val="lowerLetter"/>
      <w:lvlText w:val="%2."/>
      <w:lvlJc w:val="left"/>
      <w:pPr>
        <w:ind w:left="1484" w:hanging="360"/>
      </w:pPr>
    </w:lvl>
    <w:lvl w:ilvl="2" w:tplc="0809001B" w:tentative="1">
      <w:start w:val="1"/>
      <w:numFmt w:val="lowerRoman"/>
      <w:lvlText w:val="%3."/>
      <w:lvlJc w:val="right"/>
      <w:pPr>
        <w:ind w:left="2204" w:hanging="180"/>
      </w:pPr>
    </w:lvl>
    <w:lvl w:ilvl="3" w:tplc="0809000F" w:tentative="1">
      <w:start w:val="1"/>
      <w:numFmt w:val="decimal"/>
      <w:lvlText w:val="%4."/>
      <w:lvlJc w:val="left"/>
      <w:pPr>
        <w:ind w:left="2924" w:hanging="360"/>
      </w:pPr>
    </w:lvl>
    <w:lvl w:ilvl="4" w:tplc="08090019" w:tentative="1">
      <w:start w:val="1"/>
      <w:numFmt w:val="lowerLetter"/>
      <w:lvlText w:val="%5."/>
      <w:lvlJc w:val="left"/>
      <w:pPr>
        <w:ind w:left="3644" w:hanging="360"/>
      </w:pPr>
    </w:lvl>
    <w:lvl w:ilvl="5" w:tplc="0809001B" w:tentative="1">
      <w:start w:val="1"/>
      <w:numFmt w:val="lowerRoman"/>
      <w:lvlText w:val="%6."/>
      <w:lvlJc w:val="right"/>
      <w:pPr>
        <w:ind w:left="4364" w:hanging="180"/>
      </w:pPr>
    </w:lvl>
    <w:lvl w:ilvl="6" w:tplc="0809000F" w:tentative="1">
      <w:start w:val="1"/>
      <w:numFmt w:val="decimal"/>
      <w:lvlText w:val="%7."/>
      <w:lvlJc w:val="left"/>
      <w:pPr>
        <w:ind w:left="5084" w:hanging="360"/>
      </w:pPr>
    </w:lvl>
    <w:lvl w:ilvl="7" w:tplc="08090019" w:tentative="1">
      <w:start w:val="1"/>
      <w:numFmt w:val="lowerLetter"/>
      <w:lvlText w:val="%8."/>
      <w:lvlJc w:val="left"/>
      <w:pPr>
        <w:ind w:left="5804" w:hanging="360"/>
      </w:pPr>
    </w:lvl>
    <w:lvl w:ilvl="8" w:tplc="0809001B" w:tentative="1">
      <w:start w:val="1"/>
      <w:numFmt w:val="lowerRoman"/>
      <w:lvlText w:val="%9."/>
      <w:lvlJc w:val="right"/>
      <w:pPr>
        <w:ind w:left="6524" w:hanging="180"/>
      </w:pPr>
    </w:lvl>
  </w:abstractNum>
  <w:abstractNum w:abstractNumId="2" w15:restartNumberingAfterBreak="0">
    <w:nsid w:val="0D1F0835"/>
    <w:multiLevelType w:val="hybridMultilevel"/>
    <w:tmpl w:val="8D2EC5D0"/>
    <w:lvl w:ilvl="0" w:tplc="632C2D48">
      <w:start w:val="1"/>
      <w:numFmt w:val="decimal"/>
      <w:lvlText w:val="%1."/>
      <w:lvlJc w:val="left"/>
      <w:pPr>
        <w:ind w:left="720" w:hanging="360"/>
      </w:pPr>
      <w:rPr>
        <w:rFonts w:hint="default"/>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64E1D"/>
    <w:multiLevelType w:val="hybridMultilevel"/>
    <w:tmpl w:val="73C4B8D2"/>
    <w:lvl w:ilvl="0" w:tplc="EB640FE8">
      <w:start w:val="5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C1345"/>
    <w:multiLevelType w:val="hybridMultilevel"/>
    <w:tmpl w:val="C4800BA2"/>
    <w:lvl w:ilvl="0" w:tplc="2D6AB1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C0E37"/>
    <w:multiLevelType w:val="hybridMultilevel"/>
    <w:tmpl w:val="8D2EC5D0"/>
    <w:lvl w:ilvl="0" w:tplc="632C2D48">
      <w:start w:val="1"/>
      <w:numFmt w:val="decimal"/>
      <w:lvlText w:val="%1."/>
      <w:lvlJc w:val="left"/>
      <w:pPr>
        <w:ind w:left="720" w:hanging="360"/>
      </w:pPr>
      <w:rPr>
        <w:rFonts w:hint="default"/>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4037C"/>
    <w:multiLevelType w:val="hybridMultilevel"/>
    <w:tmpl w:val="77E40BB0"/>
    <w:lvl w:ilvl="0" w:tplc="10527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422732"/>
    <w:multiLevelType w:val="hybridMultilevel"/>
    <w:tmpl w:val="75E8B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F2001"/>
    <w:multiLevelType w:val="hybridMultilevel"/>
    <w:tmpl w:val="ADA2D146"/>
    <w:lvl w:ilvl="0" w:tplc="98ECFE7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C45E0"/>
    <w:multiLevelType w:val="hybridMultilevel"/>
    <w:tmpl w:val="BA90BCE0"/>
    <w:lvl w:ilvl="0" w:tplc="8FB46F3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FC1CDC"/>
    <w:multiLevelType w:val="hybridMultilevel"/>
    <w:tmpl w:val="66844F7E"/>
    <w:lvl w:ilvl="0" w:tplc="FB5A33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95B54"/>
    <w:multiLevelType w:val="hybridMultilevel"/>
    <w:tmpl w:val="8D2EC5D0"/>
    <w:lvl w:ilvl="0" w:tplc="632C2D48">
      <w:start w:val="1"/>
      <w:numFmt w:val="decimal"/>
      <w:lvlText w:val="%1."/>
      <w:lvlJc w:val="left"/>
      <w:pPr>
        <w:ind w:left="720" w:hanging="360"/>
      </w:pPr>
      <w:rPr>
        <w:rFonts w:hint="default"/>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748E4"/>
    <w:multiLevelType w:val="hybridMultilevel"/>
    <w:tmpl w:val="7B90A40E"/>
    <w:lvl w:ilvl="0" w:tplc="0BC28A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4F2C"/>
    <w:multiLevelType w:val="hybridMultilevel"/>
    <w:tmpl w:val="EFFE9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27661C"/>
    <w:multiLevelType w:val="hybridMultilevel"/>
    <w:tmpl w:val="FDAA1890"/>
    <w:lvl w:ilvl="0" w:tplc="87705C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33C6D"/>
    <w:multiLevelType w:val="hybridMultilevel"/>
    <w:tmpl w:val="ADA2D146"/>
    <w:lvl w:ilvl="0" w:tplc="98ECFE7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C22872"/>
    <w:multiLevelType w:val="hybridMultilevel"/>
    <w:tmpl w:val="9020BE6E"/>
    <w:lvl w:ilvl="0" w:tplc="2946E0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6482E"/>
    <w:multiLevelType w:val="hybridMultilevel"/>
    <w:tmpl w:val="8D2EC5D0"/>
    <w:lvl w:ilvl="0" w:tplc="632C2D48">
      <w:start w:val="1"/>
      <w:numFmt w:val="decimal"/>
      <w:lvlText w:val="%1."/>
      <w:lvlJc w:val="left"/>
      <w:pPr>
        <w:ind w:left="720" w:hanging="360"/>
      </w:pPr>
      <w:rPr>
        <w:rFonts w:hint="default"/>
        <w:lang w:val="en-SG"/>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6E5870"/>
    <w:multiLevelType w:val="hybridMultilevel"/>
    <w:tmpl w:val="23528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509B6"/>
    <w:multiLevelType w:val="hybridMultilevel"/>
    <w:tmpl w:val="551C6AC8"/>
    <w:lvl w:ilvl="0" w:tplc="02908C5E">
      <w:start w:val="1"/>
      <w:numFmt w:val="bullet"/>
      <w:lvlText w:val="○"/>
      <w:lvlJc w:val="left"/>
      <w:pPr>
        <w:tabs>
          <w:tab w:val="num" w:pos="720"/>
        </w:tabs>
        <w:ind w:left="720" w:hanging="360"/>
      </w:pPr>
      <w:rPr>
        <w:rFonts w:ascii="Arial" w:hAnsi="Arial" w:hint="default"/>
      </w:rPr>
    </w:lvl>
    <w:lvl w:ilvl="1" w:tplc="649E8952">
      <w:start w:val="1"/>
      <w:numFmt w:val="bullet"/>
      <w:lvlText w:val="○"/>
      <w:lvlJc w:val="left"/>
      <w:pPr>
        <w:tabs>
          <w:tab w:val="num" w:pos="1440"/>
        </w:tabs>
        <w:ind w:left="1440" w:hanging="360"/>
      </w:pPr>
      <w:rPr>
        <w:rFonts w:ascii="Arial" w:hAnsi="Arial" w:hint="default"/>
      </w:rPr>
    </w:lvl>
    <w:lvl w:ilvl="2" w:tplc="95880160" w:tentative="1">
      <w:start w:val="1"/>
      <w:numFmt w:val="bullet"/>
      <w:lvlText w:val="○"/>
      <w:lvlJc w:val="left"/>
      <w:pPr>
        <w:tabs>
          <w:tab w:val="num" w:pos="2160"/>
        </w:tabs>
        <w:ind w:left="2160" w:hanging="360"/>
      </w:pPr>
      <w:rPr>
        <w:rFonts w:ascii="Arial" w:hAnsi="Arial" w:hint="default"/>
      </w:rPr>
    </w:lvl>
    <w:lvl w:ilvl="3" w:tplc="12BE7AE6" w:tentative="1">
      <w:start w:val="1"/>
      <w:numFmt w:val="bullet"/>
      <w:lvlText w:val="○"/>
      <w:lvlJc w:val="left"/>
      <w:pPr>
        <w:tabs>
          <w:tab w:val="num" w:pos="2880"/>
        </w:tabs>
        <w:ind w:left="2880" w:hanging="360"/>
      </w:pPr>
      <w:rPr>
        <w:rFonts w:ascii="Arial" w:hAnsi="Arial" w:hint="default"/>
      </w:rPr>
    </w:lvl>
    <w:lvl w:ilvl="4" w:tplc="4432B204" w:tentative="1">
      <w:start w:val="1"/>
      <w:numFmt w:val="bullet"/>
      <w:lvlText w:val="○"/>
      <w:lvlJc w:val="left"/>
      <w:pPr>
        <w:tabs>
          <w:tab w:val="num" w:pos="3600"/>
        </w:tabs>
        <w:ind w:left="3600" w:hanging="360"/>
      </w:pPr>
      <w:rPr>
        <w:rFonts w:ascii="Arial" w:hAnsi="Arial" w:hint="default"/>
      </w:rPr>
    </w:lvl>
    <w:lvl w:ilvl="5" w:tplc="B1E07A20" w:tentative="1">
      <w:start w:val="1"/>
      <w:numFmt w:val="bullet"/>
      <w:lvlText w:val="○"/>
      <w:lvlJc w:val="left"/>
      <w:pPr>
        <w:tabs>
          <w:tab w:val="num" w:pos="4320"/>
        </w:tabs>
        <w:ind w:left="4320" w:hanging="360"/>
      </w:pPr>
      <w:rPr>
        <w:rFonts w:ascii="Arial" w:hAnsi="Arial" w:hint="default"/>
      </w:rPr>
    </w:lvl>
    <w:lvl w:ilvl="6" w:tplc="AA1A2044" w:tentative="1">
      <w:start w:val="1"/>
      <w:numFmt w:val="bullet"/>
      <w:lvlText w:val="○"/>
      <w:lvlJc w:val="left"/>
      <w:pPr>
        <w:tabs>
          <w:tab w:val="num" w:pos="5040"/>
        </w:tabs>
        <w:ind w:left="5040" w:hanging="360"/>
      </w:pPr>
      <w:rPr>
        <w:rFonts w:ascii="Arial" w:hAnsi="Arial" w:hint="default"/>
      </w:rPr>
    </w:lvl>
    <w:lvl w:ilvl="7" w:tplc="40EE7B1A" w:tentative="1">
      <w:start w:val="1"/>
      <w:numFmt w:val="bullet"/>
      <w:lvlText w:val="○"/>
      <w:lvlJc w:val="left"/>
      <w:pPr>
        <w:tabs>
          <w:tab w:val="num" w:pos="5760"/>
        </w:tabs>
        <w:ind w:left="5760" w:hanging="360"/>
      </w:pPr>
      <w:rPr>
        <w:rFonts w:ascii="Arial" w:hAnsi="Arial" w:hint="default"/>
      </w:rPr>
    </w:lvl>
    <w:lvl w:ilvl="8" w:tplc="2460DF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99D4E76"/>
    <w:multiLevelType w:val="hybridMultilevel"/>
    <w:tmpl w:val="A3F6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0"/>
  </w:num>
  <w:num w:numId="4">
    <w:abstractNumId w:val="8"/>
  </w:num>
  <w:num w:numId="5">
    <w:abstractNumId w:val="1"/>
  </w:num>
  <w:num w:numId="6">
    <w:abstractNumId w:val="13"/>
  </w:num>
  <w:num w:numId="7">
    <w:abstractNumId w:val="0"/>
  </w:num>
  <w:num w:numId="8">
    <w:abstractNumId w:val="4"/>
  </w:num>
  <w:num w:numId="9">
    <w:abstractNumId w:val="16"/>
  </w:num>
  <w:num w:numId="10">
    <w:abstractNumId w:val="6"/>
  </w:num>
  <w:num w:numId="11">
    <w:abstractNumId w:val="19"/>
  </w:num>
  <w:num w:numId="12">
    <w:abstractNumId w:val="15"/>
  </w:num>
  <w:num w:numId="13">
    <w:abstractNumId w:val="9"/>
  </w:num>
  <w:num w:numId="14">
    <w:abstractNumId w:val="10"/>
  </w:num>
  <w:num w:numId="15">
    <w:abstractNumId w:val="7"/>
  </w:num>
  <w:num w:numId="16">
    <w:abstractNumId w:val="18"/>
  </w:num>
  <w:num w:numId="17">
    <w:abstractNumId w:val="3"/>
  </w:num>
  <w:num w:numId="18">
    <w:abstractNumId w:val="11"/>
  </w:num>
  <w:num w:numId="19">
    <w:abstractNumId w:val="5"/>
  </w:num>
  <w:num w:numId="20">
    <w:abstractNumId w:val="2"/>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Lin">
    <w15:presenceInfo w15:providerId="Windows Live" w15:userId="4018c599cef895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6A"/>
    <w:rsid w:val="000015F2"/>
    <w:rsid w:val="00001F9E"/>
    <w:rsid w:val="0001254D"/>
    <w:rsid w:val="00017AFC"/>
    <w:rsid w:val="00023803"/>
    <w:rsid w:val="00026798"/>
    <w:rsid w:val="00040E89"/>
    <w:rsid w:val="0005369B"/>
    <w:rsid w:val="00056357"/>
    <w:rsid w:val="00061043"/>
    <w:rsid w:val="00072175"/>
    <w:rsid w:val="000742FD"/>
    <w:rsid w:val="00084F66"/>
    <w:rsid w:val="00090D24"/>
    <w:rsid w:val="00096130"/>
    <w:rsid w:val="000A23D5"/>
    <w:rsid w:val="000A4014"/>
    <w:rsid w:val="000B0BA2"/>
    <w:rsid w:val="000C33EC"/>
    <w:rsid w:val="000E116F"/>
    <w:rsid w:val="000E25F7"/>
    <w:rsid w:val="000E6BC5"/>
    <w:rsid w:val="000F4BC3"/>
    <w:rsid w:val="000F7CEF"/>
    <w:rsid w:val="0010754F"/>
    <w:rsid w:val="0013166A"/>
    <w:rsid w:val="00132C9C"/>
    <w:rsid w:val="001339FE"/>
    <w:rsid w:val="001400B9"/>
    <w:rsid w:val="001405DD"/>
    <w:rsid w:val="0014177D"/>
    <w:rsid w:val="00160398"/>
    <w:rsid w:val="00164CC1"/>
    <w:rsid w:val="00166D65"/>
    <w:rsid w:val="001770BA"/>
    <w:rsid w:val="00192A00"/>
    <w:rsid w:val="001B38C5"/>
    <w:rsid w:val="001B67A7"/>
    <w:rsid w:val="001B7F75"/>
    <w:rsid w:val="001D3300"/>
    <w:rsid w:val="001E1E1D"/>
    <w:rsid w:val="001E2637"/>
    <w:rsid w:val="001E47A4"/>
    <w:rsid w:val="001E4EAB"/>
    <w:rsid w:val="001E79CB"/>
    <w:rsid w:val="00203541"/>
    <w:rsid w:val="00212C0C"/>
    <w:rsid w:val="00215598"/>
    <w:rsid w:val="00230928"/>
    <w:rsid w:val="0023145F"/>
    <w:rsid w:val="0023354E"/>
    <w:rsid w:val="00235281"/>
    <w:rsid w:val="00241E39"/>
    <w:rsid w:val="00242711"/>
    <w:rsid w:val="00243178"/>
    <w:rsid w:val="00247F36"/>
    <w:rsid w:val="0025669C"/>
    <w:rsid w:val="0025684A"/>
    <w:rsid w:val="002570EF"/>
    <w:rsid w:val="0026756C"/>
    <w:rsid w:val="0027561A"/>
    <w:rsid w:val="00275AE0"/>
    <w:rsid w:val="00275B3A"/>
    <w:rsid w:val="00284E29"/>
    <w:rsid w:val="00286233"/>
    <w:rsid w:val="00294861"/>
    <w:rsid w:val="002960BA"/>
    <w:rsid w:val="002A2D75"/>
    <w:rsid w:val="002A45DB"/>
    <w:rsid w:val="002A67E2"/>
    <w:rsid w:val="002B10CB"/>
    <w:rsid w:val="002B2599"/>
    <w:rsid w:val="002B3C1A"/>
    <w:rsid w:val="002C4F31"/>
    <w:rsid w:val="002C7CB5"/>
    <w:rsid w:val="002D0FC1"/>
    <w:rsid w:val="002D3499"/>
    <w:rsid w:val="002D7EB4"/>
    <w:rsid w:val="002E2B78"/>
    <w:rsid w:val="002E3018"/>
    <w:rsid w:val="002E50C0"/>
    <w:rsid w:val="002E6102"/>
    <w:rsid w:val="002E69BE"/>
    <w:rsid w:val="002E7EB3"/>
    <w:rsid w:val="002F0E60"/>
    <w:rsid w:val="003158C0"/>
    <w:rsid w:val="00320257"/>
    <w:rsid w:val="00325E2B"/>
    <w:rsid w:val="00327458"/>
    <w:rsid w:val="00331055"/>
    <w:rsid w:val="00340C29"/>
    <w:rsid w:val="0034486B"/>
    <w:rsid w:val="0034599F"/>
    <w:rsid w:val="00371E9F"/>
    <w:rsid w:val="003742A4"/>
    <w:rsid w:val="00377FDC"/>
    <w:rsid w:val="00381CDF"/>
    <w:rsid w:val="00390C9C"/>
    <w:rsid w:val="00391035"/>
    <w:rsid w:val="003917B9"/>
    <w:rsid w:val="00395F49"/>
    <w:rsid w:val="003971F0"/>
    <w:rsid w:val="003B4994"/>
    <w:rsid w:val="003B7D0D"/>
    <w:rsid w:val="003C5DF1"/>
    <w:rsid w:val="003D3766"/>
    <w:rsid w:val="003D7616"/>
    <w:rsid w:val="003E2A20"/>
    <w:rsid w:val="003E6AA4"/>
    <w:rsid w:val="003E7F01"/>
    <w:rsid w:val="003F2958"/>
    <w:rsid w:val="003F4898"/>
    <w:rsid w:val="003F5B43"/>
    <w:rsid w:val="004025D6"/>
    <w:rsid w:val="00415485"/>
    <w:rsid w:val="0042476B"/>
    <w:rsid w:val="00436C3F"/>
    <w:rsid w:val="00437599"/>
    <w:rsid w:val="00440638"/>
    <w:rsid w:val="00454FBB"/>
    <w:rsid w:val="00467302"/>
    <w:rsid w:val="00470BD4"/>
    <w:rsid w:val="0047255E"/>
    <w:rsid w:val="00473EA7"/>
    <w:rsid w:val="004774EE"/>
    <w:rsid w:val="0048377F"/>
    <w:rsid w:val="0048616A"/>
    <w:rsid w:val="0048749A"/>
    <w:rsid w:val="00497206"/>
    <w:rsid w:val="004978DB"/>
    <w:rsid w:val="004A41A7"/>
    <w:rsid w:val="004B0698"/>
    <w:rsid w:val="004B0FC3"/>
    <w:rsid w:val="004B16BA"/>
    <w:rsid w:val="004B2036"/>
    <w:rsid w:val="004C53B1"/>
    <w:rsid w:val="004D5A27"/>
    <w:rsid w:val="004F4845"/>
    <w:rsid w:val="004F5AE8"/>
    <w:rsid w:val="005040F4"/>
    <w:rsid w:val="0050610B"/>
    <w:rsid w:val="00524398"/>
    <w:rsid w:val="00525040"/>
    <w:rsid w:val="005350AC"/>
    <w:rsid w:val="00550CFD"/>
    <w:rsid w:val="005572A5"/>
    <w:rsid w:val="00566020"/>
    <w:rsid w:val="00571B0C"/>
    <w:rsid w:val="00587226"/>
    <w:rsid w:val="00587245"/>
    <w:rsid w:val="00595DDB"/>
    <w:rsid w:val="005A0FE7"/>
    <w:rsid w:val="005A16E7"/>
    <w:rsid w:val="005A1D30"/>
    <w:rsid w:val="005B3A13"/>
    <w:rsid w:val="005D11AF"/>
    <w:rsid w:val="005D4567"/>
    <w:rsid w:val="005F413C"/>
    <w:rsid w:val="00605AE5"/>
    <w:rsid w:val="00606309"/>
    <w:rsid w:val="00610C4B"/>
    <w:rsid w:val="006159E8"/>
    <w:rsid w:val="00622A38"/>
    <w:rsid w:val="0062356E"/>
    <w:rsid w:val="00632D1C"/>
    <w:rsid w:val="00640EA9"/>
    <w:rsid w:val="0064109A"/>
    <w:rsid w:val="006432DD"/>
    <w:rsid w:val="00644CC7"/>
    <w:rsid w:val="00650097"/>
    <w:rsid w:val="00651F3C"/>
    <w:rsid w:val="006536A1"/>
    <w:rsid w:val="006548B9"/>
    <w:rsid w:val="00664E7A"/>
    <w:rsid w:val="006661E3"/>
    <w:rsid w:val="00666E7D"/>
    <w:rsid w:val="00674F7E"/>
    <w:rsid w:val="006764D2"/>
    <w:rsid w:val="006769BD"/>
    <w:rsid w:val="00681729"/>
    <w:rsid w:val="00684A20"/>
    <w:rsid w:val="006A4982"/>
    <w:rsid w:val="006A7ED1"/>
    <w:rsid w:val="006B06C0"/>
    <w:rsid w:val="006B13AC"/>
    <w:rsid w:val="006B338C"/>
    <w:rsid w:val="006B63B0"/>
    <w:rsid w:val="006B7AE9"/>
    <w:rsid w:val="006C7991"/>
    <w:rsid w:val="006D3649"/>
    <w:rsid w:val="006D6C14"/>
    <w:rsid w:val="006E20E8"/>
    <w:rsid w:val="006F2BE4"/>
    <w:rsid w:val="0070274F"/>
    <w:rsid w:val="00712C03"/>
    <w:rsid w:val="0071599E"/>
    <w:rsid w:val="0072337A"/>
    <w:rsid w:val="00724061"/>
    <w:rsid w:val="007401B3"/>
    <w:rsid w:val="00742A86"/>
    <w:rsid w:val="0074411C"/>
    <w:rsid w:val="00755197"/>
    <w:rsid w:val="00756B0C"/>
    <w:rsid w:val="007616EF"/>
    <w:rsid w:val="00765017"/>
    <w:rsid w:val="007758D5"/>
    <w:rsid w:val="0077620F"/>
    <w:rsid w:val="00797FB8"/>
    <w:rsid w:val="007A0943"/>
    <w:rsid w:val="007A5307"/>
    <w:rsid w:val="007B1522"/>
    <w:rsid w:val="007B4A1A"/>
    <w:rsid w:val="007B7197"/>
    <w:rsid w:val="007C0D37"/>
    <w:rsid w:val="007C2E20"/>
    <w:rsid w:val="007C496F"/>
    <w:rsid w:val="007D5E2F"/>
    <w:rsid w:val="007D7C35"/>
    <w:rsid w:val="007E1B9B"/>
    <w:rsid w:val="007E51AB"/>
    <w:rsid w:val="007F1DBC"/>
    <w:rsid w:val="00800BC2"/>
    <w:rsid w:val="00804E68"/>
    <w:rsid w:val="008059EC"/>
    <w:rsid w:val="008067D5"/>
    <w:rsid w:val="00806C2B"/>
    <w:rsid w:val="0081206F"/>
    <w:rsid w:val="00815907"/>
    <w:rsid w:val="008242FD"/>
    <w:rsid w:val="00834F1A"/>
    <w:rsid w:val="00861C55"/>
    <w:rsid w:val="00865787"/>
    <w:rsid w:val="00870A6D"/>
    <w:rsid w:val="0088767A"/>
    <w:rsid w:val="00892F08"/>
    <w:rsid w:val="0089564F"/>
    <w:rsid w:val="008973EE"/>
    <w:rsid w:val="008A0BAC"/>
    <w:rsid w:val="008B4E94"/>
    <w:rsid w:val="008B5D11"/>
    <w:rsid w:val="008C6922"/>
    <w:rsid w:val="008C706C"/>
    <w:rsid w:val="008D31A3"/>
    <w:rsid w:val="008D5921"/>
    <w:rsid w:val="008D66BA"/>
    <w:rsid w:val="008E30B0"/>
    <w:rsid w:val="008F2736"/>
    <w:rsid w:val="008F28EB"/>
    <w:rsid w:val="008F3C09"/>
    <w:rsid w:val="008F7462"/>
    <w:rsid w:val="008F7779"/>
    <w:rsid w:val="0090184E"/>
    <w:rsid w:val="00905C99"/>
    <w:rsid w:val="009062D6"/>
    <w:rsid w:val="00913AA2"/>
    <w:rsid w:val="00921430"/>
    <w:rsid w:val="00922901"/>
    <w:rsid w:val="009238E6"/>
    <w:rsid w:val="00925339"/>
    <w:rsid w:val="00933D5E"/>
    <w:rsid w:val="00936D1C"/>
    <w:rsid w:val="00954CFC"/>
    <w:rsid w:val="00970CBC"/>
    <w:rsid w:val="0097174F"/>
    <w:rsid w:val="00973153"/>
    <w:rsid w:val="00974488"/>
    <w:rsid w:val="00975379"/>
    <w:rsid w:val="009922B8"/>
    <w:rsid w:val="00992B07"/>
    <w:rsid w:val="00997C76"/>
    <w:rsid w:val="009B786E"/>
    <w:rsid w:val="009C23D6"/>
    <w:rsid w:val="009D37E0"/>
    <w:rsid w:val="009D5530"/>
    <w:rsid w:val="009D6A61"/>
    <w:rsid w:val="009E106D"/>
    <w:rsid w:val="009F1A13"/>
    <w:rsid w:val="00A12F0C"/>
    <w:rsid w:val="00A1416B"/>
    <w:rsid w:val="00A31878"/>
    <w:rsid w:val="00A32696"/>
    <w:rsid w:val="00A33DF7"/>
    <w:rsid w:val="00A366BA"/>
    <w:rsid w:val="00A36960"/>
    <w:rsid w:val="00A40350"/>
    <w:rsid w:val="00A502C4"/>
    <w:rsid w:val="00A610AF"/>
    <w:rsid w:val="00A61C26"/>
    <w:rsid w:val="00A719C0"/>
    <w:rsid w:val="00A728EB"/>
    <w:rsid w:val="00A858BC"/>
    <w:rsid w:val="00A92169"/>
    <w:rsid w:val="00AA2D76"/>
    <w:rsid w:val="00AB161C"/>
    <w:rsid w:val="00AC1199"/>
    <w:rsid w:val="00AC34E5"/>
    <w:rsid w:val="00AC4756"/>
    <w:rsid w:val="00AD030B"/>
    <w:rsid w:val="00AD0378"/>
    <w:rsid w:val="00AD2B25"/>
    <w:rsid w:val="00AE0F7C"/>
    <w:rsid w:val="00AE7008"/>
    <w:rsid w:val="00AF6082"/>
    <w:rsid w:val="00B00D1D"/>
    <w:rsid w:val="00B06CA2"/>
    <w:rsid w:val="00B07D2E"/>
    <w:rsid w:val="00B162DA"/>
    <w:rsid w:val="00B172CE"/>
    <w:rsid w:val="00B17C8A"/>
    <w:rsid w:val="00B24E08"/>
    <w:rsid w:val="00B30994"/>
    <w:rsid w:val="00B349BD"/>
    <w:rsid w:val="00B44D62"/>
    <w:rsid w:val="00B44E1D"/>
    <w:rsid w:val="00B47804"/>
    <w:rsid w:val="00B47821"/>
    <w:rsid w:val="00B540F3"/>
    <w:rsid w:val="00B55585"/>
    <w:rsid w:val="00B72CD7"/>
    <w:rsid w:val="00B808F0"/>
    <w:rsid w:val="00B831B0"/>
    <w:rsid w:val="00B939DA"/>
    <w:rsid w:val="00B95B47"/>
    <w:rsid w:val="00BA4D99"/>
    <w:rsid w:val="00BA5D22"/>
    <w:rsid w:val="00BB4A99"/>
    <w:rsid w:val="00BB7E08"/>
    <w:rsid w:val="00BC5FD1"/>
    <w:rsid w:val="00BC755B"/>
    <w:rsid w:val="00BE0A84"/>
    <w:rsid w:val="00BE778A"/>
    <w:rsid w:val="00BF36C7"/>
    <w:rsid w:val="00BF7005"/>
    <w:rsid w:val="00C070C4"/>
    <w:rsid w:val="00C117DC"/>
    <w:rsid w:val="00C201AF"/>
    <w:rsid w:val="00C21DB7"/>
    <w:rsid w:val="00C26637"/>
    <w:rsid w:val="00C26D3D"/>
    <w:rsid w:val="00C31B23"/>
    <w:rsid w:val="00C33DA3"/>
    <w:rsid w:val="00C52B8D"/>
    <w:rsid w:val="00C56AFE"/>
    <w:rsid w:val="00C71BA5"/>
    <w:rsid w:val="00C71DE7"/>
    <w:rsid w:val="00C75FC0"/>
    <w:rsid w:val="00C8067C"/>
    <w:rsid w:val="00C8509E"/>
    <w:rsid w:val="00C92748"/>
    <w:rsid w:val="00CA0B3D"/>
    <w:rsid w:val="00CB2F6D"/>
    <w:rsid w:val="00CD03B7"/>
    <w:rsid w:val="00CD1D82"/>
    <w:rsid w:val="00CD5320"/>
    <w:rsid w:val="00CD5DA8"/>
    <w:rsid w:val="00CD7259"/>
    <w:rsid w:val="00CE0EA6"/>
    <w:rsid w:val="00CE60D3"/>
    <w:rsid w:val="00CE7833"/>
    <w:rsid w:val="00CF546D"/>
    <w:rsid w:val="00D020EF"/>
    <w:rsid w:val="00D10502"/>
    <w:rsid w:val="00D1544F"/>
    <w:rsid w:val="00D232FF"/>
    <w:rsid w:val="00D31E40"/>
    <w:rsid w:val="00D37047"/>
    <w:rsid w:val="00D421DE"/>
    <w:rsid w:val="00D42808"/>
    <w:rsid w:val="00D44E2D"/>
    <w:rsid w:val="00D47B48"/>
    <w:rsid w:val="00D50F71"/>
    <w:rsid w:val="00D5266E"/>
    <w:rsid w:val="00D56152"/>
    <w:rsid w:val="00D609AD"/>
    <w:rsid w:val="00D62A19"/>
    <w:rsid w:val="00D744C1"/>
    <w:rsid w:val="00D91CC7"/>
    <w:rsid w:val="00D92ADE"/>
    <w:rsid w:val="00D93139"/>
    <w:rsid w:val="00D95581"/>
    <w:rsid w:val="00DA4953"/>
    <w:rsid w:val="00DB2E1F"/>
    <w:rsid w:val="00DB75EF"/>
    <w:rsid w:val="00DB78EF"/>
    <w:rsid w:val="00DC0813"/>
    <w:rsid w:val="00DC3ED3"/>
    <w:rsid w:val="00DC7225"/>
    <w:rsid w:val="00DD2003"/>
    <w:rsid w:val="00DD76EC"/>
    <w:rsid w:val="00DE512A"/>
    <w:rsid w:val="00DE66ED"/>
    <w:rsid w:val="00E06167"/>
    <w:rsid w:val="00E061F7"/>
    <w:rsid w:val="00E06F97"/>
    <w:rsid w:val="00E07891"/>
    <w:rsid w:val="00E10FFD"/>
    <w:rsid w:val="00E11871"/>
    <w:rsid w:val="00E11889"/>
    <w:rsid w:val="00E12E5A"/>
    <w:rsid w:val="00E3589A"/>
    <w:rsid w:val="00E37C43"/>
    <w:rsid w:val="00E4045D"/>
    <w:rsid w:val="00E61949"/>
    <w:rsid w:val="00E62FE0"/>
    <w:rsid w:val="00E669EC"/>
    <w:rsid w:val="00E8654C"/>
    <w:rsid w:val="00EA2FF9"/>
    <w:rsid w:val="00EA5196"/>
    <w:rsid w:val="00EA64EE"/>
    <w:rsid w:val="00EB07C9"/>
    <w:rsid w:val="00EB46A7"/>
    <w:rsid w:val="00EC18A2"/>
    <w:rsid w:val="00EC1E06"/>
    <w:rsid w:val="00EC580D"/>
    <w:rsid w:val="00ED382A"/>
    <w:rsid w:val="00ED5447"/>
    <w:rsid w:val="00ED7500"/>
    <w:rsid w:val="00EE45BB"/>
    <w:rsid w:val="00EF313E"/>
    <w:rsid w:val="00EF7FBF"/>
    <w:rsid w:val="00F00A11"/>
    <w:rsid w:val="00F0762F"/>
    <w:rsid w:val="00F12A2A"/>
    <w:rsid w:val="00F12C6C"/>
    <w:rsid w:val="00F2077C"/>
    <w:rsid w:val="00F2111F"/>
    <w:rsid w:val="00F22763"/>
    <w:rsid w:val="00F22932"/>
    <w:rsid w:val="00F548CE"/>
    <w:rsid w:val="00F60A85"/>
    <w:rsid w:val="00F62B0E"/>
    <w:rsid w:val="00F62E35"/>
    <w:rsid w:val="00F63A0E"/>
    <w:rsid w:val="00F7082A"/>
    <w:rsid w:val="00F805C9"/>
    <w:rsid w:val="00F80D1C"/>
    <w:rsid w:val="00F84AA0"/>
    <w:rsid w:val="00F9116E"/>
    <w:rsid w:val="00F93431"/>
    <w:rsid w:val="00FA2FB6"/>
    <w:rsid w:val="00FA5747"/>
    <w:rsid w:val="00FA5ADD"/>
    <w:rsid w:val="00FA7BDE"/>
    <w:rsid w:val="00FB7DA8"/>
    <w:rsid w:val="00FC27B5"/>
    <w:rsid w:val="00FD210C"/>
    <w:rsid w:val="00FD5184"/>
    <w:rsid w:val="00FD793C"/>
    <w:rsid w:val="00FE0365"/>
    <w:rsid w:val="00FE7E63"/>
    <w:rsid w:val="00FF1472"/>
    <w:rsid w:val="00FF3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AC83"/>
  <w15:chartTrackingRefBased/>
  <w15:docId w15:val="{E90E9B2C-CECE-4B67-8CF0-06D8C05F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035"/>
    <w:pPr>
      <w:spacing w:after="0" w:line="240" w:lineRule="auto"/>
    </w:pPr>
    <w:rPr>
      <w:rFonts w:ascii="Times New Roman" w:eastAsia="Times New Roman" w:hAnsi="Times New Roman" w:cs="Times New Roman"/>
      <w:sz w:val="24"/>
      <w:szCs w:val="24"/>
      <w:lang w:val="en-SG"/>
    </w:rPr>
  </w:style>
  <w:style w:type="paragraph" w:styleId="Heading1">
    <w:name w:val="heading 1"/>
    <w:basedOn w:val="Normal"/>
    <w:next w:val="Normal"/>
    <w:link w:val="Heading1Char"/>
    <w:uiPriority w:val="9"/>
    <w:qFormat/>
    <w:rsid w:val="00CE0E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B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E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398"/>
    <w:pPr>
      <w:spacing w:after="160" w:line="259" w:lineRule="auto"/>
      <w:ind w:left="720"/>
      <w:contextualSpacing/>
    </w:pPr>
    <w:rPr>
      <w:rFonts w:asciiTheme="minorHAnsi" w:eastAsiaTheme="minorEastAsia" w:hAnsiTheme="minorHAnsi" w:cstheme="minorBidi"/>
      <w:sz w:val="22"/>
      <w:szCs w:val="22"/>
      <w:lang w:val="en-US"/>
    </w:rPr>
  </w:style>
  <w:style w:type="character" w:styleId="PlaceholderText">
    <w:name w:val="Placeholder Text"/>
    <w:basedOn w:val="DefaultParagraphFont"/>
    <w:uiPriority w:val="99"/>
    <w:semiHidden/>
    <w:rsid w:val="00160398"/>
    <w:rPr>
      <w:color w:val="808080"/>
    </w:rPr>
  </w:style>
  <w:style w:type="paragraph" w:styleId="Header">
    <w:name w:val="header"/>
    <w:basedOn w:val="Normal"/>
    <w:link w:val="HeaderChar"/>
    <w:uiPriority w:val="99"/>
    <w:unhideWhenUsed/>
    <w:rsid w:val="00A92169"/>
    <w:pPr>
      <w:tabs>
        <w:tab w:val="center" w:pos="4680"/>
        <w:tab w:val="right" w:pos="9360"/>
      </w:tabs>
    </w:pPr>
    <w:rPr>
      <w:rFonts w:asciiTheme="minorHAnsi" w:eastAsiaTheme="minorEastAsia" w:hAnsiTheme="minorHAnsi" w:cstheme="minorBidi"/>
      <w:sz w:val="22"/>
      <w:szCs w:val="22"/>
      <w:lang w:val="en-US"/>
    </w:rPr>
  </w:style>
  <w:style w:type="character" w:customStyle="1" w:styleId="HeaderChar">
    <w:name w:val="Header Char"/>
    <w:basedOn w:val="DefaultParagraphFont"/>
    <w:link w:val="Header"/>
    <w:uiPriority w:val="99"/>
    <w:rsid w:val="00A92169"/>
  </w:style>
  <w:style w:type="paragraph" w:styleId="Footer">
    <w:name w:val="footer"/>
    <w:basedOn w:val="Normal"/>
    <w:link w:val="FooterChar"/>
    <w:uiPriority w:val="99"/>
    <w:unhideWhenUsed/>
    <w:rsid w:val="00A92169"/>
    <w:pPr>
      <w:tabs>
        <w:tab w:val="center" w:pos="4680"/>
        <w:tab w:val="right" w:pos="9360"/>
      </w:tabs>
    </w:pPr>
    <w:rPr>
      <w:rFonts w:asciiTheme="minorHAnsi" w:eastAsiaTheme="minorEastAsia" w:hAnsiTheme="minorHAnsi" w:cstheme="minorBidi"/>
      <w:sz w:val="22"/>
      <w:szCs w:val="22"/>
      <w:lang w:val="en-US"/>
    </w:rPr>
  </w:style>
  <w:style w:type="character" w:customStyle="1" w:styleId="FooterChar">
    <w:name w:val="Footer Char"/>
    <w:basedOn w:val="DefaultParagraphFont"/>
    <w:link w:val="Footer"/>
    <w:uiPriority w:val="99"/>
    <w:rsid w:val="00A92169"/>
  </w:style>
  <w:style w:type="paragraph" w:styleId="HTMLPreformatted">
    <w:name w:val="HTML Preformatted"/>
    <w:basedOn w:val="Normal"/>
    <w:link w:val="HTMLPreformattedChar"/>
    <w:uiPriority w:val="99"/>
    <w:semiHidden/>
    <w:unhideWhenUsed/>
    <w:rsid w:val="000A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A23D5"/>
    <w:rPr>
      <w:rFonts w:ascii="Courier New" w:eastAsia="Times New Roman" w:hAnsi="Courier New" w:cs="Courier New"/>
      <w:sz w:val="20"/>
      <w:szCs w:val="20"/>
    </w:rPr>
  </w:style>
  <w:style w:type="character" w:customStyle="1" w:styleId="gnkrckgcgsb">
    <w:name w:val="gnkrckgcgsb"/>
    <w:basedOn w:val="DefaultParagraphFont"/>
    <w:rsid w:val="000A23D5"/>
  </w:style>
  <w:style w:type="paragraph" w:styleId="BalloonText">
    <w:name w:val="Balloon Text"/>
    <w:basedOn w:val="Normal"/>
    <w:link w:val="BalloonTextChar"/>
    <w:uiPriority w:val="99"/>
    <w:semiHidden/>
    <w:unhideWhenUsed/>
    <w:rsid w:val="00D5266E"/>
    <w:rPr>
      <w:rFonts w:ascii="Segoe UI" w:eastAsiaTheme="minorEastAsia" w:hAnsi="Segoe UI" w:cs="Segoe UI"/>
      <w:sz w:val="18"/>
      <w:szCs w:val="18"/>
      <w:lang w:val="en-US"/>
    </w:rPr>
  </w:style>
  <w:style w:type="character" w:customStyle="1" w:styleId="BalloonTextChar">
    <w:name w:val="Balloon Text Char"/>
    <w:basedOn w:val="DefaultParagraphFont"/>
    <w:link w:val="BalloonText"/>
    <w:uiPriority w:val="99"/>
    <w:semiHidden/>
    <w:rsid w:val="00D5266E"/>
    <w:rPr>
      <w:rFonts w:ascii="Segoe UI" w:hAnsi="Segoe UI" w:cs="Segoe UI"/>
      <w:sz w:val="18"/>
      <w:szCs w:val="18"/>
    </w:rPr>
  </w:style>
  <w:style w:type="paragraph" w:customStyle="1" w:styleId="Default">
    <w:name w:val="Default"/>
    <w:rsid w:val="008F273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01F9E"/>
    <w:rPr>
      <w:sz w:val="16"/>
      <w:szCs w:val="16"/>
    </w:rPr>
  </w:style>
  <w:style w:type="paragraph" w:styleId="CommentText">
    <w:name w:val="annotation text"/>
    <w:basedOn w:val="Normal"/>
    <w:link w:val="CommentTextChar"/>
    <w:uiPriority w:val="99"/>
    <w:semiHidden/>
    <w:unhideWhenUsed/>
    <w:rsid w:val="00001F9E"/>
    <w:pPr>
      <w:spacing w:after="160"/>
    </w:pPr>
    <w:rPr>
      <w:rFonts w:asciiTheme="minorHAnsi" w:eastAsiaTheme="minorEastAsia" w:hAnsiTheme="minorHAnsi" w:cstheme="minorBidi"/>
      <w:sz w:val="20"/>
      <w:szCs w:val="20"/>
      <w:lang w:val="en-US"/>
    </w:rPr>
  </w:style>
  <w:style w:type="character" w:customStyle="1" w:styleId="CommentTextChar">
    <w:name w:val="Comment Text Char"/>
    <w:basedOn w:val="DefaultParagraphFont"/>
    <w:link w:val="CommentText"/>
    <w:uiPriority w:val="99"/>
    <w:semiHidden/>
    <w:rsid w:val="00001F9E"/>
    <w:rPr>
      <w:sz w:val="20"/>
      <w:szCs w:val="20"/>
    </w:rPr>
  </w:style>
  <w:style w:type="paragraph" w:styleId="CommentSubject">
    <w:name w:val="annotation subject"/>
    <w:basedOn w:val="CommentText"/>
    <w:next w:val="CommentText"/>
    <w:link w:val="CommentSubjectChar"/>
    <w:uiPriority w:val="99"/>
    <w:semiHidden/>
    <w:unhideWhenUsed/>
    <w:rsid w:val="00001F9E"/>
    <w:rPr>
      <w:b/>
      <w:bCs/>
    </w:rPr>
  </w:style>
  <w:style w:type="character" w:customStyle="1" w:styleId="CommentSubjectChar">
    <w:name w:val="Comment Subject Char"/>
    <w:basedOn w:val="CommentTextChar"/>
    <w:link w:val="CommentSubject"/>
    <w:uiPriority w:val="99"/>
    <w:semiHidden/>
    <w:rsid w:val="00001F9E"/>
    <w:rPr>
      <w:b/>
      <w:bCs/>
      <w:sz w:val="20"/>
      <w:szCs w:val="20"/>
    </w:rPr>
  </w:style>
  <w:style w:type="character" w:styleId="PageNumber">
    <w:name w:val="page number"/>
    <w:basedOn w:val="DefaultParagraphFont"/>
    <w:uiPriority w:val="99"/>
    <w:semiHidden/>
    <w:unhideWhenUsed/>
    <w:rsid w:val="00084F66"/>
  </w:style>
  <w:style w:type="character" w:styleId="Hyperlink">
    <w:name w:val="Hyperlink"/>
    <w:basedOn w:val="DefaultParagraphFont"/>
    <w:uiPriority w:val="99"/>
    <w:unhideWhenUsed/>
    <w:rsid w:val="00B72CD7"/>
    <w:rPr>
      <w:color w:val="0000FF"/>
      <w:u w:val="single"/>
    </w:rPr>
  </w:style>
  <w:style w:type="table" w:styleId="TableGrid">
    <w:name w:val="Table Grid"/>
    <w:basedOn w:val="TableNormal"/>
    <w:uiPriority w:val="39"/>
    <w:rsid w:val="0064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769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E0EA6"/>
    <w:rPr>
      <w:rFonts w:asciiTheme="majorHAnsi" w:eastAsiaTheme="majorEastAsia" w:hAnsiTheme="majorHAnsi" w:cstheme="majorBidi"/>
      <w:color w:val="2F5496" w:themeColor="accent1" w:themeShade="BF"/>
      <w:sz w:val="32"/>
      <w:szCs w:val="32"/>
      <w:lang w:val="en-SG"/>
    </w:rPr>
  </w:style>
  <w:style w:type="paragraph" w:styleId="TOCHeading">
    <w:name w:val="TOC Heading"/>
    <w:basedOn w:val="Heading1"/>
    <w:next w:val="Normal"/>
    <w:uiPriority w:val="39"/>
    <w:unhideWhenUsed/>
    <w:qFormat/>
    <w:rsid w:val="00CE0EA6"/>
    <w:pPr>
      <w:spacing w:line="259" w:lineRule="auto"/>
      <w:outlineLvl w:val="9"/>
    </w:pPr>
    <w:rPr>
      <w:lang w:val="en-US" w:eastAsia="en-US"/>
    </w:rPr>
  </w:style>
  <w:style w:type="character" w:customStyle="1" w:styleId="Heading2Char">
    <w:name w:val="Heading 2 Char"/>
    <w:basedOn w:val="DefaultParagraphFont"/>
    <w:link w:val="Heading2"/>
    <w:uiPriority w:val="9"/>
    <w:rsid w:val="00571B0C"/>
    <w:rPr>
      <w:rFonts w:asciiTheme="majorHAnsi" w:eastAsiaTheme="majorEastAsia" w:hAnsiTheme="majorHAnsi" w:cstheme="majorBidi"/>
      <w:color w:val="2F5496" w:themeColor="accent1" w:themeShade="BF"/>
      <w:sz w:val="26"/>
      <w:szCs w:val="26"/>
      <w:lang w:val="en-SG"/>
    </w:rPr>
  </w:style>
  <w:style w:type="paragraph" w:styleId="TOC1">
    <w:name w:val="toc 1"/>
    <w:basedOn w:val="Normal"/>
    <w:next w:val="Normal"/>
    <w:autoRedefine/>
    <w:uiPriority w:val="39"/>
    <w:unhideWhenUsed/>
    <w:rsid w:val="00571B0C"/>
    <w:pPr>
      <w:spacing w:after="100"/>
    </w:pPr>
  </w:style>
  <w:style w:type="paragraph" w:styleId="TOC2">
    <w:name w:val="toc 2"/>
    <w:basedOn w:val="Normal"/>
    <w:next w:val="Normal"/>
    <w:autoRedefine/>
    <w:uiPriority w:val="39"/>
    <w:unhideWhenUsed/>
    <w:rsid w:val="00AA2D76"/>
    <w:pPr>
      <w:spacing w:after="100"/>
      <w:ind w:left="240"/>
    </w:pPr>
  </w:style>
  <w:style w:type="character" w:customStyle="1" w:styleId="Heading3Char">
    <w:name w:val="Heading 3 Char"/>
    <w:basedOn w:val="DefaultParagraphFont"/>
    <w:link w:val="Heading3"/>
    <w:uiPriority w:val="9"/>
    <w:rsid w:val="001E4EAB"/>
    <w:rPr>
      <w:rFonts w:asciiTheme="majorHAnsi" w:eastAsiaTheme="majorEastAsia" w:hAnsiTheme="majorHAnsi" w:cstheme="majorBidi"/>
      <w:color w:val="1F3763" w:themeColor="accent1" w:themeShade="7F"/>
      <w:sz w:val="24"/>
      <w:szCs w:val="24"/>
      <w:lang w:val="en-SG"/>
    </w:rPr>
  </w:style>
  <w:style w:type="paragraph" w:styleId="TOC3">
    <w:name w:val="toc 3"/>
    <w:basedOn w:val="Normal"/>
    <w:next w:val="Normal"/>
    <w:autoRedefine/>
    <w:uiPriority w:val="39"/>
    <w:unhideWhenUsed/>
    <w:rsid w:val="000E25F7"/>
    <w:pPr>
      <w:spacing w:after="100"/>
      <w:ind w:left="480"/>
    </w:pPr>
  </w:style>
  <w:style w:type="paragraph" w:styleId="NormalWeb">
    <w:name w:val="Normal (Web)"/>
    <w:basedOn w:val="Normal"/>
    <w:uiPriority w:val="99"/>
    <w:semiHidden/>
    <w:unhideWhenUsed/>
    <w:rsid w:val="007758D5"/>
    <w:pPr>
      <w:spacing w:before="100" w:beforeAutospacing="1" w:after="100" w:afterAutospacing="1"/>
    </w:pPr>
  </w:style>
  <w:style w:type="table" w:styleId="PlainTable1">
    <w:name w:val="Plain Table 1"/>
    <w:basedOn w:val="TableNormal"/>
    <w:uiPriority w:val="41"/>
    <w:rsid w:val="009229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229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267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267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8774">
      <w:bodyDiv w:val="1"/>
      <w:marLeft w:val="0"/>
      <w:marRight w:val="0"/>
      <w:marTop w:val="0"/>
      <w:marBottom w:val="0"/>
      <w:divBdr>
        <w:top w:val="none" w:sz="0" w:space="0" w:color="auto"/>
        <w:left w:val="none" w:sz="0" w:space="0" w:color="auto"/>
        <w:bottom w:val="none" w:sz="0" w:space="0" w:color="auto"/>
        <w:right w:val="none" w:sz="0" w:space="0" w:color="auto"/>
      </w:divBdr>
      <w:divsChild>
        <w:div w:id="1568758952">
          <w:marLeft w:val="1440"/>
          <w:marRight w:val="0"/>
          <w:marTop w:val="0"/>
          <w:marBottom w:val="0"/>
          <w:divBdr>
            <w:top w:val="none" w:sz="0" w:space="0" w:color="auto"/>
            <w:left w:val="none" w:sz="0" w:space="0" w:color="auto"/>
            <w:bottom w:val="none" w:sz="0" w:space="0" w:color="auto"/>
            <w:right w:val="none" w:sz="0" w:space="0" w:color="auto"/>
          </w:divBdr>
        </w:div>
        <w:div w:id="1533493672">
          <w:marLeft w:val="1440"/>
          <w:marRight w:val="0"/>
          <w:marTop w:val="0"/>
          <w:marBottom w:val="0"/>
          <w:divBdr>
            <w:top w:val="none" w:sz="0" w:space="0" w:color="auto"/>
            <w:left w:val="none" w:sz="0" w:space="0" w:color="auto"/>
            <w:bottom w:val="none" w:sz="0" w:space="0" w:color="auto"/>
            <w:right w:val="none" w:sz="0" w:space="0" w:color="auto"/>
          </w:divBdr>
        </w:div>
        <w:div w:id="1532180317">
          <w:marLeft w:val="1440"/>
          <w:marRight w:val="0"/>
          <w:marTop w:val="0"/>
          <w:marBottom w:val="0"/>
          <w:divBdr>
            <w:top w:val="none" w:sz="0" w:space="0" w:color="auto"/>
            <w:left w:val="none" w:sz="0" w:space="0" w:color="auto"/>
            <w:bottom w:val="none" w:sz="0" w:space="0" w:color="auto"/>
            <w:right w:val="none" w:sz="0" w:space="0" w:color="auto"/>
          </w:divBdr>
        </w:div>
      </w:divsChild>
    </w:div>
    <w:div w:id="243691278">
      <w:bodyDiv w:val="1"/>
      <w:marLeft w:val="0"/>
      <w:marRight w:val="0"/>
      <w:marTop w:val="0"/>
      <w:marBottom w:val="0"/>
      <w:divBdr>
        <w:top w:val="none" w:sz="0" w:space="0" w:color="auto"/>
        <w:left w:val="none" w:sz="0" w:space="0" w:color="auto"/>
        <w:bottom w:val="none" w:sz="0" w:space="0" w:color="auto"/>
        <w:right w:val="none" w:sz="0" w:space="0" w:color="auto"/>
      </w:divBdr>
    </w:div>
    <w:div w:id="285503145">
      <w:bodyDiv w:val="1"/>
      <w:marLeft w:val="0"/>
      <w:marRight w:val="0"/>
      <w:marTop w:val="0"/>
      <w:marBottom w:val="0"/>
      <w:divBdr>
        <w:top w:val="none" w:sz="0" w:space="0" w:color="auto"/>
        <w:left w:val="none" w:sz="0" w:space="0" w:color="auto"/>
        <w:bottom w:val="none" w:sz="0" w:space="0" w:color="auto"/>
        <w:right w:val="none" w:sz="0" w:space="0" w:color="auto"/>
      </w:divBdr>
    </w:div>
    <w:div w:id="433785580">
      <w:bodyDiv w:val="1"/>
      <w:marLeft w:val="0"/>
      <w:marRight w:val="0"/>
      <w:marTop w:val="0"/>
      <w:marBottom w:val="0"/>
      <w:divBdr>
        <w:top w:val="none" w:sz="0" w:space="0" w:color="auto"/>
        <w:left w:val="none" w:sz="0" w:space="0" w:color="auto"/>
        <w:bottom w:val="none" w:sz="0" w:space="0" w:color="auto"/>
        <w:right w:val="none" w:sz="0" w:space="0" w:color="auto"/>
      </w:divBdr>
    </w:div>
    <w:div w:id="465590882">
      <w:bodyDiv w:val="1"/>
      <w:marLeft w:val="0"/>
      <w:marRight w:val="0"/>
      <w:marTop w:val="0"/>
      <w:marBottom w:val="0"/>
      <w:divBdr>
        <w:top w:val="none" w:sz="0" w:space="0" w:color="auto"/>
        <w:left w:val="none" w:sz="0" w:space="0" w:color="auto"/>
        <w:bottom w:val="none" w:sz="0" w:space="0" w:color="auto"/>
        <w:right w:val="none" w:sz="0" w:space="0" w:color="auto"/>
      </w:divBdr>
    </w:div>
    <w:div w:id="529758238">
      <w:bodyDiv w:val="1"/>
      <w:marLeft w:val="0"/>
      <w:marRight w:val="0"/>
      <w:marTop w:val="0"/>
      <w:marBottom w:val="0"/>
      <w:divBdr>
        <w:top w:val="none" w:sz="0" w:space="0" w:color="auto"/>
        <w:left w:val="none" w:sz="0" w:space="0" w:color="auto"/>
        <w:bottom w:val="none" w:sz="0" w:space="0" w:color="auto"/>
        <w:right w:val="none" w:sz="0" w:space="0" w:color="auto"/>
      </w:divBdr>
    </w:div>
    <w:div w:id="553738135">
      <w:bodyDiv w:val="1"/>
      <w:marLeft w:val="0"/>
      <w:marRight w:val="0"/>
      <w:marTop w:val="0"/>
      <w:marBottom w:val="0"/>
      <w:divBdr>
        <w:top w:val="none" w:sz="0" w:space="0" w:color="auto"/>
        <w:left w:val="none" w:sz="0" w:space="0" w:color="auto"/>
        <w:bottom w:val="none" w:sz="0" w:space="0" w:color="auto"/>
        <w:right w:val="none" w:sz="0" w:space="0" w:color="auto"/>
      </w:divBdr>
    </w:div>
    <w:div w:id="556356636">
      <w:bodyDiv w:val="1"/>
      <w:marLeft w:val="0"/>
      <w:marRight w:val="0"/>
      <w:marTop w:val="0"/>
      <w:marBottom w:val="0"/>
      <w:divBdr>
        <w:top w:val="none" w:sz="0" w:space="0" w:color="auto"/>
        <w:left w:val="none" w:sz="0" w:space="0" w:color="auto"/>
        <w:bottom w:val="none" w:sz="0" w:space="0" w:color="auto"/>
        <w:right w:val="none" w:sz="0" w:space="0" w:color="auto"/>
      </w:divBdr>
    </w:div>
    <w:div w:id="726951893">
      <w:bodyDiv w:val="1"/>
      <w:marLeft w:val="0"/>
      <w:marRight w:val="0"/>
      <w:marTop w:val="0"/>
      <w:marBottom w:val="0"/>
      <w:divBdr>
        <w:top w:val="none" w:sz="0" w:space="0" w:color="auto"/>
        <w:left w:val="none" w:sz="0" w:space="0" w:color="auto"/>
        <w:bottom w:val="none" w:sz="0" w:space="0" w:color="auto"/>
        <w:right w:val="none" w:sz="0" w:space="0" w:color="auto"/>
      </w:divBdr>
    </w:div>
    <w:div w:id="742527756">
      <w:bodyDiv w:val="1"/>
      <w:marLeft w:val="0"/>
      <w:marRight w:val="0"/>
      <w:marTop w:val="0"/>
      <w:marBottom w:val="0"/>
      <w:divBdr>
        <w:top w:val="none" w:sz="0" w:space="0" w:color="auto"/>
        <w:left w:val="none" w:sz="0" w:space="0" w:color="auto"/>
        <w:bottom w:val="none" w:sz="0" w:space="0" w:color="auto"/>
        <w:right w:val="none" w:sz="0" w:space="0" w:color="auto"/>
      </w:divBdr>
    </w:div>
    <w:div w:id="981273093">
      <w:bodyDiv w:val="1"/>
      <w:marLeft w:val="0"/>
      <w:marRight w:val="0"/>
      <w:marTop w:val="0"/>
      <w:marBottom w:val="0"/>
      <w:divBdr>
        <w:top w:val="none" w:sz="0" w:space="0" w:color="auto"/>
        <w:left w:val="none" w:sz="0" w:space="0" w:color="auto"/>
        <w:bottom w:val="none" w:sz="0" w:space="0" w:color="auto"/>
        <w:right w:val="none" w:sz="0" w:space="0" w:color="auto"/>
      </w:divBdr>
    </w:div>
    <w:div w:id="1098788449">
      <w:bodyDiv w:val="1"/>
      <w:marLeft w:val="0"/>
      <w:marRight w:val="0"/>
      <w:marTop w:val="0"/>
      <w:marBottom w:val="0"/>
      <w:divBdr>
        <w:top w:val="none" w:sz="0" w:space="0" w:color="auto"/>
        <w:left w:val="none" w:sz="0" w:space="0" w:color="auto"/>
        <w:bottom w:val="none" w:sz="0" w:space="0" w:color="auto"/>
        <w:right w:val="none" w:sz="0" w:space="0" w:color="auto"/>
      </w:divBdr>
    </w:div>
    <w:div w:id="1106657368">
      <w:bodyDiv w:val="1"/>
      <w:marLeft w:val="0"/>
      <w:marRight w:val="0"/>
      <w:marTop w:val="0"/>
      <w:marBottom w:val="0"/>
      <w:divBdr>
        <w:top w:val="none" w:sz="0" w:space="0" w:color="auto"/>
        <w:left w:val="none" w:sz="0" w:space="0" w:color="auto"/>
        <w:bottom w:val="none" w:sz="0" w:space="0" w:color="auto"/>
        <w:right w:val="none" w:sz="0" w:space="0" w:color="auto"/>
      </w:divBdr>
    </w:div>
    <w:div w:id="1116366002">
      <w:bodyDiv w:val="1"/>
      <w:marLeft w:val="0"/>
      <w:marRight w:val="0"/>
      <w:marTop w:val="0"/>
      <w:marBottom w:val="0"/>
      <w:divBdr>
        <w:top w:val="none" w:sz="0" w:space="0" w:color="auto"/>
        <w:left w:val="none" w:sz="0" w:space="0" w:color="auto"/>
        <w:bottom w:val="none" w:sz="0" w:space="0" w:color="auto"/>
        <w:right w:val="none" w:sz="0" w:space="0" w:color="auto"/>
      </w:divBdr>
    </w:div>
    <w:div w:id="1185100056">
      <w:bodyDiv w:val="1"/>
      <w:marLeft w:val="0"/>
      <w:marRight w:val="0"/>
      <w:marTop w:val="0"/>
      <w:marBottom w:val="0"/>
      <w:divBdr>
        <w:top w:val="none" w:sz="0" w:space="0" w:color="auto"/>
        <w:left w:val="none" w:sz="0" w:space="0" w:color="auto"/>
        <w:bottom w:val="none" w:sz="0" w:space="0" w:color="auto"/>
        <w:right w:val="none" w:sz="0" w:space="0" w:color="auto"/>
      </w:divBdr>
    </w:div>
    <w:div w:id="1189445592">
      <w:bodyDiv w:val="1"/>
      <w:marLeft w:val="0"/>
      <w:marRight w:val="0"/>
      <w:marTop w:val="0"/>
      <w:marBottom w:val="0"/>
      <w:divBdr>
        <w:top w:val="none" w:sz="0" w:space="0" w:color="auto"/>
        <w:left w:val="none" w:sz="0" w:space="0" w:color="auto"/>
        <w:bottom w:val="none" w:sz="0" w:space="0" w:color="auto"/>
        <w:right w:val="none" w:sz="0" w:space="0" w:color="auto"/>
      </w:divBdr>
    </w:div>
    <w:div w:id="1558976597">
      <w:bodyDiv w:val="1"/>
      <w:marLeft w:val="0"/>
      <w:marRight w:val="0"/>
      <w:marTop w:val="0"/>
      <w:marBottom w:val="0"/>
      <w:divBdr>
        <w:top w:val="none" w:sz="0" w:space="0" w:color="auto"/>
        <w:left w:val="none" w:sz="0" w:space="0" w:color="auto"/>
        <w:bottom w:val="none" w:sz="0" w:space="0" w:color="auto"/>
        <w:right w:val="none" w:sz="0" w:space="0" w:color="auto"/>
      </w:divBdr>
    </w:div>
    <w:div w:id="1737318287">
      <w:bodyDiv w:val="1"/>
      <w:marLeft w:val="0"/>
      <w:marRight w:val="0"/>
      <w:marTop w:val="0"/>
      <w:marBottom w:val="0"/>
      <w:divBdr>
        <w:top w:val="none" w:sz="0" w:space="0" w:color="auto"/>
        <w:left w:val="none" w:sz="0" w:space="0" w:color="auto"/>
        <w:bottom w:val="none" w:sz="0" w:space="0" w:color="auto"/>
        <w:right w:val="none" w:sz="0" w:space="0" w:color="auto"/>
      </w:divBdr>
    </w:div>
    <w:div w:id="1742437987">
      <w:bodyDiv w:val="1"/>
      <w:marLeft w:val="0"/>
      <w:marRight w:val="0"/>
      <w:marTop w:val="0"/>
      <w:marBottom w:val="0"/>
      <w:divBdr>
        <w:top w:val="none" w:sz="0" w:space="0" w:color="auto"/>
        <w:left w:val="none" w:sz="0" w:space="0" w:color="auto"/>
        <w:bottom w:val="none" w:sz="0" w:space="0" w:color="auto"/>
        <w:right w:val="none" w:sz="0" w:space="0" w:color="auto"/>
      </w:divBdr>
    </w:div>
    <w:div w:id="1785268636">
      <w:bodyDiv w:val="1"/>
      <w:marLeft w:val="0"/>
      <w:marRight w:val="0"/>
      <w:marTop w:val="0"/>
      <w:marBottom w:val="0"/>
      <w:divBdr>
        <w:top w:val="none" w:sz="0" w:space="0" w:color="auto"/>
        <w:left w:val="none" w:sz="0" w:space="0" w:color="auto"/>
        <w:bottom w:val="none" w:sz="0" w:space="0" w:color="auto"/>
        <w:right w:val="none" w:sz="0" w:space="0" w:color="auto"/>
      </w:divBdr>
      <w:divsChild>
        <w:div w:id="2085831551">
          <w:marLeft w:val="1440"/>
          <w:marRight w:val="0"/>
          <w:marTop w:val="0"/>
          <w:marBottom w:val="0"/>
          <w:divBdr>
            <w:top w:val="none" w:sz="0" w:space="0" w:color="auto"/>
            <w:left w:val="none" w:sz="0" w:space="0" w:color="auto"/>
            <w:bottom w:val="none" w:sz="0" w:space="0" w:color="auto"/>
            <w:right w:val="none" w:sz="0" w:space="0" w:color="auto"/>
          </w:divBdr>
        </w:div>
      </w:divsChild>
    </w:div>
    <w:div w:id="1792625462">
      <w:bodyDiv w:val="1"/>
      <w:marLeft w:val="0"/>
      <w:marRight w:val="0"/>
      <w:marTop w:val="0"/>
      <w:marBottom w:val="0"/>
      <w:divBdr>
        <w:top w:val="none" w:sz="0" w:space="0" w:color="auto"/>
        <w:left w:val="none" w:sz="0" w:space="0" w:color="auto"/>
        <w:bottom w:val="none" w:sz="0" w:space="0" w:color="auto"/>
        <w:right w:val="none" w:sz="0" w:space="0" w:color="auto"/>
      </w:divBdr>
    </w:div>
    <w:div w:id="1886067383">
      <w:bodyDiv w:val="1"/>
      <w:marLeft w:val="0"/>
      <w:marRight w:val="0"/>
      <w:marTop w:val="0"/>
      <w:marBottom w:val="0"/>
      <w:divBdr>
        <w:top w:val="none" w:sz="0" w:space="0" w:color="auto"/>
        <w:left w:val="none" w:sz="0" w:space="0" w:color="auto"/>
        <w:bottom w:val="none" w:sz="0" w:space="0" w:color="auto"/>
        <w:right w:val="none" w:sz="0" w:space="0" w:color="auto"/>
      </w:divBdr>
    </w:div>
    <w:div w:id="1936398100">
      <w:bodyDiv w:val="1"/>
      <w:marLeft w:val="0"/>
      <w:marRight w:val="0"/>
      <w:marTop w:val="0"/>
      <w:marBottom w:val="0"/>
      <w:divBdr>
        <w:top w:val="none" w:sz="0" w:space="0" w:color="auto"/>
        <w:left w:val="none" w:sz="0" w:space="0" w:color="auto"/>
        <w:bottom w:val="none" w:sz="0" w:space="0" w:color="auto"/>
        <w:right w:val="none" w:sz="0" w:space="0" w:color="auto"/>
      </w:divBdr>
    </w:div>
    <w:div w:id="1988896510">
      <w:bodyDiv w:val="1"/>
      <w:marLeft w:val="0"/>
      <w:marRight w:val="0"/>
      <w:marTop w:val="0"/>
      <w:marBottom w:val="0"/>
      <w:divBdr>
        <w:top w:val="none" w:sz="0" w:space="0" w:color="auto"/>
        <w:left w:val="none" w:sz="0" w:space="0" w:color="auto"/>
        <w:bottom w:val="none" w:sz="0" w:space="0" w:color="auto"/>
        <w:right w:val="none" w:sz="0" w:space="0" w:color="auto"/>
      </w:divBdr>
    </w:div>
    <w:div w:id="201006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github.com/paragonhao/AFPSwaptionCalib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ulin\AppData\Local\Microsoft\Windows\INetCache\Content.Outlook\Z28F2FPM\swaption_vols_3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ulin\AppData\Local\Microsoft\Windows\INetCache\Content.Outlook\Z28F2FPM\swaption_vols_3D.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mulin\Documents\WeChat%20Files\superbryan03\FileStorage\File\2019-12\G2PPResult.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ulin\Documents\WeChat%20Files\superbryan03\FileStorage\File\2019-12\G2PPResult.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ulin\Documents\WeChat%20Files\superbryan03\FileStorage\File\2019-12\G2PPResult.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ulin\Documents\WeChat%20Files\superbryan03\FileStorage\File\2019-12\G2PPResul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GB"/>
              <a:t>Market Volatility Surface </a:t>
            </a:r>
          </a:p>
        </c:rich>
      </c:tx>
      <c:overlay val="0"/>
      <c:spPr>
        <a:noFill/>
        <a:ln>
          <a:noFill/>
        </a:ln>
        <a:effectLst/>
      </c:spPr>
    </c:title>
    <c:autoTitleDeleted val="0"/>
    <c:view3D>
      <c:rotX val="30"/>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0432513742385975E-2"/>
          <c:y val="0.1769402228976697"/>
          <c:w val="0.89203389830508473"/>
          <c:h val="0.75794679595181602"/>
        </c:manualLayout>
      </c:layout>
      <c:surface3DChart>
        <c:wireframe val="0"/>
        <c:ser>
          <c:idx val="0"/>
          <c:order val="0"/>
          <c:tx>
            <c:strRef>
              <c:f>'2019-07-05'!$B$1</c:f>
              <c:strCache>
                <c:ptCount val="1"/>
                <c:pt idx="0">
                  <c:v>12M</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'2019-07-05'!$B$2:$B$14</c:f>
              <c:numCache>
                <c:formatCode>General</c:formatCode>
                <c:ptCount val="13"/>
                <c:pt idx="0">
                  <c:v>74.62</c:v>
                </c:pt>
                <c:pt idx="1">
                  <c:v>35.57</c:v>
                </c:pt>
                <c:pt idx="2">
                  <c:v>70.680000000000007</c:v>
                </c:pt>
                <c:pt idx="3">
                  <c:v>56.75</c:v>
                </c:pt>
                <c:pt idx="4">
                  <c:v>71.13</c:v>
                </c:pt>
                <c:pt idx="5">
                  <c:v>70.89</c:v>
                </c:pt>
                <c:pt idx="6">
                  <c:v>76.034999999999997</c:v>
                </c:pt>
                <c:pt idx="7">
                  <c:v>81.795000000000002</c:v>
                </c:pt>
                <c:pt idx="8">
                  <c:v>71.084999999999994</c:v>
                </c:pt>
                <c:pt idx="9">
                  <c:v>76.25</c:v>
                </c:pt>
                <c:pt idx="10">
                  <c:v>69.03</c:v>
                </c:pt>
                <c:pt idx="11">
                  <c:v>63.295000000000002</c:v>
                </c:pt>
                <c:pt idx="12">
                  <c:v>57.78</c:v>
                </c:pt>
              </c:numCache>
            </c:numRef>
          </c:val>
          <c:extLst>
            <c:ext xmlns:c16="http://schemas.microsoft.com/office/drawing/2014/chart" uri="{C3380CC4-5D6E-409C-BE32-E72D297353CC}">
              <c16:uniqueId val="{00000000-8ACD-4306-932B-21E4295B08AB}"/>
            </c:ext>
          </c:extLst>
        </c:ser>
        <c:ser>
          <c:idx val="1"/>
          <c:order val="1"/>
          <c:tx>
            <c:strRef>
              <c:f>'2019-07-05'!$C$1</c:f>
              <c:strCache>
                <c:ptCount val="1"/>
                <c:pt idx="0">
                  <c:v>24M</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p3d contourW="9525">
              <a:contourClr>
                <a:schemeClr val="accent2">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'2019-07-05'!$C$2:$C$14</c:f>
              <c:numCache>
                <c:formatCode>General</c:formatCode>
                <c:ptCount val="13"/>
                <c:pt idx="0">
                  <c:v>79.569999999999993</c:v>
                </c:pt>
                <c:pt idx="1">
                  <c:v>72.584999999999994</c:v>
                </c:pt>
                <c:pt idx="2">
                  <c:v>79.394999999999996</c:v>
                </c:pt>
                <c:pt idx="3">
                  <c:v>64.59</c:v>
                </c:pt>
                <c:pt idx="4">
                  <c:v>71.974999999999994</c:v>
                </c:pt>
                <c:pt idx="5">
                  <c:v>77.19</c:v>
                </c:pt>
                <c:pt idx="6">
                  <c:v>77.36</c:v>
                </c:pt>
                <c:pt idx="7">
                  <c:v>80.784999999999997</c:v>
                </c:pt>
                <c:pt idx="8">
                  <c:v>78.31</c:v>
                </c:pt>
                <c:pt idx="9">
                  <c:v>72.344999999999999</c:v>
                </c:pt>
                <c:pt idx="10">
                  <c:v>67.23</c:v>
                </c:pt>
                <c:pt idx="11">
                  <c:v>61.484999999999999</c:v>
                </c:pt>
                <c:pt idx="12">
                  <c:v>55.35</c:v>
                </c:pt>
              </c:numCache>
            </c:numRef>
          </c:val>
          <c:extLst>
            <c:ext xmlns:c16="http://schemas.microsoft.com/office/drawing/2014/chart" uri="{C3380CC4-5D6E-409C-BE32-E72D297353CC}">
              <c16:uniqueId val="{00000001-8ACD-4306-932B-21E4295B08AB}"/>
            </c:ext>
          </c:extLst>
        </c:ser>
        <c:ser>
          <c:idx val="2"/>
          <c:order val="2"/>
          <c:tx>
            <c:strRef>
              <c:f>'2019-07-05'!$D$1</c:f>
              <c:strCache>
                <c:ptCount val="1"/>
                <c:pt idx="0">
                  <c:v>36M</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a:sp3d contourW="9525">
              <a:contourClr>
                <a:schemeClr val="accent3">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'2019-07-05'!$D$2:$D$14</c:f>
              <c:numCache>
                <c:formatCode>General</c:formatCode>
                <c:ptCount val="13"/>
                <c:pt idx="0">
                  <c:v>85.38</c:v>
                </c:pt>
                <c:pt idx="1">
                  <c:v>82.855000000000004</c:v>
                </c:pt>
                <c:pt idx="2">
                  <c:v>78.959999999999994</c:v>
                </c:pt>
                <c:pt idx="3">
                  <c:v>65.56</c:v>
                </c:pt>
                <c:pt idx="4">
                  <c:v>74.974999999999994</c:v>
                </c:pt>
                <c:pt idx="5">
                  <c:v>77.209999999999994</c:v>
                </c:pt>
                <c:pt idx="6">
                  <c:v>76.16</c:v>
                </c:pt>
                <c:pt idx="7">
                  <c:v>79.73</c:v>
                </c:pt>
                <c:pt idx="8">
                  <c:v>77.605000000000004</c:v>
                </c:pt>
                <c:pt idx="9">
                  <c:v>72.805000000000007</c:v>
                </c:pt>
                <c:pt idx="10">
                  <c:v>65.84</c:v>
                </c:pt>
                <c:pt idx="11">
                  <c:v>60.314999999999998</c:v>
                </c:pt>
                <c:pt idx="12">
                  <c:v>56.365000000000002</c:v>
                </c:pt>
              </c:numCache>
            </c:numRef>
          </c:val>
          <c:extLst>
            <c:ext xmlns:c16="http://schemas.microsoft.com/office/drawing/2014/chart" uri="{C3380CC4-5D6E-409C-BE32-E72D297353CC}">
              <c16:uniqueId val="{00000002-8ACD-4306-932B-21E4295B08AB}"/>
            </c:ext>
          </c:extLst>
        </c:ser>
        <c:ser>
          <c:idx val="3"/>
          <c:order val="3"/>
          <c:tx>
            <c:strRef>
              <c:f>'2019-07-05'!$E$1</c:f>
              <c:strCache>
                <c:ptCount val="1"/>
                <c:pt idx="0">
                  <c:v>60M</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a:sp3d contourW="9525">
              <a:contourClr>
                <a:schemeClr val="accent4">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'2019-07-05'!$E$2:$E$14</c:f>
              <c:numCache>
                <c:formatCode>General</c:formatCode>
                <c:ptCount val="13"/>
                <c:pt idx="0">
                  <c:v>56.77</c:v>
                </c:pt>
                <c:pt idx="1">
                  <c:v>60.4</c:v>
                </c:pt>
                <c:pt idx="2">
                  <c:v>60.844999999999999</c:v>
                </c:pt>
                <c:pt idx="3">
                  <c:v>69.209999999999994</c:v>
                </c:pt>
                <c:pt idx="4">
                  <c:v>71.314999999999998</c:v>
                </c:pt>
                <c:pt idx="5">
                  <c:v>75.930000000000007</c:v>
                </c:pt>
                <c:pt idx="6">
                  <c:v>77.045000000000002</c:v>
                </c:pt>
                <c:pt idx="7">
                  <c:v>77.734999999999999</c:v>
                </c:pt>
                <c:pt idx="8">
                  <c:v>76.12</c:v>
                </c:pt>
                <c:pt idx="9">
                  <c:v>72.525000000000006</c:v>
                </c:pt>
                <c:pt idx="10">
                  <c:v>63.055</c:v>
                </c:pt>
                <c:pt idx="11">
                  <c:v>58.024999999999999</c:v>
                </c:pt>
                <c:pt idx="12">
                  <c:v>54.115000000000002</c:v>
                </c:pt>
              </c:numCache>
            </c:numRef>
          </c:val>
          <c:extLst>
            <c:ext xmlns:c16="http://schemas.microsoft.com/office/drawing/2014/chart" uri="{C3380CC4-5D6E-409C-BE32-E72D297353CC}">
              <c16:uniqueId val="{00000003-8ACD-4306-932B-21E4295B08AB}"/>
            </c:ext>
          </c:extLst>
        </c:ser>
        <c:ser>
          <c:idx val="4"/>
          <c:order val="4"/>
          <c:tx>
            <c:strRef>
              <c:f>'2019-07-05'!$F$1</c:f>
              <c:strCache>
                <c:ptCount val="1"/>
                <c:pt idx="0">
                  <c:v>84M</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a:sp3d contourW="9525">
              <a:contourClr>
                <a:schemeClr val="accent5">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'2019-07-05'!$F$2:$F$14</c:f>
              <c:numCache>
                <c:formatCode>General</c:formatCode>
                <c:ptCount val="13"/>
                <c:pt idx="0">
                  <c:v>60.7</c:v>
                </c:pt>
                <c:pt idx="1">
                  <c:v>63.924999999999997</c:v>
                </c:pt>
                <c:pt idx="2">
                  <c:v>68.745000000000005</c:v>
                </c:pt>
                <c:pt idx="3">
                  <c:v>69.349999999999994</c:v>
                </c:pt>
                <c:pt idx="4">
                  <c:v>69.569999999999993</c:v>
                </c:pt>
                <c:pt idx="5">
                  <c:v>76.91</c:v>
                </c:pt>
                <c:pt idx="6">
                  <c:v>76.19</c:v>
                </c:pt>
                <c:pt idx="7">
                  <c:v>76.36</c:v>
                </c:pt>
                <c:pt idx="8">
                  <c:v>76.03</c:v>
                </c:pt>
                <c:pt idx="9">
                  <c:v>73.11</c:v>
                </c:pt>
                <c:pt idx="10">
                  <c:v>63.545000000000002</c:v>
                </c:pt>
                <c:pt idx="11">
                  <c:v>58.195</c:v>
                </c:pt>
                <c:pt idx="12">
                  <c:v>54.634999999999998</c:v>
                </c:pt>
              </c:numCache>
            </c:numRef>
          </c:val>
          <c:extLst>
            <c:ext xmlns:c16="http://schemas.microsoft.com/office/drawing/2014/chart" uri="{C3380CC4-5D6E-409C-BE32-E72D297353CC}">
              <c16:uniqueId val="{00000004-8ACD-4306-932B-21E4295B08AB}"/>
            </c:ext>
          </c:extLst>
        </c:ser>
        <c:ser>
          <c:idx val="5"/>
          <c:order val="5"/>
          <c:tx>
            <c:strRef>
              <c:f>'2019-07-05'!$G$1</c:f>
              <c:strCache>
                <c:ptCount val="1"/>
                <c:pt idx="0">
                  <c:v>120M</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p3d contourW="9525">
              <a:contourClr>
                <a:schemeClr val="accent6">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'2019-07-05'!$G$2:$G$14</c:f>
              <c:numCache>
                <c:formatCode>General</c:formatCode>
                <c:ptCount val="13"/>
                <c:pt idx="0">
                  <c:v>68.680000000000007</c:v>
                </c:pt>
                <c:pt idx="1">
                  <c:v>69.094999999999999</c:v>
                </c:pt>
                <c:pt idx="2">
                  <c:v>65.510000000000005</c:v>
                </c:pt>
                <c:pt idx="3">
                  <c:v>66.055000000000007</c:v>
                </c:pt>
                <c:pt idx="4">
                  <c:v>65.805000000000007</c:v>
                </c:pt>
                <c:pt idx="5">
                  <c:v>74.7</c:v>
                </c:pt>
                <c:pt idx="6">
                  <c:v>75.105000000000004</c:v>
                </c:pt>
                <c:pt idx="7">
                  <c:v>74.704999999999998</c:v>
                </c:pt>
                <c:pt idx="8">
                  <c:v>73.010000000000005</c:v>
                </c:pt>
                <c:pt idx="9">
                  <c:v>71.86</c:v>
                </c:pt>
                <c:pt idx="10">
                  <c:v>63.895000000000003</c:v>
                </c:pt>
                <c:pt idx="11">
                  <c:v>56.95</c:v>
                </c:pt>
                <c:pt idx="12">
                  <c:v>52.87</c:v>
                </c:pt>
              </c:numCache>
            </c:numRef>
          </c:val>
          <c:extLst>
            <c:ext xmlns:c16="http://schemas.microsoft.com/office/drawing/2014/chart" uri="{C3380CC4-5D6E-409C-BE32-E72D297353CC}">
              <c16:uniqueId val="{00000005-8ACD-4306-932B-21E4295B08AB}"/>
            </c:ext>
          </c:extLst>
        </c:ser>
        <c:ser>
          <c:idx val="6"/>
          <c:order val="6"/>
          <c:tx>
            <c:strRef>
              <c:f>'2019-07-05'!$H$1</c:f>
              <c:strCache>
                <c:ptCount val="1"/>
                <c:pt idx="0">
                  <c:v>180M</c:v>
                </c:pt>
              </c:strCache>
            </c:strRef>
          </c:tx>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a:sp3d contourW="9525">
              <a:contourClr>
                <a:schemeClr val="accent1">
                  <a:lumMod val="60000"/>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'2019-07-05'!$H$2:$H$14</c:f>
              <c:numCache>
                <c:formatCode>General</c:formatCode>
                <c:ptCount val="13"/>
                <c:pt idx="0">
                  <c:v>57.284999999999997</c:v>
                </c:pt>
                <c:pt idx="1">
                  <c:v>59.685000000000002</c:v>
                </c:pt>
                <c:pt idx="2">
                  <c:v>64.13</c:v>
                </c:pt>
                <c:pt idx="3">
                  <c:v>65.44</c:v>
                </c:pt>
                <c:pt idx="4">
                  <c:v>64.734999999999999</c:v>
                </c:pt>
                <c:pt idx="5">
                  <c:v>62.954999999999998</c:v>
                </c:pt>
                <c:pt idx="6">
                  <c:v>62.19</c:v>
                </c:pt>
                <c:pt idx="7">
                  <c:v>71.834999999999994</c:v>
                </c:pt>
                <c:pt idx="8">
                  <c:v>71.56</c:v>
                </c:pt>
                <c:pt idx="9">
                  <c:v>68.004999999999995</c:v>
                </c:pt>
                <c:pt idx="10">
                  <c:v>60.555</c:v>
                </c:pt>
                <c:pt idx="11">
                  <c:v>55.445</c:v>
                </c:pt>
                <c:pt idx="12">
                  <c:v>53.33</c:v>
                </c:pt>
              </c:numCache>
            </c:numRef>
          </c:val>
          <c:extLst>
            <c:ext xmlns:c16="http://schemas.microsoft.com/office/drawing/2014/chart" uri="{C3380CC4-5D6E-409C-BE32-E72D297353CC}">
              <c16:uniqueId val="{00000006-8ACD-4306-932B-21E4295B08AB}"/>
            </c:ext>
          </c:extLst>
        </c:ser>
        <c:ser>
          <c:idx val="7"/>
          <c:order val="7"/>
          <c:tx>
            <c:strRef>
              <c:f>'2019-07-05'!$I$1</c:f>
              <c:strCache>
                <c:ptCount val="1"/>
                <c:pt idx="0">
                  <c:v>240M</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a:sp3d contourW="9525">
              <a:contourClr>
                <a:schemeClr val="accent2">
                  <a:lumMod val="60000"/>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'2019-07-05'!$I$2:$I$14</c:f>
              <c:numCache>
                <c:formatCode>General</c:formatCode>
                <c:ptCount val="13"/>
                <c:pt idx="0">
                  <c:v>57.97</c:v>
                </c:pt>
                <c:pt idx="1">
                  <c:v>59.03</c:v>
                </c:pt>
                <c:pt idx="2">
                  <c:v>62.835000000000001</c:v>
                </c:pt>
                <c:pt idx="3">
                  <c:v>64.855000000000004</c:v>
                </c:pt>
                <c:pt idx="4">
                  <c:v>61.715000000000003</c:v>
                </c:pt>
                <c:pt idx="5">
                  <c:v>70.39</c:v>
                </c:pt>
                <c:pt idx="6">
                  <c:v>57.125</c:v>
                </c:pt>
                <c:pt idx="7">
                  <c:v>68.94</c:v>
                </c:pt>
                <c:pt idx="8">
                  <c:v>68.040000000000006</c:v>
                </c:pt>
                <c:pt idx="9">
                  <c:v>66.02</c:v>
                </c:pt>
                <c:pt idx="10">
                  <c:v>57.84</c:v>
                </c:pt>
                <c:pt idx="11">
                  <c:v>52.37</c:v>
                </c:pt>
                <c:pt idx="12">
                  <c:v>52.384999999999998</c:v>
                </c:pt>
              </c:numCache>
            </c:numRef>
          </c:val>
          <c:extLst>
            <c:ext xmlns:c16="http://schemas.microsoft.com/office/drawing/2014/chart" uri="{C3380CC4-5D6E-409C-BE32-E72D297353CC}">
              <c16:uniqueId val="{00000007-8ACD-4306-932B-21E4295B08AB}"/>
            </c:ext>
          </c:extLst>
        </c:ser>
        <c:ser>
          <c:idx val="8"/>
          <c:order val="8"/>
          <c:tx>
            <c:strRef>
              <c:f>'2019-07-05'!$J$1</c:f>
              <c:strCache>
                <c:ptCount val="1"/>
                <c:pt idx="0">
                  <c:v>300M</c:v>
                </c:pt>
              </c:strCache>
            </c:strRef>
          </c:tx>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a:sp3d contourW="9525">
              <a:contourClr>
                <a:schemeClr val="accent3">
                  <a:lumMod val="60000"/>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'2019-07-05'!$J$2:$J$14</c:f>
              <c:numCache>
                <c:formatCode>General</c:formatCode>
                <c:ptCount val="13"/>
                <c:pt idx="0">
                  <c:v>60.424999999999997</c:v>
                </c:pt>
                <c:pt idx="1">
                  <c:v>58.484999999999999</c:v>
                </c:pt>
                <c:pt idx="2">
                  <c:v>62.26</c:v>
                </c:pt>
                <c:pt idx="3">
                  <c:v>64.23</c:v>
                </c:pt>
                <c:pt idx="4">
                  <c:v>61.034999999999997</c:v>
                </c:pt>
                <c:pt idx="5">
                  <c:v>59.98</c:v>
                </c:pt>
                <c:pt idx="6">
                  <c:v>59.28</c:v>
                </c:pt>
                <c:pt idx="7">
                  <c:v>68.325000000000003</c:v>
                </c:pt>
                <c:pt idx="8">
                  <c:v>67.295000000000002</c:v>
                </c:pt>
                <c:pt idx="9">
                  <c:v>64.894999999999996</c:v>
                </c:pt>
                <c:pt idx="10">
                  <c:v>56.435000000000002</c:v>
                </c:pt>
                <c:pt idx="11">
                  <c:v>52.505000000000003</c:v>
                </c:pt>
                <c:pt idx="12">
                  <c:v>51.96</c:v>
                </c:pt>
              </c:numCache>
            </c:numRef>
          </c:val>
          <c:extLst>
            <c:ext xmlns:c16="http://schemas.microsoft.com/office/drawing/2014/chart" uri="{C3380CC4-5D6E-409C-BE32-E72D297353CC}">
              <c16:uniqueId val="{00000008-8ACD-4306-932B-21E4295B08AB}"/>
            </c:ext>
          </c:extLst>
        </c:ser>
        <c:ser>
          <c:idx val="9"/>
          <c:order val="9"/>
          <c:tx>
            <c:strRef>
              <c:f>'2019-07-05'!$K$1</c:f>
              <c:strCache>
                <c:ptCount val="1"/>
                <c:pt idx="0">
                  <c:v>360M</c:v>
                </c:pt>
              </c:strCache>
            </c:strRef>
          </c:tx>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a:sp3d contourW="9525">
              <a:contourClr>
                <a:schemeClr val="accent4">
                  <a:lumMod val="60000"/>
                  <a:shade val="95000"/>
                </a:schemeClr>
              </a:contourClr>
            </a:sp3d>
          </c:spPr>
          <c:cat>
            <c:strRef>
              <c:f>'2019-07-05'!$A$2:$A$14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'2019-07-05'!$K$2:$K$14</c:f>
              <c:numCache>
                <c:formatCode>General</c:formatCode>
                <c:ptCount val="13"/>
                <c:pt idx="0">
                  <c:v>56.05</c:v>
                </c:pt>
                <c:pt idx="1">
                  <c:v>57.85</c:v>
                </c:pt>
                <c:pt idx="2">
                  <c:v>61.58</c:v>
                </c:pt>
                <c:pt idx="3">
                  <c:v>63.57</c:v>
                </c:pt>
                <c:pt idx="4">
                  <c:v>65.575000000000003</c:v>
                </c:pt>
                <c:pt idx="5">
                  <c:v>68.454999999999998</c:v>
                </c:pt>
                <c:pt idx="6">
                  <c:v>69.349999999999994</c:v>
                </c:pt>
                <c:pt idx="7">
                  <c:v>68.180000000000007</c:v>
                </c:pt>
                <c:pt idx="8">
                  <c:v>66.55</c:v>
                </c:pt>
                <c:pt idx="9">
                  <c:v>62.77</c:v>
                </c:pt>
                <c:pt idx="10">
                  <c:v>55.98</c:v>
                </c:pt>
                <c:pt idx="11">
                  <c:v>51.88</c:v>
                </c:pt>
                <c:pt idx="12">
                  <c:v>51.865000000000002</c:v>
                </c:pt>
              </c:numCache>
            </c:numRef>
          </c:val>
          <c:extLst>
            <c:ext xmlns:c16="http://schemas.microsoft.com/office/drawing/2014/chart" uri="{C3380CC4-5D6E-409C-BE32-E72D297353CC}">
              <c16:uniqueId val="{00000009-8ACD-4306-932B-21E4295B08AB}"/>
            </c:ext>
          </c:extLst>
        </c:ser>
        <c:bandFmts>
          <c:band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bandFmt>
          <c:band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p3d contourW="9525">
                <a:contourClr>
                  <a:schemeClr val="accent2">
                    <a:shade val="95000"/>
                  </a:schemeClr>
                </a:contourClr>
              </a:sp3d>
            </c:spPr>
          </c:bandFmt>
          <c:bandFmt>
            <c:idx val="2"/>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a:sp3d contourW="9525">
                <a:contourClr>
                  <a:schemeClr val="accent3">
                    <a:shade val="95000"/>
                  </a:schemeClr>
                </a:contourClr>
              </a:sp3d>
            </c:spPr>
          </c:bandFmt>
          <c:bandFmt>
            <c:idx val="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a:sp3d contourW="9525">
                <a:contourClr>
                  <a:schemeClr val="accent4">
                    <a:shade val="95000"/>
                  </a:schemeClr>
                </a:contourClr>
              </a:sp3d>
            </c:spPr>
          </c:bandFmt>
          <c:bandFmt>
            <c:idx val="4"/>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a:sp3d contourW="9525">
                <a:contourClr>
                  <a:schemeClr val="accent5">
                    <a:shade val="95000"/>
                  </a:schemeClr>
                </a:contourClr>
              </a:sp3d>
            </c:spPr>
          </c:bandFmt>
          <c:bandFmt>
            <c:idx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p3d contourW="9525">
                <a:contourClr>
                  <a:schemeClr val="accent6">
                    <a:shade val="95000"/>
                  </a:schemeClr>
                </a:contourClr>
              </a:sp3d>
            </c:spPr>
          </c:bandFmt>
          <c:bandFmt>
            <c:idx val="6"/>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a:sp3d contourW="9525">
                <a:contourClr>
                  <a:schemeClr val="accent1">
                    <a:lumMod val="60000"/>
                    <a:shade val="95000"/>
                  </a:schemeClr>
                </a:contourClr>
              </a:sp3d>
            </c:spPr>
          </c:bandFmt>
          <c:bandFmt>
            <c:idx val="7"/>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a:sp3d contourW="9525">
                <a:contourClr>
                  <a:schemeClr val="accent2">
                    <a:lumMod val="60000"/>
                    <a:shade val="95000"/>
                  </a:schemeClr>
                </a:contourClr>
              </a:sp3d>
            </c:spPr>
          </c:bandFmt>
          <c:bandFmt>
            <c:idx val="8"/>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a:sp3d contourW="9525">
                <a:contourClr>
                  <a:schemeClr val="accent3">
                    <a:lumMod val="60000"/>
                    <a:shade val="95000"/>
                  </a:schemeClr>
                </a:contourClr>
              </a:sp3d>
            </c:spPr>
          </c:bandFmt>
          <c:bandFmt>
            <c:idx val="9"/>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a:sp3d contourW="9525">
                <a:contourClr>
                  <a:schemeClr val="accent4">
                    <a:lumMod val="60000"/>
                    <a:shade val="95000"/>
                  </a:schemeClr>
                </a:contourClr>
              </a:sp3d>
            </c:spPr>
          </c:bandFmt>
          <c:bandFmt>
            <c:idx val="10"/>
            <c:spPr>
              <a:gradFill rotWithShape="1">
                <a:gsLst>
                  <a:gs pos="0">
                    <a:schemeClr val="accent5">
                      <a:lumMod val="60000"/>
                      <a:lumMod val="110000"/>
                      <a:satMod val="105000"/>
                      <a:tint val="67000"/>
                    </a:schemeClr>
                  </a:gs>
                  <a:gs pos="50000">
                    <a:schemeClr val="accent5">
                      <a:lumMod val="60000"/>
                      <a:lumMod val="105000"/>
                      <a:satMod val="103000"/>
                      <a:tint val="73000"/>
                    </a:schemeClr>
                  </a:gs>
                  <a:gs pos="100000">
                    <a:schemeClr val="accent5">
                      <a:lumMod val="60000"/>
                      <a:lumMod val="105000"/>
                      <a:satMod val="109000"/>
                      <a:tint val="81000"/>
                    </a:schemeClr>
                  </a:gs>
                </a:gsLst>
                <a:lin ang="5400000" scaled="0"/>
              </a:gradFill>
              <a:ln w="9525" cap="flat" cmpd="sng" algn="ctr">
                <a:solidFill>
                  <a:schemeClr val="accent5">
                    <a:lumMod val="60000"/>
                    <a:shade val="95000"/>
                  </a:schemeClr>
                </a:solidFill>
                <a:round/>
              </a:ln>
              <a:effectLst/>
              <a:sp3d contourW="9525">
                <a:contourClr>
                  <a:schemeClr val="accent5">
                    <a:lumMod val="60000"/>
                    <a:shade val="95000"/>
                  </a:schemeClr>
                </a:contourClr>
              </a:sp3d>
            </c:spPr>
          </c:bandFmt>
          <c:bandFmt>
            <c:idx val="11"/>
            <c:spPr>
              <a:gradFill rotWithShape="1">
                <a:gsLst>
                  <a:gs pos="0">
                    <a:schemeClr val="accent6">
                      <a:lumMod val="60000"/>
                      <a:lumMod val="110000"/>
                      <a:satMod val="105000"/>
                      <a:tint val="67000"/>
                    </a:schemeClr>
                  </a:gs>
                  <a:gs pos="50000">
                    <a:schemeClr val="accent6">
                      <a:lumMod val="60000"/>
                      <a:lumMod val="105000"/>
                      <a:satMod val="103000"/>
                      <a:tint val="73000"/>
                    </a:schemeClr>
                  </a:gs>
                  <a:gs pos="100000">
                    <a:schemeClr val="accent6">
                      <a:lumMod val="60000"/>
                      <a:lumMod val="105000"/>
                      <a:satMod val="109000"/>
                      <a:tint val="81000"/>
                    </a:schemeClr>
                  </a:gs>
                </a:gsLst>
                <a:lin ang="5400000" scaled="0"/>
              </a:gradFill>
              <a:ln w="9525" cap="flat" cmpd="sng" algn="ctr">
                <a:solidFill>
                  <a:schemeClr val="accent6">
                    <a:lumMod val="60000"/>
                    <a:shade val="95000"/>
                  </a:schemeClr>
                </a:solidFill>
                <a:round/>
              </a:ln>
              <a:effectLst/>
              <a:sp3d contourW="9525">
                <a:contourClr>
                  <a:schemeClr val="accent6">
                    <a:lumMod val="60000"/>
                    <a:shade val="95000"/>
                  </a:schemeClr>
                </a:contourClr>
              </a:sp3d>
            </c:spPr>
          </c:bandFmt>
          <c:bandFmt>
            <c:idx val="12"/>
            <c:spPr>
              <a:gradFill rotWithShape="1">
                <a:gsLst>
                  <a:gs pos="0">
                    <a:schemeClr val="accent1">
                      <a:lumMod val="80000"/>
                      <a:lumOff val="20000"/>
                      <a:lumMod val="110000"/>
                      <a:satMod val="105000"/>
                      <a:tint val="67000"/>
                    </a:schemeClr>
                  </a:gs>
                  <a:gs pos="50000">
                    <a:schemeClr val="accent1">
                      <a:lumMod val="80000"/>
                      <a:lumOff val="20000"/>
                      <a:lumMod val="105000"/>
                      <a:satMod val="103000"/>
                      <a:tint val="73000"/>
                    </a:schemeClr>
                  </a:gs>
                  <a:gs pos="100000">
                    <a:schemeClr val="accent1">
                      <a:lumMod val="80000"/>
                      <a:lumOff val="20000"/>
                      <a:lumMod val="105000"/>
                      <a:satMod val="109000"/>
                      <a:tint val="81000"/>
                    </a:schemeClr>
                  </a:gs>
                </a:gsLst>
                <a:lin ang="5400000" scaled="0"/>
              </a:gradFill>
              <a:ln w="9525" cap="flat" cmpd="sng" algn="ctr">
                <a:solidFill>
                  <a:schemeClr val="accent1">
                    <a:lumMod val="80000"/>
                    <a:lumOff val="20000"/>
                    <a:shade val="95000"/>
                  </a:schemeClr>
                </a:solidFill>
                <a:round/>
              </a:ln>
              <a:effectLst/>
              <a:sp3d contourW="9525">
                <a:contourClr>
                  <a:schemeClr val="accent1">
                    <a:lumMod val="80000"/>
                    <a:lumOff val="20000"/>
                    <a:shade val="95000"/>
                  </a:schemeClr>
                </a:contourClr>
              </a:sp3d>
            </c:spPr>
          </c:bandFmt>
          <c:bandFmt>
            <c:idx val="13"/>
            <c:spPr>
              <a:gradFill rotWithShape="1">
                <a:gsLst>
                  <a:gs pos="0">
                    <a:schemeClr val="accent2">
                      <a:lumMod val="80000"/>
                      <a:lumOff val="20000"/>
                      <a:lumMod val="110000"/>
                      <a:satMod val="105000"/>
                      <a:tint val="67000"/>
                    </a:schemeClr>
                  </a:gs>
                  <a:gs pos="50000">
                    <a:schemeClr val="accent2">
                      <a:lumMod val="80000"/>
                      <a:lumOff val="20000"/>
                      <a:lumMod val="105000"/>
                      <a:satMod val="103000"/>
                      <a:tint val="73000"/>
                    </a:schemeClr>
                  </a:gs>
                  <a:gs pos="100000">
                    <a:schemeClr val="accent2">
                      <a:lumMod val="80000"/>
                      <a:lumOff val="20000"/>
                      <a:lumMod val="105000"/>
                      <a:satMod val="109000"/>
                      <a:tint val="81000"/>
                    </a:schemeClr>
                  </a:gs>
                </a:gsLst>
                <a:lin ang="5400000" scaled="0"/>
              </a:gradFill>
              <a:ln w="9525" cap="flat" cmpd="sng" algn="ctr">
                <a:solidFill>
                  <a:schemeClr val="accent2">
                    <a:lumMod val="80000"/>
                    <a:lumOff val="20000"/>
                    <a:shade val="95000"/>
                  </a:schemeClr>
                </a:solidFill>
                <a:round/>
              </a:ln>
              <a:effectLst/>
              <a:sp3d contourW="9525">
                <a:contourClr>
                  <a:schemeClr val="accent2">
                    <a:lumMod val="80000"/>
                    <a:lumOff val="20000"/>
                    <a:shade val="95000"/>
                  </a:schemeClr>
                </a:contourClr>
              </a:sp3d>
            </c:spPr>
          </c:bandFmt>
          <c:bandFmt>
            <c:idx val="14"/>
            <c:spPr>
              <a:gradFill rotWithShape="1">
                <a:gsLst>
                  <a:gs pos="0">
                    <a:schemeClr val="accent3">
                      <a:lumMod val="80000"/>
                      <a:lumOff val="20000"/>
                      <a:lumMod val="110000"/>
                      <a:satMod val="105000"/>
                      <a:tint val="67000"/>
                    </a:schemeClr>
                  </a:gs>
                  <a:gs pos="50000">
                    <a:schemeClr val="accent3">
                      <a:lumMod val="80000"/>
                      <a:lumOff val="20000"/>
                      <a:lumMod val="105000"/>
                      <a:satMod val="103000"/>
                      <a:tint val="73000"/>
                    </a:schemeClr>
                  </a:gs>
                  <a:gs pos="100000">
                    <a:schemeClr val="accent3">
                      <a:lumMod val="80000"/>
                      <a:lumOff val="20000"/>
                      <a:lumMod val="105000"/>
                      <a:satMod val="109000"/>
                      <a:tint val="81000"/>
                    </a:schemeClr>
                  </a:gs>
                </a:gsLst>
                <a:lin ang="5400000" scaled="0"/>
              </a:gradFill>
              <a:ln w="9525" cap="flat" cmpd="sng" algn="ctr">
                <a:solidFill>
                  <a:schemeClr val="accent3">
                    <a:lumMod val="80000"/>
                    <a:lumOff val="20000"/>
                    <a:shade val="95000"/>
                  </a:schemeClr>
                </a:solidFill>
                <a:round/>
              </a:ln>
              <a:effectLst/>
              <a:sp3d contourW="9525">
                <a:contourClr>
                  <a:schemeClr val="accent3">
                    <a:lumMod val="80000"/>
                    <a:lumOff val="20000"/>
                    <a:shade val="95000"/>
                  </a:schemeClr>
                </a:contourClr>
              </a:sp3d>
            </c:spPr>
          </c:bandFmt>
        </c:bandFmts>
        <c:axId val="468051056"/>
        <c:axId val="468052688"/>
        <c:axId val="468784368"/>
      </c:surface3DChart>
      <c:catAx>
        <c:axId val="46805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68052688"/>
        <c:crosses val="autoZero"/>
        <c:auto val="1"/>
        <c:lblAlgn val="ctr"/>
        <c:lblOffset val="100"/>
        <c:noMultiLvlLbl val="0"/>
      </c:catAx>
      <c:valAx>
        <c:axId val="46805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68051056"/>
        <c:crosses val="autoZero"/>
        <c:crossBetween val="midCat"/>
      </c:valAx>
      <c:serAx>
        <c:axId val="468784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68052688"/>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GB"/>
              <a:t>Model Volatility</a:t>
            </a:r>
            <a:r>
              <a:rPr lang="en-GB" baseline="0"/>
              <a:t> </a:t>
            </a:r>
            <a:r>
              <a:rPr lang="en-GB"/>
              <a:t>Surface</a:t>
            </a:r>
          </a:p>
        </c:rich>
      </c:tx>
      <c:overlay val="0"/>
      <c:spPr>
        <a:noFill/>
        <a:ln>
          <a:noFill/>
        </a:ln>
        <a:effectLst/>
      </c:spPr>
    </c:title>
    <c:autoTitleDeleted val="0"/>
    <c:view3D>
      <c:rotX val="30"/>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028419900758245"/>
          <c:y val="6.2098248968000161E-2"/>
          <c:w val="0.85774046353746414"/>
          <c:h val="0.70319251165032959"/>
        </c:manualLayout>
      </c:layout>
      <c:surface3DChart>
        <c:wireframe val="0"/>
        <c:ser>
          <c:idx val="0"/>
          <c:order val="0"/>
          <c:tx>
            <c:strRef>
              <c:f>'2019-07-05'!$R$1</c:f>
              <c:strCache>
                <c:ptCount val="1"/>
                <c:pt idx="0">
                  <c:v>12M</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'2019-07-05'!$R$2:$R$14</c:f>
              <c:numCache>
                <c:formatCode>General</c:formatCode>
                <c:ptCount val="13"/>
                <c:pt idx="0">
                  <c:v>74.62</c:v>
                </c:pt>
                <c:pt idx="1">
                  <c:v>35.57</c:v>
                </c:pt>
                <c:pt idx="2">
                  <c:v>70.680000000000007</c:v>
                </c:pt>
                <c:pt idx="3">
                  <c:v>56.75</c:v>
                </c:pt>
                <c:pt idx="4">
                  <c:v>72.91</c:v>
                </c:pt>
                <c:pt idx="5">
                  <c:v>70.89</c:v>
                </c:pt>
                <c:pt idx="6">
                  <c:v>76.034999999999997</c:v>
                </c:pt>
                <c:pt idx="7">
                  <c:v>81.795000000000002</c:v>
                </c:pt>
                <c:pt idx="8">
                  <c:v>71.084999999999994</c:v>
                </c:pt>
                <c:pt idx="9">
                  <c:v>76.25</c:v>
                </c:pt>
                <c:pt idx="10">
                  <c:v>69.03</c:v>
                </c:pt>
                <c:pt idx="11">
                  <c:v>63.295000000000002</c:v>
                </c:pt>
                <c:pt idx="12">
                  <c:v>57.78</c:v>
                </c:pt>
              </c:numCache>
            </c:numRef>
          </c:val>
          <c:extLst>
            <c:ext xmlns:c16="http://schemas.microsoft.com/office/drawing/2014/chart" uri="{C3380CC4-5D6E-409C-BE32-E72D297353CC}">
              <c16:uniqueId val="{00000000-E2AE-4C16-8A23-A724B6739E38}"/>
            </c:ext>
          </c:extLst>
        </c:ser>
        <c:ser>
          <c:idx val="1"/>
          <c:order val="1"/>
          <c:tx>
            <c:strRef>
              <c:f>'2019-07-05'!$S$1</c:f>
              <c:strCache>
                <c:ptCount val="1"/>
                <c:pt idx="0">
                  <c:v>24M</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p3d contourW="9525">
              <a:contourClr>
                <a:schemeClr val="accent2">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'2019-07-05'!$S$2:$S$14</c:f>
              <c:numCache>
                <c:formatCode>General</c:formatCode>
                <c:ptCount val="13"/>
                <c:pt idx="0">
                  <c:v>79.569999999999993</c:v>
                </c:pt>
                <c:pt idx="1">
                  <c:v>72.584999999999994</c:v>
                </c:pt>
                <c:pt idx="2">
                  <c:v>79.394999999999996</c:v>
                </c:pt>
                <c:pt idx="3">
                  <c:v>64.59</c:v>
                </c:pt>
                <c:pt idx="4">
                  <c:v>71.974999999999994</c:v>
                </c:pt>
                <c:pt idx="5">
                  <c:v>77.540000000000006</c:v>
                </c:pt>
                <c:pt idx="6">
                  <c:v>77.36</c:v>
                </c:pt>
                <c:pt idx="7">
                  <c:v>80.784999999999997</c:v>
                </c:pt>
                <c:pt idx="8">
                  <c:v>78.31</c:v>
                </c:pt>
                <c:pt idx="9">
                  <c:v>72.344999999999999</c:v>
                </c:pt>
                <c:pt idx="10">
                  <c:v>67.23</c:v>
                </c:pt>
                <c:pt idx="11">
                  <c:v>61.484999999999999</c:v>
                </c:pt>
                <c:pt idx="12">
                  <c:v>55.35</c:v>
                </c:pt>
              </c:numCache>
            </c:numRef>
          </c:val>
          <c:extLst>
            <c:ext xmlns:c16="http://schemas.microsoft.com/office/drawing/2014/chart" uri="{C3380CC4-5D6E-409C-BE32-E72D297353CC}">
              <c16:uniqueId val="{00000001-E2AE-4C16-8A23-A724B6739E38}"/>
            </c:ext>
          </c:extLst>
        </c:ser>
        <c:ser>
          <c:idx val="2"/>
          <c:order val="2"/>
          <c:tx>
            <c:strRef>
              <c:f>'2019-07-05'!$T$1</c:f>
              <c:strCache>
                <c:ptCount val="1"/>
                <c:pt idx="0">
                  <c:v>36M</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a:sp3d contourW="9525">
              <a:contourClr>
                <a:schemeClr val="accent3">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'2019-07-05'!$T$2:$T$14</c:f>
              <c:numCache>
                <c:formatCode>General</c:formatCode>
                <c:ptCount val="13"/>
                <c:pt idx="0">
                  <c:v>85.38</c:v>
                </c:pt>
                <c:pt idx="1">
                  <c:v>82.855000000000004</c:v>
                </c:pt>
                <c:pt idx="2">
                  <c:v>78.959999999999994</c:v>
                </c:pt>
                <c:pt idx="3">
                  <c:v>65.56</c:v>
                </c:pt>
                <c:pt idx="4">
                  <c:v>74.974999999999994</c:v>
                </c:pt>
                <c:pt idx="5">
                  <c:v>77.209999999999994</c:v>
                </c:pt>
                <c:pt idx="6">
                  <c:v>78</c:v>
                </c:pt>
                <c:pt idx="7">
                  <c:v>79.73</c:v>
                </c:pt>
                <c:pt idx="8">
                  <c:v>77.605000000000004</c:v>
                </c:pt>
                <c:pt idx="9">
                  <c:v>72.805000000000007</c:v>
                </c:pt>
                <c:pt idx="10">
                  <c:v>65.84</c:v>
                </c:pt>
                <c:pt idx="11">
                  <c:v>60.314999999999998</c:v>
                </c:pt>
                <c:pt idx="12">
                  <c:v>56.365000000000002</c:v>
                </c:pt>
              </c:numCache>
            </c:numRef>
          </c:val>
          <c:extLst>
            <c:ext xmlns:c16="http://schemas.microsoft.com/office/drawing/2014/chart" uri="{C3380CC4-5D6E-409C-BE32-E72D297353CC}">
              <c16:uniqueId val="{00000002-E2AE-4C16-8A23-A724B6739E38}"/>
            </c:ext>
          </c:extLst>
        </c:ser>
        <c:ser>
          <c:idx val="3"/>
          <c:order val="3"/>
          <c:tx>
            <c:strRef>
              <c:f>'2019-07-05'!$U$1</c:f>
              <c:strCache>
                <c:ptCount val="1"/>
                <c:pt idx="0">
                  <c:v>60M</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a:sp3d contourW="9525">
              <a:contourClr>
                <a:schemeClr val="accent4">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'2019-07-05'!$U$2:$U$14</c:f>
              <c:numCache>
                <c:formatCode>General</c:formatCode>
                <c:ptCount val="13"/>
                <c:pt idx="0">
                  <c:v>56.77</c:v>
                </c:pt>
                <c:pt idx="1">
                  <c:v>60.4</c:v>
                </c:pt>
                <c:pt idx="2">
                  <c:v>60.844999999999999</c:v>
                </c:pt>
                <c:pt idx="3">
                  <c:v>69.209999999999994</c:v>
                </c:pt>
                <c:pt idx="4">
                  <c:v>70.55</c:v>
                </c:pt>
                <c:pt idx="5">
                  <c:v>75.81</c:v>
                </c:pt>
                <c:pt idx="6">
                  <c:v>76.81</c:v>
                </c:pt>
                <c:pt idx="7">
                  <c:v>76.81</c:v>
                </c:pt>
                <c:pt idx="8">
                  <c:v>76.239999999999995</c:v>
                </c:pt>
                <c:pt idx="9">
                  <c:v>75.11</c:v>
                </c:pt>
                <c:pt idx="10">
                  <c:v>63.055</c:v>
                </c:pt>
                <c:pt idx="11">
                  <c:v>58.024999999999999</c:v>
                </c:pt>
                <c:pt idx="12">
                  <c:v>54.115000000000002</c:v>
                </c:pt>
              </c:numCache>
            </c:numRef>
          </c:val>
          <c:extLst>
            <c:ext xmlns:c16="http://schemas.microsoft.com/office/drawing/2014/chart" uri="{C3380CC4-5D6E-409C-BE32-E72D297353CC}">
              <c16:uniqueId val="{00000003-E2AE-4C16-8A23-A724B6739E38}"/>
            </c:ext>
          </c:extLst>
        </c:ser>
        <c:ser>
          <c:idx val="4"/>
          <c:order val="4"/>
          <c:tx>
            <c:strRef>
              <c:f>'2019-07-05'!$V$1</c:f>
              <c:strCache>
                <c:ptCount val="1"/>
                <c:pt idx="0">
                  <c:v>84M</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a:sp3d contourW="9525">
              <a:contourClr>
                <a:schemeClr val="accent5">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'2019-07-05'!$V$2:$V$14</c:f>
              <c:numCache>
                <c:formatCode>General</c:formatCode>
                <c:ptCount val="13"/>
                <c:pt idx="0">
                  <c:v>60.7</c:v>
                </c:pt>
                <c:pt idx="1">
                  <c:v>63.924999999999997</c:v>
                </c:pt>
                <c:pt idx="2">
                  <c:v>68.745000000000005</c:v>
                </c:pt>
                <c:pt idx="3">
                  <c:v>69.349999999999994</c:v>
                </c:pt>
                <c:pt idx="4">
                  <c:v>69.569999999999993</c:v>
                </c:pt>
                <c:pt idx="5">
                  <c:v>76.91</c:v>
                </c:pt>
                <c:pt idx="6">
                  <c:v>76.19</c:v>
                </c:pt>
                <c:pt idx="7">
                  <c:v>76.36</c:v>
                </c:pt>
                <c:pt idx="8">
                  <c:v>76.03</c:v>
                </c:pt>
                <c:pt idx="9">
                  <c:v>73.11</c:v>
                </c:pt>
                <c:pt idx="10">
                  <c:v>63.545000000000002</c:v>
                </c:pt>
                <c:pt idx="11">
                  <c:v>58.195</c:v>
                </c:pt>
                <c:pt idx="12">
                  <c:v>54.634999999999998</c:v>
                </c:pt>
              </c:numCache>
            </c:numRef>
          </c:val>
          <c:extLst>
            <c:ext xmlns:c16="http://schemas.microsoft.com/office/drawing/2014/chart" uri="{C3380CC4-5D6E-409C-BE32-E72D297353CC}">
              <c16:uniqueId val="{00000004-E2AE-4C16-8A23-A724B6739E38}"/>
            </c:ext>
          </c:extLst>
        </c:ser>
        <c:ser>
          <c:idx val="5"/>
          <c:order val="5"/>
          <c:tx>
            <c:strRef>
              <c:f>'2019-07-05'!$W$1</c:f>
              <c:strCache>
                <c:ptCount val="1"/>
                <c:pt idx="0">
                  <c:v>120M</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p3d contourW="9525">
              <a:contourClr>
                <a:schemeClr val="accent6">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'2019-07-05'!$W$2:$W$14</c:f>
              <c:numCache>
                <c:formatCode>General</c:formatCode>
                <c:ptCount val="13"/>
                <c:pt idx="0">
                  <c:v>68.680000000000007</c:v>
                </c:pt>
                <c:pt idx="1">
                  <c:v>69.094999999999999</c:v>
                </c:pt>
                <c:pt idx="2">
                  <c:v>65.510000000000005</c:v>
                </c:pt>
                <c:pt idx="3">
                  <c:v>66.055000000000007</c:v>
                </c:pt>
                <c:pt idx="4">
                  <c:v>68.03</c:v>
                </c:pt>
                <c:pt idx="5">
                  <c:v>73.03</c:v>
                </c:pt>
                <c:pt idx="6">
                  <c:v>74.03</c:v>
                </c:pt>
                <c:pt idx="7">
                  <c:v>74.040000000000006</c:v>
                </c:pt>
                <c:pt idx="8">
                  <c:v>73.510000000000005</c:v>
                </c:pt>
                <c:pt idx="9">
                  <c:v>72.23</c:v>
                </c:pt>
                <c:pt idx="10">
                  <c:v>63.895000000000003</c:v>
                </c:pt>
                <c:pt idx="11">
                  <c:v>56.95</c:v>
                </c:pt>
                <c:pt idx="12">
                  <c:v>52.87</c:v>
                </c:pt>
              </c:numCache>
            </c:numRef>
          </c:val>
          <c:extLst>
            <c:ext xmlns:c16="http://schemas.microsoft.com/office/drawing/2014/chart" uri="{C3380CC4-5D6E-409C-BE32-E72D297353CC}">
              <c16:uniqueId val="{00000005-E2AE-4C16-8A23-A724B6739E38}"/>
            </c:ext>
          </c:extLst>
        </c:ser>
        <c:ser>
          <c:idx val="6"/>
          <c:order val="6"/>
          <c:tx>
            <c:strRef>
              <c:f>'2019-07-05'!$X$1</c:f>
              <c:strCache>
                <c:ptCount val="1"/>
                <c:pt idx="0">
                  <c:v>180M</c:v>
                </c:pt>
              </c:strCache>
            </c:strRef>
          </c:tx>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a:sp3d contourW="9525">
              <a:contourClr>
                <a:schemeClr val="accent1">
                  <a:lumMod val="60000"/>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'2019-07-05'!$X$2:$X$14</c:f>
              <c:numCache>
                <c:formatCode>General</c:formatCode>
                <c:ptCount val="13"/>
                <c:pt idx="0">
                  <c:v>57.284999999999997</c:v>
                </c:pt>
                <c:pt idx="1">
                  <c:v>59.685000000000002</c:v>
                </c:pt>
                <c:pt idx="2">
                  <c:v>64.13</c:v>
                </c:pt>
                <c:pt idx="3">
                  <c:v>65.44</c:v>
                </c:pt>
                <c:pt idx="4">
                  <c:v>64.734999999999999</c:v>
                </c:pt>
                <c:pt idx="5">
                  <c:v>62.954999999999998</c:v>
                </c:pt>
                <c:pt idx="6">
                  <c:v>62.19</c:v>
                </c:pt>
                <c:pt idx="7">
                  <c:v>71.834999999999994</c:v>
                </c:pt>
                <c:pt idx="8">
                  <c:v>71.56</c:v>
                </c:pt>
                <c:pt idx="9">
                  <c:v>68.004999999999995</c:v>
                </c:pt>
                <c:pt idx="10">
                  <c:v>60.555</c:v>
                </c:pt>
                <c:pt idx="11">
                  <c:v>55.445</c:v>
                </c:pt>
                <c:pt idx="12">
                  <c:v>53.33</c:v>
                </c:pt>
              </c:numCache>
            </c:numRef>
          </c:val>
          <c:extLst>
            <c:ext xmlns:c16="http://schemas.microsoft.com/office/drawing/2014/chart" uri="{C3380CC4-5D6E-409C-BE32-E72D297353CC}">
              <c16:uniqueId val="{00000006-E2AE-4C16-8A23-A724B6739E38}"/>
            </c:ext>
          </c:extLst>
        </c:ser>
        <c:ser>
          <c:idx val="7"/>
          <c:order val="7"/>
          <c:tx>
            <c:strRef>
              <c:f>'2019-07-05'!$Y$1</c:f>
              <c:strCache>
                <c:ptCount val="1"/>
                <c:pt idx="0">
                  <c:v>240M</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a:sp3d contourW="9525">
              <a:contourClr>
                <a:schemeClr val="accent2">
                  <a:lumMod val="60000"/>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'2019-07-05'!$Y$2:$Y$14</c:f>
              <c:numCache>
                <c:formatCode>General</c:formatCode>
                <c:ptCount val="13"/>
                <c:pt idx="0">
                  <c:v>57.97</c:v>
                </c:pt>
                <c:pt idx="1">
                  <c:v>59.03</c:v>
                </c:pt>
                <c:pt idx="2">
                  <c:v>62.835000000000001</c:v>
                </c:pt>
                <c:pt idx="3">
                  <c:v>64.855000000000004</c:v>
                </c:pt>
                <c:pt idx="4">
                  <c:v>61.715000000000003</c:v>
                </c:pt>
                <c:pt idx="5">
                  <c:v>70.39</c:v>
                </c:pt>
                <c:pt idx="6">
                  <c:v>57.125</c:v>
                </c:pt>
                <c:pt idx="7">
                  <c:v>68.94</c:v>
                </c:pt>
                <c:pt idx="8">
                  <c:v>68.040000000000006</c:v>
                </c:pt>
                <c:pt idx="9">
                  <c:v>66.02</c:v>
                </c:pt>
                <c:pt idx="10">
                  <c:v>57.84</c:v>
                </c:pt>
                <c:pt idx="11">
                  <c:v>52.37</c:v>
                </c:pt>
                <c:pt idx="12">
                  <c:v>52.384999999999998</c:v>
                </c:pt>
              </c:numCache>
            </c:numRef>
          </c:val>
          <c:extLst>
            <c:ext xmlns:c16="http://schemas.microsoft.com/office/drawing/2014/chart" uri="{C3380CC4-5D6E-409C-BE32-E72D297353CC}">
              <c16:uniqueId val="{00000007-E2AE-4C16-8A23-A724B6739E38}"/>
            </c:ext>
          </c:extLst>
        </c:ser>
        <c:ser>
          <c:idx val="8"/>
          <c:order val="8"/>
          <c:tx>
            <c:strRef>
              <c:f>'2019-07-05'!$Z$1</c:f>
              <c:strCache>
                <c:ptCount val="1"/>
                <c:pt idx="0">
                  <c:v>300M</c:v>
                </c:pt>
              </c:strCache>
            </c:strRef>
          </c:tx>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a:sp3d contourW="9525">
              <a:contourClr>
                <a:schemeClr val="accent3">
                  <a:lumMod val="60000"/>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'2019-07-05'!$Z$2:$Z$14</c:f>
              <c:numCache>
                <c:formatCode>General</c:formatCode>
                <c:ptCount val="13"/>
                <c:pt idx="0">
                  <c:v>60.424999999999997</c:v>
                </c:pt>
                <c:pt idx="1">
                  <c:v>58.484999999999999</c:v>
                </c:pt>
                <c:pt idx="2">
                  <c:v>62.26</c:v>
                </c:pt>
                <c:pt idx="3">
                  <c:v>64.23</c:v>
                </c:pt>
                <c:pt idx="4">
                  <c:v>61.034999999999997</c:v>
                </c:pt>
                <c:pt idx="5">
                  <c:v>59.98</c:v>
                </c:pt>
                <c:pt idx="6">
                  <c:v>59.28</c:v>
                </c:pt>
                <c:pt idx="7">
                  <c:v>68.325000000000003</c:v>
                </c:pt>
                <c:pt idx="8">
                  <c:v>67.295000000000002</c:v>
                </c:pt>
                <c:pt idx="9">
                  <c:v>64.894999999999996</c:v>
                </c:pt>
                <c:pt idx="10">
                  <c:v>56.435000000000002</c:v>
                </c:pt>
                <c:pt idx="11">
                  <c:v>52.505000000000003</c:v>
                </c:pt>
                <c:pt idx="12">
                  <c:v>51.96</c:v>
                </c:pt>
              </c:numCache>
            </c:numRef>
          </c:val>
          <c:extLst>
            <c:ext xmlns:c16="http://schemas.microsoft.com/office/drawing/2014/chart" uri="{C3380CC4-5D6E-409C-BE32-E72D297353CC}">
              <c16:uniqueId val="{00000008-E2AE-4C16-8A23-A724B6739E38}"/>
            </c:ext>
          </c:extLst>
        </c:ser>
        <c:ser>
          <c:idx val="9"/>
          <c:order val="9"/>
          <c:tx>
            <c:strRef>
              <c:f>'2019-07-05'!$AA$1</c:f>
              <c:strCache>
                <c:ptCount val="1"/>
                <c:pt idx="0">
                  <c:v>360M</c:v>
                </c:pt>
              </c:strCache>
            </c:strRef>
          </c:tx>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a:sp3d contourW="9525">
              <a:contourClr>
                <a:schemeClr val="accent4">
                  <a:lumMod val="60000"/>
                  <a:shade val="95000"/>
                </a:schemeClr>
              </a:contourClr>
            </a:sp3d>
          </c:spPr>
          <c:cat>
            <c:strRef>
              <c:f>'2019-07-05'!$Q$2:$Q$14</c:f>
              <c:strCache>
                <c:ptCount val="13"/>
                <c:pt idx="0">
                  <c:v>1M</c:v>
                </c:pt>
                <c:pt idx="1">
                  <c:v>3M</c:v>
                </c:pt>
                <c:pt idx="2">
                  <c:v>6M</c:v>
                </c:pt>
                <c:pt idx="3">
                  <c:v>9M</c:v>
                </c:pt>
                <c:pt idx="4">
                  <c:v>12M</c:v>
                </c:pt>
                <c:pt idx="5">
                  <c:v>24M</c:v>
                </c:pt>
                <c:pt idx="6">
                  <c:v>36M</c:v>
                </c:pt>
                <c:pt idx="7">
                  <c:v>60M</c:v>
                </c:pt>
                <c:pt idx="8">
                  <c:v>84M</c:v>
                </c:pt>
                <c:pt idx="9">
                  <c:v>120M</c:v>
                </c:pt>
                <c:pt idx="10">
                  <c:v>180M</c:v>
                </c:pt>
                <c:pt idx="11">
                  <c:v>240M</c:v>
                </c:pt>
                <c:pt idx="12">
                  <c:v>360M</c:v>
                </c:pt>
              </c:strCache>
            </c:strRef>
          </c:cat>
          <c:val>
            <c:numRef>
              <c:f>'2019-07-05'!$AA$2:$AA$14</c:f>
              <c:numCache>
                <c:formatCode>General</c:formatCode>
                <c:ptCount val="13"/>
                <c:pt idx="0">
                  <c:v>56.05</c:v>
                </c:pt>
                <c:pt idx="1">
                  <c:v>57.85</c:v>
                </c:pt>
                <c:pt idx="2">
                  <c:v>61.58</c:v>
                </c:pt>
                <c:pt idx="3">
                  <c:v>63.57</c:v>
                </c:pt>
                <c:pt idx="4">
                  <c:v>65.575000000000003</c:v>
                </c:pt>
                <c:pt idx="5">
                  <c:v>68.454999999999998</c:v>
                </c:pt>
                <c:pt idx="6">
                  <c:v>69.349999999999994</c:v>
                </c:pt>
                <c:pt idx="7">
                  <c:v>68.180000000000007</c:v>
                </c:pt>
                <c:pt idx="8">
                  <c:v>66.55</c:v>
                </c:pt>
                <c:pt idx="9">
                  <c:v>62.77</c:v>
                </c:pt>
                <c:pt idx="10">
                  <c:v>55.98</c:v>
                </c:pt>
                <c:pt idx="11">
                  <c:v>51.88</c:v>
                </c:pt>
                <c:pt idx="12">
                  <c:v>51.865000000000002</c:v>
                </c:pt>
              </c:numCache>
            </c:numRef>
          </c:val>
          <c:extLst>
            <c:ext xmlns:c16="http://schemas.microsoft.com/office/drawing/2014/chart" uri="{C3380CC4-5D6E-409C-BE32-E72D297353CC}">
              <c16:uniqueId val="{00000009-E2AE-4C16-8A23-A724B6739E38}"/>
            </c:ext>
          </c:extLst>
        </c:ser>
        <c:bandFmts>
          <c:band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bandFmt>
          <c:band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p3d contourW="9525">
                <a:contourClr>
                  <a:schemeClr val="accent2">
                    <a:shade val="95000"/>
                  </a:schemeClr>
                </a:contourClr>
              </a:sp3d>
            </c:spPr>
          </c:bandFmt>
          <c:bandFmt>
            <c:idx val="2"/>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a:sp3d contourW="9525">
                <a:contourClr>
                  <a:schemeClr val="accent3">
                    <a:shade val="95000"/>
                  </a:schemeClr>
                </a:contourClr>
              </a:sp3d>
            </c:spPr>
          </c:bandFmt>
          <c:bandFmt>
            <c:idx val="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a:sp3d contourW="9525">
                <a:contourClr>
                  <a:schemeClr val="accent4">
                    <a:shade val="95000"/>
                  </a:schemeClr>
                </a:contourClr>
              </a:sp3d>
            </c:spPr>
          </c:bandFmt>
          <c:bandFmt>
            <c:idx val="4"/>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a:sp3d contourW="9525">
                <a:contourClr>
                  <a:schemeClr val="accent5">
                    <a:shade val="95000"/>
                  </a:schemeClr>
                </a:contourClr>
              </a:sp3d>
            </c:spPr>
          </c:bandFmt>
          <c:bandFmt>
            <c:idx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p3d contourW="9525">
                <a:contourClr>
                  <a:schemeClr val="accent6">
                    <a:shade val="95000"/>
                  </a:schemeClr>
                </a:contourClr>
              </a:sp3d>
            </c:spPr>
          </c:bandFmt>
          <c:bandFmt>
            <c:idx val="6"/>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a:sp3d contourW="9525">
                <a:contourClr>
                  <a:schemeClr val="accent1">
                    <a:lumMod val="60000"/>
                    <a:shade val="95000"/>
                  </a:schemeClr>
                </a:contourClr>
              </a:sp3d>
            </c:spPr>
          </c:bandFmt>
          <c:bandFmt>
            <c:idx val="7"/>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a:sp3d contourW="9525">
                <a:contourClr>
                  <a:schemeClr val="accent2">
                    <a:lumMod val="60000"/>
                    <a:shade val="95000"/>
                  </a:schemeClr>
                </a:contourClr>
              </a:sp3d>
            </c:spPr>
          </c:bandFmt>
          <c:bandFmt>
            <c:idx val="8"/>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a:sp3d contourW="9525">
                <a:contourClr>
                  <a:schemeClr val="accent3">
                    <a:lumMod val="60000"/>
                    <a:shade val="95000"/>
                  </a:schemeClr>
                </a:contourClr>
              </a:sp3d>
            </c:spPr>
          </c:bandFmt>
          <c:bandFmt>
            <c:idx val="9"/>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a:sp3d contourW="9525">
                <a:contourClr>
                  <a:schemeClr val="accent4">
                    <a:lumMod val="60000"/>
                    <a:shade val="95000"/>
                  </a:schemeClr>
                </a:contourClr>
              </a:sp3d>
            </c:spPr>
          </c:bandFmt>
          <c:bandFmt>
            <c:idx val="10"/>
            <c:spPr>
              <a:gradFill rotWithShape="1">
                <a:gsLst>
                  <a:gs pos="0">
                    <a:schemeClr val="accent5">
                      <a:lumMod val="60000"/>
                      <a:lumMod val="110000"/>
                      <a:satMod val="105000"/>
                      <a:tint val="67000"/>
                    </a:schemeClr>
                  </a:gs>
                  <a:gs pos="50000">
                    <a:schemeClr val="accent5">
                      <a:lumMod val="60000"/>
                      <a:lumMod val="105000"/>
                      <a:satMod val="103000"/>
                      <a:tint val="73000"/>
                    </a:schemeClr>
                  </a:gs>
                  <a:gs pos="100000">
                    <a:schemeClr val="accent5">
                      <a:lumMod val="60000"/>
                      <a:lumMod val="105000"/>
                      <a:satMod val="109000"/>
                      <a:tint val="81000"/>
                    </a:schemeClr>
                  </a:gs>
                </a:gsLst>
                <a:lin ang="5400000" scaled="0"/>
              </a:gradFill>
              <a:ln w="9525" cap="flat" cmpd="sng" algn="ctr">
                <a:solidFill>
                  <a:schemeClr val="accent5">
                    <a:lumMod val="60000"/>
                    <a:shade val="95000"/>
                  </a:schemeClr>
                </a:solidFill>
                <a:round/>
              </a:ln>
              <a:effectLst/>
              <a:sp3d contourW="9525">
                <a:contourClr>
                  <a:schemeClr val="accent5">
                    <a:lumMod val="60000"/>
                    <a:shade val="95000"/>
                  </a:schemeClr>
                </a:contourClr>
              </a:sp3d>
            </c:spPr>
          </c:bandFmt>
          <c:bandFmt>
            <c:idx val="11"/>
            <c:spPr>
              <a:gradFill rotWithShape="1">
                <a:gsLst>
                  <a:gs pos="0">
                    <a:schemeClr val="accent6">
                      <a:lumMod val="60000"/>
                      <a:lumMod val="110000"/>
                      <a:satMod val="105000"/>
                      <a:tint val="67000"/>
                    </a:schemeClr>
                  </a:gs>
                  <a:gs pos="50000">
                    <a:schemeClr val="accent6">
                      <a:lumMod val="60000"/>
                      <a:lumMod val="105000"/>
                      <a:satMod val="103000"/>
                      <a:tint val="73000"/>
                    </a:schemeClr>
                  </a:gs>
                  <a:gs pos="100000">
                    <a:schemeClr val="accent6">
                      <a:lumMod val="60000"/>
                      <a:lumMod val="105000"/>
                      <a:satMod val="109000"/>
                      <a:tint val="81000"/>
                    </a:schemeClr>
                  </a:gs>
                </a:gsLst>
                <a:lin ang="5400000" scaled="0"/>
              </a:gradFill>
              <a:ln w="9525" cap="flat" cmpd="sng" algn="ctr">
                <a:solidFill>
                  <a:schemeClr val="accent6">
                    <a:lumMod val="60000"/>
                    <a:shade val="95000"/>
                  </a:schemeClr>
                </a:solidFill>
                <a:round/>
              </a:ln>
              <a:effectLst/>
              <a:sp3d contourW="9525">
                <a:contourClr>
                  <a:schemeClr val="accent6">
                    <a:lumMod val="60000"/>
                    <a:shade val="95000"/>
                  </a:schemeClr>
                </a:contourClr>
              </a:sp3d>
            </c:spPr>
          </c:bandFmt>
          <c:bandFmt>
            <c:idx val="12"/>
            <c:spPr>
              <a:gradFill rotWithShape="1">
                <a:gsLst>
                  <a:gs pos="0">
                    <a:schemeClr val="accent1">
                      <a:lumMod val="80000"/>
                      <a:lumOff val="20000"/>
                      <a:lumMod val="110000"/>
                      <a:satMod val="105000"/>
                      <a:tint val="67000"/>
                    </a:schemeClr>
                  </a:gs>
                  <a:gs pos="50000">
                    <a:schemeClr val="accent1">
                      <a:lumMod val="80000"/>
                      <a:lumOff val="20000"/>
                      <a:lumMod val="105000"/>
                      <a:satMod val="103000"/>
                      <a:tint val="73000"/>
                    </a:schemeClr>
                  </a:gs>
                  <a:gs pos="100000">
                    <a:schemeClr val="accent1">
                      <a:lumMod val="80000"/>
                      <a:lumOff val="20000"/>
                      <a:lumMod val="105000"/>
                      <a:satMod val="109000"/>
                      <a:tint val="81000"/>
                    </a:schemeClr>
                  </a:gs>
                </a:gsLst>
                <a:lin ang="5400000" scaled="0"/>
              </a:gradFill>
              <a:ln w="9525" cap="flat" cmpd="sng" algn="ctr">
                <a:solidFill>
                  <a:schemeClr val="accent1">
                    <a:lumMod val="80000"/>
                    <a:lumOff val="20000"/>
                    <a:shade val="95000"/>
                  </a:schemeClr>
                </a:solidFill>
                <a:round/>
              </a:ln>
              <a:effectLst/>
              <a:sp3d contourW="9525">
                <a:contourClr>
                  <a:schemeClr val="accent1">
                    <a:lumMod val="80000"/>
                    <a:lumOff val="20000"/>
                    <a:shade val="95000"/>
                  </a:schemeClr>
                </a:contourClr>
              </a:sp3d>
            </c:spPr>
          </c:bandFmt>
          <c:bandFmt>
            <c:idx val="13"/>
            <c:spPr>
              <a:gradFill rotWithShape="1">
                <a:gsLst>
                  <a:gs pos="0">
                    <a:schemeClr val="accent2">
                      <a:lumMod val="80000"/>
                      <a:lumOff val="20000"/>
                      <a:lumMod val="110000"/>
                      <a:satMod val="105000"/>
                      <a:tint val="67000"/>
                    </a:schemeClr>
                  </a:gs>
                  <a:gs pos="50000">
                    <a:schemeClr val="accent2">
                      <a:lumMod val="80000"/>
                      <a:lumOff val="20000"/>
                      <a:lumMod val="105000"/>
                      <a:satMod val="103000"/>
                      <a:tint val="73000"/>
                    </a:schemeClr>
                  </a:gs>
                  <a:gs pos="100000">
                    <a:schemeClr val="accent2">
                      <a:lumMod val="80000"/>
                      <a:lumOff val="20000"/>
                      <a:lumMod val="105000"/>
                      <a:satMod val="109000"/>
                      <a:tint val="81000"/>
                    </a:schemeClr>
                  </a:gs>
                </a:gsLst>
                <a:lin ang="5400000" scaled="0"/>
              </a:gradFill>
              <a:ln w="9525" cap="flat" cmpd="sng" algn="ctr">
                <a:solidFill>
                  <a:schemeClr val="accent2">
                    <a:lumMod val="80000"/>
                    <a:lumOff val="20000"/>
                    <a:shade val="95000"/>
                  </a:schemeClr>
                </a:solidFill>
                <a:round/>
              </a:ln>
              <a:effectLst/>
              <a:sp3d contourW="9525">
                <a:contourClr>
                  <a:schemeClr val="accent2">
                    <a:lumMod val="80000"/>
                    <a:lumOff val="20000"/>
                    <a:shade val="95000"/>
                  </a:schemeClr>
                </a:contourClr>
              </a:sp3d>
            </c:spPr>
          </c:bandFmt>
          <c:bandFmt>
            <c:idx val="14"/>
            <c:spPr>
              <a:gradFill rotWithShape="1">
                <a:gsLst>
                  <a:gs pos="0">
                    <a:schemeClr val="accent3">
                      <a:lumMod val="80000"/>
                      <a:lumOff val="20000"/>
                      <a:lumMod val="110000"/>
                      <a:satMod val="105000"/>
                      <a:tint val="67000"/>
                    </a:schemeClr>
                  </a:gs>
                  <a:gs pos="50000">
                    <a:schemeClr val="accent3">
                      <a:lumMod val="80000"/>
                      <a:lumOff val="20000"/>
                      <a:lumMod val="105000"/>
                      <a:satMod val="103000"/>
                      <a:tint val="73000"/>
                    </a:schemeClr>
                  </a:gs>
                  <a:gs pos="100000">
                    <a:schemeClr val="accent3">
                      <a:lumMod val="80000"/>
                      <a:lumOff val="20000"/>
                      <a:lumMod val="105000"/>
                      <a:satMod val="109000"/>
                      <a:tint val="81000"/>
                    </a:schemeClr>
                  </a:gs>
                </a:gsLst>
                <a:lin ang="5400000" scaled="0"/>
              </a:gradFill>
              <a:ln w="9525" cap="flat" cmpd="sng" algn="ctr">
                <a:solidFill>
                  <a:schemeClr val="accent3">
                    <a:lumMod val="80000"/>
                    <a:lumOff val="20000"/>
                    <a:shade val="95000"/>
                  </a:schemeClr>
                </a:solidFill>
                <a:round/>
              </a:ln>
              <a:effectLst/>
              <a:sp3d contourW="9525">
                <a:contourClr>
                  <a:schemeClr val="accent3">
                    <a:lumMod val="80000"/>
                    <a:lumOff val="20000"/>
                    <a:shade val="95000"/>
                  </a:schemeClr>
                </a:contourClr>
              </a:sp3d>
            </c:spPr>
          </c:bandFmt>
        </c:bandFmts>
        <c:axId val="467105984"/>
        <c:axId val="465014672"/>
        <c:axId val="437374352"/>
      </c:surface3DChart>
      <c:catAx>
        <c:axId val="46710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65014672"/>
        <c:crosses val="autoZero"/>
        <c:auto val="1"/>
        <c:lblAlgn val="ctr"/>
        <c:lblOffset val="100"/>
        <c:noMultiLvlLbl val="0"/>
      </c:catAx>
      <c:valAx>
        <c:axId val="46501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67105984"/>
        <c:crosses val="autoZero"/>
        <c:crossBetween val="midCat"/>
      </c:valAx>
      <c:serAx>
        <c:axId val="437374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65014672"/>
        <c:crosses val="autoZero"/>
      </c:serAx>
    </c:plotArea>
    <c:legend>
      <c:legendPos val="b"/>
      <c:layout>
        <c:manualLayout>
          <c:xMode val="edge"/>
          <c:yMode val="edge"/>
          <c:x val="6.9276945022134717E-2"/>
          <c:y val="0.90684266177531647"/>
          <c:w val="0.86847644161658133"/>
          <c:h val="7.9095936771671996E-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sz="1000"/>
              <a:t>RMSE Price Percentage </a:t>
            </a:r>
          </a:p>
        </c:rich>
      </c:tx>
      <c:layout>
        <c:manualLayout>
          <c:xMode val="edge"/>
          <c:yMode val="edge"/>
          <c:x val="0.21728212172479092"/>
          <c:y val="5.8258083309059135E-2"/>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9.9621186814117579E-2"/>
          <c:y val="0.1625865998775867"/>
          <c:w val="0.87024096768222625"/>
          <c:h val="0.62705708739030686"/>
        </c:manualLayout>
      </c:layout>
      <c:lineChart>
        <c:grouping val="standard"/>
        <c:varyColors val="0"/>
        <c:ser>
          <c:idx val="0"/>
          <c:order val="0"/>
          <c:tx>
            <c:strRef>
              <c:f>MSE!$B$1</c:f>
              <c:strCache>
                <c:ptCount val="1"/>
                <c:pt idx="0">
                  <c:v>RMSE Price Percentage </c:v>
                </c:pt>
              </c:strCache>
            </c:strRef>
          </c:tx>
          <c:spPr>
            <a:ln w="34925" cap="rnd">
              <a:solidFill>
                <a:schemeClr val="lt1"/>
              </a:solidFill>
              <a:round/>
            </a:ln>
            <a:effectLst>
              <a:outerShdw dist="25400" dir="2700000" algn="tl" rotWithShape="0">
                <a:schemeClr val="accent1"/>
              </a:outerShdw>
            </a:effectLst>
          </c:spPr>
          <c:marker>
            <c:symbol val="none"/>
          </c:marker>
          <c:dLbls>
            <c:delete val="1"/>
          </c:dLbls>
          <c:cat>
            <c:numRef>
              <c:f>MSE!$A$2:$A$12</c:f>
              <c:numCache>
                <c:formatCode>m/d/yyyy</c:formatCode>
                <c:ptCount val="11"/>
                <c:pt idx="0">
                  <c:v>43651</c:v>
                </c:pt>
                <c:pt idx="1">
                  <c:v>43654</c:v>
                </c:pt>
                <c:pt idx="2">
                  <c:v>43655</c:v>
                </c:pt>
                <c:pt idx="3">
                  <c:v>43656</c:v>
                </c:pt>
                <c:pt idx="4">
                  <c:v>43657</c:v>
                </c:pt>
                <c:pt idx="5">
                  <c:v>43658</c:v>
                </c:pt>
                <c:pt idx="6">
                  <c:v>43661</c:v>
                </c:pt>
                <c:pt idx="7">
                  <c:v>43662</c:v>
                </c:pt>
                <c:pt idx="8">
                  <c:v>43663</c:v>
                </c:pt>
                <c:pt idx="9">
                  <c:v>43664</c:v>
                </c:pt>
                <c:pt idx="10">
                  <c:v>43665</c:v>
                </c:pt>
              </c:numCache>
            </c:numRef>
          </c:cat>
          <c:val>
            <c:numRef>
              <c:f>MSE!$B$2:$B$12</c:f>
              <c:numCache>
                <c:formatCode>General</c:formatCode>
                <c:ptCount val="11"/>
                <c:pt idx="0">
                  <c:v>2.0587673828307899E-2</c:v>
                </c:pt>
                <c:pt idx="1">
                  <c:v>5.7034535841118672E-2</c:v>
                </c:pt>
                <c:pt idx="2">
                  <c:v>4.3768303333148635E-2</c:v>
                </c:pt>
                <c:pt idx="3">
                  <c:v>3.6425404263638307E-2</c:v>
                </c:pt>
                <c:pt idx="4">
                  <c:v>3.9530345210214521E-2</c:v>
                </c:pt>
                <c:pt idx="5">
                  <c:v>3.2342449326803933E-2</c:v>
                </c:pt>
                <c:pt idx="6">
                  <c:v>3.2660812412483101E-2</c:v>
                </c:pt>
                <c:pt idx="7">
                  <c:v>3.5673671631165048E-2</c:v>
                </c:pt>
                <c:pt idx="8">
                  <c:v>3.5270861035029188E-2</c:v>
                </c:pt>
                <c:pt idx="9">
                  <c:v>3.1683381591259323E-2</c:v>
                </c:pt>
                <c:pt idx="10">
                  <c:v>2.872858952593214E-2</c:v>
                </c:pt>
              </c:numCache>
            </c:numRef>
          </c:val>
          <c:smooth val="0"/>
          <c:extLst>
            <c:ext xmlns:c16="http://schemas.microsoft.com/office/drawing/2014/chart" uri="{C3380CC4-5D6E-409C-BE32-E72D297353CC}">
              <c16:uniqueId val="{00000000-E457-A74E-B105-70909D37E7FA}"/>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507453360"/>
        <c:axId val="507361520"/>
      </c:lineChart>
      <c:dateAx>
        <c:axId val="507453360"/>
        <c:scaling>
          <c:orientation val="minMax"/>
        </c:scaling>
        <c:delete val="0"/>
        <c:axPos val="b"/>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07361520"/>
        <c:crosses val="autoZero"/>
        <c:auto val="1"/>
        <c:lblOffset val="100"/>
        <c:baseTimeUnit val="days"/>
      </c:dateAx>
      <c:valAx>
        <c:axId val="5073615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07453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sz="1000"/>
              <a:t>RMSE Price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MSE!$B$17</c:f>
              <c:strCache>
                <c:ptCount val="1"/>
                <c:pt idx="0">
                  <c:v>RMSE Price</c:v>
                </c:pt>
              </c:strCache>
            </c:strRef>
          </c:tx>
          <c:spPr>
            <a:ln w="34925" cap="rnd">
              <a:solidFill>
                <a:schemeClr val="lt1"/>
              </a:solidFill>
              <a:round/>
            </a:ln>
            <a:effectLst>
              <a:outerShdw dist="25400" dir="2700000" algn="tl" rotWithShape="0">
                <a:schemeClr val="accent1"/>
              </a:outerShdw>
            </a:effectLst>
          </c:spPr>
          <c:marker>
            <c:symbol val="none"/>
          </c:marker>
          <c:cat>
            <c:numRef>
              <c:f>MSE!$A$18:$A$28</c:f>
              <c:numCache>
                <c:formatCode>m/d/yyyy</c:formatCode>
                <c:ptCount val="11"/>
                <c:pt idx="0">
                  <c:v>43651</c:v>
                </c:pt>
                <c:pt idx="1">
                  <c:v>43654</c:v>
                </c:pt>
                <c:pt idx="2">
                  <c:v>43655</c:v>
                </c:pt>
                <c:pt idx="3">
                  <c:v>43656</c:v>
                </c:pt>
                <c:pt idx="4">
                  <c:v>43657</c:v>
                </c:pt>
                <c:pt idx="5">
                  <c:v>43658</c:v>
                </c:pt>
                <c:pt idx="6">
                  <c:v>43661</c:v>
                </c:pt>
                <c:pt idx="7">
                  <c:v>43662</c:v>
                </c:pt>
                <c:pt idx="8">
                  <c:v>43663</c:v>
                </c:pt>
                <c:pt idx="9">
                  <c:v>43664</c:v>
                </c:pt>
                <c:pt idx="10">
                  <c:v>43665</c:v>
                </c:pt>
              </c:numCache>
            </c:numRef>
          </c:cat>
          <c:val>
            <c:numRef>
              <c:f>MSE!$B$18:$B$28</c:f>
              <c:numCache>
                <c:formatCode>General</c:formatCode>
                <c:ptCount val="11"/>
                <c:pt idx="0">
                  <c:v>5.6188793858039879E-3</c:v>
                </c:pt>
                <c:pt idx="1">
                  <c:v>2.2571891806163192E-2</c:v>
                </c:pt>
                <c:pt idx="2">
                  <c:v>1.6182565209931242E-2</c:v>
                </c:pt>
                <c:pt idx="3">
                  <c:v>1.1119553687580136E-2</c:v>
                </c:pt>
                <c:pt idx="4">
                  <c:v>1.4109918480317915E-2</c:v>
                </c:pt>
                <c:pt idx="5">
                  <c:v>9.2600961089043029E-3</c:v>
                </c:pt>
                <c:pt idx="6">
                  <c:v>9.8652154482980706E-3</c:v>
                </c:pt>
                <c:pt idx="7">
                  <c:v>1.3059644242354536E-2</c:v>
                </c:pt>
                <c:pt idx="8">
                  <c:v>1.0935720532041591E-2</c:v>
                </c:pt>
                <c:pt idx="9">
                  <c:v>8.9079488660403407E-3</c:v>
                </c:pt>
                <c:pt idx="10">
                  <c:v>8.6981210927137599E-3</c:v>
                </c:pt>
              </c:numCache>
            </c:numRef>
          </c:val>
          <c:smooth val="0"/>
          <c:extLst>
            <c:ext xmlns:c16="http://schemas.microsoft.com/office/drawing/2014/chart" uri="{C3380CC4-5D6E-409C-BE32-E72D297353CC}">
              <c16:uniqueId val="{00000000-FFD3-734F-945A-85A81DCF8178}"/>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514205856"/>
        <c:axId val="525140512"/>
      </c:lineChart>
      <c:dateAx>
        <c:axId val="514205856"/>
        <c:scaling>
          <c:orientation val="minMax"/>
        </c:scaling>
        <c:delete val="0"/>
        <c:axPos val="b"/>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25140512"/>
        <c:crosses val="autoZero"/>
        <c:auto val="1"/>
        <c:lblOffset val="100"/>
        <c:baseTimeUnit val="days"/>
      </c:dateAx>
      <c:valAx>
        <c:axId val="5251405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14205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MSE!$B$32</c:f>
              <c:strCache>
                <c:ptCount val="1"/>
                <c:pt idx="0">
                  <c:v>RMSE Vol</c:v>
                </c:pt>
              </c:strCache>
            </c:strRef>
          </c:tx>
          <c:spPr>
            <a:ln w="34925" cap="rnd">
              <a:solidFill>
                <a:schemeClr val="lt1"/>
              </a:solidFill>
              <a:round/>
            </a:ln>
            <a:effectLst>
              <a:outerShdw dist="25400" dir="2700000" algn="tl" rotWithShape="0">
                <a:schemeClr val="accent1"/>
              </a:outerShdw>
            </a:effectLst>
          </c:spPr>
          <c:marker>
            <c:symbol val="none"/>
          </c:marker>
          <c:cat>
            <c:numRef>
              <c:f>MSE!$A$33:$A$43</c:f>
              <c:numCache>
                <c:formatCode>m/d/yyyy</c:formatCode>
                <c:ptCount val="11"/>
                <c:pt idx="0">
                  <c:v>43651</c:v>
                </c:pt>
                <c:pt idx="1">
                  <c:v>43654</c:v>
                </c:pt>
                <c:pt idx="2">
                  <c:v>43655</c:v>
                </c:pt>
                <c:pt idx="3">
                  <c:v>43656</c:v>
                </c:pt>
                <c:pt idx="4">
                  <c:v>43657</c:v>
                </c:pt>
                <c:pt idx="5">
                  <c:v>43658</c:v>
                </c:pt>
                <c:pt idx="6">
                  <c:v>43661</c:v>
                </c:pt>
                <c:pt idx="7">
                  <c:v>43662</c:v>
                </c:pt>
                <c:pt idx="8">
                  <c:v>43663</c:v>
                </c:pt>
                <c:pt idx="9">
                  <c:v>43664</c:v>
                </c:pt>
                <c:pt idx="10">
                  <c:v>43665</c:v>
                </c:pt>
              </c:numCache>
            </c:numRef>
          </c:cat>
          <c:val>
            <c:numRef>
              <c:f>MSE!$B$33:$B$43</c:f>
              <c:numCache>
                <c:formatCode>General</c:formatCode>
                <c:ptCount val="11"/>
                <c:pt idx="0">
                  <c:v>1.2647500482663363E-3</c:v>
                </c:pt>
                <c:pt idx="1">
                  <c:v>1.3182595989707983E-3</c:v>
                </c:pt>
                <c:pt idx="2">
                  <c:v>1.3250026901528804E-3</c:v>
                </c:pt>
                <c:pt idx="3">
                  <c:v>1.3702609838987607E-3</c:v>
                </c:pt>
                <c:pt idx="4">
                  <c:v>1.3340344458849741E-3</c:v>
                </c:pt>
                <c:pt idx="5">
                  <c:v>1.3891034135263399E-3</c:v>
                </c:pt>
                <c:pt idx="6">
                  <c:v>1.3357550695692643E-3</c:v>
                </c:pt>
                <c:pt idx="7">
                  <c:v>1.3057222988959673E-3</c:v>
                </c:pt>
                <c:pt idx="8">
                  <c:v>1.3679486761539812E-3</c:v>
                </c:pt>
                <c:pt idx="9">
                  <c:v>1.3749932693526722E-3</c:v>
                </c:pt>
                <c:pt idx="10">
                  <c:v>1.2938822774967744E-3</c:v>
                </c:pt>
              </c:numCache>
            </c:numRef>
          </c:val>
          <c:smooth val="0"/>
          <c:extLst>
            <c:ext xmlns:c16="http://schemas.microsoft.com/office/drawing/2014/chart" uri="{C3380CC4-5D6E-409C-BE32-E72D297353CC}">
              <c16:uniqueId val="{00000000-7D06-9C43-A00F-2BD1D9D2108E}"/>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519200144"/>
        <c:axId val="546929616"/>
      </c:lineChart>
      <c:dateAx>
        <c:axId val="519200144"/>
        <c:scaling>
          <c:orientation val="minMax"/>
        </c:scaling>
        <c:delete val="0"/>
        <c:axPos val="b"/>
        <c:numFmt formatCode="m/d/yyyy"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46929616"/>
        <c:crosses val="autoZero"/>
        <c:auto val="1"/>
        <c:lblOffset val="100"/>
        <c:baseTimeUnit val="days"/>
      </c:dateAx>
      <c:valAx>
        <c:axId val="546929616"/>
        <c:scaling>
          <c:orientation val="minMax"/>
          <c:min val="1.2500000000000002E-3"/>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1920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MSE!$B$46</c:f>
              <c:strCache>
                <c:ptCount val="1"/>
                <c:pt idx="0">
                  <c:v>RMSE Vol Percentage</c:v>
                </c:pt>
              </c:strCache>
            </c:strRef>
          </c:tx>
          <c:spPr>
            <a:ln w="34925" cap="rnd">
              <a:solidFill>
                <a:schemeClr val="lt1"/>
              </a:solidFill>
              <a:round/>
            </a:ln>
            <a:effectLst>
              <a:outerShdw dist="25400" dir="2700000" algn="tl" rotWithShape="0">
                <a:schemeClr val="accent1"/>
              </a:outerShdw>
            </a:effectLst>
          </c:spPr>
          <c:marker>
            <c:symbol val="none"/>
          </c:marker>
          <c:cat>
            <c:numRef>
              <c:f>MSE!$A$47:$A$57</c:f>
              <c:numCache>
                <c:formatCode>m/d/yyyy</c:formatCode>
                <c:ptCount val="11"/>
                <c:pt idx="0">
                  <c:v>43651</c:v>
                </c:pt>
                <c:pt idx="1">
                  <c:v>43654</c:v>
                </c:pt>
                <c:pt idx="2">
                  <c:v>43655</c:v>
                </c:pt>
                <c:pt idx="3">
                  <c:v>43656</c:v>
                </c:pt>
                <c:pt idx="4">
                  <c:v>43657</c:v>
                </c:pt>
                <c:pt idx="5">
                  <c:v>43658</c:v>
                </c:pt>
                <c:pt idx="6">
                  <c:v>43661</c:v>
                </c:pt>
                <c:pt idx="7">
                  <c:v>43662</c:v>
                </c:pt>
                <c:pt idx="8">
                  <c:v>43663</c:v>
                </c:pt>
                <c:pt idx="9">
                  <c:v>43664</c:v>
                </c:pt>
                <c:pt idx="10">
                  <c:v>43665</c:v>
                </c:pt>
              </c:numCache>
            </c:numRef>
          </c:cat>
          <c:val>
            <c:numRef>
              <c:f>MSE!$B$47:$B$57</c:f>
              <c:numCache>
                <c:formatCode>General</c:formatCode>
                <c:ptCount val="11"/>
                <c:pt idx="0">
                  <c:v>7.7628744674453867E-2</c:v>
                </c:pt>
                <c:pt idx="1">
                  <c:v>7.2108761872161073E-2</c:v>
                </c:pt>
                <c:pt idx="2">
                  <c:v>7.4000052228711699E-2</c:v>
                </c:pt>
                <c:pt idx="3">
                  <c:v>7.4231743106727255E-2</c:v>
                </c:pt>
                <c:pt idx="4">
                  <c:v>7.4148449005631334E-2</c:v>
                </c:pt>
                <c:pt idx="5">
                  <c:v>7.4829879017073719E-2</c:v>
                </c:pt>
                <c:pt idx="6">
                  <c:v>7.4461278515536716E-2</c:v>
                </c:pt>
                <c:pt idx="7">
                  <c:v>7.5043266585256466E-2</c:v>
                </c:pt>
                <c:pt idx="8">
                  <c:v>7.4035489980129876E-2</c:v>
                </c:pt>
                <c:pt idx="9">
                  <c:v>7.41588709113781E-2</c:v>
                </c:pt>
                <c:pt idx="10">
                  <c:v>7.509741337985297E-2</c:v>
                </c:pt>
              </c:numCache>
            </c:numRef>
          </c:val>
          <c:smooth val="0"/>
          <c:extLst>
            <c:ext xmlns:c16="http://schemas.microsoft.com/office/drawing/2014/chart" uri="{C3380CC4-5D6E-409C-BE32-E72D297353CC}">
              <c16:uniqueId val="{00000000-2DD4-1442-AC2B-C0C91059B95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514166848"/>
        <c:axId val="514404960"/>
      </c:lineChart>
      <c:dateAx>
        <c:axId val="514166848"/>
        <c:scaling>
          <c:orientation val="minMax"/>
        </c:scaling>
        <c:delete val="0"/>
        <c:axPos val="b"/>
        <c:numFmt formatCode="m/d/yyyy"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14404960"/>
        <c:crosses val="autoZero"/>
        <c:auto val="1"/>
        <c:lblOffset val="100"/>
        <c:baseTimeUnit val="days"/>
      </c:dateAx>
      <c:valAx>
        <c:axId val="5144049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1416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8635D-20FD-9242-A185-908E8F52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5895</TotalTime>
  <Pages>17</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Ruqing Xu</dc:creator>
  <cp:keywords/>
  <dc:description/>
  <cp:lastModifiedBy>xiahao wang</cp:lastModifiedBy>
  <cp:revision>225</cp:revision>
  <dcterms:created xsi:type="dcterms:W3CDTF">2019-11-23T00:41:00Z</dcterms:created>
  <dcterms:modified xsi:type="dcterms:W3CDTF">2019-12-11T19:00:00Z</dcterms:modified>
</cp:coreProperties>
</file>