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#include "pbdata.h"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void RCC_Configuration(void);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void GPIO_Configuration(void);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void TIM3_Configuration(void); 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void NVIC_Configuration(void);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int main(void)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{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RCC_Configuration();</w:t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//系统时钟初始化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GPIO_Configuration();//端口初始化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TIM3_Configuration(); 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NVIC_Configuration();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while(1);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void RCC_Configuration(void)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{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SystemInit();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RCC_APB2PeriphClockCmd(RCC_APB2Periph_GPIOE,ENABLE);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RCC_APB1PeriphClockCmd(RCC_APB1Periph_TIM3,ENABLE);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void GPIO_Configuration(void)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{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GPIO_InitTypeDef GPIO_InitStructure;</w:t>
      </w:r>
      <w:r>
        <w:rPr>
          <w:rFonts w:hint="eastAsia"/>
          <w:sz w:val="15"/>
          <w:szCs w:val="15"/>
        </w:rPr>
        <w:tab/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//LED，管脚配置为输出模式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GPIO_InitStructure.GPIO_Pin=GPIO_Pin_2;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GPIO_InitStructure.GPIO_Speed=GPIO_Speed_50MHz;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GPIO_InitStructure.GPIO_Mode=GPIO_Mode_Out_PP;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GPIO_Init(GPIOE,&amp;GPIO_InitStructure);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//内部时钟中断配置函数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void TIM3_Configuration(void) //TIM3 定时器初始化子函数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{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TIM_TimeBaseInitTypeDef TIM_TimeBaseStruct;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TIM_ClearITPendingBit(TIM3,TIM_IT_Update);//清空定时器溢出标志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TIM_TimeBaseStruct.TIM_Period=500</w:t>
      </w:r>
      <w:r>
        <w:rPr>
          <w:rFonts w:hint="eastAsia"/>
          <w:sz w:val="15"/>
          <w:szCs w:val="15"/>
          <w:lang w:val="en-US" w:eastAsia="zh-CN"/>
        </w:rPr>
        <w:t>;//计数</w:t>
      </w:r>
      <w:r>
        <w:rPr>
          <w:rFonts w:hint="eastAsia"/>
          <w:sz w:val="15"/>
          <w:szCs w:val="15"/>
        </w:rPr>
        <w:t>初值</w:t>
      </w:r>
      <w:r>
        <w:rPr>
          <w:rFonts w:hint="eastAsia"/>
          <w:sz w:val="15"/>
          <w:szCs w:val="15"/>
          <w:lang w:eastAsia="zh-CN"/>
        </w:rPr>
        <w:t>，</w:t>
      </w:r>
      <w:r>
        <w:rPr>
          <w:rFonts w:hint="eastAsia"/>
          <w:sz w:val="15"/>
          <w:szCs w:val="15"/>
          <w:lang w:val="en-US" w:eastAsia="zh-CN"/>
        </w:rPr>
        <w:t>周期为 500/2000=0.25s即每0.25s进行一次中断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TIM_TimeBaseStruct.TIM_Prescaler=35999;/</w:t>
      </w:r>
      <w:r>
        <w:rPr>
          <w:rFonts w:hint="eastAsia"/>
          <w:sz w:val="15"/>
          <w:szCs w:val="15"/>
          <w:lang w:val="en-US" w:eastAsia="zh-CN"/>
        </w:rPr>
        <w:t>/</w:t>
      </w:r>
      <w:r>
        <w:rPr>
          <w:rFonts w:hint="eastAsia"/>
          <w:sz w:val="15"/>
          <w:szCs w:val="15"/>
        </w:rPr>
        <w:t>预分频36000,一秒钟计数2000次</w:t>
      </w:r>
      <w:bookmarkStart w:id="0" w:name="_GoBack"/>
      <w:bookmarkEnd w:id="0"/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TIM_TimeBaseStruct.TIM_ClockDivision=0;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TIM_TimeBaseStruct.TIM_CounterMode=TIM_CounterMode_Up;//向上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TIM_TimeBaseInit(TIM3,&amp;TIM_TimeBaseStruct);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TIM_ITConfig(TIM3,TIM_IT_Update,ENABLE);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TIM_Cmd(TIM3,ENABLE); //打开定时器外设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void NVIC_Configuration(void)//设置内部时钟中断优先级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{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NVIC_InitTypeDef NVIC_InitStructure;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//////////////////////////5555555555/////////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NVIC_PriorityGroupConfig(NVIC_PriorityGroup_1);// 设置优先级分组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NVIC_InitStructure.NVIC_IRQChannel = TIM3_IRQn;//外部中断线9-5 中断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NVIC_InitStructure.NVIC_IRQChannelPreemptionPriority = 0;//设置先占优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//先级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NVIC_InitStructure.NVIC_IRQChannelSubPriority = 1; //设置从优先级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NVIC_InitStructure.NVIC_IRQChannelCmd = ENABLE;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NVIC_Init(&amp;NVIC_InitStructure);</w:t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 xml:space="preserve"> 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>
      <w:pPr>
        <w:rPr>
          <w:sz w:val="15"/>
          <w:szCs w:val="15"/>
        </w:rPr>
      </w:pPr>
    </w:p>
    <w:sectPr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300A5"/>
    <w:rsid w:val="040B0900"/>
    <w:rsid w:val="0911210E"/>
    <w:rsid w:val="0E73097B"/>
    <w:rsid w:val="12731420"/>
    <w:rsid w:val="387E45E8"/>
    <w:rsid w:val="44346493"/>
    <w:rsid w:val="4B8E55F6"/>
    <w:rsid w:val="4E98214F"/>
    <w:rsid w:val="50955CF5"/>
    <w:rsid w:val="6AEC5A78"/>
    <w:rsid w:val="6EC80DCF"/>
    <w:rsid w:val="6F9F0984"/>
    <w:rsid w:val="706344E4"/>
    <w:rsid w:val="76E574C5"/>
    <w:rsid w:val="7A6F6889"/>
    <w:rsid w:val="7C304627"/>
    <w:rsid w:val="7EFD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root</dc:creator>
  <cp:lastModifiedBy>二代豪</cp:lastModifiedBy>
  <dcterms:modified xsi:type="dcterms:W3CDTF">2018-01-04T07:11:38Z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