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"https://linux.cn/article-6808-1.html"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https://linux.cn/article-6808-1.html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启动android studio ,在命令行输入 android-studio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下载android SDK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将下载好的android-sdk-linux压缩包解压。运行/tools/android脚本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配置gradle版本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在Setting中， 找到Gradle。如图：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354195" cy="3095625"/>
            <wp:effectExtent l="0" t="0" r="825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54195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70" w:lineRule="atLeast"/>
        <w:ind w:left="210" w:right="0" w:hanging="210" w:hangingChars="100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如果报错：</w: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Minimum supported Gradle version is 3.3. Current version is 2.14.1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。则下在gradle3.3版本。将其解压到android-studio安装路径下的gradle目录中。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local gradle distribution选项指向gradle3.3 的路径。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配置Modules的SDK版本。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File--&gt;Project structure--&gt;modules.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1311FD"/>
    <w:rsid w:val="0363189C"/>
    <w:rsid w:val="14277231"/>
    <w:rsid w:val="1A474F54"/>
    <w:rsid w:val="2C5346CA"/>
    <w:rsid w:val="308E6CF9"/>
    <w:rsid w:val="31C67521"/>
    <w:rsid w:val="3F50194E"/>
    <w:rsid w:val="5C50362F"/>
    <w:rsid w:val="630C27D2"/>
    <w:rsid w:val="6A3D6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root</dc:creator>
  <cp:lastModifiedBy>二代豪</cp:lastModifiedBy>
  <dcterms:modified xsi:type="dcterms:W3CDTF">2018-01-12T12:38:32Z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