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AC" w:rsidRDefault="00512EAC" w:rsidP="00512EAC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共享密钥加密</w:t>
      </w:r>
      <w:r>
        <w:rPr>
          <w:rStyle w:val="fontstyle01"/>
        </w:rPr>
        <w:t>：</w:t>
      </w:r>
    </w:p>
    <w:p w:rsidR="00512EAC" w:rsidRDefault="00512EAC" w:rsidP="00512EAC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加密和解密同用一个密钥的方式称为共享密钥加密（</w:t>
      </w:r>
      <w:r>
        <w:rPr>
          <w:rStyle w:val="fontstyle11"/>
        </w:rPr>
        <w:t>Common key</w:t>
      </w:r>
      <w:r>
        <w:rPr>
          <w:rStyle w:val="fontstyle11"/>
        </w:rPr>
        <w:t xml:space="preserve"> </w:t>
      </w:r>
      <w:r>
        <w:rPr>
          <w:rStyle w:val="fontstyle11"/>
        </w:rPr>
        <w:t>crypto system</w:t>
      </w:r>
      <w:r>
        <w:rPr>
          <w:rStyle w:val="fontstyle01"/>
          <w:rFonts w:hint="default"/>
        </w:rPr>
        <w:t>），也被叫做</w:t>
      </w:r>
      <w:r w:rsidRPr="00ED4BB3">
        <w:rPr>
          <w:rStyle w:val="fontstyle01"/>
          <w:rFonts w:hint="default"/>
          <w:color w:val="FF0000"/>
        </w:rPr>
        <w:t>对称密钥加密</w:t>
      </w:r>
      <w:r>
        <w:rPr>
          <w:rStyle w:val="fontstyle01"/>
          <w:rFonts w:hint="default"/>
        </w:rPr>
        <w:t>。</w:t>
      </w:r>
    </w:p>
    <w:p w:rsidR="00E668FC" w:rsidRDefault="00E668FC" w:rsidP="006F396E">
      <w:pPr>
        <w:ind w:firstLine="420"/>
        <w:rPr>
          <w:rStyle w:val="fontstyle01"/>
          <w:rFonts w:hint="default"/>
        </w:rPr>
      </w:pPr>
      <w:r>
        <w:rPr>
          <w:rStyle w:val="fontstyle01"/>
        </w:rPr>
        <w:t>公钥加密方式：</w:t>
      </w:r>
    </w:p>
    <w:p w:rsidR="009F032F" w:rsidRDefault="006F396E" w:rsidP="006F396E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公开密钥则可以随意发布，任何人都可以获得。发送密文的一方使用对方的公开密钥进行加密处理，对方收到后再使用自己的私有密钥进行解密。</w:t>
      </w:r>
    </w:p>
    <w:p w:rsidR="00D41923" w:rsidRDefault="00D41923" w:rsidP="00D41923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HTTPS</w:t>
      </w:r>
      <w:r>
        <w:rPr>
          <w:rStyle w:val="fontstyle01"/>
        </w:rPr>
        <w:t>使用</w:t>
      </w:r>
      <w:r>
        <w:rPr>
          <w:rStyle w:val="fontstyle01"/>
          <w:rFonts w:hint="default"/>
        </w:rPr>
        <w:t>混合加密机制</w:t>
      </w:r>
      <w:r>
        <w:rPr>
          <w:rStyle w:val="fontstyle01"/>
        </w:rPr>
        <w:t>，</w:t>
      </w:r>
    </w:p>
    <w:p w:rsidR="00D41923" w:rsidRDefault="00D41923" w:rsidP="00D41923">
      <w:pPr>
        <w:ind w:firstLine="420"/>
        <w:rPr>
          <w:rFonts w:ascii="宋体" w:eastAsia="宋体" w:hAnsi="宋体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90C5966" wp14:editId="23AC2075">
            <wp:extent cx="5274310" cy="4551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23" w:rsidRDefault="00D41923" w:rsidP="00D41923">
      <w:pPr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如上图，</w:t>
      </w:r>
      <w:r w:rsidR="00AE2854">
        <w:rPr>
          <w:rFonts w:ascii="宋体" w:eastAsia="宋体" w:hAnsi="宋体" w:hint="eastAsia"/>
          <w:color w:val="000000"/>
          <w:sz w:val="30"/>
          <w:szCs w:val="30"/>
        </w:rPr>
        <w:t>公钥加密方式</w:t>
      </w:r>
      <w:r w:rsidR="00BC5781">
        <w:rPr>
          <w:rFonts w:ascii="宋体" w:eastAsia="宋体" w:hAnsi="宋体" w:hint="eastAsia"/>
          <w:color w:val="FF0000"/>
          <w:sz w:val="30"/>
          <w:szCs w:val="30"/>
        </w:rPr>
        <w:t>（加密的是共享密钥）</w:t>
      </w:r>
      <w:r w:rsidR="00AE2854">
        <w:rPr>
          <w:rFonts w:ascii="宋体" w:eastAsia="宋体" w:hAnsi="宋体" w:hint="eastAsia"/>
          <w:color w:val="000000"/>
          <w:sz w:val="30"/>
          <w:szCs w:val="30"/>
        </w:rPr>
        <w:t>交换的是稍后共享密钥</w:t>
      </w:r>
      <w:r w:rsidR="00BC6517">
        <w:rPr>
          <w:rFonts w:ascii="宋体" w:eastAsia="宋体" w:hAnsi="宋体" w:hint="eastAsia"/>
          <w:color w:val="000000"/>
          <w:sz w:val="30"/>
          <w:szCs w:val="30"/>
        </w:rPr>
        <w:t>加密</w:t>
      </w:r>
      <w:r w:rsidR="00AE2854">
        <w:rPr>
          <w:rFonts w:ascii="宋体" w:eastAsia="宋体" w:hAnsi="宋体" w:hint="eastAsia"/>
          <w:color w:val="000000"/>
          <w:sz w:val="30"/>
          <w:szCs w:val="30"/>
        </w:rPr>
        <w:t>要使用的</w:t>
      </w:r>
      <w:r w:rsidR="00AE2854" w:rsidRPr="00EA5DF4">
        <w:rPr>
          <w:rFonts w:ascii="宋体" w:eastAsia="宋体" w:hAnsi="宋体" w:hint="eastAsia"/>
          <w:sz w:val="30"/>
          <w:szCs w:val="30"/>
        </w:rPr>
        <w:t>密钥</w:t>
      </w:r>
      <w:r w:rsidR="00CD6719">
        <w:rPr>
          <w:rFonts w:ascii="宋体" w:eastAsia="宋体" w:hAnsi="宋体" w:hint="eastAsia"/>
          <w:sz w:val="30"/>
          <w:szCs w:val="30"/>
        </w:rPr>
        <w:t>。</w:t>
      </w:r>
    </w:p>
    <w:p w:rsidR="00461C5A" w:rsidRDefault="00461C5A" w:rsidP="00D41923">
      <w:pPr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如下图，服务器将自己的公钥发送给客户端，客户端将用于共</w:t>
      </w:r>
      <w:r>
        <w:rPr>
          <w:rFonts w:ascii="宋体" w:eastAsia="宋体" w:hAnsi="宋体" w:hint="eastAsia"/>
          <w:sz w:val="30"/>
          <w:szCs w:val="30"/>
        </w:rPr>
        <w:lastRenderedPageBreak/>
        <w:t>享密钥加密的密钥使用该公钥加密后发送给服务器，这个一个交换的过程。</w:t>
      </w:r>
    </w:p>
    <w:p w:rsidR="00186BBD" w:rsidRDefault="00186BBD" w:rsidP="00D41923">
      <w:pPr>
        <w:ind w:firstLine="420"/>
        <w:rPr>
          <w:rFonts w:ascii="宋体" w:eastAsia="宋体" w:hAnsi="宋体" w:hint="eastAsia"/>
          <w:sz w:val="30"/>
          <w:szCs w:val="30"/>
        </w:rPr>
      </w:pPr>
      <w:bookmarkStart w:id="0" w:name="_GoBack"/>
      <w:bookmarkEnd w:id="0"/>
    </w:p>
    <w:p w:rsidR="00461C5A" w:rsidRDefault="00461C5A" w:rsidP="00D41923">
      <w:pPr>
        <w:ind w:firstLine="420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03932717" wp14:editId="1064E6BB">
            <wp:extent cx="5274310" cy="4288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87" w:rsidRPr="00D670E7" w:rsidRDefault="00DE4187" w:rsidP="00D41923">
      <w:pPr>
        <w:ind w:firstLine="420"/>
        <w:rPr>
          <w:rFonts w:ascii="宋体" w:eastAsia="宋体" w:hAnsi="宋体" w:hint="eastAsia"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2E2BFA" wp14:editId="18146A8C">
            <wp:extent cx="5274310" cy="4209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187" w:rsidRPr="00D67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9A7" w:rsidRDefault="000959A7" w:rsidP="006F396E">
      <w:r>
        <w:separator/>
      </w:r>
    </w:p>
  </w:endnote>
  <w:endnote w:type="continuationSeparator" w:id="0">
    <w:p w:rsidR="000959A7" w:rsidRDefault="000959A7" w:rsidP="006F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9A7" w:rsidRDefault="000959A7" w:rsidP="006F396E">
      <w:r>
        <w:separator/>
      </w:r>
    </w:p>
  </w:footnote>
  <w:footnote w:type="continuationSeparator" w:id="0">
    <w:p w:rsidR="000959A7" w:rsidRDefault="000959A7" w:rsidP="006F3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AF"/>
    <w:rsid w:val="000959A7"/>
    <w:rsid w:val="001234C0"/>
    <w:rsid w:val="00186BBD"/>
    <w:rsid w:val="003C70E7"/>
    <w:rsid w:val="00461C5A"/>
    <w:rsid w:val="00512EAC"/>
    <w:rsid w:val="006F396E"/>
    <w:rsid w:val="00894507"/>
    <w:rsid w:val="009F032F"/>
    <w:rsid w:val="00AE2854"/>
    <w:rsid w:val="00BC5781"/>
    <w:rsid w:val="00BC6517"/>
    <w:rsid w:val="00C76EAF"/>
    <w:rsid w:val="00CD6719"/>
    <w:rsid w:val="00D033EA"/>
    <w:rsid w:val="00D41923"/>
    <w:rsid w:val="00D670E7"/>
    <w:rsid w:val="00DE4187"/>
    <w:rsid w:val="00E668FC"/>
    <w:rsid w:val="00EA5DF4"/>
    <w:rsid w:val="00E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3B62D"/>
  <w15:chartTrackingRefBased/>
  <w15:docId w15:val="{A2BE903B-46FE-4215-989C-C10DACB9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96E"/>
    <w:rPr>
      <w:sz w:val="18"/>
      <w:szCs w:val="18"/>
    </w:rPr>
  </w:style>
  <w:style w:type="character" w:customStyle="1" w:styleId="fontstyle01">
    <w:name w:val="fontstyle01"/>
    <w:basedOn w:val="a0"/>
    <w:rsid w:val="006F396E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12EAC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19</cp:revision>
  <dcterms:created xsi:type="dcterms:W3CDTF">2019-09-09T06:43:00Z</dcterms:created>
  <dcterms:modified xsi:type="dcterms:W3CDTF">2019-09-09T10:51:00Z</dcterms:modified>
</cp:coreProperties>
</file>