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the first added paragraph0,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w:t>
      </w:r>
      <w:r>
        <w:rPr>
          <w:b/>
        </w:rPr>
        <w:t>这是一块</w:t>
      </w:r>
      <w:r>
        <w:rPr>
          <w:i/>
          <w:caps/>
          <w:dstrike/>
          <w:emboss/>
          <w:u w:val="single"/>
        </w:rPr>
        <w:t>Thisis th second run</w:t>
      </w:r>
      <w:r>
        <w:drawing>
          <wp:inline xmlns:a="http://schemas.openxmlformats.org/drawingml/2006/main" xmlns:pic="http://schemas.openxmlformats.org/drawingml/2006/picture">
            <wp:extent cx="12192000" cy="6858000"/>
            <wp:docPr id="1" name="Picture 1"/>
            <wp:cNvGraphicFramePr>
              <a:graphicFrameLocks noChangeAspect="1"/>
            </wp:cNvGraphicFramePr>
            <a:graphic>
              <a:graphicData uri="http://schemas.openxmlformats.org/drawingml/2006/picture">
                <pic:pic>
                  <pic:nvPicPr>
                    <pic:cNvPr id="0" name="图片.jpg"/>
                    <pic:cNvPicPr/>
                  </pic:nvPicPr>
                  <pic:blipFill>
                    <a:blip r:embed="rId9"/>
                    <a:stretch>
                      <a:fillRect/>
                    </a:stretch>
                  </pic:blipFill>
                  <pic:spPr>
                    <a:xfrm>
                      <a:off x="0" y="0"/>
                      <a:ext cx="12192000" cy="6858000"/>
                    </a:xfrm>
                    <a:prstGeom prst="rect"/>
                  </pic:spPr>
                </pic:pic>
              </a:graphicData>
            </a:graphic>
          </wp:inline>
        </w:drawing>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