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Hershey Park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Summerville, SC   |   76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7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needs attention now   ·   2 waiting on a decision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Cracked curbs throughout - vendor fix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[PF-0378]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237744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5B6C59-28DD-40F4-A04C-6F8A8118A26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Fix county electrical box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[PF-0379]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5B80FF-1DC7-407D-A857-7801BA21B2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Look into French drains in the areas that pond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[PF-0380]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237744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84223-9ED0-46D5-BBB9-1C65087C9FD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Vacant lot 123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[PF-0381]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9388FE-46CB-48C0-9A59-4EB1BFD311E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Front parcel sale 800-900k interested buyer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[PF-0382]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Right side fence - ask the sellers if they would split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[PF-0383]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2377440" cy="1783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3FEEAD-E48B-4A80-9317-6ABCBF1E58A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mailbox structure looks great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