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4CC2AFDD" wp14:textId="77777777">
      <w:pPr>
        <w:spacing w:before="0" w:after="80"/>
        <w:jc w:val="center"/>
      </w:pPr>
      <w:r>
        <w:rPr>
          <w:rFonts w:ascii="Calibri" w:hAnsi="Calibri" w:eastAsia="Calibri" w:cs="Calibri"/>
          <w:b/>
          <w:bCs/>
          <w:color w:val="1F3864"/>
          <w:sz w:val="40"/>
          <w:szCs w:val="40"/>
        </w:rPr>
        <w:t xml:space="preserve">Operational Procedure: Move-Out Process</w:t>
      </w:r>
    </w:p>
    <w:p xmlns:wp14="http://schemas.microsoft.com/office/word/2010/wordml" w14:paraId="7884ADCC" wp14:textId="77777777">
      <w:pPr>
        <w:spacing w:before="0" w:after="60"/>
        <w:jc w:val="center"/>
      </w:pPr>
      <w:r w:rsidRPr="59CCD8FF" w:rsidR="59CCD8FF">
        <w:rPr>
          <w:rFonts w:ascii="Calibri" w:hAnsi="Calibri" w:eastAsia="Calibri" w:cs="Calibri"/>
          <w:b w:val="1"/>
          <w:bCs w:val="1"/>
          <w:color w:val="2E7D32"/>
          <w:sz w:val="26"/>
          <w:szCs w:val="26"/>
          <w:lang w:val="en-US"/>
        </w:rPr>
        <w:t>Parakeet Communities  ·  Operations SOP</w:t>
      </w:r>
    </w:p>
    <w:p xmlns:wp14="http://schemas.microsoft.com/office/word/2010/wordml" w14:paraId="63307842" wp14:textId="77777777">
      <w:pPr>
        <w:pBdr>
          <w:bottom w:val="single" w:color="2E7D32" w:sz="8" w:space="1"/>
        </w:pBdr>
        <w:spacing w:before="0" w:after="40"/>
        <w:jc w:val="center"/>
      </w:pPr>
      <w:r>
        <w:rPr>
          <w:rFonts w:ascii="Calibri" w:hAnsi="Calibri" w:eastAsia="Calibri" w:cs="Calibri"/>
          <w:b w:val="false"/>
          <w:bCs w:val="false"/>
          <w:i/>
          <w:iCs/>
          <w:color w:val="1F3864"/>
          <w:sz w:val="22"/>
          <w:szCs w:val="22"/>
        </w:rPr>
        <w:t xml:space="preserve">Resident-Owned Home — Non-Eviction</w:t>
      </w:r>
    </w:p>
    <w:p xmlns:wp14="http://schemas.microsoft.com/office/word/2010/wordml" w14:paraId="672A6659"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xmlns:wp14="http://schemas.microsoft.com/office/word/2010/wordml" w:rsidTr="59CCD8FF" w14:paraId="091E6C83" wp14:textId="77777777">
        <w:tc>
          <w:tcPr>
            <w:tcW w:w="2340" w:type="dxa"/>
            <w:tcBorders>
              <w:top w:val="single" w:color="CCCCCC" w:sz="1"/>
              <w:left w:val="single" w:color="CCCCCC" w:sz="1"/>
              <w:bottom w:val="single" w:color="CCCCCC" w:sz="1"/>
              <w:right w:val="single" w:color="CCCCCC" w:sz="1"/>
            </w:tcBorders>
            <w:shd w:val="clear" w:color="auto" w:fill="E8EDF5"/>
            <w:tcMar>
              <w:top w:w="80" w:type="dxa"/>
              <w:left w:w="120" w:type="dxa"/>
              <w:bottom w:w="80" w:type="dxa"/>
              <w:right w:w="120" w:type="dxa"/>
            </w:tcMar>
          </w:tcPr>
          <w:p w14:paraId="73169C78" wp14:textId="77777777">
            <w:r>
              <w:rPr>
                <w:rFonts w:ascii="Calibri" w:hAnsi="Calibri" w:eastAsia="Calibri" w:cs="Calibri"/>
                <w:b/>
                <w:bCs/>
                <w:color w:val="1F3864"/>
                <w:sz w:val="22"/>
                <w:szCs w:val="22"/>
              </w:rPr>
              <w:t xml:space="preserve">Process Owner</w:t>
            </w:r>
          </w:p>
        </w:tc>
        <w:tc>
          <w:tcPr>
            <w:tcW w:w="70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7138849" wp14:textId="77777777">
            <w:pPr>
              <w:spacing w:before="60" w:after="60"/>
            </w:pPr>
            <w:r>
              <w:rPr>
                <w:rFonts w:ascii="Calibri" w:hAnsi="Calibri" w:eastAsia="Calibri" w:cs="Calibri"/>
                <w:b w:val="false"/>
                <w:bCs w:val="false"/>
                <w:i w:val="false"/>
                <w:iCs w:val="false"/>
                <w:color w:val="333333"/>
                <w:sz w:val="22"/>
                <w:szCs w:val="22"/>
              </w:rPr>
              <w:t xml:space="preserve">Natalie Magurne, Director of Operations</w:t>
            </w:r>
          </w:p>
        </w:tc>
      </w:tr>
      <w:tr xmlns:wp14="http://schemas.microsoft.com/office/word/2010/wordml" w:rsidTr="59CCD8FF" w14:paraId="77A912BD" wp14:textId="77777777">
        <w:tc>
          <w:tcPr>
            <w:tcW w:w="2340" w:type="dxa"/>
            <w:tcBorders>
              <w:top w:val="single" w:color="CCCCCC" w:sz="1"/>
              <w:left w:val="single" w:color="CCCCCC" w:sz="1"/>
              <w:bottom w:val="single" w:color="CCCCCC" w:sz="1"/>
              <w:right w:val="single" w:color="CCCCCC" w:sz="1"/>
            </w:tcBorders>
            <w:shd w:val="clear" w:color="auto" w:fill="E8EDF5"/>
            <w:tcMar>
              <w:top w:w="80" w:type="dxa"/>
              <w:left w:w="120" w:type="dxa"/>
              <w:bottom w:w="80" w:type="dxa"/>
              <w:right w:w="120" w:type="dxa"/>
            </w:tcMar>
          </w:tcPr>
          <w:p w14:paraId="4A9A13F9" wp14:textId="77777777">
            <w:r>
              <w:rPr>
                <w:rFonts w:ascii="Calibri" w:hAnsi="Calibri" w:eastAsia="Calibri" w:cs="Calibri"/>
                <w:b/>
                <w:bCs/>
                <w:color w:val="1F3864"/>
                <w:sz w:val="22"/>
                <w:szCs w:val="22"/>
              </w:rPr>
              <w:t xml:space="preserve">Applies To</w:t>
            </w:r>
          </w:p>
        </w:tc>
        <w:tc>
          <w:tcPr>
            <w:tcW w:w="70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D0C831D" wp14:textId="77777777">
            <w:pPr>
              <w:spacing w:before="60" w:after="60"/>
            </w:pPr>
            <w:r>
              <w:rPr>
                <w:rFonts w:ascii="Calibri" w:hAnsi="Calibri" w:eastAsia="Calibri" w:cs="Calibri"/>
                <w:b w:val="false"/>
                <w:bCs w:val="false"/>
                <w:i w:val="false"/>
                <w:iCs w:val="false"/>
                <w:color w:val="333333"/>
                <w:sz w:val="22"/>
                <w:szCs w:val="22"/>
              </w:rPr>
              <w:t xml:space="preserve">Resident (seller), Community / District Manager (On-Site), Regional Manager, Home Office / Asset Management</w:t>
            </w:r>
          </w:p>
        </w:tc>
      </w:tr>
      <w:tr xmlns:wp14="http://schemas.microsoft.com/office/word/2010/wordml" w:rsidTr="59CCD8FF" w14:paraId="7A08BE4C" wp14:textId="77777777">
        <w:tc>
          <w:tcPr>
            <w:tcW w:w="2340" w:type="dxa"/>
            <w:tcBorders>
              <w:top w:val="single" w:color="CCCCCC" w:sz="1"/>
              <w:left w:val="single" w:color="CCCCCC" w:sz="1"/>
              <w:bottom w:val="single" w:color="CCCCCC" w:sz="1"/>
              <w:right w:val="single" w:color="CCCCCC" w:sz="1"/>
            </w:tcBorders>
            <w:shd w:val="clear" w:color="auto" w:fill="E8EDF5"/>
            <w:tcMar>
              <w:top w:w="80" w:type="dxa"/>
              <w:left w:w="120" w:type="dxa"/>
              <w:bottom w:w="80" w:type="dxa"/>
              <w:right w:w="120" w:type="dxa"/>
            </w:tcMar>
          </w:tcPr>
          <w:p w14:paraId="56DABE0D" wp14:textId="77777777">
            <w:r>
              <w:rPr>
                <w:rFonts w:ascii="Calibri" w:hAnsi="Calibri" w:eastAsia="Calibri" w:cs="Calibri"/>
                <w:b/>
                <w:bCs/>
                <w:color w:val="1F3864"/>
                <w:sz w:val="22"/>
                <w:szCs w:val="22"/>
              </w:rPr>
              <w:t xml:space="preserve">Scope</w:t>
            </w:r>
          </w:p>
        </w:tc>
        <w:tc>
          <w:tcPr>
            <w:tcW w:w="70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B09AED8" wp14:textId="77777777">
            <w:pPr>
              <w:spacing w:before="60" w:after="60"/>
            </w:pPr>
            <w:r>
              <w:rPr>
                <w:rFonts w:ascii="Calibri" w:hAnsi="Calibri" w:eastAsia="Calibri" w:cs="Calibri"/>
                <w:b w:val="false"/>
                <w:bCs w:val="false"/>
                <w:i w:val="false"/>
                <w:iCs w:val="false"/>
                <w:color w:val="333333"/>
                <w:sz w:val="22"/>
                <w:szCs w:val="22"/>
              </w:rPr>
              <w:t xml:space="preserve">Non-eviction move-outs only. For eviction move-outs, refer to the Eviction SOP.</w:t>
            </w:r>
          </w:p>
        </w:tc>
      </w:tr>
      <w:tr xmlns:wp14="http://schemas.microsoft.com/office/word/2010/wordml" w:rsidTr="59CCD8FF" w14:paraId="34C79A27" wp14:textId="77777777">
        <w:tc>
          <w:tcPr>
            <w:tcW w:w="2340" w:type="dxa"/>
            <w:tcBorders>
              <w:top w:val="single" w:color="CCCCCC" w:sz="1"/>
              <w:left w:val="single" w:color="CCCCCC" w:sz="1"/>
              <w:bottom w:val="single" w:color="CCCCCC" w:sz="1"/>
              <w:right w:val="single" w:color="CCCCCC" w:sz="1"/>
            </w:tcBorders>
            <w:shd w:val="clear" w:color="auto" w:fill="E8EDF5"/>
            <w:tcMar>
              <w:top w:w="80" w:type="dxa"/>
              <w:left w:w="120" w:type="dxa"/>
              <w:bottom w:w="80" w:type="dxa"/>
              <w:right w:w="120" w:type="dxa"/>
            </w:tcMar>
          </w:tcPr>
          <w:p w14:paraId="7596447C" wp14:textId="77777777">
            <w:r>
              <w:rPr>
                <w:rFonts w:ascii="Calibri" w:hAnsi="Calibri" w:eastAsia="Calibri" w:cs="Calibri"/>
                <w:b/>
                <w:bCs/>
                <w:color w:val="1F3864"/>
                <w:sz w:val="22"/>
                <w:szCs w:val="22"/>
              </w:rPr>
              <w:t xml:space="preserve">Trigger</w:t>
            </w:r>
          </w:p>
        </w:tc>
        <w:tc>
          <w:tcPr>
            <w:tcW w:w="70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8EF3B87" wp14:textId="77777777">
            <w:pPr>
              <w:spacing w:before="60" w:after="60"/>
            </w:pPr>
            <w:r w:rsidRPr="59CCD8FF" w:rsidR="59CCD8FF">
              <w:rPr>
                <w:rFonts w:ascii="Calibri" w:hAnsi="Calibri" w:eastAsia="Calibri" w:cs="Calibri"/>
                <w:b w:val="0"/>
                <w:bCs w:val="0"/>
                <w:i w:val="0"/>
                <w:iCs w:val="0"/>
                <w:color w:val="333333"/>
                <w:sz w:val="22"/>
                <w:szCs w:val="22"/>
                <w:lang w:val="en-US"/>
              </w:rPr>
              <w:t>Resident submits a written 30-Day Notice to Vacate</w:t>
            </w:r>
          </w:p>
        </w:tc>
      </w:tr>
      <w:tr xmlns:wp14="http://schemas.microsoft.com/office/word/2010/wordml" w:rsidTr="59CCD8FF" w14:paraId="723BF9EF" wp14:textId="77777777">
        <w:tc>
          <w:tcPr>
            <w:tcW w:w="2340" w:type="dxa"/>
            <w:tcBorders>
              <w:top w:val="single" w:color="CCCCCC" w:sz="1"/>
              <w:left w:val="single" w:color="CCCCCC" w:sz="1"/>
              <w:bottom w:val="single" w:color="CCCCCC" w:sz="1"/>
              <w:right w:val="single" w:color="CCCCCC" w:sz="1"/>
            </w:tcBorders>
            <w:shd w:val="clear" w:color="auto" w:fill="E8EDF5"/>
            <w:tcMar>
              <w:top w:w="80" w:type="dxa"/>
              <w:left w:w="120" w:type="dxa"/>
              <w:bottom w:w="80" w:type="dxa"/>
              <w:right w:w="120" w:type="dxa"/>
            </w:tcMar>
          </w:tcPr>
          <w:p w14:paraId="29EF395A" wp14:textId="77777777">
            <w:r>
              <w:rPr>
                <w:rFonts w:ascii="Calibri" w:hAnsi="Calibri" w:eastAsia="Calibri" w:cs="Calibri"/>
                <w:b/>
                <w:bCs/>
                <w:color w:val="1F3864"/>
                <w:sz w:val="22"/>
                <w:szCs w:val="22"/>
              </w:rPr>
              <w:t xml:space="preserve">Finish Line</w:t>
            </w:r>
          </w:p>
        </w:tc>
        <w:tc>
          <w:tcPr>
            <w:tcW w:w="70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7E7772B" wp14:textId="77777777">
            <w:pPr>
              <w:spacing w:before="60" w:after="60"/>
            </w:pPr>
            <w:r>
              <w:rPr>
                <w:rFonts w:ascii="Calibri" w:hAnsi="Calibri" w:eastAsia="Calibri" w:cs="Calibri"/>
                <w:b w:val="false"/>
                <w:bCs w:val="false"/>
                <w:i w:val="false"/>
                <w:iCs w:val="false"/>
                <w:color w:val="333333"/>
                <w:sz w:val="22"/>
                <w:szCs w:val="22"/>
              </w:rPr>
              <w:t xml:space="preserve">Home Office moves current resident out and new resident in on Rent Manager</w:t>
            </w:r>
          </w:p>
        </w:tc>
      </w:tr>
      <w:tr xmlns:wp14="http://schemas.microsoft.com/office/word/2010/wordml" w:rsidTr="59CCD8FF" w14:paraId="04165FE3" wp14:textId="77777777">
        <w:tc>
          <w:tcPr>
            <w:tcW w:w="2340" w:type="dxa"/>
            <w:tcBorders>
              <w:top w:val="single" w:color="CCCCCC" w:sz="1"/>
              <w:left w:val="single" w:color="CCCCCC" w:sz="1"/>
              <w:bottom w:val="single" w:color="CCCCCC" w:sz="1"/>
              <w:right w:val="single" w:color="CCCCCC" w:sz="1"/>
            </w:tcBorders>
            <w:shd w:val="clear" w:color="auto" w:fill="E8EDF5"/>
            <w:tcMar>
              <w:top w:w="80" w:type="dxa"/>
              <w:left w:w="120" w:type="dxa"/>
              <w:bottom w:w="80" w:type="dxa"/>
              <w:right w:w="120" w:type="dxa"/>
            </w:tcMar>
          </w:tcPr>
          <w:p w14:paraId="350BE639" wp14:textId="77777777">
            <w:r>
              <w:rPr>
                <w:rFonts w:ascii="Calibri" w:hAnsi="Calibri" w:eastAsia="Calibri" w:cs="Calibri"/>
                <w:b/>
                <w:bCs/>
                <w:color w:val="1F3864"/>
                <w:sz w:val="22"/>
                <w:szCs w:val="22"/>
              </w:rPr>
              <w:t xml:space="preserve">System</w:t>
            </w:r>
          </w:p>
        </w:tc>
        <w:tc>
          <w:tcPr>
            <w:tcW w:w="70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73B95CD" wp14:textId="77777777">
            <w:pPr>
              <w:spacing w:before="60" w:after="60"/>
            </w:pPr>
            <w:r>
              <w:rPr>
                <w:rFonts w:ascii="Calibri" w:hAnsi="Calibri" w:eastAsia="Calibri" w:cs="Calibri"/>
                <w:b w:val="false"/>
                <w:bCs w:val="false"/>
                <w:i w:val="false"/>
                <w:iCs w:val="false"/>
                <w:color w:val="333333"/>
                <w:sz w:val="22"/>
                <w:szCs w:val="22"/>
              </w:rPr>
              <w:t xml:space="preserve">Rent Manager</w:t>
            </w:r>
          </w:p>
        </w:tc>
      </w:tr>
      <w:tr xmlns:wp14="http://schemas.microsoft.com/office/word/2010/wordml" w:rsidTr="59CCD8FF" w14:paraId="696FD399" wp14:textId="77777777">
        <w:tc>
          <w:tcPr>
            <w:tcW w:w="2340" w:type="dxa"/>
            <w:tcBorders>
              <w:top w:val="single" w:color="CCCCCC" w:sz="1"/>
              <w:left w:val="single" w:color="CCCCCC" w:sz="1"/>
              <w:bottom w:val="single" w:color="CCCCCC" w:sz="1"/>
              <w:right w:val="single" w:color="CCCCCC" w:sz="1"/>
            </w:tcBorders>
            <w:shd w:val="clear" w:color="auto" w:fill="E8EDF5"/>
            <w:tcMar>
              <w:top w:w="80" w:type="dxa"/>
              <w:left w:w="120" w:type="dxa"/>
              <w:bottom w:w="80" w:type="dxa"/>
              <w:right w:w="120" w:type="dxa"/>
            </w:tcMar>
          </w:tcPr>
          <w:p w14:paraId="4AC4A818" wp14:textId="77777777">
            <w:r>
              <w:rPr>
                <w:rFonts w:ascii="Calibri" w:hAnsi="Calibri" w:eastAsia="Calibri" w:cs="Calibri"/>
                <w:b/>
                <w:bCs/>
                <w:color w:val="1F3864"/>
                <w:sz w:val="22"/>
                <w:szCs w:val="22"/>
              </w:rPr>
              <w:t xml:space="preserve">Last Revised</w:t>
            </w:r>
          </w:p>
        </w:tc>
        <w:tc>
          <w:tcPr>
            <w:tcW w:w="70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A452D4D" wp14:textId="77777777">
            <w:pPr>
              <w:spacing w:before="60" w:after="60"/>
            </w:pPr>
            <w:r>
              <w:rPr>
                <w:rFonts w:ascii="Calibri" w:hAnsi="Calibri" w:eastAsia="Calibri" w:cs="Calibri"/>
                <w:b w:val="false"/>
                <w:bCs w:val="false"/>
                <w:i w:val="false"/>
                <w:iCs w:val="false"/>
                <w:color w:val="333333"/>
                <w:sz w:val="22"/>
                <w:szCs w:val="22"/>
              </w:rPr>
              <w:t xml:space="preserve">_________________ (to be completed upon approval)</w:t>
            </w:r>
          </w:p>
        </w:tc>
      </w:tr>
    </w:tbl>
    <w:p xmlns:wp14="http://schemas.microsoft.com/office/word/2010/wordml" w14:paraId="0A37501D" wp14:textId="77777777">
      <w:pPr>
        <w:spacing w:before="0" w:after="80"/>
      </w:pPr>
      <w:r/>
    </w:p>
    <w:p xmlns:wp14="http://schemas.microsoft.com/office/word/2010/wordml" w14:paraId="20BED156" wp14:textId="77777777">
      <w:pPr>
        <w:pBdr>
          <w:bottom w:val="single" w:color="2E7D32" w:sz="6" w:space="1"/>
        </w:pBdr>
        <w:spacing w:before="320" w:after="120"/>
      </w:pPr>
      <w:r>
        <w:rPr>
          <w:rFonts w:ascii="Calibri" w:hAnsi="Calibri" w:eastAsia="Calibri" w:cs="Calibri"/>
          <w:b/>
          <w:bCs/>
          <w:color w:val="2E7D32"/>
          <w:sz w:val="28"/>
          <w:szCs w:val="28"/>
        </w:rPr>
        <w:t xml:space="preserve">PURPOSE</w:t>
      </w:r>
    </w:p>
    <w:p xmlns:wp14="http://schemas.microsoft.com/office/word/2010/wordml" w14:paraId="0A4040D7" wp14:textId="77777777">
      <w:pPr>
        <w:spacing w:before="60" w:after="60"/>
      </w:pPr>
      <w:r w:rsidRPr="59CCD8FF" w:rsidR="59CCD8FF">
        <w:rPr>
          <w:rFonts w:ascii="Calibri" w:hAnsi="Calibri" w:eastAsia="Calibri" w:cs="Calibri"/>
          <w:b w:val="0"/>
          <w:bCs w:val="0"/>
          <w:i w:val="0"/>
          <w:iCs w:val="0"/>
          <w:color w:val="333333"/>
          <w:sz w:val="22"/>
          <w:szCs w:val="22"/>
          <w:lang w:val="en-US"/>
        </w:rPr>
        <w:t>To establish a clear, consistent process for handling voluntary move-outs of resident-owned homes — from receipt of the 30-Day Notice to Vacate through inspection, buyer approval, and final transition in Rent Manager. This SOP applies only to non-eviction move-outs. Residents are responsible for their lot rent obligations until a new buyer has been approved for residency, regardless of when the sale of the home is executed.</w:t>
      </w:r>
    </w:p>
    <w:p xmlns:wp14="http://schemas.microsoft.com/office/word/2010/wordml" w14:paraId="5DAB6C7B"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59CCD8FF" w14:paraId="509D7BF8" wp14:textId="77777777">
        <w:tc>
          <w:tcPr>
            <w:tcBorders>
              <w:top w:val="single" w:color="CCCCCC" w:sz="1"/>
              <w:left w:val="single" w:color="CCCCCC" w:sz="1"/>
              <w:bottom w:val="single" w:color="CCCCCC" w:sz="1"/>
              <w:right w:val="single" w:color="CCCCCC" w:sz="1"/>
            </w:tcBorders>
            <w:shd w:val="clear" w:color="auto" w:fill="FFF3E0"/>
            <w:tcMar>
              <w:top w:w="120" w:type="dxa"/>
              <w:left w:w="160" w:type="dxa"/>
              <w:bottom w:w="120" w:type="dxa"/>
              <w:right w:w="160" w:type="dxa"/>
            </w:tcMar>
          </w:tcPr>
          <w:p w14:paraId="4366C923" wp14:textId="77777777">
            <w:r w:rsidRPr="59CCD8FF" w:rsidR="59CCD8FF">
              <w:rPr>
                <w:rFonts w:ascii="Calibri" w:hAnsi="Calibri" w:eastAsia="Calibri" w:cs="Calibri"/>
                <w:b w:val="1"/>
                <w:bCs w:val="1"/>
                <w:color w:val="1F3864"/>
                <w:sz w:val="24"/>
                <w:szCs w:val="24"/>
                <w:lang w:val="en-US"/>
              </w:rPr>
              <w:t xml:space="preserve">🔑 KEY RULE: </w:t>
            </w:r>
            <w:r w:rsidRPr="59CCD8FF" w:rsidR="59CCD8FF">
              <w:rPr>
                <w:rFonts w:ascii="Calibri" w:hAnsi="Calibri" w:eastAsia="Calibri" w:cs="Calibri"/>
                <w:b w:val="0"/>
                <w:bCs w:val="0"/>
                <w:i w:val="0"/>
                <w:iCs w:val="0"/>
                <w:color w:val="333333"/>
                <w:sz w:val="24"/>
                <w:szCs w:val="24"/>
                <w:lang w:val="en-US"/>
              </w:rPr>
              <w:t>The current resident remains financially liable for lot rent until the prospective buyer applies for residency AND is approved by the community. Executing the sale of the home does not end the current resident's financial obligations to Parakeet Communities.</w:t>
            </w:r>
          </w:p>
        </w:tc>
      </w:tr>
    </w:tbl>
    <w:p xmlns:wp14="http://schemas.microsoft.com/office/word/2010/wordml" w14:paraId="02EB378F" wp14:textId="77777777">
      <w:pPr>
        <w:spacing w:before="0" w:after="80"/>
      </w:pPr>
      <w:r/>
    </w:p>
    <w:p xmlns:wp14="http://schemas.microsoft.com/office/word/2010/wordml" w14:paraId="60C79942" wp14:textId="77777777">
      <w:pPr>
        <w:pBdr>
          <w:bottom w:val="single" w:color="2E7D32" w:sz="6" w:space="1"/>
        </w:pBdr>
        <w:spacing w:before="320" w:after="120"/>
      </w:pPr>
      <w:r>
        <w:rPr>
          <w:rFonts w:ascii="Calibri" w:hAnsi="Calibri" w:eastAsia="Calibri" w:cs="Calibri"/>
          <w:b/>
          <w:bCs/>
          <w:color w:val="2E7D32"/>
          <w:sz w:val="28"/>
          <w:szCs w:val="28"/>
        </w:rPr>
        <w:t xml:space="preserve">ROLES &amp; RESPONSIBILITIES</w:t>
      </w:r>
    </w:p>
    <w:p xmlns:wp14="http://schemas.microsoft.com/office/word/2010/wordml" w14:paraId="6A05A809"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xmlns:wp14="http://schemas.microsoft.com/office/word/2010/wordml" w:rsidTr="59CCD8FF" w14:paraId="64F964B9" wp14:textId="77777777">
        <w:tc>
          <w:tcPr>
            <w:tcW w:w="260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7810568A" wp14:textId="77777777">
            <w:r>
              <w:rPr>
                <w:rFonts w:ascii="Calibri" w:hAnsi="Calibri" w:eastAsia="Calibri" w:cs="Calibri"/>
                <w:b/>
                <w:bCs/>
                <w:color w:val="FFFFFF"/>
                <w:sz w:val="20"/>
                <w:szCs w:val="20"/>
              </w:rPr>
              <w:t xml:space="preserve">Role</w:t>
            </w:r>
          </w:p>
        </w:tc>
        <w:tc>
          <w:tcPr>
            <w:tcW w:w="676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0719A626" wp14:textId="77777777">
            <w:r>
              <w:rPr>
                <w:rFonts w:ascii="Calibri" w:hAnsi="Calibri" w:eastAsia="Calibri" w:cs="Calibri"/>
                <w:b/>
                <w:bCs/>
                <w:color w:val="FFFFFF"/>
                <w:sz w:val="20"/>
                <w:szCs w:val="20"/>
              </w:rPr>
              <w:t xml:space="preserve">Responsibility</w:t>
            </w:r>
          </w:p>
        </w:tc>
      </w:tr>
      <w:tr xmlns:wp14="http://schemas.microsoft.com/office/word/2010/wordml" w:rsidTr="59CCD8FF" w14:paraId="178AA658" wp14:textId="77777777">
        <w:tc>
          <w:tcPr>
            <w:tcW w:w="2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B7A95E0" wp14:textId="77777777">
            <w:r>
              <w:rPr>
                <w:rFonts w:ascii="Calibri" w:hAnsi="Calibri" w:eastAsia="Calibri" w:cs="Calibri"/>
                <w:b w:val="false"/>
                <w:bCs w:val="false"/>
                <w:i w:val="false"/>
                <w:iCs w:val="false"/>
                <w:color w:val="333333"/>
                <w:sz w:val="20"/>
                <w:szCs w:val="20"/>
              </w:rPr>
              <w:t xml:space="preserve">Resident (Seller)</w:t>
            </w:r>
          </w:p>
        </w:tc>
        <w:tc>
          <w:tcPr>
            <w:tcW w:w="67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093D309" wp14:textId="77777777">
            <w:r w:rsidRPr="59CCD8FF" w:rsidR="59CCD8FF">
              <w:rPr>
                <w:rFonts w:ascii="Calibri" w:hAnsi="Calibri" w:eastAsia="Calibri" w:cs="Calibri"/>
                <w:b w:val="0"/>
                <w:bCs w:val="0"/>
                <w:i w:val="0"/>
                <w:iCs w:val="0"/>
                <w:color w:val="333333"/>
                <w:sz w:val="20"/>
                <w:szCs w:val="20"/>
                <w:lang w:val="en-US"/>
              </w:rPr>
              <w:t>Submits written 30-Day Notice to Vacate; corrects any lot or account issues identified at inspection; remains liable until new resident is approved</w:t>
            </w:r>
          </w:p>
        </w:tc>
      </w:tr>
      <w:tr xmlns:wp14="http://schemas.microsoft.com/office/word/2010/wordml" w:rsidTr="59CCD8FF" w14:paraId="1C34739C" wp14:textId="77777777">
        <w:tc>
          <w:tcPr>
            <w:tcW w:w="26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1C2CBDAC" wp14:textId="77777777">
            <w:r>
              <w:rPr>
                <w:rFonts w:ascii="Calibri" w:hAnsi="Calibri" w:eastAsia="Calibri" w:cs="Calibri"/>
                <w:b w:val="false"/>
                <w:bCs w:val="false"/>
                <w:i w:val="false"/>
                <w:iCs w:val="false"/>
                <w:color w:val="333333"/>
                <w:sz w:val="20"/>
                <w:szCs w:val="20"/>
              </w:rPr>
              <w:t xml:space="preserve">Community / District Manager (On-Site)</w:t>
            </w:r>
          </w:p>
        </w:tc>
        <w:tc>
          <w:tcPr>
            <w:tcW w:w="676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470B1662" wp14:textId="77777777">
            <w:r>
              <w:rPr>
                <w:rFonts w:ascii="Calibri" w:hAnsi="Calibri" w:eastAsia="Calibri" w:cs="Calibri"/>
                <w:b w:val="false"/>
                <w:bCs w:val="false"/>
                <w:i w:val="false"/>
                <w:iCs w:val="false"/>
                <w:color w:val="333333"/>
                <w:sz w:val="20"/>
                <w:szCs w:val="20"/>
              </w:rPr>
              <w:t xml:space="preserve">Receives 30-Day Notice; forwards to Home Office; conducts exterior move-out inspection; notifies resident of outcome; re-inspects after corrections</w:t>
            </w:r>
          </w:p>
        </w:tc>
      </w:tr>
      <w:tr xmlns:wp14="http://schemas.microsoft.com/office/word/2010/wordml" w:rsidTr="59CCD8FF" w14:paraId="40AD3DBB" wp14:textId="77777777">
        <w:tc>
          <w:tcPr>
            <w:tcW w:w="2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4B868A6" wp14:textId="77777777">
            <w:r>
              <w:rPr>
                <w:rFonts w:ascii="Calibri" w:hAnsi="Calibri" w:eastAsia="Calibri" w:cs="Calibri"/>
                <w:b w:val="false"/>
                <w:bCs w:val="false"/>
                <w:i w:val="false"/>
                <w:iCs w:val="false"/>
                <w:color w:val="333333"/>
                <w:sz w:val="20"/>
                <w:szCs w:val="20"/>
              </w:rPr>
              <w:t xml:space="preserve">Regional Manager</w:t>
            </w:r>
          </w:p>
        </w:tc>
        <w:tc>
          <w:tcPr>
            <w:tcW w:w="67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6741BA9" wp14:textId="77777777">
            <w:r>
              <w:rPr>
                <w:rFonts w:ascii="Calibri" w:hAnsi="Calibri" w:eastAsia="Calibri" w:cs="Calibri"/>
                <w:b w:val="false"/>
                <w:bCs w:val="false"/>
                <w:i w:val="false"/>
                <w:iCs w:val="false"/>
                <w:color w:val="333333"/>
                <w:sz w:val="20"/>
                <w:szCs w:val="20"/>
              </w:rPr>
              <w:t xml:space="preserve">Reviews inspection results; approves or declines the condition of the lot and resident's account; notifies On-Site Manager of decision</w:t>
            </w:r>
          </w:p>
        </w:tc>
      </w:tr>
      <w:tr xmlns:wp14="http://schemas.microsoft.com/office/word/2010/wordml" w:rsidTr="59CCD8FF" w14:paraId="4920110B" wp14:textId="77777777">
        <w:tc>
          <w:tcPr>
            <w:tcW w:w="26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45CF950D" wp14:textId="77777777">
            <w:r>
              <w:rPr>
                <w:rFonts w:ascii="Calibri" w:hAnsi="Calibri" w:eastAsia="Calibri" w:cs="Calibri"/>
                <w:b w:val="false"/>
                <w:bCs w:val="false"/>
                <w:i w:val="false"/>
                <w:iCs w:val="false"/>
                <w:color w:val="333333"/>
                <w:sz w:val="20"/>
                <w:szCs w:val="20"/>
              </w:rPr>
              <w:t xml:space="preserve">Home Office / Asset Management</w:t>
            </w:r>
          </w:p>
        </w:tc>
        <w:tc>
          <w:tcPr>
            <w:tcW w:w="676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6EAA3263" wp14:textId="77777777">
            <w:r>
              <w:rPr>
                <w:rFonts w:ascii="Calibri" w:hAnsi="Calibri" w:eastAsia="Calibri" w:cs="Calibri"/>
                <w:b w:val="false"/>
                <w:bCs w:val="false"/>
                <w:i w:val="false"/>
                <w:iCs w:val="false"/>
                <w:color w:val="333333"/>
                <w:sz w:val="20"/>
                <w:szCs w:val="20"/>
              </w:rPr>
              <w:t xml:space="preserve">Updates Rent Manager with move-out date; sends move-out report to Regional Manager and Community Manager; executes resident transition in Rent Manager once new resident is approved</w:t>
            </w:r>
          </w:p>
        </w:tc>
      </w:tr>
    </w:tbl>
    <w:p xmlns:wp14="http://schemas.microsoft.com/office/word/2010/wordml" w14:paraId="5A39BBE3" wp14:textId="77777777">
      <w:pPr>
        <w:spacing w:before="0" w:after="80"/>
      </w:pPr>
      <w:r/>
    </w:p>
    <w:p xmlns:wp14="http://schemas.microsoft.com/office/word/2010/wordml" w14:paraId="7AD15BC9" wp14:textId="77777777">
      <w:pPr>
        <w:pBdr>
          <w:bottom w:val="single" w:color="2E7D32" w:sz="6" w:space="1"/>
        </w:pBdr>
        <w:spacing w:before="320" w:after="120"/>
      </w:pPr>
      <w:r>
        <w:rPr>
          <w:rFonts w:ascii="Calibri" w:hAnsi="Calibri" w:eastAsia="Calibri" w:cs="Calibri"/>
          <w:b/>
          <w:bCs/>
          <w:color w:val="2E7D32"/>
          <w:sz w:val="28"/>
          <w:szCs w:val="28"/>
        </w:rPr>
        <w:t xml:space="preserve">MOVE-OUT PROCEDURE</w:t>
      </w:r>
    </w:p>
    <w:p xmlns:wp14="http://schemas.microsoft.com/office/word/2010/wordml" w14:paraId="41C8F396"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59CCD8FF" w14:paraId="1C8AD121" wp14:textId="77777777">
        <w:tc>
          <w:tcPr>
            <w:tcBorders>
              <w:top w:val="single" w:color="CCCCCC" w:sz="1"/>
              <w:left w:val="single" w:color="CCCCCC" w:sz="1"/>
              <w:bottom w:val="single" w:color="CCCCCC" w:sz="1"/>
              <w:right w:val="single" w:color="CCCCCC" w:sz="1"/>
            </w:tcBorders>
            <w:shd w:val="clear" w:color="auto" w:fill="1F3864"/>
            <w:tcMar>
              <w:top w:w="110" w:type="dxa"/>
              <w:left w:w="200" w:type="dxa"/>
              <w:bottom w:w="110" w:type="dxa"/>
              <w:right w:w="200" w:type="dxa"/>
            </w:tcMar>
          </w:tcPr>
          <w:p w14:paraId="7A29D195" wp14:textId="77777777">
            <w:r w:rsidRPr="59CCD8FF" w:rsidR="59CCD8FF">
              <w:rPr>
                <w:rFonts w:ascii="Calibri" w:hAnsi="Calibri" w:eastAsia="Calibri" w:cs="Calibri"/>
                <w:b w:val="1"/>
                <w:bCs w:val="1"/>
                <w:color w:val="FFFFFF"/>
                <w:sz w:val="22"/>
                <w:szCs w:val="22"/>
                <w:lang w:val="en-US"/>
              </w:rPr>
              <w:t>STEP 1  ·  RESIDENT SUBMITS 30-DAY NOTICE TO VACATE</w:t>
            </w:r>
          </w:p>
          <w:p w14:paraId="35460D5D" wp14:textId="77777777">
            <w:pPr>
              <w:spacing w:before="30"/>
            </w:pPr>
            <w:r>
              <w:rPr>
                <w:rFonts w:ascii="Calibri" w:hAnsi="Calibri" w:eastAsia="Calibri" w:cs="Calibri"/>
                <w:i/>
                <w:iCs/>
                <w:color w:val="BBDDBB"/>
                <w:sz w:val="20"/>
                <w:szCs w:val="20"/>
              </w:rPr>
              <w:t xml:space="preserve">Owner: Resident</w:t>
            </w:r>
          </w:p>
        </w:tc>
      </w:tr>
    </w:tbl>
    <w:p xmlns:wp14="http://schemas.microsoft.com/office/word/2010/wordml" w14:paraId="4BD0993A" wp14:textId="77777777">
      <w:pPr>
        <w:pStyle w:val="ListParagraph"/>
        <w:numPr>
          <w:ilvl w:val="0"/>
          <w:numId w:val="2"/>
        </w:numPr>
        <w:spacing w:before="70" w:after="70"/>
        <w:rPr/>
      </w:pPr>
      <w:r w:rsidRPr="59CCD8FF" w:rsidR="59CCD8FF">
        <w:rPr>
          <w:rFonts w:ascii="Calibri" w:hAnsi="Calibri" w:eastAsia="Calibri" w:cs="Calibri"/>
          <w:b w:val="0"/>
          <w:bCs w:val="0"/>
          <w:i w:val="0"/>
          <w:iCs w:val="0"/>
          <w:color w:val="333333"/>
          <w:sz w:val="22"/>
          <w:szCs w:val="22"/>
          <w:lang w:val="en-US"/>
        </w:rPr>
        <w:t>Resident submits a written 30-Day Notice to Vacate to the On-Site Manager.</w:t>
      </w:r>
    </w:p>
    <w:p xmlns:wp14="http://schemas.microsoft.com/office/word/2010/wordml" w14:paraId="1282B129" wp14:textId="77777777">
      <w:pPr>
        <w:pStyle w:val="ListParagraph"/>
        <w:numPr>
          <w:ilvl w:val="0"/>
          <w:numId w:val="2"/>
        </w:numPr>
        <w:spacing w:before="70" w:after="70"/>
      </w:pPr>
      <w:r>
        <w:rPr>
          <w:rFonts w:ascii="Calibri" w:hAnsi="Calibri" w:eastAsia="Calibri" w:cs="Calibri"/>
          <w:b w:val="false"/>
          <w:bCs w:val="false"/>
          <w:i w:val="false"/>
          <w:iCs w:val="false"/>
          <w:color w:val="333333"/>
          <w:sz w:val="22"/>
          <w:szCs w:val="22"/>
        </w:rPr>
        <w:t xml:space="preserve">Notice must be in writing — verbal notices are not accepted.</w:t>
      </w:r>
    </w:p>
    <w:p xmlns:wp14="http://schemas.microsoft.com/office/word/2010/wordml" w14:paraId="13F668FD" wp14:textId="77777777">
      <w:pPr>
        <w:pStyle w:val="ListParagraph"/>
        <w:numPr>
          <w:ilvl w:val="0"/>
          <w:numId w:val="2"/>
        </w:numPr>
        <w:spacing w:before="70" w:after="70"/>
      </w:pPr>
      <w:r>
        <w:rPr>
          <w:rFonts w:ascii="Calibri" w:hAnsi="Calibri" w:eastAsia="Calibri" w:cs="Calibri"/>
          <w:b w:val="false"/>
          <w:bCs w:val="false"/>
          <w:i w:val="false"/>
          <w:iCs w:val="false"/>
          <w:color w:val="333333"/>
          <w:sz w:val="22"/>
          <w:szCs w:val="22"/>
        </w:rPr>
        <w:t xml:space="preserve">The notice period begins on the date the written notice is received by the On-Site Manager.</w:t>
      </w:r>
    </w:p>
    <w:p xmlns:wp14="http://schemas.microsoft.com/office/word/2010/wordml" w14:paraId="72A3D3EC"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59CCD8FF" w14:paraId="3BEE7393" wp14:textId="77777777">
        <w:tc>
          <w:tcPr>
            <w:tcBorders>
              <w:top w:val="single" w:color="CCCCCC" w:sz="1"/>
              <w:left w:val="single" w:color="CCCCCC" w:sz="1"/>
              <w:bottom w:val="single" w:color="CCCCCC" w:sz="1"/>
              <w:right w:val="single" w:color="CCCCCC" w:sz="1"/>
            </w:tcBorders>
            <w:shd w:val="clear" w:color="auto" w:fill="FFF9C4"/>
            <w:tcMar>
              <w:top w:w="100" w:type="dxa"/>
              <w:left w:w="160" w:type="dxa"/>
              <w:bottom w:w="100" w:type="dxa"/>
              <w:right w:w="160" w:type="dxa"/>
            </w:tcMar>
          </w:tcPr>
          <w:p w14:paraId="10212B22" wp14:textId="77777777">
            <w:r w:rsidRPr="59CCD8FF" w:rsidR="59CCD8FF">
              <w:rPr>
                <w:rFonts w:ascii="Calibri" w:hAnsi="Calibri" w:eastAsia="Calibri" w:cs="Calibri"/>
                <w:b w:val="1"/>
                <w:bCs w:val="1"/>
                <w:color w:val="C62828"/>
                <w:sz w:val="22"/>
                <w:szCs w:val="22"/>
                <w:lang w:val="en-US"/>
              </w:rPr>
              <w:t xml:space="preserve">⚠ IMPORTANT: </w:t>
            </w:r>
            <w:r w:rsidRPr="59CCD8FF" w:rsidR="59CCD8FF">
              <w:rPr>
                <w:rFonts w:ascii="Calibri" w:hAnsi="Calibri" w:eastAsia="Calibri" w:cs="Calibri"/>
                <w:b w:val="0"/>
                <w:bCs w:val="0"/>
                <w:i w:val="0"/>
                <w:iCs w:val="0"/>
                <w:color w:val="333333"/>
                <w:sz w:val="22"/>
                <w:szCs w:val="22"/>
                <w:lang w:val="en-US"/>
              </w:rPr>
              <w:t>The 30-Day Notice to Vacate must be in writing. Verbal notices are not valid and do not start the notice period. If a resident verbally states intent to vacate, instruct them to submit the notice in writing immediately.</w:t>
            </w:r>
          </w:p>
        </w:tc>
      </w:tr>
    </w:tbl>
    <w:p xmlns:wp14="http://schemas.microsoft.com/office/word/2010/wordml" w14:paraId="0D0B940D"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59CCD8FF" w14:paraId="17C3AD93" wp14:textId="77777777">
        <w:tc>
          <w:tcPr>
            <w:tcBorders>
              <w:top w:val="single" w:color="CCCCCC" w:sz="1"/>
              <w:left w:val="single" w:color="CCCCCC" w:sz="1"/>
              <w:bottom w:val="single" w:color="CCCCCC" w:sz="1"/>
              <w:right w:val="single" w:color="CCCCCC" w:sz="1"/>
            </w:tcBorders>
            <w:shd w:val="clear" w:color="auto" w:fill="1F3864"/>
            <w:tcMar>
              <w:top w:w="110" w:type="dxa"/>
              <w:left w:w="200" w:type="dxa"/>
              <w:bottom w:w="110" w:type="dxa"/>
              <w:right w:w="200" w:type="dxa"/>
            </w:tcMar>
          </w:tcPr>
          <w:p w14:paraId="3C72055A" wp14:textId="77777777">
            <w:r w:rsidRPr="59CCD8FF" w:rsidR="59CCD8FF">
              <w:rPr>
                <w:rFonts w:ascii="Calibri" w:hAnsi="Calibri" w:eastAsia="Calibri" w:cs="Calibri"/>
                <w:b w:val="1"/>
                <w:bCs w:val="1"/>
                <w:color w:val="FFFFFF"/>
                <w:sz w:val="22"/>
                <w:szCs w:val="22"/>
                <w:lang w:val="en-US"/>
              </w:rPr>
              <w:t>STEP 2  ·  ON-SITE MANAGER FORWARDS NOTICE TO HOME OFFICE</w:t>
            </w:r>
          </w:p>
          <w:p w14:paraId="436D10A4" wp14:textId="77777777">
            <w:pPr>
              <w:spacing w:before="30"/>
            </w:pPr>
            <w:r>
              <w:rPr>
                <w:rFonts w:ascii="Calibri" w:hAnsi="Calibri" w:eastAsia="Calibri" w:cs="Calibri"/>
                <w:i/>
                <w:iCs/>
                <w:color w:val="BBDDBB"/>
                <w:sz w:val="20"/>
                <w:szCs w:val="20"/>
              </w:rPr>
              <w:t xml:space="preserve">Owner: Community / District Manager</w:t>
            </w:r>
          </w:p>
        </w:tc>
      </w:tr>
    </w:tbl>
    <w:p xmlns:wp14="http://schemas.microsoft.com/office/word/2010/wordml" w14:paraId="0ACAD2E8" wp14:textId="77777777">
      <w:pPr>
        <w:pStyle w:val="ListParagraph"/>
        <w:numPr>
          <w:ilvl w:val="0"/>
          <w:numId w:val="3"/>
        </w:numPr>
        <w:spacing w:before="70" w:after="70"/>
        <w:rPr/>
      </w:pPr>
      <w:r w:rsidRPr="59CCD8FF" w:rsidR="59CCD8FF">
        <w:rPr>
          <w:rFonts w:ascii="Calibri" w:hAnsi="Calibri" w:eastAsia="Calibri" w:cs="Calibri"/>
          <w:b w:val="0"/>
          <w:bCs w:val="0"/>
          <w:i w:val="0"/>
          <w:iCs w:val="0"/>
          <w:color w:val="333333"/>
          <w:sz w:val="22"/>
          <w:szCs w:val="22"/>
          <w:lang w:val="en-US"/>
        </w:rPr>
        <w:t>On-Site Manager receives the written 30-Day Notice to Vacate.</w:t>
      </w:r>
    </w:p>
    <w:p xmlns:wp14="http://schemas.microsoft.com/office/word/2010/wordml" w14:paraId="5A09B68C" wp14:textId="77777777">
      <w:pPr>
        <w:pStyle w:val="ListParagraph"/>
        <w:numPr>
          <w:ilvl w:val="0"/>
          <w:numId w:val="3"/>
        </w:numPr>
        <w:spacing w:before="70" w:after="70"/>
        <w:rPr/>
      </w:pPr>
      <w:r w:rsidRPr="59CCD8FF" w:rsidR="59CCD8FF">
        <w:rPr>
          <w:rFonts w:ascii="Calibri" w:hAnsi="Calibri" w:eastAsia="Calibri" w:cs="Calibri"/>
          <w:b w:val="0"/>
          <w:bCs w:val="0"/>
          <w:i w:val="0"/>
          <w:iCs w:val="0"/>
          <w:color w:val="333333"/>
          <w:sz w:val="22"/>
          <w:szCs w:val="22"/>
          <w:lang w:val="en-US"/>
        </w:rPr>
        <w:t>On-Site Manager forwards the notice to Home Office promptly — do not delay.</w:t>
      </w:r>
    </w:p>
    <w:p xmlns:wp14="http://schemas.microsoft.com/office/word/2010/wordml" w14:paraId="0E27B00A"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59CCD8FF" w14:paraId="75970C60" wp14:textId="77777777">
        <w:tc>
          <w:tcPr>
            <w:tcBorders>
              <w:top w:val="single" w:color="CCCCCC" w:sz="1"/>
              <w:left w:val="single" w:color="CCCCCC" w:sz="1"/>
              <w:bottom w:val="single" w:color="CCCCCC" w:sz="1"/>
              <w:right w:val="single" w:color="CCCCCC" w:sz="1"/>
            </w:tcBorders>
            <w:shd w:val="clear" w:color="auto" w:fill="1F3864"/>
            <w:tcMar>
              <w:top w:w="110" w:type="dxa"/>
              <w:left w:w="200" w:type="dxa"/>
              <w:bottom w:w="110" w:type="dxa"/>
              <w:right w:w="200" w:type="dxa"/>
            </w:tcMar>
          </w:tcPr>
          <w:p w14:paraId="2BD0729C" wp14:textId="77777777">
            <w:r w:rsidRPr="59CCD8FF" w:rsidR="59CCD8FF">
              <w:rPr>
                <w:rFonts w:ascii="Calibri" w:hAnsi="Calibri" w:eastAsia="Calibri" w:cs="Calibri"/>
                <w:b w:val="1"/>
                <w:bCs w:val="1"/>
                <w:color w:val="FFFFFF"/>
                <w:sz w:val="22"/>
                <w:szCs w:val="22"/>
                <w:lang w:val="en-US"/>
              </w:rPr>
              <w:t>STEP 3  ·  HOME OFFICE UPDATES RENT MANAGER &amp; SENDS MOVE-OUT REPORT</w:t>
            </w:r>
          </w:p>
          <w:p w14:paraId="28C0F9EA" wp14:textId="77777777">
            <w:pPr>
              <w:spacing w:before="30"/>
            </w:pPr>
            <w:r>
              <w:rPr>
                <w:rFonts w:ascii="Calibri" w:hAnsi="Calibri" w:eastAsia="Calibri" w:cs="Calibri"/>
                <w:i/>
                <w:iCs/>
                <w:color w:val="BBDDBB"/>
                <w:sz w:val="20"/>
                <w:szCs w:val="20"/>
              </w:rPr>
              <w:t xml:space="preserve">Owner: Home Office / Asset Management</w:t>
            </w:r>
          </w:p>
        </w:tc>
      </w:tr>
    </w:tbl>
    <w:p xmlns:wp14="http://schemas.microsoft.com/office/word/2010/wordml" w14:paraId="1A7D1FA5" wp14:textId="77777777">
      <w:pPr>
        <w:pStyle w:val="ListParagraph"/>
        <w:numPr>
          <w:ilvl w:val="0"/>
          <w:numId w:val="4"/>
        </w:numPr>
        <w:spacing w:before="70" w:after="70"/>
      </w:pPr>
      <w:r>
        <w:rPr>
          <w:rFonts w:ascii="Calibri" w:hAnsi="Calibri" w:eastAsia="Calibri" w:cs="Calibri"/>
          <w:b w:val="false"/>
          <w:bCs w:val="false"/>
          <w:i w:val="false"/>
          <w:iCs w:val="false"/>
          <w:color w:val="333333"/>
          <w:sz w:val="22"/>
          <w:szCs w:val="22"/>
        </w:rPr>
        <w:t xml:space="preserve">Home Office updates Rent Manager with the move-out date based on the 30-Day Notice.</w:t>
      </w:r>
    </w:p>
    <w:p xmlns:wp14="http://schemas.microsoft.com/office/word/2010/wordml" w14:paraId="0F782418" wp14:textId="77777777">
      <w:pPr>
        <w:pStyle w:val="ListParagraph"/>
        <w:numPr>
          <w:ilvl w:val="0"/>
          <w:numId w:val="4"/>
        </w:numPr>
        <w:spacing w:before="70" w:after="70"/>
      </w:pPr>
      <w:r>
        <w:rPr>
          <w:rFonts w:ascii="Calibri" w:hAnsi="Calibri" w:eastAsia="Calibri" w:cs="Calibri"/>
          <w:b w:val="false"/>
          <w:bCs w:val="false"/>
          <w:i w:val="false"/>
          <w:iCs w:val="false"/>
          <w:color w:val="333333"/>
          <w:sz w:val="22"/>
          <w:szCs w:val="22"/>
        </w:rPr>
        <w:t xml:space="preserve">Home Office generates and sends the move-out report to both the Regional Manager and the Community Manager.</w:t>
      </w:r>
    </w:p>
    <w:p xmlns:wp14="http://schemas.microsoft.com/office/word/2010/wordml" w14:paraId="60061E4C"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59CCD8FF" w14:paraId="04BEE92C" wp14:textId="77777777">
        <w:tc>
          <w:tcPr>
            <w:tcBorders>
              <w:top w:val="single" w:color="CCCCCC" w:sz="1"/>
              <w:left w:val="single" w:color="CCCCCC" w:sz="1"/>
              <w:bottom w:val="single" w:color="CCCCCC" w:sz="1"/>
              <w:right w:val="single" w:color="CCCCCC" w:sz="1"/>
            </w:tcBorders>
            <w:shd w:val="clear" w:color="auto" w:fill="1F3864"/>
            <w:tcMar>
              <w:top w:w="110" w:type="dxa"/>
              <w:left w:w="200" w:type="dxa"/>
              <w:bottom w:w="110" w:type="dxa"/>
              <w:right w:w="200" w:type="dxa"/>
            </w:tcMar>
          </w:tcPr>
          <w:p w14:paraId="7E8EA969" wp14:textId="77777777">
            <w:r w:rsidRPr="59CCD8FF" w:rsidR="59CCD8FF">
              <w:rPr>
                <w:rFonts w:ascii="Calibri" w:hAnsi="Calibri" w:eastAsia="Calibri" w:cs="Calibri"/>
                <w:b w:val="1"/>
                <w:bCs w:val="1"/>
                <w:color w:val="FFFFFF"/>
                <w:sz w:val="22"/>
                <w:szCs w:val="22"/>
                <w:lang w:val="en-US"/>
              </w:rPr>
              <w:t>STEP 4  ·  EXTERIOR MOVE-OUT INSPECTION</w:t>
            </w:r>
          </w:p>
          <w:p w14:paraId="73ED270D" wp14:textId="77777777">
            <w:pPr>
              <w:spacing w:before="30"/>
            </w:pPr>
            <w:r>
              <w:rPr>
                <w:rFonts w:ascii="Calibri" w:hAnsi="Calibri" w:eastAsia="Calibri" w:cs="Calibri"/>
                <w:i/>
                <w:iCs/>
                <w:color w:val="BBDDBB"/>
                <w:sz w:val="20"/>
                <w:szCs w:val="20"/>
              </w:rPr>
              <w:t xml:space="preserve">Owner: Community / District Manager</w:t>
            </w:r>
          </w:p>
        </w:tc>
      </w:tr>
    </w:tbl>
    <w:p xmlns:wp14="http://schemas.microsoft.com/office/word/2010/wordml" w14:paraId="40992FC8" wp14:textId="77777777">
      <w:pPr>
        <w:pStyle w:val="ListParagraph"/>
        <w:numPr>
          <w:ilvl w:val="0"/>
          <w:numId w:val="5"/>
        </w:numPr>
        <w:spacing w:before="70" w:after="70"/>
      </w:pPr>
      <w:r>
        <w:rPr>
          <w:rFonts w:ascii="Calibri" w:hAnsi="Calibri" w:eastAsia="Calibri" w:cs="Calibri"/>
          <w:b w:val="false"/>
          <w:bCs w:val="false"/>
          <w:i w:val="false"/>
          <w:iCs w:val="false"/>
          <w:color w:val="333333"/>
          <w:sz w:val="22"/>
          <w:szCs w:val="22"/>
        </w:rPr>
        <w:t xml:space="preserve">On-Site Manager conducts an exterior move-out inspection of the lot.</w:t>
      </w:r>
    </w:p>
    <w:p xmlns:wp14="http://schemas.microsoft.com/office/word/2010/wordml" w14:paraId="2337859A" wp14:textId="77777777">
      <w:pPr>
        <w:pStyle w:val="ListParagraph"/>
        <w:numPr>
          <w:ilvl w:val="0"/>
          <w:numId w:val="5"/>
        </w:numPr>
        <w:spacing w:before="70" w:after="70"/>
        <w:rPr/>
      </w:pPr>
      <w:r w:rsidRPr="59CCD8FF" w:rsidR="59CCD8FF">
        <w:rPr>
          <w:rFonts w:ascii="Calibri" w:hAnsi="Calibri" w:eastAsia="Calibri" w:cs="Calibri"/>
          <w:b w:val="0"/>
          <w:bCs w:val="0"/>
          <w:i w:val="0"/>
          <w:iCs w:val="0"/>
          <w:color w:val="333333"/>
          <w:sz w:val="22"/>
          <w:szCs w:val="22"/>
          <w:lang w:val="en-US"/>
        </w:rPr>
        <w:t>Inspection covers: overall lot condition, landscaping, exterior home condition, any damage or outstanding issues that must be addressed before the lot can be approved for the next resident.</w:t>
      </w:r>
    </w:p>
    <w:p xmlns:wp14="http://schemas.microsoft.com/office/word/2010/wordml" w14:paraId="55CC25CA" wp14:textId="77777777">
      <w:pPr>
        <w:pStyle w:val="ListParagraph"/>
        <w:numPr>
          <w:ilvl w:val="0"/>
          <w:numId w:val="5"/>
        </w:numPr>
        <w:spacing w:before="70" w:after="70"/>
        <w:rPr/>
      </w:pPr>
      <w:r w:rsidRPr="59CCD8FF" w:rsidR="59CCD8FF">
        <w:rPr>
          <w:rFonts w:ascii="Calibri" w:hAnsi="Calibri" w:eastAsia="Calibri" w:cs="Calibri"/>
          <w:b w:val="0"/>
          <w:bCs w:val="0"/>
          <w:i w:val="0"/>
          <w:iCs w:val="0"/>
          <w:color w:val="333333"/>
          <w:sz w:val="22"/>
          <w:szCs w:val="22"/>
          <w:lang w:val="en-US"/>
        </w:rPr>
        <w:t>On-Site Manager documents inspection findings and submits to Regional Manager for approval.</w:t>
      </w:r>
    </w:p>
    <w:p xmlns:wp14="http://schemas.microsoft.com/office/word/2010/wordml" w14:paraId="44EAFD9C"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59CCD8FF" w14:paraId="2AB4774A" wp14:textId="77777777">
        <w:tc>
          <w:tcPr>
            <w:tcBorders>
              <w:top w:val="single" w:color="CCCCCC" w:sz="1"/>
              <w:left w:val="single" w:color="CCCCCC" w:sz="1"/>
              <w:bottom w:val="single" w:color="CCCCCC" w:sz="1"/>
              <w:right w:val="single" w:color="CCCCCC" w:sz="1"/>
            </w:tcBorders>
            <w:shd w:val="clear" w:color="auto" w:fill="2E7D32"/>
            <w:tcMar>
              <w:top w:w="110" w:type="dxa"/>
              <w:left w:w="200" w:type="dxa"/>
              <w:bottom w:w="110" w:type="dxa"/>
              <w:right w:w="200" w:type="dxa"/>
            </w:tcMar>
          </w:tcPr>
          <w:p w14:paraId="2C19A15B" wp14:textId="77777777">
            <w:r w:rsidRPr="59CCD8FF" w:rsidR="59CCD8FF">
              <w:rPr>
                <w:rFonts w:ascii="Calibri" w:hAnsi="Calibri" w:eastAsia="Calibri" w:cs="Calibri"/>
                <w:b w:val="1"/>
                <w:bCs w:val="1"/>
                <w:color w:val="FFFFFF"/>
                <w:sz w:val="22"/>
                <w:szCs w:val="22"/>
                <w:lang w:val="en-US"/>
              </w:rPr>
              <w:t>STEP 5  ·  REGIONAL MANAGER REVIEWS &amp; APPROVES OR DECLINES</w:t>
            </w:r>
          </w:p>
          <w:p w14:paraId="4449890F" wp14:textId="77777777">
            <w:pPr>
              <w:spacing w:before="30"/>
            </w:pPr>
            <w:r>
              <w:rPr>
                <w:rFonts w:ascii="Calibri" w:hAnsi="Calibri" w:eastAsia="Calibri" w:cs="Calibri"/>
                <w:i/>
                <w:iCs/>
                <w:color w:val="BBDDBB"/>
                <w:sz w:val="20"/>
                <w:szCs w:val="20"/>
              </w:rPr>
              <w:t xml:space="preserve">Owner: Regional Manager</w:t>
            </w:r>
          </w:p>
        </w:tc>
      </w:tr>
    </w:tbl>
    <w:p xmlns:wp14="http://schemas.microsoft.com/office/word/2010/wordml" w14:paraId="6E90A641" wp14:textId="77777777">
      <w:pPr>
        <w:pStyle w:val="ListParagraph"/>
        <w:numPr>
          <w:ilvl w:val="0"/>
          <w:numId w:val="6"/>
        </w:numPr>
        <w:spacing w:before="70" w:after="70"/>
      </w:pPr>
      <w:r>
        <w:rPr>
          <w:rFonts w:ascii="Calibri" w:hAnsi="Calibri" w:eastAsia="Calibri" w:cs="Calibri"/>
          <w:b/>
          <w:bCs/>
          <w:color w:val="1F3864"/>
          <w:sz w:val="22"/>
          <w:szCs w:val="22"/>
        </w:rPr>
        <w:t xml:space="preserve">Regional Manager reviews inspection results and the resident’s account. Decision:</w:t>
      </w:r>
    </w:p>
    <w:p xmlns:wp14="http://schemas.microsoft.com/office/word/2010/wordml" w14:paraId="4B94D5A5"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xmlns:wp14="http://schemas.microsoft.com/office/word/2010/wordml" w:rsidTr="59CCD8FF" w14:paraId="311C777A" wp14:textId="77777777">
        <w:tc>
          <w:tcPr>
            <w:tcW w:w="4680" w:type="dxa"/>
            <w:tcBorders>
              <w:top w:val="single" w:color="CCCCCC" w:sz="1"/>
              <w:left w:val="single" w:color="CCCCCC" w:sz="1"/>
              <w:bottom w:val="single" w:color="CCCCCC" w:sz="1"/>
              <w:right w:val="single" w:color="CCCCCC" w:sz="1"/>
            </w:tcBorders>
            <w:shd w:val="clear" w:color="auto" w:fill="E8F5E9"/>
            <w:tcMar>
              <w:top w:w="120" w:type="dxa"/>
              <w:left w:w="160" w:type="dxa"/>
              <w:bottom w:w="120" w:type="dxa"/>
              <w:right w:w="160" w:type="dxa"/>
            </w:tcMar>
          </w:tcPr>
          <w:p w14:paraId="0E9D1BCE" wp14:textId="77777777">
            <w:pPr>
              <w:spacing w:before="0" w:after="60"/>
            </w:pPr>
            <w:r w:rsidRPr="59CCD8FF" w:rsidR="59CCD8FF">
              <w:rPr>
                <w:rFonts w:ascii="Calibri" w:hAnsi="Calibri" w:eastAsia="Calibri" w:cs="Calibri"/>
                <w:b w:val="1"/>
                <w:bCs w:val="1"/>
                <w:color w:val="2E7D32"/>
                <w:sz w:val="22"/>
                <w:szCs w:val="22"/>
                <w:lang w:val="en-US"/>
              </w:rPr>
              <w:t>✓  APPROVED</w:t>
            </w:r>
          </w:p>
          <w:p w14:paraId="0A5FDFDD" wp14:textId="77777777">
            <w:pPr>
              <w:spacing w:before="60" w:after="60"/>
            </w:pPr>
            <w:r w:rsidRPr="59CCD8FF" w:rsidR="59CCD8FF">
              <w:rPr>
                <w:rFonts w:ascii="Calibri" w:hAnsi="Calibri" w:eastAsia="Calibri" w:cs="Calibri"/>
                <w:b w:val="0"/>
                <w:bCs w:val="0"/>
                <w:i w:val="0"/>
                <w:iCs w:val="0"/>
                <w:color w:val="333333"/>
                <w:sz w:val="22"/>
                <w:szCs w:val="22"/>
                <w:lang w:val="en-US"/>
              </w:rPr>
              <w:t>Regional Manager approves the condition of the lot and the resident’s account.</w:t>
            </w:r>
          </w:p>
          <w:p w14:paraId="73AAEFAF" wp14:textId="77777777">
            <w:pPr>
              <w:spacing w:before="60" w:after="60"/>
            </w:pPr>
            <w:r>
              <w:rPr>
                <w:rFonts w:ascii="Calibri" w:hAnsi="Calibri" w:eastAsia="Calibri" w:cs="Calibri"/>
                <w:b w:val="false"/>
                <w:bCs w:val="false"/>
                <w:i w:val="false"/>
                <w:iCs w:val="false"/>
                <w:color w:val="333333"/>
                <w:sz w:val="22"/>
                <w:szCs w:val="22"/>
              </w:rPr>
              <w:t xml:space="preserve">Regional Manager notifies the On-Site Manager of approval.</w:t>
            </w:r>
          </w:p>
          <w:p w14:paraId="228FDA58" wp14:textId="77777777">
            <w:pPr>
              <w:spacing w:before="60" w:after="60"/>
            </w:pPr>
            <w:r>
              <w:rPr>
                <w:rFonts w:ascii="Calibri" w:hAnsi="Calibri" w:eastAsia="Calibri" w:cs="Calibri"/>
                <w:b w:val="false"/>
                <w:bCs w:val="false"/>
                <w:i w:val="false"/>
                <w:iCs w:val="false"/>
                <w:color w:val="333333"/>
                <w:sz w:val="22"/>
                <w:szCs w:val="22"/>
              </w:rPr>
              <w:t xml:space="preserve">On-Site Manager notifies the resident that the lot is approved and explains the process for the future resident / buyer.</w:t>
            </w:r>
          </w:p>
          <w:p w14:paraId="6BEF8801" wp14:textId="77777777">
            <w:pPr>
              <w:spacing w:before="60" w:after="60"/>
            </w:pPr>
            <w:r w:rsidRPr="59CCD8FF" w:rsidR="59CCD8FF">
              <w:rPr>
                <w:rFonts w:ascii="Calibri" w:hAnsi="Calibri" w:eastAsia="Calibri" w:cs="Calibri"/>
                <w:b w:val="0"/>
                <w:bCs w:val="0"/>
                <w:i w:val="0"/>
                <w:iCs w:val="0"/>
                <w:color w:val="333333"/>
                <w:sz w:val="22"/>
                <w:szCs w:val="22"/>
                <w:lang w:val="en-US"/>
              </w:rPr>
              <w:t>Resident may proceed with selling the home and directing prospective buyers to apply for residency.</w:t>
            </w:r>
          </w:p>
        </w:tc>
        <w:tc>
          <w:tcPr>
            <w:tcW w:w="4680" w:type="dxa"/>
            <w:tcBorders>
              <w:top w:val="single" w:color="CCCCCC" w:sz="1"/>
              <w:left w:val="single" w:color="CCCCCC" w:sz="1"/>
              <w:bottom w:val="single" w:color="CCCCCC" w:sz="1"/>
              <w:right w:val="single" w:color="CCCCCC" w:sz="1"/>
            </w:tcBorders>
            <w:shd w:val="clear" w:color="auto" w:fill="FDECEA"/>
            <w:tcMar>
              <w:top w:w="120" w:type="dxa"/>
              <w:left w:w="160" w:type="dxa"/>
              <w:bottom w:w="120" w:type="dxa"/>
              <w:right w:w="160" w:type="dxa"/>
            </w:tcMar>
          </w:tcPr>
          <w:p w14:paraId="6DA7064F" wp14:textId="77777777">
            <w:pPr>
              <w:spacing w:before="0" w:after="60"/>
            </w:pPr>
            <w:r w:rsidRPr="59CCD8FF" w:rsidR="59CCD8FF">
              <w:rPr>
                <w:rFonts w:ascii="Calibri" w:hAnsi="Calibri" w:eastAsia="Calibri" w:cs="Calibri"/>
                <w:b w:val="1"/>
                <w:bCs w:val="1"/>
                <w:color w:val="C62828"/>
                <w:sz w:val="22"/>
                <w:szCs w:val="22"/>
                <w:lang w:val="en-US"/>
              </w:rPr>
              <w:t>✗  NOT APPROVED</w:t>
            </w:r>
          </w:p>
          <w:p w14:paraId="1FA902E3" wp14:textId="77777777">
            <w:pPr>
              <w:spacing w:before="60" w:after="60"/>
            </w:pPr>
            <w:r w:rsidRPr="59CCD8FF" w:rsidR="59CCD8FF">
              <w:rPr>
                <w:rFonts w:ascii="Calibri" w:hAnsi="Calibri" w:eastAsia="Calibri" w:cs="Calibri"/>
                <w:b w:val="0"/>
                <w:bCs w:val="0"/>
                <w:i w:val="0"/>
                <w:iCs w:val="0"/>
                <w:color w:val="333333"/>
                <w:sz w:val="22"/>
                <w:szCs w:val="22"/>
                <w:lang w:val="en-US"/>
              </w:rPr>
              <w:t>Regional Manager declines approval due to lot condition or outstanding account issues.</w:t>
            </w:r>
          </w:p>
          <w:p w14:paraId="3CE528D7" wp14:textId="77777777">
            <w:pPr>
              <w:spacing w:before="60" w:after="60"/>
            </w:pPr>
            <w:r w:rsidRPr="59CCD8FF" w:rsidR="59CCD8FF">
              <w:rPr>
                <w:rFonts w:ascii="Calibri" w:hAnsi="Calibri" w:eastAsia="Calibri" w:cs="Calibri"/>
                <w:b w:val="0"/>
                <w:bCs w:val="0"/>
                <w:i w:val="0"/>
                <w:iCs w:val="0"/>
                <w:color w:val="333333"/>
                <w:sz w:val="22"/>
                <w:szCs w:val="22"/>
                <w:lang w:val="en-US"/>
              </w:rPr>
              <w:t>On-Site Manager notifies the resident of the specific issues that must be corrected.</w:t>
            </w:r>
          </w:p>
          <w:p w14:paraId="59827CED" wp14:textId="77777777">
            <w:pPr>
              <w:spacing w:before="60" w:after="60"/>
            </w:pPr>
            <w:r w:rsidRPr="59CCD8FF" w:rsidR="59CCD8FF">
              <w:rPr>
                <w:rFonts w:ascii="Calibri" w:hAnsi="Calibri" w:eastAsia="Calibri" w:cs="Calibri"/>
                <w:b w:val="0"/>
                <w:bCs w:val="0"/>
                <w:i w:val="0"/>
                <w:iCs w:val="0"/>
                <w:color w:val="333333"/>
                <w:sz w:val="22"/>
                <w:szCs w:val="22"/>
                <w:lang w:val="en-US"/>
              </w:rPr>
              <w:t>Resident corrects all issues.</w:t>
            </w:r>
          </w:p>
          <w:p w14:paraId="0DDFD5DF" wp14:textId="77777777">
            <w:pPr>
              <w:spacing w:before="60" w:after="60"/>
            </w:pPr>
            <w:r>
              <w:rPr>
                <w:rFonts w:ascii="Calibri" w:hAnsi="Calibri" w:eastAsia="Calibri" w:cs="Calibri"/>
                <w:b w:val="false"/>
                <w:bCs w:val="false"/>
                <w:i w:val="false"/>
                <w:iCs w:val="false"/>
                <w:color w:val="333333"/>
                <w:sz w:val="22"/>
                <w:szCs w:val="22"/>
              </w:rPr>
              <w:t xml:space="preserve">On-Site Manager re-conducts the exterior inspection once corrections are made.</w:t>
            </w:r>
          </w:p>
          <w:p w14:paraId="48A3A252" wp14:textId="77777777">
            <w:pPr>
              <w:spacing w:before="60" w:after="60"/>
            </w:pPr>
            <w:r>
              <w:rPr>
                <w:rFonts w:ascii="Calibri" w:hAnsi="Calibri" w:eastAsia="Calibri" w:cs="Calibri"/>
                <w:b w:val="false"/>
                <w:bCs w:val="false"/>
                <w:i w:val="false"/>
                <w:iCs w:val="false"/>
                <w:color w:val="333333"/>
                <w:sz w:val="22"/>
                <w:szCs w:val="22"/>
              </w:rPr>
              <w:t xml:space="preserve">Repeat Step 5 until Regional Manager approves.</w:t>
            </w:r>
          </w:p>
        </w:tc>
      </w:tr>
    </w:tbl>
    <w:p xmlns:wp14="http://schemas.microsoft.com/office/word/2010/wordml" w14:paraId="3DEEC669"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59CCD8FF" w14:paraId="7545E145" wp14:textId="77777777">
        <w:tc>
          <w:tcPr>
            <w:tcBorders>
              <w:top w:val="single" w:color="CCCCCC" w:sz="1"/>
              <w:left w:val="single" w:color="CCCCCC" w:sz="1"/>
              <w:bottom w:val="single" w:color="CCCCCC" w:sz="1"/>
              <w:right w:val="single" w:color="CCCCCC" w:sz="1"/>
            </w:tcBorders>
            <w:shd w:val="clear" w:color="auto" w:fill="1F3864"/>
            <w:tcMar>
              <w:top w:w="110" w:type="dxa"/>
              <w:left w:w="200" w:type="dxa"/>
              <w:bottom w:w="110" w:type="dxa"/>
              <w:right w:w="200" w:type="dxa"/>
            </w:tcMar>
          </w:tcPr>
          <w:p w14:paraId="70DEA730" wp14:textId="77777777">
            <w:r w:rsidRPr="59CCD8FF" w:rsidR="59CCD8FF">
              <w:rPr>
                <w:rFonts w:ascii="Calibri" w:hAnsi="Calibri" w:eastAsia="Calibri" w:cs="Calibri"/>
                <w:b w:val="1"/>
                <w:bCs w:val="1"/>
                <w:color w:val="FFFFFF"/>
                <w:sz w:val="22"/>
                <w:szCs w:val="22"/>
                <w:lang w:val="en-US"/>
              </w:rPr>
              <w:t>STEP 6  ·  RESIDENT NOTIFIED — SALE PROCESS EXPLAINED</w:t>
            </w:r>
          </w:p>
          <w:p w14:paraId="5CB3EA71" wp14:textId="77777777">
            <w:pPr>
              <w:spacing w:before="30"/>
            </w:pPr>
            <w:r>
              <w:rPr>
                <w:rFonts w:ascii="Calibri" w:hAnsi="Calibri" w:eastAsia="Calibri" w:cs="Calibri"/>
                <w:i/>
                <w:iCs/>
                <w:color w:val="BBDDBB"/>
                <w:sz w:val="20"/>
                <w:szCs w:val="20"/>
              </w:rPr>
              <w:t xml:space="preserve">Owner: Community / District Manager</w:t>
            </w:r>
          </w:p>
        </w:tc>
      </w:tr>
    </w:tbl>
    <w:p xmlns:wp14="http://schemas.microsoft.com/office/word/2010/wordml" w14:paraId="20974F43" wp14:textId="77777777">
      <w:pPr>
        <w:pStyle w:val="ListParagraph"/>
        <w:numPr>
          <w:ilvl w:val="0"/>
          <w:numId w:val="7"/>
        </w:numPr>
        <w:spacing w:before="70" w:after="70"/>
      </w:pPr>
      <w:r>
        <w:rPr>
          <w:rFonts w:ascii="Calibri" w:hAnsi="Calibri" w:eastAsia="Calibri" w:cs="Calibri"/>
          <w:b w:val="false"/>
          <w:bCs w:val="false"/>
          <w:i w:val="false"/>
          <w:iCs w:val="false"/>
          <w:color w:val="333333"/>
          <w:sz w:val="22"/>
          <w:szCs w:val="22"/>
        </w:rPr>
        <w:t xml:space="preserve">Once approved, the On-Site Manager notifies the resident in writing that the lot has been approved and explains the next steps.</w:t>
      </w:r>
    </w:p>
    <w:p xmlns:wp14="http://schemas.microsoft.com/office/word/2010/wordml" w14:paraId="3A47C5D4" wp14:textId="77777777">
      <w:pPr>
        <w:pStyle w:val="ListParagraph"/>
        <w:numPr>
          <w:ilvl w:val="0"/>
          <w:numId w:val="7"/>
        </w:numPr>
        <w:spacing w:before="70" w:after="70"/>
      </w:pPr>
      <w:r>
        <w:rPr>
          <w:rFonts w:ascii="Calibri" w:hAnsi="Calibri" w:eastAsia="Calibri" w:cs="Calibri"/>
          <w:b w:val="false"/>
          <w:bCs w:val="false"/>
          <w:i w:val="false"/>
          <w:iCs w:val="false"/>
          <w:color w:val="333333"/>
          <w:sz w:val="22"/>
          <w:szCs w:val="22"/>
        </w:rPr>
        <w:t xml:space="preserve">On-Site Manager informs the resident of the following process for the future buyer:</w:t>
      </w:r>
    </w:p>
    <w:p xmlns:wp14="http://schemas.microsoft.com/office/word/2010/wordml" w14:paraId="3F293CD3" wp14:textId="77777777">
      <w:pPr>
        <w:pStyle w:val="ListParagraph"/>
        <w:numPr>
          <w:ilvl w:val="0"/>
          <w:numId w:val="8"/>
        </w:numPr>
        <w:spacing w:before="40" w:after="40"/>
        <w:rPr/>
      </w:pPr>
      <w:r w:rsidRPr="391B8EE1" w:rsidR="391B8EE1">
        <w:rPr>
          <w:rFonts w:ascii="Calibri" w:hAnsi="Calibri" w:eastAsia="Calibri" w:cs="Calibri"/>
          <w:b w:val="0"/>
          <w:bCs w:val="0"/>
          <w:i w:val="0"/>
          <w:iCs w:val="0"/>
          <w:color w:val="333333"/>
          <w:sz w:val="22"/>
          <w:szCs w:val="22"/>
          <w:lang w:val="en-US"/>
        </w:rPr>
        <w:t>The prospective buyer must submit a formal application for residency.</w:t>
      </w:r>
    </w:p>
    <w:p xmlns:wp14="http://schemas.microsoft.com/office/word/2010/wordml" w14:paraId="3A527BE6" wp14:textId="77777777">
      <w:pPr>
        <w:pStyle w:val="ListParagraph"/>
        <w:numPr>
          <w:ilvl w:val="0"/>
          <w:numId w:val="8"/>
        </w:numPr>
        <w:spacing w:before="40" w:after="40"/>
      </w:pPr>
      <w:r>
        <w:rPr>
          <w:rFonts w:ascii="Calibri" w:hAnsi="Calibri" w:eastAsia="Calibri" w:cs="Calibri"/>
          <w:b w:val="false"/>
          <w:bCs w:val="false"/>
          <w:i w:val="false"/>
          <w:iCs w:val="false"/>
          <w:color w:val="333333"/>
          <w:sz w:val="22"/>
          <w:szCs w:val="22"/>
        </w:rPr>
        <w:t xml:space="preserve">The application must be reviewed and approved by Parakeet Communities before the new resident may take occupancy.</w:t>
      </w:r>
    </w:p>
    <w:p xmlns:wp14="http://schemas.microsoft.com/office/word/2010/wordml" w14:paraId="69034AB4" wp14:textId="77777777">
      <w:pPr>
        <w:pStyle w:val="ListParagraph"/>
        <w:numPr>
          <w:ilvl w:val="0"/>
          <w:numId w:val="8"/>
        </w:numPr>
        <w:spacing w:before="40" w:after="40"/>
        <w:rPr/>
      </w:pPr>
      <w:r w:rsidRPr="391B8EE1" w:rsidR="391B8EE1">
        <w:rPr>
          <w:rFonts w:ascii="Calibri" w:hAnsi="Calibri" w:eastAsia="Calibri" w:cs="Calibri"/>
          <w:b w:val="0"/>
          <w:bCs w:val="0"/>
          <w:i w:val="0"/>
          <w:iCs w:val="0"/>
          <w:color w:val="333333"/>
          <w:sz w:val="22"/>
          <w:szCs w:val="22"/>
          <w:lang w:val="en-US"/>
        </w:rPr>
        <w:t>The current resident remains financially liable for all lot rent and charges until the prospective buyer is approved for residency — even if the sale of the home is executed before approval.</w:t>
      </w:r>
    </w:p>
    <w:p xmlns:wp14="http://schemas.microsoft.com/office/word/2010/wordml" w14:paraId="3656B9AB"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91B8EE1" w14:paraId="600580F1" wp14:textId="77777777">
        <w:tc>
          <w:tcPr>
            <w:tcBorders>
              <w:top w:val="single" w:color="CCCCCC" w:sz="1"/>
              <w:left w:val="single" w:color="CCCCCC" w:sz="1"/>
              <w:bottom w:val="single" w:color="CCCCCC" w:sz="1"/>
              <w:right w:val="single" w:color="CCCCCC" w:sz="1"/>
            </w:tcBorders>
            <w:shd w:val="clear" w:color="auto" w:fill="FDECEA"/>
            <w:tcMar>
              <w:top w:w="100" w:type="dxa"/>
              <w:left w:w="160" w:type="dxa"/>
              <w:bottom w:w="100" w:type="dxa"/>
              <w:right w:w="160" w:type="dxa"/>
            </w:tcMar>
          </w:tcPr>
          <w:p w14:paraId="73435734" wp14:textId="77777777">
            <w:r w:rsidRPr="391B8EE1" w:rsidR="391B8EE1">
              <w:rPr>
                <w:rFonts w:ascii="Calibri" w:hAnsi="Calibri" w:eastAsia="Calibri" w:cs="Calibri"/>
                <w:b w:val="1"/>
                <w:bCs w:val="1"/>
                <w:color w:val="C62828"/>
                <w:sz w:val="22"/>
                <w:szCs w:val="22"/>
                <w:lang w:val="en-US"/>
              </w:rPr>
              <w:t xml:space="preserve">⛔ WARNING: </w:t>
            </w:r>
            <w:r w:rsidRPr="391B8EE1" w:rsidR="391B8EE1">
              <w:rPr>
                <w:rFonts w:ascii="Calibri" w:hAnsi="Calibri" w:eastAsia="Calibri" w:cs="Calibri"/>
                <w:b w:val="0"/>
                <w:bCs w:val="0"/>
                <w:i w:val="0"/>
                <w:iCs w:val="0"/>
                <w:color w:val="333333"/>
                <w:sz w:val="22"/>
                <w:szCs w:val="22"/>
                <w:lang w:val="en-US"/>
              </w:rPr>
              <w:t>Executing the sale of the home does not end the current resident's financial liability to Parakeet Communities. The current resident is responsible for lot rent until a new resident is formally approved by the community. Managers must communicate this clearly to the selling resident.</w:t>
            </w:r>
          </w:p>
        </w:tc>
      </w:tr>
    </w:tbl>
    <w:p xmlns:wp14="http://schemas.microsoft.com/office/word/2010/wordml" w14:paraId="45FB0818"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91B8EE1" w14:paraId="31ECBFB4" wp14:textId="77777777">
        <w:tc>
          <w:tcPr>
            <w:tcBorders>
              <w:top w:val="single" w:color="CCCCCC" w:sz="1"/>
              <w:left w:val="single" w:color="CCCCCC" w:sz="1"/>
              <w:bottom w:val="single" w:color="CCCCCC" w:sz="1"/>
              <w:right w:val="single" w:color="CCCCCC" w:sz="1"/>
            </w:tcBorders>
            <w:shd w:val="clear" w:color="auto" w:fill="1F3864"/>
            <w:tcMar>
              <w:top w:w="110" w:type="dxa"/>
              <w:left w:w="200" w:type="dxa"/>
              <w:bottom w:w="110" w:type="dxa"/>
              <w:right w:w="200" w:type="dxa"/>
            </w:tcMar>
          </w:tcPr>
          <w:p w14:paraId="3BACECBE" wp14:textId="77777777">
            <w:r w:rsidRPr="391B8EE1" w:rsidR="391B8EE1">
              <w:rPr>
                <w:rFonts w:ascii="Calibri" w:hAnsi="Calibri" w:eastAsia="Calibri" w:cs="Calibri"/>
                <w:b w:val="1"/>
                <w:bCs w:val="1"/>
                <w:color w:val="FFFFFF"/>
                <w:sz w:val="22"/>
                <w:szCs w:val="22"/>
                <w:lang w:val="en-US"/>
              </w:rPr>
              <w:t>STEP 7  ·  NEW RESIDENT APPROVED — TRANSITION IN RENT MANAGER</w:t>
            </w:r>
          </w:p>
          <w:p w14:paraId="5E145BFB" wp14:textId="77777777">
            <w:pPr>
              <w:spacing w:before="30"/>
            </w:pPr>
            <w:r>
              <w:rPr>
                <w:rFonts w:ascii="Calibri" w:hAnsi="Calibri" w:eastAsia="Calibri" w:cs="Calibri"/>
                <w:i/>
                <w:iCs/>
                <w:color w:val="BBDDBB"/>
                <w:sz w:val="20"/>
                <w:szCs w:val="20"/>
              </w:rPr>
              <w:t xml:space="preserve">Owner: Home Office / Asset Management</w:t>
            </w:r>
          </w:p>
        </w:tc>
      </w:tr>
    </w:tbl>
    <w:p xmlns:wp14="http://schemas.microsoft.com/office/word/2010/wordml" w14:paraId="664CE400" wp14:textId="77777777">
      <w:pPr>
        <w:pStyle w:val="ListParagraph"/>
        <w:numPr>
          <w:ilvl w:val="0"/>
          <w:numId w:val="2"/>
        </w:numPr>
        <w:spacing w:before="70" w:after="70"/>
        <w:rPr/>
      </w:pPr>
      <w:r w:rsidRPr="391B8EE1" w:rsidR="391B8EE1">
        <w:rPr>
          <w:rFonts w:ascii="Calibri" w:hAnsi="Calibri" w:eastAsia="Calibri" w:cs="Calibri"/>
          <w:b w:val="0"/>
          <w:bCs w:val="0"/>
          <w:i w:val="0"/>
          <w:iCs w:val="0"/>
          <w:color w:val="333333"/>
          <w:sz w:val="22"/>
          <w:szCs w:val="22"/>
          <w:lang w:val="en-US"/>
        </w:rPr>
        <w:t>Once the prospective buyer submits an application and is approved for residency:</w:t>
      </w:r>
    </w:p>
    <w:p xmlns:wp14="http://schemas.microsoft.com/office/word/2010/wordml" w14:paraId="0918352C" wp14:textId="77777777">
      <w:pPr>
        <w:pStyle w:val="ListParagraph"/>
        <w:numPr>
          <w:ilvl w:val="0"/>
          <w:numId w:val="2"/>
        </w:numPr>
        <w:spacing w:before="70" w:after="70"/>
        <w:rPr/>
      </w:pPr>
      <w:r w:rsidRPr="391B8EE1" w:rsidR="391B8EE1">
        <w:rPr>
          <w:rFonts w:ascii="Calibri" w:hAnsi="Calibri" w:eastAsia="Calibri" w:cs="Calibri"/>
          <w:b w:val="0"/>
          <w:bCs w:val="0"/>
          <w:i w:val="0"/>
          <w:iCs w:val="0"/>
          <w:color w:val="333333"/>
          <w:sz w:val="22"/>
          <w:szCs w:val="22"/>
          <w:lang w:val="en-US"/>
        </w:rPr>
        <w:t>Home Office moves the current resident out in Rent Manager.</w:t>
      </w:r>
    </w:p>
    <w:p xmlns:wp14="http://schemas.microsoft.com/office/word/2010/wordml" w14:paraId="6433B87A" wp14:textId="77777777">
      <w:pPr>
        <w:pStyle w:val="ListParagraph"/>
        <w:numPr>
          <w:ilvl w:val="0"/>
          <w:numId w:val="2"/>
        </w:numPr>
        <w:spacing w:before="70" w:after="70"/>
        <w:rPr/>
      </w:pPr>
      <w:r w:rsidRPr="391B8EE1" w:rsidR="391B8EE1">
        <w:rPr>
          <w:rFonts w:ascii="Calibri" w:hAnsi="Calibri" w:eastAsia="Calibri" w:cs="Calibri"/>
          <w:b w:val="0"/>
          <w:bCs w:val="0"/>
          <w:i w:val="0"/>
          <w:iCs w:val="0"/>
          <w:color w:val="333333"/>
          <w:sz w:val="22"/>
          <w:szCs w:val="22"/>
          <w:lang w:val="en-US"/>
        </w:rPr>
        <w:t>Home Office moves the new resident in and updates Rent Manager with the new resident’s information, unit status, and recurring charges.</w:t>
      </w:r>
    </w:p>
    <w:p xmlns:wp14="http://schemas.microsoft.com/office/word/2010/wordml" w14:paraId="049F31CB"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91B8EE1" w14:paraId="408DF1D9" wp14:textId="77777777">
        <w:tc>
          <w:tcPr>
            <w:tcBorders>
              <w:top w:val="single" w:color="CCCCCC" w:sz="1"/>
              <w:left w:val="single" w:color="CCCCCC" w:sz="1"/>
              <w:bottom w:val="single" w:color="CCCCCC" w:sz="1"/>
              <w:right w:val="single" w:color="CCCCCC" w:sz="1"/>
            </w:tcBorders>
            <w:shd w:val="clear" w:color="auto" w:fill="FFF9C4"/>
            <w:tcMar>
              <w:top w:w="100" w:type="dxa"/>
              <w:left w:w="160" w:type="dxa"/>
              <w:bottom w:w="100" w:type="dxa"/>
              <w:right w:w="160" w:type="dxa"/>
            </w:tcMar>
          </w:tcPr>
          <w:p w14:paraId="0BD8CBD0" wp14:textId="77777777">
            <w:r w:rsidRPr="391B8EE1" w:rsidR="391B8EE1">
              <w:rPr>
                <w:rFonts w:ascii="Calibri" w:hAnsi="Calibri" w:eastAsia="Calibri" w:cs="Calibri"/>
                <w:b w:val="1"/>
                <w:bCs w:val="1"/>
                <w:color w:val="C62828"/>
                <w:sz w:val="22"/>
                <w:szCs w:val="22"/>
                <w:lang w:val="en-US"/>
              </w:rPr>
              <w:t xml:space="preserve">⚠ IMPORTANT: </w:t>
            </w:r>
            <w:r w:rsidRPr="391B8EE1" w:rsidR="391B8EE1">
              <w:rPr>
                <w:rFonts w:ascii="Calibri" w:hAnsi="Calibri" w:eastAsia="Calibri" w:cs="Calibri"/>
                <w:b w:val="0"/>
                <w:bCs w:val="0"/>
                <w:i w:val="0"/>
                <w:iCs w:val="0"/>
                <w:color w:val="333333"/>
                <w:sz w:val="22"/>
                <w:szCs w:val="22"/>
                <w:lang w:val="en-US"/>
              </w:rPr>
              <w:t>RESIDENT LIABILITY REMINDER: The current resident is liable for all lot rent and charges until the prospective buyer applies for residency AND is approved — even if the resident has physically vacated, the sale has been executed, the buyer has moved belongings in, or the 30-day notice period has elapsed. Financial liability ends only when Home Office processes the transition in Rent Manager.</w:t>
            </w:r>
          </w:p>
        </w:tc>
      </w:tr>
    </w:tbl>
    <w:p xmlns:wp14="http://schemas.microsoft.com/office/word/2010/wordml" w14:paraId="53128261" wp14:textId="77777777">
      <w:pPr>
        <w:spacing w:before="0" w:after="80"/>
      </w:pPr>
      <w:r/>
    </w:p>
    <w:p xmlns:wp14="http://schemas.microsoft.com/office/word/2010/wordml" w14:paraId="5F3E1D9B" wp14:textId="77777777">
      <w:pPr>
        <w:pBdr>
          <w:bottom w:val="single" w:color="2E7D32" w:sz="6" w:space="1"/>
        </w:pBdr>
        <w:spacing w:before="320" w:after="120"/>
      </w:pPr>
      <w:r>
        <w:rPr>
          <w:rFonts w:ascii="Calibri" w:hAnsi="Calibri" w:eastAsia="Calibri" w:cs="Calibri"/>
          <w:b/>
          <w:bCs/>
          <w:color w:val="2E7D32"/>
          <w:sz w:val="28"/>
          <w:szCs w:val="28"/>
        </w:rPr>
        <w:t xml:space="preserve">FREQUENTLY ASKED QUESTIONS</w:t>
      </w:r>
    </w:p>
    <w:p xmlns:wp14="http://schemas.microsoft.com/office/word/2010/wordml" w14:paraId="275230AD" wp14:textId="77777777">
      <w:pPr>
        <w:spacing w:before="200" w:after="80"/>
      </w:pPr>
      <w:r w:rsidRPr="391B8EE1" w:rsidR="391B8EE1">
        <w:rPr>
          <w:rFonts w:ascii="Calibri" w:hAnsi="Calibri" w:eastAsia="Calibri" w:cs="Calibri"/>
          <w:b w:val="1"/>
          <w:bCs w:val="1"/>
          <w:color w:val="1F3864"/>
          <w:sz w:val="24"/>
          <w:szCs w:val="24"/>
          <w:lang w:val="en-US"/>
        </w:rPr>
        <w:t>Q: What if the resident submits a verbal notice instead of a written notice?</w:t>
      </w:r>
    </w:p>
    <w:p xmlns:wp14="http://schemas.microsoft.com/office/word/2010/wordml" w14:paraId="67F94133" wp14:textId="77777777">
      <w:pPr>
        <w:spacing w:before="60" w:after="60"/>
      </w:pPr>
      <w:r w:rsidRPr="391B8EE1" w:rsidR="391B8EE1">
        <w:rPr>
          <w:rFonts w:ascii="Calibri" w:hAnsi="Calibri" w:eastAsia="Calibri" w:cs="Calibri"/>
          <w:b w:val="0"/>
          <w:bCs w:val="0"/>
          <w:i w:val="0"/>
          <w:iCs w:val="0"/>
          <w:color w:val="333333"/>
          <w:sz w:val="22"/>
          <w:szCs w:val="22"/>
          <w:lang w:val="en-US"/>
        </w:rPr>
        <w:t>A verbal notice is not valid and does not start the 30-day notice period. Instruct the resident to submit a written notice. Do not forward anything to Home Office or take any action in Rent Manager until a written notice is received.</w:t>
      </w:r>
    </w:p>
    <w:p xmlns:wp14="http://schemas.microsoft.com/office/word/2010/wordml" w14:paraId="5BE2B65C" wp14:textId="77777777">
      <w:pPr>
        <w:spacing w:before="200" w:after="80"/>
      </w:pPr>
      <w:r>
        <w:rPr>
          <w:rFonts w:ascii="Calibri" w:hAnsi="Calibri" w:eastAsia="Calibri" w:cs="Calibri"/>
          <w:b/>
          <w:bCs/>
          <w:color w:val="1F3864"/>
          <w:sz w:val="24"/>
          <w:szCs w:val="24"/>
        </w:rPr>
        <w:t xml:space="preserve">Q: The resident sold the home. Are they still responsible for lot rent?</w:t>
      </w:r>
    </w:p>
    <w:p xmlns:wp14="http://schemas.microsoft.com/office/word/2010/wordml" w14:paraId="4D72D20B" wp14:textId="77777777">
      <w:pPr>
        <w:spacing w:before="60" w:after="60"/>
      </w:pPr>
      <w:r w:rsidRPr="391B8EE1" w:rsidR="391B8EE1">
        <w:rPr>
          <w:rFonts w:ascii="Calibri" w:hAnsi="Calibri" w:eastAsia="Calibri" w:cs="Calibri"/>
          <w:b w:val="0"/>
          <w:bCs w:val="0"/>
          <w:i w:val="0"/>
          <w:iCs w:val="0"/>
          <w:color w:val="333333"/>
          <w:sz w:val="22"/>
          <w:szCs w:val="22"/>
          <w:lang w:val="en-US"/>
        </w:rPr>
        <w:t>Yes. The current resident remains liable for all lot rent and charges until the buyer is formally approved for residency by Parakeet Communities. Executing the sale does not end the current resident’s financial obligations. Communicate this clearly and early in the process.</w:t>
      </w:r>
    </w:p>
    <w:p xmlns:wp14="http://schemas.microsoft.com/office/word/2010/wordml" w14:paraId="3027F8DE" wp14:textId="77777777">
      <w:pPr>
        <w:spacing w:before="200" w:after="80"/>
      </w:pPr>
      <w:r>
        <w:rPr>
          <w:rFonts w:ascii="Calibri" w:hAnsi="Calibri" w:eastAsia="Calibri" w:cs="Calibri"/>
          <w:b/>
          <w:bCs/>
          <w:color w:val="1F3864"/>
          <w:sz w:val="24"/>
          <w:szCs w:val="24"/>
        </w:rPr>
        <w:t xml:space="preserve">Q: The lot failed inspection. How long does the resident have to correct the issues?</w:t>
      </w:r>
    </w:p>
    <w:p xmlns:wp14="http://schemas.microsoft.com/office/word/2010/wordml" w14:paraId="3926E14E" wp14:textId="77777777">
      <w:pPr>
        <w:spacing w:before="60" w:after="60"/>
      </w:pPr>
      <w:r w:rsidRPr="391B8EE1" w:rsidR="391B8EE1">
        <w:rPr>
          <w:rFonts w:ascii="Calibri" w:hAnsi="Calibri" w:eastAsia="Calibri" w:cs="Calibri"/>
          <w:b w:val="0"/>
          <w:bCs w:val="0"/>
          <w:i w:val="0"/>
          <w:iCs w:val="0"/>
          <w:color w:val="333333"/>
          <w:sz w:val="22"/>
          <w:szCs w:val="22"/>
          <w:lang w:val="en-US"/>
        </w:rPr>
        <w:t>There is no automatic deadline, but the clock is running on the resident’s financial obligations. Communicate the issues clearly and encourage the resident to resolve them promptly. Once corrections are made, the On-Site Manager re-conducts the inspection and re-submits to the Regional Manager for approval.</w:t>
      </w:r>
    </w:p>
    <w:p xmlns:wp14="http://schemas.microsoft.com/office/word/2010/wordml" w14:paraId="4ED790E6" wp14:textId="77777777">
      <w:pPr>
        <w:spacing w:before="200" w:after="80"/>
      </w:pPr>
      <w:r>
        <w:rPr>
          <w:rFonts w:ascii="Calibri" w:hAnsi="Calibri" w:eastAsia="Calibri" w:cs="Calibri"/>
          <w:b/>
          <w:bCs/>
          <w:color w:val="1F3864"/>
          <w:sz w:val="24"/>
          <w:szCs w:val="24"/>
        </w:rPr>
        <w:t xml:space="preserve">Q: Can the new buyer move in before being formally approved?</w:t>
      </w:r>
    </w:p>
    <w:p xmlns:wp14="http://schemas.microsoft.com/office/word/2010/wordml" w14:paraId="2F278E76" wp14:textId="77777777">
      <w:pPr>
        <w:spacing w:before="60" w:after="60"/>
      </w:pPr>
      <w:r w:rsidRPr="391B8EE1" w:rsidR="391B8EE1">
        <w:rPr>
          <w:rFonts w:ascii="Calibri" w:hAnsi="Calibri" w:eastAsia="Calibri" w:cs="Calibri"/>
          <w:b w:val="0"/>
          <w:bCs w:val="0"/>
          <w:i w:val="0"/>
          <w:iCs w:val="0"/>
          <w:color w:val="333333"/>
          <w:sz w:val="22"/>
          <w:szCs w:val="22"/>
          <w:lang w:val="en-US"/>
        </w:rPr>
        <w:t>No. The new buyer must apply for residency and be approved by Parakeet Communities before taking occupancy. Until approval is granted and Home Office processes the transition in Rent Manager, the current resident remains the responsible party for the lot.</w:t>
      </w:r>
    </w:p>
    <w:p xmlns:wp14="http://schemas.microsoft.com/office/word/2010/wordml" w14:paraId="5DCA15CF" wp14:textId="77777777">
      <w:pPr>
        <w:spacing w:before="200" w:after="80"/>
      </w:pPr>
      <w:r>
        <w:rPr>
          <w:rFonts w:ascii="Calibri" w:hAnsi="Calibri" w:eastAsia="Calibri" w:cs="Calibri"/>
          <w:b/>
          <w:bCs/>
          <w:color w:val="1F3864"/>
          <w:sz w:val="24"/>
          <w:szCs w:val="24"/>
        </w:rPr>
        <w:t xml:space="preserve">Q: Who approves the condition of the lot — the On-Site Manager or the Regional Manager?</w:t>
      </w:r>
    </w:p>
    <w:p xmlns:wp14="http://schemas.microsoft.com/office/word/2010/wordml" w14:paraId="00D6F618" wp14:textId="77777777">
      <w:pPr>
        <w:spacing w:before="60" w:after="60"/>
      </w:pPr>
      <w:r w:rsidRPr="391B8EE1" w:rsidR="391B8EE1">
        <w:rPr>
          <w:rFonts w:ascii="Calibri" w:hAnsi="Calibri" w:eastAsia="Calibri" w:cs="Calibri"/>
          <w:b w:val="0"/>
          <w:bCs w:val="0"/>
          <w:i w:val="0"/>
          <w:iCs w:val="0"/>
          <w:color w:val="333333"/>
          <w:sz w:val="22"/>
          <w:szCs w:val="22"/>
          <w:lang w:val="en-US"/>
        </w:rPr>
        <w:t>The Regional Manager approves the condition of the lot and the resident’s account. The On-Site Manager conducts the inspection and submits findings to the Regional Manager. The Regional Manager makes the final approval decision.</w:t>
      </w:r>
    </w:p>
    <w:p xmlns:wp14="http://schemas.microsoft.com/office/word/2010/wordml" w14:paraId="62486C05" wp14:textId="77777777">
      <w:pPr>
        <w:spacing w:before="0" w:after="80"/>
      </w:pPr>
      <w:r/>
    </w:p>
    <w:p xmlns:wp14="http://schemas.microsoft.com/office/word/2010/wordml" w14:paraId="27E3DEAE" wp14:textId="77777777">
      <w:pPr>
        <w:pBdr>
          <w:bottom w:val="single" w:color="2E7D32" w:sz="6" w:space="1"/>
        </w:pBdr>
        <w:spacing w:before="320" w:after="120"/>
      </w:pPr>
      <w:r>
        <w:rPr>
          <w:rFonts w:ascii="Calibri" w:hAnsi="Calibri" w:eastAsia="Calibri" w:cs="Calibri"/>
          <w:b/>
          <w:bCs/>
          <w:color w:val="2E7D32"/>
          <w:sz w:val="28"/>
          <w:szCs w:val="28"/>
        </w:rPr>
        <w:t xml:space="preserve">REVIEW &amp; REVISION</w:t>
      </w:r>
    </w:p>
    <w:p xmlns:wp14="http://schemas.microsoft.com/office/word/2010/wordml" w14:paraId="4101652C"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xmlns:wp14="http://schemas.microsoft.com/office/word/2010/wordml" w14:paraId="7BCCBFBC" wp14:textId="77777777">
        <w:tc>
          <w:tcPr>
            <w:tcW w:w="2340" w:type="dxa"/>
            <w:tcBorders>
              <w:top w:val="single" w:color="CCCCCC" w:sz="1"/>
              <w:left w:val="single" w:color="CCCCCC" w:sz="1"/>
              <w:bottom w:val="single" w:color="CCCCCC" w:sz="1"/>
              <w:right w:val="single" w:color="CCCCCC" w:sz="1"/>
            </w:tcBorders>
            <w:shd w:val="clear" w:fill="1F3864"/>
            <w:tcMar>
              <w:top w:w="80" w:type="dxa"/>
              <w:left w:w="120" w:type="dxa"/>
              <w:bottom w:w="80" w:type="dxa"/>
              <w:right w:w="120" w:type="dxa"/>
            </w:tcMar>
          </w:tcPr>
          <w:p w14:paraId="491072FA" wp14:textId="77777777">
            <w:r>
              <w:rPr>
                <w:rFonts w:ascii="Calibri" w:hAnsi="Calibri" w:eastAsia="Calibri" w:cs="Calibri"/>
                <w:b/>
                <w:bCs/>
                <w:color w:val="FFFFFF"/>
                <w:sz w:val="20"/>
                <w:szCs w:val="20"/>
              </w:rPr>
              <w:t xml:space="preserve">Date</w:t>
            </w:r>
          </w:p>
        </w:tc>
        <w:tc>
          <w:tcPr>
            <w:tcW w:w="3120" w:type="dxa"/>
            <w:tcBorders>
              <w:top w:val="single" w:color="CCCCCC" w:sz="1"/>
              <w:left w:val="single" w:color="CCCCCC" w:sz="1"/>
              <w:bottom w:val="single" w:color="CCCCCC" w:sz="1"/>
              <w:right w:val="single" w:color="CCCCCC" w:sz="1"/>
            </w:tcBorders>
            <w:shd w:val="clear" w:fill="1F3864"/>
            <w:tcMar>
              <w:top w:w="80" w:type="dxa"/>
              <w:left w:w="120" w:type="dxa"/>
              <w:bottom w:w="80" w:type="dxa"/>
              <w:right w:w="120" w:type="dxa"/>
            </w:tcMar>
          </w:tcPr>
          <w:p w14:paraId="0CACE17A" wp14:textId="77777777">
            <w:r>
              <w:rPr>
                <w:rFonts w:ascii="Calibri" w:hAnsi="Calibri" w:eastAsia="Calibri" w:cs="Calibri"/>
                <w:b/>
                <w:bCs/>
                <w:color w:val="FFFFFF"/>
                <w:sz w:val="20"/>
                <w:szCs w:val="20"/>
              </w:rPr>
              <w:t xml:space="preserve">Revised By</w:t>
            </w:r>
          </w:p>
        </w:tc>
        <w:tc>
          <w:tcPr>
            <w:tcW w:w="3900" w:type="dxa"/>
            <w:tcBorders>
              <w:top w:val="single" w:color="CCCCCC" w:sz="1"/>
              <w:left w:val="single" w:color="CCCCCC" w:sz="1"/>
              <w:bottom w:val="single" w:color="CCCCCC" w:sz="1"/>
              <w:right w:val="single" w:color="CCCCCC" w:sz="1"/>
            </w:tcBorders>
            <w:shd w:val="clear" w:fill="1F3864"/>
            <w:tcMar>
              <w:top w:w="80" w:type="dxa"/>
              <w:left w:w="120" w:type="dxa"/>
              <w:bottom w:w="80" w:type="dxa"/>
              <w:right w:w="120" w:type="dxa"/>
            </w:tcMar>
          </w:tcPr>
          <w:p w14:paraId="07248CAA" wp14:textId="77777777">
            <w:r>
              <w:rPr>
                <w:rFonts w:ascii="Calibri" w:hAnsi="Calibri" w:eastAsia="Calibri" w:cs="Calibri"/>
                <w:b/>
                <w:bCs/>
                <w:color w:val="FFFFFF"/>
                <w:sz w:val="20"/>
                <w:szCs w:val="20"/>
              </w:rPr>
              <w:t xml:space="preserve">Summary of Changes</w:t>
            </w:r>
          </w:p>
        </w:tc>
      </w:tr>
      <w:tr xmlns:wp14="http://schemas.microsoft.com/office/word/2010/wordml" w14:paraId="3ED7A7B6" wp14:textId="77777777">
        <w:tc>
          <w:tcPr>
            <w:tcW w:w="23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51E303C" wp14:textId="77777777">
            <w:r>
              <w:rPr>
                <w:rFonts w:ascii="Calibri" w:hAnsi="Calibri" w:eastAsia="Calibri" w:cs="Calibri"/>
                <w:b w:val="false"/>
                <w:bCs w:val="false"/>
                <w:i w:val="false"/>
                <w:iCs w:val="false"/>
                <w:color w:val="333333"/>
                <w:sz w:val="20"/>
                <w:szCs w:val="20"/>
              </w:rPr>
              <w:t xml:space="preserve">________________</w:t>
            </w:r>
          </w:p>
        </w:tc>
        <w:tc>
          <w:tcPr>
            <w:tcW w:w="31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DABE094" wp14:textId="77777777">
            <w:r>
              <w:rPr>
                <w:rFonts w:ascii="Calibri" w:hAnsi="Calibri" w:eastAsia="Calibri" w:cs="Calibri"/>
                <w:b w:val="false"/>
                <w:bCs w:val="false"/>
                <w:i w:val="false"/>
                <w:iCs w:val="false"/>
                <w:color w:val="333333"/>
                <w:sz w:val="20"/>
                <w:szCs w:val="20"/>
              </w:rPr>
              <w:t xml:space="preserve">Natalie Magurne, Director of Operations</w:t>
            </w:r>
          </w:p>
        </w:tc>
        <w:tc>
          <w:tcPr>
            <w:tcW w:w="39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D07D42D" wp14:textId="77777777">
            <w:r>
              <w:rPr>
                <w:rFonts w:ascii="Calibri" w:hAnsi="Calibri" w:eastAsia="Calibri" w:cs="Calibri"/>
                <w:b w:val="false"/>
                <w:bCs w:val="false"/>
                <w:i w:val="false"/>
                <w:iCs w:val="false"/>
                <w:color w:val="333333"/>
                <w:sz w:val="20"/>
                <w:szCs w:val="20"/>
              </w:rPr>
              <w:t xml:space="preserve">Initial release</w:t>
            </w:r>
          </w:p>
        </w:tc>
      </w:tr>
      <w:tr xmlns:wp14="http://schemas.microsoft.com/office/word/2010/wordml" w14:paraId="20F1353E" wp14:textId="77777777">
        <w:tc>
          <w:tcPr>
            <w:tcW w:w="2340" w:type="dxa"/>
            <w:tcBorders>
              <w:top w:val="single" w:color="CCCCCC" w:sz="1"/>
              <w:left w:val="single" w:color="CCCCCC" w:sz="1"/>
              <w:bottom w:val="single" w:color="CCCCCC" w:sz="1"/>
              <w:right w:val="single" w:color="CCCCCC" w:sz="1"/>
            </w:tcBorders>
            <w:shd w:val="clear" w:fill="F5F5F5"/>
            <w:tcMar>
              <w:top w:w="80" w:type="dxa"/>
              <w:left w:w="120" w:type="dxa"/>
              <w:bottom w:w="80" w:type="dxa"/>
              <w:right w:w="120" w:type="dxa"/>
            </w:tcMar>
          </w:tcPr>
          <w:p w14:paraId="40F750CB" wp14:textId="77777777">
            <w:r>
              <w:rPr>
                <w:rFonts w:ascii="Calibri" w:hAnsi="Calibri" w:eastAsia="Calibri" w:cs="Calibri"/>
                <w:b w:val="false"/>
                <w:bCs w:val="false"/>
                <w:i w:val="false"/>
                <w:iCs w:val="false"/>
                <w:color w:val="333333"/>
                <w:sz w:val="20"/>
                <w:szCs w:val="20"/>
              </w:rPr>
              <w:t xml:space="preserve">________________</w:t>
            </w:r>
          </w:p>
        </w:tc>
        <w:tc>
          <w:tcPr>
            <w:tcW w:w="3120" w:type="dxa"/>
            <w:tcBorders>
              <w:top w:val="single" w:color="CCCCCC" w:sz="1"/>
              <w:left w:val="single" w:color="CCCCCC" w:sz="1"/>
              <w:bottom w:val="single" w:color="CCCCCC" w:sz="1"/>
              <w:right w:val="single" w:color="CCCCCC" w:sz="1"/>
            </w:tcBorders>
            <w:shd w:val="clear" w:fill="F5F5F5"/>
            <w:tcMar>
              <w:top w:w="80" w:type="dxa"/>
              <w:left w:w="120" w:type="dxa"/>
              <w:bottom w:w="80" w:type="dxa"/>
              <w:right w:w="120" w:type="dxa"/>
            </w:tcMar>
          </w:tcPr>
          <w:p w14:paraId="5BA719F9" wp14:textId="77777777">
            <w:r>
              <w:rPr>
                <w:rFonts w:ascii="Calibri" w:hAnsi="Calibri" w:eastAsia="Calibri" w:cs="Calibri"/>
                <w:b w:val="false"/>
                <w:bCs w:val="false"/>
                <w:i w:val="false"/>
                <w:iCs w:val="false"/>
                <w:color w:val="333333"/>
                <w:sz w:val="20"/>
                <w:szCs w:val="20"/>
              </w:rPr>
              <w:t xml:space="preserve">________________</w:t>
            </w:r>
          </w:p>
        </w:tc>
        <w:tc>
          <w:tcPr>
            <w:tcW w:w="3900" w:type="dxa"/>
            <w:tcBorders>
              <w:top w:val="single" w:color="CCCCCC" w:sz="1"/>
              <w:left w:val="single" w:color="CCCCCC" w:sz="1"/>
              <w:bottom w:val="single" w:color="CCCCCC" w:sz="1"/>
              <w:right w:val="single" w:color="CCCCCC" w:sz="1"/>
            </w:tcBorders>
            <w:shd w:val="clear" w:fill="F5F5F5"/>
            <w:tcMar>
              <w:top w:w="80" w:type="dxa"/>
              <w:left w:w="120" w:type="dxa"/>
              <w:bottom w:w="80" w:type="dxa"/>
              <w:right w:w="120" w:type="dxa"/>
            </w:tcMar>
          </w:tcPr>
          <w:p w14:paraId="5D83B589" wp14:textId="77777777">
            <w:r>
              <w:rPr>
                <w:rFonts w:ascii="Calibri" w:hAnsi="Calibri" w:eastAsia="Calibri" w:cs="Calibri"/>
                <w:b w:val="false"/>
                <w:bCs w:val="false"/>
                <w:i w:val="false"/>
                <w:iCs w:val="false"/>
                <w:color w:val="333333"/>
                <w:sz w:val="20"/>
                <w:szCs w:val="20"/>
              </w:rPr>
              <w:t xml:space="preserve">________________</w:t>
            </w:r>
          </w:p>
        </w:tc>
      </w:tr>
    </w:tbl>
    <w:p xmlns:wp14="http://schemas.microsoft.com/office/word/2010/wordml" w14:paraId="4B99056E" wp14:textId="77777777">
      <w:pPr>
        <w:spacing w:before="0" w:after="160"/>
      </w:pPr>
      <w:r/>
    </w:p>
    <w:p xmlns:wp14="http://schemas.microsoft.com/office/word/2010/wordml" w:rsidP="391B8EE1" w14:paraId="662C8D25" wp14:textId="77777777">
      <w:pPr>
        <w:pBdr>
          <w:top w:val="single" w:color="2E7D32" w:sz="4" w:space="1"/>
        </w:pBdr>
        <w:spacing w:before="160"/>
        <w:jc w:val="center"/>
      </w:pPr>
      <w:r w:rsidRPr="391B8EE1" w:rsidR="391B8EE1">
        <w:rPr>
          <w:rFonts w:ascii="Calibri" w:hAnsi="Calibri" w:eastAsia="Calibri" w:cs="Calibri"/>
          <w:b w:val="0"/>
          <w:bCs w:val="0"/>
          <w:i w:val="1"/>
          <w:iCs w:val="1"/>
          <w:color w:val="1F3864"/>
          <w:sz w:val="18"/>
          <w:szCs w:val="18"/>
          <w:lang w:val="en-US"/>
        </w:rPr>
        <w:t>Parakeet Communities, LLC  ·  Confidential Internal Document  ·  Not for External Distribution</w:t>
      </w:r>
    </w:p>
    <w:sectPr>
      <w:pgSz w:w="12240" w:h="15840" w:orient="portrait"/>
      <w:pgMar w:top="1080" w:right="1080" w:bottom="108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1d76275f"/>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34956ad8"/>
    <w:multiLevelType w:val="hybridMultilevel"/>
    <w:lvl w:ilvl="0" w15:tentative="1">
      <w:start w:val="1"/>
      <w:numFmt w:val="bullet"/>
      <w:lvlText w:val="•"/>
      <w:lvlJc w:val="left"/>
      <w:pPr>
        <w:ind w:left="720" w:hanging="360"/>
      </w:pPr>
    </w:lvl>
  </w:abstractNum>
  <w:abstractNum w:abstractNumId="3" w15:restartNumberingAfterBreak="0">
    <w:nsid w:val="41802051"/>
    <w:multiLevelType w:val="hybridMultilevel"/>
    <w:lvl w:ilvl="0" w15:tentative="1">
      <w:start w:val="1"/>
      <w:numFmt w:val="decimal"/>
      <w:lvlText w:val="%1."/>
      <w:lvlJc w:val="left"/>
      <w:pPr>
        <w:ind w:left="720" w:hanging="360"/>
      </w:pPr>
    </w:lvl>
  </w:abstractNum>
  <w:abstractNum w:abstractNumId="4" w15:restartNumberingAfterBreak="0">
    <w:nsid w:val="4fa030c8"/>
    <w:multiLevelType w:val="hybridMultilevel"/>
    <w:lvl w:ilvl="0" w15:tentative="1">
      <w:start w:val="1"/>
      <w:numFmt w:val="decimal"/>
      <w:lvlText w:val="%1."/>
      <w:lvlJc w:val="left"/>
      <w:pPr>
        <w:ind w:left="720" w:hanging="360"/>
      </w:pPr>
    </w:lvl>
  </w:abstractNum>
  <w:abstractNum w:abstractNumId="5" w15:restartNumberingAfterBreak="0">
    <w:nsid w:val="36adde01"/>
    <w:multiLevelType w:val="hybridMultilevel"/>
    <w:lvl w:ilvl="0" w15:tentative="1">
      <w:start w:val="1"/>
      <w:numFmt w:val="decimal"/>
      <w:lvlText w:val="%1."/>
      <w:lvlJc w:val="left"/>
      <w:pPr>
        <w:ind w:left="720" w:hanging="360"/>
      </w:pPr>
    </w:lvl>
  </w:abstractNum>
  <w:abstractNum w:abstractNumId="6" w15:restartNumberingAfterBreak="0">
    <w:nsid w:val="39fc64f8"/>
    <w:multiLevelType w:val="hybridMultilevel"/>
    <w:lvl w:ilvl="0" w15:tentative="1">
      <w:start w:val="1"/>
      <w:numFmt w:val="decimal"/>
      <w:lvlText w:val="%1."/>
      <w:lvlJc w:val="left"/>
      <w:pPr>
        <w:ind w:left="720" w:hanging="360"/>
      </w:pPr>
    </w:lvl>
  </w:abstractNum>
  <w:abstractNum w:abstractNumId="7" w15:restartNumberingAfterBreak="0">
    <w:nsid w:val="7dfd326"/>
    <w:multiLevelType w:val="hybridMultilevel"/>
    <w:lvl w:ilvl="0" w15:tentative="1">
      <w:start w:val="1"/>
      <w:numFmt w:val="decimal"/>
      <w:lvlText w:val="%1."/>
      <w:lvlJc w:val="left"/>
      <w:pPr>
        <w:ind w:left="720" w:hanging="360"/>
      </w:pPr>
    </w:lvl>
  </w:abstractNum>
  <w:abstractNum w:abstractNumId="8" w15:restartNumberingAfterBreak="0">
    <w:nsid w:val="ed1f913"/>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59CCD8FF"/>
    <w:rsid w:val="391B8EE1"/>
    <w:rsid w:val="59CCD8FF"/>
  </w:rsids>
  <w14:docId w14:val="5014EF04"/>
  <w15:docId w15:val="{194501C3-2091-469A-8BEE-D89A16B26A0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33F35BBD7BE847B1FE9D41E83E62E1" ma:contentTypeVersion="12" ma:contentTypeDescription="Create a new document." ma:contentTypeScope="" ma:versionID="d6aca403448927a29a3af05508ad16ec">
  <xsd:schema xmlns:xsd="http://www.w3.org/2001/XMLSchema" xmlns:xs="http://www.w3.org/2001/XMLSchema" xmlns:p="http://schemas.microsoft.com/office/2006/metadata/properties" xmlns:ns2="8b946ec2-561f-4a03-a63a-0eab221a5776" xmlns:ns3="764674dd-e175-44e8-a710-52b02657ed00" targetNamespace="http://schemas.microsoft.com/office/2006/metadata/properties" ma:root="true" ma:fieldsID="bd41c05744a1546dce24646ae635029a" ns2:_="" ns3:_="">
    <xsd:import namespace="8b946ec2-561f-4a03-a63a-0eab221a5776"/>
    <xsd:import namespace="764674dd-e175-44e8-a710-52b02657ed00"/>
    <xsd:element name="properties">
      <xsd:complexType>
        <xsd:sequence>
          <xsd:element name="documentManagement">
            <xsd:complexType>
              <xsd:all>
                <xsd:element ref="ns2:PropertyShortName" minOccurs="0"/>
                <xsd:element ref="ns2:DocumentType"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946ec2-561f-4a03-a63a-0eab221a5776" elementFormDefault="qualified">
    <xsd:import namespace="http://schemas.microsoft.com/office/2006/documentManagement/types"/>
    <xsd:import namespace="http://schemas.microsoft.com/office/infopath/2007/PartnerControls"/>
    <xsd:element name="PropertyShortName" ma:index="8" nillable="true" ma:displayName="Property Short Name" ma:format="Dropdown" ma:internalName="PropertyShortName">
      <xsd:simpleType>
        <xsd:restriction base="dms:Choice">
          <xsd:enumeration value="JBJ"/>
          <xsd:enumeration value="GO"/>
          <xsd:enumeration value="A2Z"/>
          <xsd:enumeration value="PC"/>
          <xsd:enumeration value="KEET"/>
          <xsd:enumeration value="BOVI"/>
          <xsd:enumeration value="BOVII"/>
          <xsd:enumeration value="POBOVI"/>
          <xsd:enumeration value="POBOVII"/>
          <xsd:enumeration value="ARD"/>
          <xsd:enumeration value="AMER"/>
          <xsd:enumeration value="APPLE"/>
          <xsd:enumeration value="AW"/>
          <xsd:enumeration value="Choice 14"/>
        </xsd:restriction>
      </xsd:simpleType>
    </xsd:element>
    <xsd:element name="DocumentType" ma:index="9" nillable="true" ma:displayName="Document Type" ma:format="Dropdown" ma:internalName="DocumentType">
      <xsd:simpleType>
        <xsd:restriction base="dms:Choice">
          <xsd:enumeration value="Cert of Formation"/>
          <xsd:enumeration value="EIN Letter"/>
          <xsd:enumeration value="LLC Agreeement"/>
          <xsd:enumeration value="Cert of Registration"/>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4674dd-e175-44e8-a710-52b02657ed0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b658d5b-c62a-4dd6-8c80-51c9b9a50843}" ma:internalName="TaxCatchAll" ma:showField="CatchAllData" ma:web="764674dd-e175-44e8-a710-52b02657ed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b946ec2-561f-4a03-a63a-0eab221a5776">
      <Terms xmlns="http://schemas.microsoft.com/office/infopath/2007/PartnerControls"/>
    </lcf76f155ced4ddcb4097134ff3c332f>
    <TaxCatchAll xmlns="764674dd-e175-44e8-a710-52b02657ed00" xsi:nil="true"/>
    <DocumentType xmlns="8b946ec2-561f-4a03-a63a-0eab221a5776" xsi:nil="true"/>
    <PropertyShortName xmlns="8b946ec2-561f-4a03-a63a-0eab221a5776" xsi:nil="true"/>
  </documentManagement>
</p:properties>
</file>

<file path=customXml/itemProps1.xml><?xml version="1.0" encoding="utf-8"?>
<ds:datastoreItem xmlns:ds="http://schemas.openxmlformats.org/officeDocument/2006/customXml" ds:itemID="{806C0D31-7A00-444C-BA70-CE7DF7B93AD5}"/>
</file>

<file path=customXml/itemProps2.xml><?xml version="1.0" encoding="utf-8"?>
<ds:datastoreItem xmlns:ds="http://schemas.openxmlformats.org/officeDocument/2006/customXml" ds:itemID="{8DD84569-2B11-48A2-AC67-278D552223DD}"/>
</file>

<file path=customXml/itemProps3.xml><?xml version="1.0" encoding="utf-8"?>
<ds:datastoreItem xmlns:ds="http://schemas.openxmlformats.org/officeDocument/2006/customXml" ds:itemID="{39CFBD39-DF95-4389-940B-E5B1E3F3DE8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Natalie Magurne</lastModifiedBy>
  <revision>3</revision>
  <dcterms:created xsi:type="dcterms:W3CDTF">2026-06-15T23:40:38.0000000Z</dcterms:created>
  <dcterms:modified xsi:type="dcterms:W3CDTF">2026-07-10T16:11:20.9352575Z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0x010100E233F35BBD7BE847B1FE9D41E83E62E1</vt:lpwstr>
  </property>
  <property fmtid="{D5CDD505-2E9C-101B-9397-08002B2CF9AE}" pid="3" name="MediaServiceImageTags">
    <vt:lpwstr/>
  </property>
</Properties>
</file>