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636BE0D3" w14:textId="77777777">
        <w:tblPrEx>
          <w:tblCellMar>
            <w:top w:w="0" w:type="dxa"/>
            <w:bottom w:w="0" w:type="dxa"/>
          </w:tblCellMar>
        </w:tblPrEx>
        <w:tc>
          <w:tcPr>
            <w:tcW w:w="9360" w:type="dxa"/>
            <w:shd w:val="clear" w:color="auto" w:fill="1B3A5C"/>
            <w:tcMar>
              <w:top w:w="400" w:type="dxa"/>
              <w:left w:w="480" w:type="dxa"/>
              <w:bottom w:w="400" w:type="dxa"/>
              <w:right w:w="480" w:type="dxa"/>
            </w:tcMar>
          </w:tcPr>
          <w:p w14:paraId="07714870" w14:textId="77777777" w:rsidR="00A25222" w:rsidRDefault="00C134AB">
            <w:pPr>
              <w:spacing w:after="80"/>
            </w:pPr>
            <w:r>
              <w:rPr>
                <w:rFonts w:ascii="Calibri" w:eastAsia="Calibri" w:hAnsi="Calibri" w:cs="Calibri"/>
                <w:b/>
                <w:bCs/>
                <w:caps/>
                <w:color w:val="A7F3D0"/>
              </w:rPr>
              <w:t>PARAKEET COMMUNITIES</w:t>
            </w:r>
          </w:p>
          <w:p w14:paraId="1FF4A451" w14:textId="77777777" w:rsidR="00A25222" w:rsidRDefault="00C134AB">
            <w:pPr>
              <w:spacing w:after="60"/>
            </w:pPr>
            <w:r>
              <w:rPr>
                <w:rFonts w:ascii="Calibri" w:eastAsia="Calibri" w:hAnsi="Calibri" w:cs="Calibri"/>
                <w:color w:val="D1FAE5"/>
                <w:sz w:val="36"/>
                <w:szCs w:val="36"/>
              </w:rPr>
              <w:t>Operational Procedure</w:t>
            </w:r>
          </w:p>
          <w:p w14:paraId="075070AD" w14:textId="77777777" w:rsidR="00A25222" w:rsidRDefault="00C134AB">
            <w:pPr>
              <w:spacing w:after="160"/>
            </w:pPr>
            <w:r>
              <w:rPr>
                <w:rFonts w:ascii="Calibri" w:eastAsia="Calibri" w:hAnsi="Calibri" w:cs="Calibri"/>
                <w:b/>
                <w:bCs/>
                <w:color w:val="FFFFFF"/>
                <w:sz w:val="56"/>
                <w:szCs w:val="56"/>
              </w:rPr>
              <w:t>Eviction Process</w:t>
            </w:r>
          </w:p>
          <w:p w14:paraId="33FF47A2" w14:textId="77777777" w:rsidR="00A25222" w:rsidRDefault="00C134AB">
            <w:r>
              <w:rPr>
                <w:rFonts w:ascii="Calibri" w:eastAsia="Calibri" w:hAnsi="Calibri" w:cs="Calibri"/>
                <w:color w:val="6EE7B7"/>
                <w:sz w:val="22"/>
                <w:szCs w:val="22"/>
              </w:rPr>
              <w:t xml:space="preserve">Evictions </w:t>
            </w:r>
            <w:proofErr w:type="gramStart"/>
            <w:r>
              <w:rPr>
                <w:rFonts w:ascii="Calibri" w:eastAsia="Calibri" w:hAnsi="Calibri" w:cs="Calibri"/>
                <w:color w:val="6EE7B7"/>
                <w:sz w:val="22"/>
                <w:szCs w:val="22"/>
              </w:rPr>
              <w:t>SOP  ·</w:t>
            </w:r>
            <w:proofErr w:type="gramEnd"/>
            <w:r>
              <w:rPr>
                <w:rFonts w:ascii="Calibri" w:eastAsia="Calibri" w:hAnsi="Calibri" w:cs="Calibri"/>
                <w:color w:val="6EE7B7"/>
                <w:sz w:val="22"/>
                <w:szCs w:val="22"/>
              </w:rPr>
              <w:t xml:space="preserve">  Primary state: Florida</w:t>
            </w:r>
          </w:p>
        </w:tc>
      </w:tr>
    </w:tbl>
    <w:p w14:paraId="3C9CE9BA" w14:textId="77777777" w:rsidR="00A25222" w:rsidRDefault="00A25222">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A25222" w14:paraId="5CC9F4B2" w14:textId="77777777">
        <w:tblPrEx>
          <w:tblCellMar>
            <w:top w:w="0" w:type="dxa"/>
            <w:bottom w:w="0" w:type="dxa"/>
          </w:tblCellMar>
        </w:tblPrEx>
        <w:tc>
          <w:tcPr>
            <w:tcW w:w="2160" w:type="dxa"/>
            <w:shd w:val="clear" w:color="auto" w:fill="F3F4F6"/>
            <w:tcMar>
              <w:top w:w="60" w:type="dxa"/>
              <w:left w:w="120" w:type="dxa"/>
              <w:bottom w:w="60" w:type="dxa"/>
              <w:right w:w="120" w:type="dxa"/>
            </w:tcMar>
          </w:tcPr>
          <w:p w14:paraId="6ABF4DB3" w14:textId="77777777" w:rsidR="00A25222" w:rsidRDefault="00C134AB">
            <w:r>
              <w:rPr>
                <w:rFonts w:ascii="Calibri" w:eastAsia="Calibri" w:hAnsi="Calibri" w:cs="Calibri"/>
                <w:b/>
                <w:bCs/>
                <w:color w:val="1B3A5C"/>
              </w:rPr>
              <w:t>Process Owner</w:t>
            </w:r>
          </w:p>
        </w:tc>
        <w:tc>
          <w:tcPr>
            <w:tcW w:w="7200" w:type="dxa"/>
            <w:tcMar>
              <w:top w:w="60" w:type="dxa"/>
              <w:left w:w="120" w:type="dxa"/>
              <w:bottom w:w="60" w:type="dxa"/>
              <w:right w:w="120" w:type="dxa"/>
            </w:tcMar>
          </w:tcPr>
          <w:p w14:paraId="4814B0A8" w14:textId="77777777" w:rsidR="00A25222" w:rsidRDefault="00C134AB">
            <w:r>
              <w:rPr>
                <w:rFonts w:ascii="Calibri" w:eastAsia="Calibri" w:hAnsi="Calibri" w:cs="Calibri"/>
                <w:color w:val="374151"/>
              </w:rPr>
              <w:t>Operations</w:t>
            </w:r>
          </w:p>
        </w:tc>
      </w:tr>
      <w:tr w:rsidR="00A25222" w14:paraId="7D253012" w14:textId="77777777">
        <w:tblPrEx>
          <w:tblCellMar>
            <w:top w:w="0" w:type="dxa"/>
            <w:bottom w:w="0" w:type="dxa"/>
          </w:tblCellMar>
        </w:tblPrEx>
        <w:tc>
          <w:tcPr>
            <w:tcW w:w="2160" w:type="dxa"/>
            <w:shd w:val="clear" w:color="auto" w:fill="F3F4F6"/>
            <w:tcMar>
              <w:top w:w="60" w:type="dxa"/>
              <w:left w:w="120" w:type="dxa"/>
              <w:bottom w:w="60" w:type="dxa"/>
              <w:right w:w="120" w:type="dxa"/>
            </w:tcMar>
          </w:tcPr>
          <w:p w14:paraId="4ABD3E6F" w14:textId="77777777" w:rsidR="00A25222" w:rsidRDefault="00C134AB">
            <w:r>
              <w:rPr>
                <w:rFonts w:ascii="Calibri" w:eastAsia="Calibri" w:hAnsi="Calibri" w:cs="Calibri"/>
                <w:b/>
                <w:bCs/>
                <w:color w:val="1B3A5C"/>
              </w:rPr>
              <w:t>Effective Date</w:t>
            </w:r>
          </w:p>
        </w:tc>
        <w:tc>
          <w:tcPr>
            <w:tcW w:w="7200" w:type="dxa"/>
            <w:tcMar>
              <w:top w:w="60" w:type="dxa"/>
              <w:left w:w="120" w:type="dxa"/>
              <w:bottom w:w="60" w:type="dxa"/>
              <w:right w:w="120" w:type="dxa"/>
            </w:tcMar>
          </w:tcPr>
          <w:p w14:paraId="59110622" w14:textId="77777777" w:rsidR="00A25222" w:rsidRDefault="00C134AB">
            <w:r>
              <w:rPr>
                <w:rFonts w:ascii="Calibri" w:eastAsia="Calibri" w:hAnsi="Calibri" w:cs="Calibri"/>
                <w:color w:val="374151"/>
              </w:rPr>
              <w:t>August 2026</w:t>
            </w:r>
          </w:p>
        </w:tc>
      </w:tr>
      <w:tr w:rsidR="00A25222" w14:paraId="58A84F49" w14:textId="77777777">
        <w:tblPrEx>
          <w:tblCellMar>
            <w:top w:w="0" w:type="dxa"/>
            <w:bottom w:w="0" w:type="dxa"/>
          </w:tblCellMar>
        </w:tblPrEx>
        <w:tc>
          <w:tcPr>
            <w:tcW w:w="2160" w:type="dxa"/>
            <w:shd w:val="clear" w:color="auto" w:fill="F3F4F6"/>
            <w:tcMar>
              <w:top w:w="60" w:type="dxa"/>
              <w:left w:w="120" w:type="dxa"/>
              <w:bottom w:w="60" w:type="dxa"/>
              <w:right w:w="120" w:type="dxa"/>
            </w:tcMar>
          </w:tcPr>
          <w:p w14:paraId="16B22E0F" w14:textId="77777777" w:rsidR="00A25222" w:rsidRDefault="00C134AB">
            <w:r>
              <w:rPr>
                <w:rFonts w:ascii="Calibri" w:eastAsia="Calibri" w:hAnsi="Calibri" w:cs="Calibri"/>
                <w:b/>
                <w:bCs/>
                <w:color w:val="1B3A5C"/>
              </w:rPr>
              <w:t>Applies To</w:t>
            </w:r>
          </w:p>
        </w:tc>
        <w:tc>
          <w:tcPr>
            <w:tcW w:w="7200" w:type="dxa"/>
            <w:tcMar>
              <w:top w:w="60" w:type="dxa"/>
              <w:left w:w="120" w:type="dxa"/>
              <w:bottom w:w="60" w:type="dxa"/>
              <w:right w:w="120" w:type="dxa"/>
            </w:tcMar>
          </w:tcPr>
          <w:p w14:paraId="4C9DB151" w14:textId="77777777" w:rsidR="00A25222" w:rsidRDefault="00C134AB">
            <w:r>
              <w:rPr>
                <w:rFonts w:ascii="Calibri" w:eastAsia="Calibri" w:hAnsi="Calibri" w:cs="Calibri"/>
                <w:color w:val="374151"/>
              </w:rPr>
              <w:t>Community/District Managers, Regional Managers, Evictions Team</w:t>
            </w:r>
          </w:p>
        </w:tc>
      </w:tr>
      <w:tr w:rsidR="00A25222" w14:paraId="4E80CC83" w14:textId="77777777">
        <w:tblPrEx>
          <w:tblCellMar>
            <w:top w:w="0" w:type="dxa"/>
            <w:bottom w:w="0" w:type="dxa"/>
          </w:tblCellMar>
        </w:tblPrEx>
        <w:tc>
          <w:tcPr>
            <w:tcW w:w="2160" w:type="dxa"/>
            <w:shd w:val="clear" w:color="auto" w:fill="F3F4F6"/>
            <w:tcMar>
              <w:top w:w="60" w:type="dxa"/>
              <w:left w:w="120" w:type="dxa"/>
              <w:bottom w:w="60" w:type="dxa"/>
              <w:right w:w="120" w:type="dxa"/>
            </w:tcMar>
          </w:tcPr>
          <w:p w14:paraId="4BF67BB6" w14:textId="77777777" w:rsidR="00A25222" w:rsidRDefault="00C134AB">
            <w:r>
              <w:rPr>
                <w:rFonts w:ascii="Calibri" w:eastAsia="Calibri" w:hAnsi="Calibri" w:cs="Calibri"/>
                <w:b/>
                <w:bCs/>
                <w:color w:val="1B3A5C"/>
              </w:rPr>
              <w:t>Primary System</w:t>
            </w:r>
          </w:p>
        </w:tc>
        <w:tc>
          <w:tcPr>
            <w:tcW w:w="7200" w:type="dxa"/>
            <w:tcMar>
              <w:top w:w="60" w:type="dxa"/>
              <w:left w:w="120" w:type="dxa"/>
              <w:bottom w:w="60" w:type="dxa"/>
              <w:right w:w="120" w:type="dxa"/>
            </w:tcMar>
          </w:tcPr>
          <w:p w14:paraId="49F4C6F0" w14:textId="77777777" w:rsidR="00A25222" w:rsidRDefault="00C134AB">
            <w:r>
              <w:rPr>
                <w:rFonts w:ascii="Calibri" w:eastAsia="Calibri" w:hAnsi="Calibri" w:cs="Calibri"/>
                <w:color w:val="374151"/>
              </w:rPr>
              <w:t>Rent Manager</w:t>
            </w:r>
          </w:p>
        </w:tc>
      </w:tr>
      <w:tr w:rsidR="00A25222" w14:paraId="0C5BD33D" w14:textId="77777777">
        <w:tblPrEx>
          <w:tblCellMar>
            <w:top w:w="0" w:type="dxa"/>
            <w:bottom w:w="0" w:type="dxa"/>
          </w:tblCellMar>
        </w:tblPrEx>
        <w:tc>
          <w:tcPr>
            <w:tcW w:w="2160" w:type="dxa"/>
            <w:shd w:val="clear" w:color="auto" w:fill="F3F4F6"/>
            <w:tcMar>
              <w:top w:w="60" w:type="dxa"/>
              <w:left w:w="120" w:type="dxa"/>
              <w:bottom w:w="60" w:type="dxa"/>
              <w:right w:w="120" w:type="dxa"/>
            </w:tcMar>
          </w:tcPr>
          <w:p w14:paraId="3E32A9F0" w14:textId="77777777" w:rsidR="00A25222" w:rsidRDefault="00C134AB">
            <w:r>
              <w:rPr>
                <w:rFonts w:ascii="Calibri" w:eastAsia="Calibri" w:hAnsi="Calibri" w:cs="Calibri"/>
                <w:b/>
                <w:bCs/>
                <w:color w:val="1B3A5C"/>
              </w:rPr>
              <w:t>Evictions Email</w:t>
            </w:r>
          </w:p>
        </w:tc>
        <w:tc>
          <w:tcPr>
            <w:tcW w:w="7200" w:type="dxa"/>
            <w:tcMar>
              <w:top w:w="60" w:type="dxa"/>
              <w:left w:w="120" w:type="dxa"/>
              <w:bottom w:w="60" w:type="dxa"/>
              <w:right w:w="120" w:type="dxa"/>
            </w:tcMar>
          </w:tcPr>
          <w:p w14:paraId="38AE28B1" w14:textId="77777777" w:rsidR="00A25222" w:rsidRDefault="00C134AB">
            <w:r>
              <w:rPr>
                <w:rFonts w:ascii="Calibri" w:eastAsia="Calibri" w:hAnsi="Calibri" w:cs="Calibri"/>
                <w:color w:val="374151"/>
              </w:rPr>
              <w:t>evictions@parakeetcommunities.com</w:t>
            </w:r>
          </w:p>
        </w:tc>
      </w:tr>
      <w:tr w:rsidR="00A25222" w14:paraId="4ED57BBB" w14:textId="77777777">
        <w:tblPrEx>
          <w:tblCellMar>
            <w:top w:w="0" w:type="dxa"/>
            <w:bottom w:w="0" w:type="dxa"/>
          </w:tblCellMar>
        </w:tblPrEx>
        <w:tc>
          <w:tcPr>
            <w:tcW w:w="2160" w:type="dxa"/>
            <w:shd w:val="clear" w:color="auto" w:fill="F3F4F6"/>
            <w:tcMar>
              <w:top w:w="60" w:type="dxa"/>
              <w:left w:w="120" w:type="dxa"/>
              <w:bottom w:w="60" w:type="dxa"/>
              <w:right w:w="120" w:type="dxa"/>
            </w:tcMar>
          </w:tcPr>
          <w:p w14:paraId="39C382D5" w14:textId="77777777" w:rsidR="00A25222" w:rsidRDefault="00C134AB">
            <w:r>
              <w:rPr>
                <w:rFonts w:ascii="Calibri" w:eastAsia="Calibri" w:hAnsi="Calibri" w:cs="Calibri"/>
                <w:b/>
                <w:bCs/>
                <w:color w:val="1B3A5C"/>
              </w:rPr>
              <w:t>Triggers Downstream</w:t>
            </w:r>
          </w:p>
        </w:tc>
        <w:tc>
          <w:tcPr>
            <w:tcW w:w="7200" w:type="dxa"/>
            <w:tcMar>
              <w:top w:w="60" w:type="dxa"/>
              <w:left w:w="120" w:type="dxa"/>
              <w:bottom w:w="60" w:type="dxa"/>
              <w:right w:w="120" w:type="dxa"/>
            </w:tcMar>
          </w:tcPr>
          <w:p w14:paraId="1C7EFDA6" w14:textId="77777777" w:rsidR="00A25222" w:rsidRDefault="00C134AB">
            <w:r>
              <w:rPr>
                <w:rFonts w:ascii="Calibri" w:eastAsia="Calibri" w:hAnsi="Calibri" w:cs="Calibri"/>
                <w:color w:val="374151"/>
              </w:rPr>
              <w:t>Post Eviction Title Transfer SOP</w:t>
            </w:r>
          </w:p>
        </w:tc>
      </w:tr>
    </w:tbl>
    <w:p w14:paraId="6EF89823" w14:textId="77777777" w:rsidR="00A25222" w:rsidRDefault="00A25222">
      <w:pPr>
        <w:spacing w:after="400"/>
      </w:pPr>
    </w:p>
    <w:p w14:paraId="51F1636F" w14:textId="77777777" w:rsidR="00A25222" w:rsidRDefault="00C134AB">
      <w:pPr>
        <w:pBdr>
          <w:bottom w:val="single" w:sz="10" w:space="4" w:color="2D8A4E"/>
        </w:pBdr>
        <w:spacing w:before="560" w:after="200"/>
      </w:pPr>
      <w:r>
        <w:rPr>
          <w:rFonts w:ascii="Calibri" w:eastAsia="Calibri" w:hAnsi="Calibri" w:cs="Calibri"/>
          <w:b/>
          <w:bCs/>
          <w:color w:val="2D8A4E"/>
          <w:sz w:val="32"/>
          <w:szCs w:val="32"/>
        </w:rPr>
        <w:t>Purpose</w:t>
      </w:r>
    </w:p>
    <w:p w14:paraId="348088BE" w14:textId="77777777" w:rsidR="00A25222" w:rsidRDefault="00C134AB">
      <w:pPr>
        <w:spacing w:after="120"/>
      </w:pPr>
      <w:r>
        <w:rPr>
          <w:rFonts w:ascii="Calibri" w:eastAsia="Calibri" w:hAnsi="Calibri" w:cs="Calibri"/>
          <w:color w:val="1F2937"/>
          <w:sz w:val="22"/>
          <w:szCs w:val="22"/>
        </w:rPr>
        <w:t>To ensure overdue resident accounts are escalated through a consistent, legally compliant eviction process — from initial demand notice through court proceedings, auction, and unit recovery — protecting Parakeet's revenue and legal standing across all communities. This SOP applies primarily to Florida, with the understanding that other states may require state-specific notice periods and legal steps as directed by the Evictions team.</w:t>
      </w:r>
    </w:p>
    <w:p w14:paraId="420ABEAF" w14:textId="77777777" w:rsidR="00A25222" w:rsidRDefault="00A25222">
      <w:pPr>
        <w:spacing w:after="120"/>
      </w:pPr>
    </w:p>
    <w:p w14:paraId="31421B5D" w14:textId="77777777" w:rsidR="00A25222" w:rsidRDefault="00C134AB">
      <w:pPr>
        <w:pBdr>
          <w:bottom w:val="single" w:sz="10" w:space="4" w:color="2D8A4E"/>
        </w:pBdr>
        <w:spacing w:before="560" w:after="200"/>
      </w:pPr>
      <w:r>
        <w:rPr>
          <w:rFonts w:ascii="Calibri" w:eastAsia="Calibri" w:hAnsi="Calibri" w:cs="Calibri"/>
          <w:b/>
          <w:bCs/>
          <w:color w:val="2D8A4E"/>
          <w:sz w:val="32"/>
          <w:szCs w:val="32"/>
        </w:rPr>
        <w:t>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A25222" w14:paraId="3070AFF2" w14:textId="77777777">
        <w:tblPrEx>
          <w:tblCellMar>
            <w:top w:w="0" w:type="dxa"/>
            <w:bottom w:w="0" w:type="dxa"/>
          </w:tblCellMar>
        </w:tblPrEx>
        <w:tc>
          <w:tcPr>
            <w:tcW w:w="2160" w:type="dxa"/>
            <w:shd w:val="clear" w:color="auto" w:fill="F3F4F6"/>
            <w:tcMar>
              <w:top w:w="60" w:type="dxa"/>
              <w:left w:w="120" w:type="dxa"/>
              <w:bottom w:w="60" w:type="dxa"/>
              <w:right w:w="120" w:type="dxa"/>
            </w:tcMar>
          </w:tcPr>
          <w:p w14:paraId="502085D1" w14:textId="77777777" w:rsidR="00A25222" w:rsidRDefault="00C134AB">
            <w:r>
              <w:rPr>
                <w:rFonts w:ascii="Calibri" w:eastAsia="Calibri" w:hAnsi="Calibri" w:cs="Calibri"/>
                <w:b/>
                <w:bCs/>
                <w:color w:val="1B3A5C"/>
              </w:rPr>
              <w:t>Applies To</w:t>
            </w:r>
          </w:p>
        </w:tc>
        <w:tc>
          <w:tcPr>
            <w:tcW w:w="7200" w:type="dxa"/>
            <w:tcMar>
              <w:top w:w="60" w:type="dxa"/>
              <w:left w:w="120" w:type="dxa"/>
              <w:bottom w:w="60" w:type="dxa"/>
              <w:right w:w="120" w:type="dxa"/>
            </w:tcMar>
          </w:tcPr>
          <w:p w14:paraId="0ABA8443" w14:textId="77777777" w:rsidR="00A25222" w:rsidRDefault="00C134AB">
            <w:r>
              <w:rPr>
                <w:rFonts w:ascii="Calibri" w:eastAsia="Calibri" w:hAnsi="Calibri" w:cs="Calibri"/>
                <w:color w:val="374151"/>
              </w:rPr>
              <w:t>Community/District Managers, Regional Managers, Evictions Team at all Parakeet communities</w:t>
            </w:r>
          </w:p>
        </w:tc>
      </w:tr>
      <w:tr w:rsidR="00A25222" w14:paraId="5C1B279D" w14:textId="77777777">
        <w:tblPrEx>
          <w:tblCellMar>
            <w:top w:w="0" w:type="dxa"/>
            <w:bottom w:w="0" w:type="dxa"/>
          </w:tblCellMar>
        </w:tblPrEx>
        <w:tc>
          <w:tcPr>
            <w:tcW w:w="2160" w:type="dxa"/>
            <w:shd w:val="clear" w:color="auto" w:fill="F3F4F6"/>
            <w:tcMar>
              <w:top w:w="60" w:type="dxa"/>
              <w:left w:w="120" w:type="dxa"/>
              <w:bottom w:w="60" w:type="dxa"/>
              <w:right w:w="120" w:type="dxa"/>
            </w:tcMar>
          </w:tcPr>
          <w:p w14:paraId="6E1A93D4" w14:textId="77777777" w:rsidR="00A25222" w:rsidRDefault="00C134AB">
            <w:r>
              <w:rPr>
                <w:rFonts w:ascii="Calibri" w:eastAsia="Calibri" w:hAnsi="Calibri" w:cs="Calibri"/>
                <w:b/>
                <w:bCs/>
                <w:color w:val="1B3A5C"/>
              </w:rPr>
              <w:t>Trigger</w:t>
            </w:r>
          </w:p>
        </w:tc>
        <w:tc>
          <w:tcPr>
            <w:tcW w:w="7200" w:type="dxa"/>
            <w:tcMar>
              <w:top w:w="60" w:type="dxa"/>
              <w:left w:w="120" w:type="dxa"/>
              <w:bottom w:w="60" w:type="dxa"/>
              <w:right w:w="120" w:type="dxa"/>
            </w:tcMar>
          </w:tcPr>
          <w:p w14:paraId="0CA61FB5" w14:textId="77777777" w:rsidR="00A25222" w:rsidRDefault="00C134AB">
            <w:r>
              <w:rPr>
                <w:rFonts w:ascii="Calibri" w:eastAsia="Calibri" w:hAnsi="Calibri" w:cs="Calibri"/>
                <w:color w:val="374151"/>
              </w:rPr>
              <w:t>A resident has an outstanding balance remaining after the Community/District Manager completes the AR review period (1st–5th of the month)</w:t>
            </w:r>
          </w:p>
        </w:tc>
      </w:tr>
      <w:tr w:rsidR="00A25222" w14:paraId="5FDC71CB" w14:textId="77777777">
        <w:tblPrEx>
          <w:tblCellMar>
            <w:top w:w="0" w:type="dxa"/>
            <w:bottom w:w="0" w:type="dxa"/>
          </w:tblCellMar>
        </w:tblPrEx>
        <w:tc>
          <w:tcPr>
            <w:tcW w:w="2160" w:type="dxa"/>
            <w:shd w:val="clear" w:color="auto" w:fill="F3F4F6"/>
            <w:tcMar>
              <w:top w:w="60" w:type="dxa"/>
              <w:left w:w="120" w:type="dxa"/>
              <w:bottom w:w="60" w:type="dxa"/>
              <w:right w:w="120" w:type="dxa"/>
            </w:tcMar>
          </w:tcPr>
          <w:p w14:paraId="18CB891B" w14:textId="77777777" w:rsidR="00A25222" w:rsidRDefault="00C134AB">
            <w:r>
              <w:rPr>
                <w:rFonts w:ascii="Calibri" w:eastAsia="Calibri" w:hAnsi="Calibri" w:cs="Calibri"/>
                <w:b/>
                <w:bCs/>
                <w:color w:val="1B3A5C"/>
              </w:rPr>
              <w:t>Finish Line</w:t>
            </w:r>
          </w:p>
        </w:tc>
        <w:tc>
          <w:tcPr>
            <w:tcW w:w="7200" w:type="dxa"/>
            <w:tcMar>
              <w:top w:w="60" w:type="dxa"/>
              <w:left w:w="120" w:type="dxa"/>
              <w:bottom w:w="60" w:type="dxa"/>
              <w:right w:w="120" w:type="dxa"/>
            </w:tcMar>
          </w:tcPr>
          <w:p w14:paraId="535786D5" w14:textId="77777777" w:rsidR="00A25222" w:rsidRDefault="00C134AB">
            <w:r>
              <w:rPr>
                <w:rFonts w:ascii="Calibri" w:eastAsia="Calibri" w:hAnsi="Calibri" w:cs="Calibri"/>
                <w:color w:val="374151"/>
              </w:rPr>
              <w:t>Evictions team transfers home to the Post Eviction Title Transfer SOP once title is received</w:t>
            </w:r>
          </w:p>
        </w:tc>
      </w:tr>
      <w:tr w:rsidR="00A25222" w14:paraId="47FD47D7" w14:textId="77777777">
        <w:tblPrEx>
          <w:tblCellMar>
            <w:top w:w="0" w:type="dxa"/>
            <w:bottom w:w="0" w:type="dxa"/>
          </w:tblCellMar>
        </w:tblPrEx>
        <w:tc>
          <w:tcPr>
            <w:tcW w:w="2160" w:type="dxa"/>
            <w:shd w:val="clear" w:color="auto" w:fill="F3F4F6"/>
            <w:tcMar>
              <w:top w:w="60" w:type="dxa"/>
              <w:left w:w="120" w:type="dxa"/>
              <w:bottom w:w="60" w:type="dxa"/>
              <w:right w:w="120" w:type="dxa"/>
            </w:tcMar>
          </w:tcPr>
          <w:p w14:paraId="27065F7A" w14:textId="77777777" w:rsidR="00A25222" w:rsidRDefault="00C134AB">
            <w:r>
              <w:rPr>
                <w:rFonts w:ascii="Calibri" w:eastAsia="Calibri" w:hAnsi="Calibri" w:cs="Calibri"/>
                <w:b/>
                <w:bCs/>
                <w:color w:val="1B3A5C"/>
              </w:rPr>
              <w:t>Does NOT Cover</w:t>
            </w:r>
          </w:p>
        </w:tc>
        <w:tc>
          <w:tcPr>
            <w:tcW w:w="7200" w:type="dxa"/>
            <w:tcMar>
              <w:top w:w="60" w:type="dxa"/>
              <w:left w:w="120" w:type="dxa"/>
              <w:bottom w:w="60" w:type="dxa"/>
              <w:right w:w="120" w:type="dxa"/>
            </w:tcMar>
          </w:tcPr>
          <w:p w14:paraId="3A897FEC" w14:textId="77777777" w:rsidR="00A25222" w:rsidRDefault="00C134AB">
            <w:r>
              <w:rPr>
                <w:rFonts w:ascii="Calibri" w:eastAsia="Calibri" w:hAnsi="Calibri" w:cs="Calibri"/>
                <w:color w:val="374151"/>
              </w:rPr>
              <w:t>Advertising the home for sale (covered by the Marketing a Home SOP) or the Post Eviction Title Transfer process itself</w:t>
            </w:r>
          </w:p>
        </w:tc>
      </w:tr>
    </w:tbl>
    <w:p w14:paraId="5AB9EB68" w14:textId="77777777" w:rsidR="00A25222" w:rsidRDefault="00A25222">
      <w:pPr>
        <w:spacing w:after="240"/>
      </w:pPr>
    </w:p>
    <w:p w14:paraId="2988C8A1" w14:textId="77777777" w:rsidR="00A25222" w:rsidRDefault="00C134AB">
      <w:pPr>
        <w:pBdr>
          <w:bottom w:val="single" w:sz="10" w:space="4" w:color="2D8A4E"/>
        </w:pBdr>
        <w:spacing w:before="560" w:after="200"/>
      </w:pPr>
      <w:r>
        <w:rPr>
          <w:rFonts w:ascii="Calibri" w:eastAsia="Calibri" w:hAnsi="Calibri" w:cs="Calibri"/>
          <w:b/>
          <w:bCs/>
          <w:color w:val="2D8A4E"/>
          <w:sz w:val="32"/>
          <w:szCs w:val="32"/>
        </w:rPr>
        <w:t>Roles &amp;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A25222" w14:paraId="40796C8F" w14:textId="77777777">
        <w:tblPrEx>
          <w:tblCellMar>
            <w:top w:w="0" w:type="dxa"/>
            <w:bottom w:w="0" w:type="dxa"/>
          </w:tblCellMar>
        </w:tblPrEx>
        <w:tc>
          <w:tcPr>
            <w:tcW w:w="2520" w:type="dxa"/>
            <w:shd w:val="clear" w:color="auto" w:fill="1B3A5C"/>
            <w:tcMar>
              <w:top w:w="80" w:type="dxa"/>
              <w:left w:w="120" w:type="dxa"/>
              <w:bottom w:w="80" w:type="dxa"/>
              <w:right w:w="120" w:type="dxa"/>
            </w:tcMar>
          </w:tcPr>
          <w:p w14:paraId="7F8585C7" w14:textId="77777777" w:rsidR="00A25222" w:rsidRDefault="00C134AB">
            <w:r>
              <w:rPr>
                <w:rFonts w:ascii="Calibri" w:eastAsia="Calibri" w:hAnsi="Calibri" w:cs="Calibri"/>
                <w:b/>
                <w:bCs/>
                <w:color w:val="FFFFFF"/>
              </w:rPr>
              <w:lastRenderedPageBreak/>
              <w:t>Role</w:t>
            </w:r>
          </w:p>
        </w:tc>
        <w:tc>
          <w:tcPr>
            <w:tcW w:w="6840" w:type="dxa"/>
            <w:shd w:val="clear" w:color="auto" w:fill="1B3A5C"/>
            <w:tcMar>
              <w:top w:w="80" w:type="dxa"/>
              <w:left w:w="120" w:type="dxa"/>
              <w:bottom w:w="80" w:type="dxa"/>
              <w:right w:w="120" w:type="dxa"/>
            </w:tcMar>
          </w:tcPr>
          <w:p w14:paraId="406A1376" w14:textId="77777777" w:rsidR="00A25222" w:rsidRDefault="00C134AB">
            <w:r>
              <w:rPr>
                <w:rFonts w:ascii="Calibri" w:eastAsia="Calibri" w:hAnsi="Calibri" w:cs="Calibri"/>
                <w:b/>
                <w:bCs/>
                <w:color w:val="FFFFFF"/>
              </w:rPr>
              <w:t>Primary Responsibility in This Process</w:t>
            </w:r>
          </w:p>
        </w:tc>
      </w:tr>
      <w:tr w:rsidR="00A25222" w14:paraId="7B7BA99E" w14:textId="77777777">
        <w:tblPrEx>
          <w:tblCellMar>
            <w:top w:w="0" w:type="dxa"/>
            <w:bottom w:w="0" w:type="dxa"/>
          </w:tblCellMar>
        </w:tblPrEx>
        <w:tc>
          <w:tcPr>
            <w:tcW w:w="2520" w:type="dxa"/>
            <w:shd w:val="clear" w:color="auto" w:fill="F9FAFB"/>
            <w:tcMar>
              <w:top w:w="80" w:type="dxa"/>
              <w:left w:w="120" w:type="dxa"/>
              <w:bottom w:w="80" w:type="dxa"/>
              <w:right w:w="120" w:type="dxa"/>
            </w:tcMar>
          </w:tcPr>
          <w:p w14:paraId="0D4689DC" w14:textId="77777777" w:rsidR="00A25222" w:rsidRDefault="00C134AB">
            <w:r>
              <w:rPr>
                <w:rFonts w:ascii="Calibri" w:eastAsia="Calibri" w:hAnsi="Calibri" w:cs="Calibri"/>
                <w:b/>
                <w:bCs/>
                <w:color w:val="1B3A5C"/>
              </w:rPr>
              <w:t>Community/District Manager</w:t>
            </w:r>
          </w:p>
        </w:tc>
        <w:tc>
          <w:tcPr>
            <w:tcW w:w="6840" w:type="dxa"/>
            <w:tcMar>
              <w:top w:w="80" w:type="dxa"/>
              <w:left w:w="120" w:type="dxa"/>
              <w:bottom w:w="80" w:type="dxa"/>
              <w:right w:w="120" w:type="dxa"/>
            </w:tcMar>
          </w:tcPr>
          <w:p w14:paraId="66238394" w14:textId="77777777" w:rsidR="00A25222" w:rsidRDefault="00C134AB">
            <w:r>
              <w:rPr>
                <w:rFonts w:ascii="Calibri" w:eastAsia="Calibri" w:hAnsi="Calibri" w:cs="Calibri"/>
                <w:color w:val="1F2937"/>
              </w:rPr>
              <w:t>AR monitoring, demand notice posting, intake packet completion, resident communication, certified mail, Rent Manager documentation</w:t>
            </w:r>
          </w:p>
        </w:tc>
      </w:tr>
      <w:tr w:rsidR="00A25222" w14:paraId="36165A4E" w14:textId="77777777">
        <w:tblPrEx>
          <w:tblCellMar>
            <w:top w:w="0" w:type="dxa"/>
            <w:bottom w:w="0" w:type="dxa"/>
          </w:tblCellMar>
        </w:tblPrEx>
        <w:tc>
          <w:tcPr>
            <w:tcW w:w="2520" w:type="dxa"/>
            <w:tcMar>
              <w:top w:w="80" w:type="dxa"/>
              <w:left w:w="120" w:type="dxa"/>
              <w:bottom w:w="80" w:type="dxa"/>
              <w:right w:w="120" w:type="dxa"/>
            </w:tcMar>
          </w:tcPr>
          <w:p w14:paraId="5226FEF8" w14:textId="77777777" w:rsidR="00A25222" w:rsidRDefault="00C134AB">
            <w:r>
              <w:rPr>
                <w:rFonts w:ascii="Calibri" w:eastAsia="Calibri" w:hAnsi="Calibri" w:cs="Calibri"/>
                <w:b/>
                <w:bCs/>
                <w:color w:val="1B3A5C"/>
              </w:rPr>
              <w:t>Regional Manager</w:t>
            </w:r>
          </w:p>
        </w:tc>
        <w:tc>
          <w:tcPr>
            <w:tcW w:w="6840" w:type="dxa"/>
            <w:tcMar>
              <w:top w:w="80" w:type="dxa"/>
              <w:left w:w="120" w:type="dxa"/>
              <w:bottom w:w="80" w:type="dxa"/>
              <w:right w:w="120" w:type="dxa"/>
            </w:tcMar>
          </w:tcPr>
          <w:p w14:paraId="3D105193" w14:textId="77777777" w:rsidR="00A25222" w:rsidRDefault="00C134AB">
            <w:r>
              <w:rPr>
                <w:rFonts w:ascii="Calibri" w:eastAsia="Calibri" w:hAnsi="Calibri" w:cs="Calibri"/>
                <w:color w:val="1F2937"/>
              </w:rPr>
              <w:t>Demand notice review and forwarding, proof of posting compilation, intake review, follow-up calls, intake forwarding to Evictions, written warning issuance</w:t>
            </w:r>
          </w:p>
        </w:tc>
      </w:tr>
      <w:tr w:rsidR="00A25222" w14:paraId="49D5A375" w14:textId="77777777">
        <w:tblPrEx>
          <w:tblCellMar>
            <w:top w:w="0" w:type="dxa"/>
            <w:bottom w:w="0" w:type="dxa"/>
          </w:tblCellMar>
        </w:tblPrEx>
        <w:tc>
          <w:tcPr>
            <w:tcW w:w="2520" w:type="dxa"/>
            <w:shd w:val="clear" w:color="auto" w:fill="F9FAFB"/>
            <w:tcMar>
              <w:top w:w="80" w:type="dxa"/>
              <w:left w:w="120" w:type="dxa"/>
              <w:bottom w:w="80" w:type="dxa"/>
              <w:right w:w="120" w:type="dxa"/>
            </w:tcMar>
          </w:tcPr>
          <w:p w14:paraId="12933D60" w14:textId="77777777" w:rsidR="00A25222" w:rsidRDefault="00C134AB">
            <w:r>
              <w:rPr>
                <w:rFonts w:ascii="Calibri" w:eastAsia="Calibri" w:hAnsi="Calibri" w:cs="Calibri"/>
                <w:b/>
                <w:bCs/>
                <w:color w:val="1B3A5C"/>
              </w:rPr>
              <w:t>Evictions Team</w:t>
            </w:r>
          </w:p>
        </w:tc>
        <w:tc>
          <w:tcPr>
            <w:tcW w:w="6840" w:type="dxa"/>
            <w:shd w:val="clear" w:color="auto" w:fill="F9FAFB"/>
            <w:tcMar>
              <w:top w:w="80" w:type="dxa"/>
              <w:left w:w="120" w:type="dxa"/>
              <w:bottom w:w="80" w:type="dxa"/>
              <w:right w:w="120" w:type="dxa"/>
            </w:tcMar>
          </w:tcPr>
          <w:p w14:paraId="35A659F4" w14:textId="77777777" w:rsidR="00A25222" w:rsidRDefault="00C134AB">
            <w:r>
              <w:rPr>
                <w:rFonts w:ascii="Calibri" w:eastAsia="Calibri" w:hAnsi="Calibri" w:cs="Calibri"/>
                <w:color w:val="1F2937"/>
              </w:rPr>
              <w:t>Demand notice preparation, intake packet generation, Rent Manager workflow management, attorney coordination, case tracking (Main Eviction Cases Sheet), auction documentation, account locking/unlocking</w:t>
            </w:r>
          </w:p>
        </w:tc>
      </w:tr>
      <w:tr w:rsidR="00A25222" w14:paraId="09D5E52C" w14:textId="77777777">
        <w:tblPrEx>
          <w:tblCellMar>
            <w:top w:w="0" w:type="dxa"/>
            <w:bottom w:w="0" w:type="dxa"/>
          </w:tblCellMar>
        </w:tblPrEx>
        <w:tc>
          <w:tcPr>
            <w:tcW w:w="2520" w:type="dxa"/>
            <w:tcMar>
              <w:top w:w="80" w:type="dxa"/>
              <w:left w:w="120" w:type="dxa"/>
              <w:bottom w:w="80" w:type="dxa"/>
              <w:right w:w="120" w:type="dxa"/>
            </w:tcMar>
          </w:tcPr>
          <w:p w14:paraId="23EC93BA" w14:textId="77777777" w:rsidR="00A25222" w:rsidRDefault="00C134AB">
            <w:r>
              <w:rPr>
                <w:rFonts w:ascii="Calibri" w:eastAsia="Calibri" w:hAnsi="Calibri" w:cs="Calibri"/>
                <w:b/>
                <w:bCs/>
                <w:color w:val="1B3A5C"/>
              </w:rPr>
              <w:t>Melanie (Operations Coordinator)</w:t>
            </w:r>
          </w:p>
        </w:tc>
        <w:tc>
          <w:tcPr>
            <w:tcW w:w="6840" w:type="dxa"/>
            <w:tcMar>
              <w:top w:w="80" w:type="dxa"/>
              <w:left w:w="120" w:type="dxa"/>
              <w:bottom w:w="80" w:type="dxa"/>
              <w:right w:w="120" w:type="dxa"/>
            </w:tcMar>
          </w:tcPr>
          <w:p w14:paraId="45EC0057" w14:textId="77777777" w:rsidR="00A25222" w:rsidRDefault="00C134AB">
            <w:r>
              <w:rPr>
                <w:rFonts w:ascii="Calibri" w:eastAsia="Calibri" w:hAnsi="Calibri" w:cs="Calibri"/>
                <w:color w:val="1F2937"/>
              </w:rPr>
              <w:t>Confirms attorney billing; coordinates mailing labels for payments; maintains the Main Eviction Cases Sheet</w:t>
            </w:r>
          </w:p>
        </w:tc>
      </w:tr>
      <w:tr w:rsidR="00A25222" w14:paraId="3BDCF17E" w14:textId="77777777">
        <w:tblPrEx>
          <w:tblCellMar>
            <w:top w:w="0" w:type="dxa"/>
            <w:bottom w:w="0" w:type="dxa"/>
          </w:tblCellMar>
        </w:tblPrEx>
        <w:tc>
          <w:tcPr>
            <w:tcW w:w="2520" w:type="dxa"/>
            <w:shd w:val="clear" w:color="auto" w:fill="F9FAFB"/>
            <w:tcMar>
              <w:top w:w="80" w:type="dxa"/>
              <w:left w:w="120" w:type="dxa"/>
              <w:bottom w:w="80" w:type="dxa"/>
              <w:right w:w="120" w:type="dxa"/>
            </w:tcMar>
          </w:tcPr>
          <w:p w14:paraId="6DC57B1C" w14:textId="77777777" w:rsidR="00A25222" w:rsidRDefault="00C134AB">
            <w:r>
              <w:rPr>
                <w:rFonts w:ascii="Calibri" w:eastAsia="Calibri" w:hAnsi="Calibri" w:cs="Calibri"/>
                <w:b/>
                <w:bCs/>
                <w:color w:val="1B3A5C"/>
              </w:rPr>
              <w:t>Justin (Asset Manager)</w:t>
            </w:r>
          </w:p>
        </w:tc>
        <w:tc>
          <w:tcPr>
            <w:tcW w:w="6840" w:type="dxa"/>
            <w:shd w:val="clear" w:color="auto" w:fill="F9FAFB"/>
            <w:tcMar>
              <w:top w:w="80" w:type="dxa"/>
              <w:left w:w="120" w:type="dxa"/>
              <w:bottom w:w="80" w:type="dxa"/>
              <w:right w:w="120" w:type="dxa"/>
            </w:tcMar>
          </w:tcPr>
          <w:p w14:paraId="4C10CEDE" w14:textId="77777777" w:rsidR="00A25222" w:rsidRDefault="00C134AB">
            <w:r>
              <w:rPr>
                <w:rFonts w:ascii="Calibri" w:eastAsia="Calibri" w:hAnsi="Calibri" w:cs="Calibri"/>
                <w:color w:val="1F2937"/>
              </w:rPr>
              <w:t>Posts attorney fees to resident account in Rent Manager (after attorney billing confirmed by Operations Coordinator); moves resident out of Rent Manager once writ or title is received</w:t>
            </w:r>
          </w:p>
        </w:tc>
      </w:tr>
      <w:tr w:rsidR="00A25222" w14:paraId="7B9A21ED" w14:textId="77777777">
        <w:tblPrEx>
          <w:tblCellMar>
            <w:top w:w="0" w:type="dxa"/>
            <w:bottom w:w="0" w:type="dxa"/>
          </w:tblCellMar>
        </w:tblPrEx>
        <w:tc>
          <w:tcPr>
            <w:tcW w:w="2520" w:type="dxa"/>
            <w:tcMar>
              <w:top w:w="80" w:type="dxa"/>
              <w:left w:w="120" w:type="dxa"/>
              <w:bottom w:w="80" w:type="dxa"/>
              <w:right w:w="120" w:type="dxa"/>
            </w:tcMar>
          </w:tcPr>
          <w:p w14:paraId="26293642" w14:textId="77777777" w:rsidR="00A25222" w:rsidRDefault="00C134AB">
            <w:r>
              <w:rPr>
                <w:rFonts w:ascii="Calibri" w:eastAsia="Calibri" w:hAnsi="Calibri" w:cs="Calibri"/>
                <w:b/>
                <w:bCs/>
                <w:color w:val="1B3A5C"/>
              </w:rPr>
              <w:t>Director of Operations (Natalie)</w:t>
            </w:r>
          </w:p>
        </w:tc>
        <w:tc>
          <w:tcPr>
            <w:tcW w:w="6840" w:type="dxa"/>
            <w:tcMar>
              <w:top w:w="80" w:type="dxa"/>
              <w:left w:w="120" w:type="dxa"/>
              <w:bottom w:w="80" w:type="dxa"/>
              <w:right w:w="120" w:type="dxa"/>
            </w:tcMar>
          </w:tcPr>
          <w:p w14:paraId="16134065" w14:textId="77777777" w:rsidR="00A25222" w:rsidRDefault="00C134AB">
            <w:r>
              <w:rPr>
                <w:rFonts w:ascii="Calibri" w:eastAsia="Calibri" w:hAnsi="Calibri" w:cs="Calibri"/>
                <w:color w:val="1F2937"/>
              </w:rPr>
              <w:t xml:space="preserve">Receives all intake packets; escalation point when proof of posting is </w:t>
            </w:r>
            <w:proofErr w:type="gramStart"/>
            <w:r>
              <w:rPr>
                <w:rFonts w:ascii="Calibri" w:eastAsia="Calibri" w:hAnsi="Calibri" w:cs="Calibri"/>
                <w:color w:val="1F2937"/>
              </w:rPr>
              <w:t>missed</w:t>
            </w:r>
            <w:proofErr w:type="gramEnd"/>
            <w:r>
              <w:rPr>
                <w:rFonts w:ascii="Calibri" w:eastAsia="Calibri" w:hAnsi="Calibri" w:cs="Calibri"/>
                <w:color w:val="1F2937"/>
              </w:rPr>
              <w:t>; can unlock accounts in Rent Manager; kept informed on all active proceedings</w:t>
            </w:r>
          </w:p>
        </w:tc>
      </w:tr>
    </w:tbl>
    <w:p w14:paraId="63148CFD" w14:textId="77777777" w:rsidR="00A25222" w:rsidRDefault="00A25222">
      <w:pPr>
        <w:spacing w:after="240"/>
      </w:pPr>
    </w:p>
    <w:p w14:paraId="2671A48C" w14:textId="77777777" w:rsidR="00A25222" w:rsidRDefault="00C134AB">
      <w:pPr>
        <w:pBdr>
          <w:bottom w:val="single" w:sz="10" w:space="4" w:color="2D8A4E"/>
        </w:pBdr>
        <w:spacing w:before="560" w:after="200"/>
      </w:pPr>
      <w:r>
        <w:rPr>
          <w:rFonts w:ascii="Calibri" w:eastAsia="Calibri" w:hAnsi="Calibri" w:cs="Calibri"/>
          <w:b/>
          <w:bCs/>
          <w:color w:val="2D8A4E"/>
          <w:sz w:val="32"/>
          <w:szCs w:val="32"/>
        </w:rPr>
        <w:t>Timeline</w:t>
      </w:r>
    </w:p>
    <w:p w14:paraId="70C25224" w14:textId="77777777" w:rsidR="00A25222" w:rsidRDefault="00C134AB">
      <w:pPr>
        <w:shd w:val="clear" w:color="auto" w:fill="1B3A5C"/>
        <w:spacing w:before="480" w:after="240"/>
      </w:pPr>
      <w:r>
        <w:rPr>
          <w:rFonts w:ascii="Calibri" w:eastAsia="Calibri" w:hAnsi="Calibri" w:cs="Calibri"/>
          <w:b/>
          <w:bCs/>
          <w:color w:val="FFFFFF"/>
          <w:sz w:val="26"/>
          <w:szCs w:val="26"/>
        </w:rPr>
        <w:t xml:space="preserve">Phase 1:  </w:t>
      </w:r>
      <w:r>
        <w:rPr>
          <w:rFonts w:ascii="Calibri" w:eastAsia="Calibri" w:hAnsi="Calibri" w:cs="Calibri"/>
          <w:b/>
          <w:bCs/>
          <w:color w:val="FFFFFF"/>
          <w:sz w:val="24"/>
          <w:szCs w:val="24"/>
        </w:rPr>
        <w:t xml:space="preserve">AR Review &amp; </w:t>
      </w:r>
      <w:proofErr w:type="gramStart"/>
      <w:r>
        <w:rPr>
          <w:rFonts w:ascii="Calibri" w:eastAsia="Calibri" w:hAnsi="Calibri" w:cs="Calibri"/>
          <w:b/>
          <w:bCs/>
          <w:color w:val="FFFFFF"/>
          <w:sz w:val="24"/>
          <w:szCs w:val="24"/>
        </w:rPr>
        <w:t>Collection</w:t>
      </w:r>
      <w:r>
        <w:rPr>
          <w:rFonts w:ascii="Calibri" w:eastAsia="Calibri" w:hAnsi="Calibri" w:cs="Calibri"/>
          <w:color w:val="A7F3D0"/>
        </w:rPr>
        <w:t xml:space="preserve">  ·</w:t>
      </w:r>
      <w:proofErr w:type="gramEnd"/>
      <w:r>
        <w:rPr>
          <w:rFonts w:ascii="Calibri" w:eastAsia="Calibri" w:hAnsi="Calibri" w:cs="Calibri"/>
          <w:color w:val="A7F3D0"/>
        </w:rPr>
        <w:t xml:space="preserve">  1st–5th of the month</w:t>
      </w:r>
    </w:p>
    <w:p w14:paraId="69D633A0" w14:textId="77777777" w:rsidR="00A25222" w:rsidRDefault="00C134AB">
      <w:pPr>
        <w:spacing w:after="160"/>
      </w:pPr>
      <w:r>
        <w:rPr>
          <w:rFonts w:ascii="Calibri" w:eastAsia="Calibri" w:hAnsi="Calibri" w:cs="Calibri"/>
          <w:b/>
          <w:bCs/>
          <w:color w:val="1B3A5C"/>
        </w:rPr>
        <w:t xml:space="preserve">Roles and Responsibilities: </w:t>
      </w:r>
      <w:r>
        <w:rPr>
          <w:rFonts w:ascii="Calibri" w:eastAsia="Calibri" w:hAnsi="Calibri" w:cs="Calibri"/>
          <w:color w:val="1F2937"/>
        </w:rPr>
        <w:t>Community/District Manager, Regional Manager</w:t>
      </w:r>
    </w:p>
    <w:p w14:paraId="59876767" w14:textId="77777777" w:rsidR="00A25222" w:rsidRDefault="00C134AB">
      <w:pPr>
        <w:spacing w:before="160" w:after="60"/>
        <w:ind w:left="360"/>
      </w:pPr>
      <w:r>
        <w:rPr>
          <w:rFonts w:ascii="Calibri" w:eastAsia="Calibri" w:hAnsi="Calibri" w:cs="Calibri"/>
          <w:b/>
          <w:bCs/>
          <w:color w:val="2D8A4E"/>
          <w:sz w:val="22"/>
          <w:szCs w:val="22"/>
        </w:rPr>
        <w:t>1</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Community</w:t>
      </w:r>
      <w:proofErr w:type="gramEnd"/>
      <w:r>
        <w:rPr>
          <w:rFonts w:ascii="Calibri" w:eastAsia="Calibri" w:hAnsi="Calibri" w:cs="Calibri"/>
          <w:b/>
          <w:bCs/>
          <w:color w:val="1B3A5C"/>
          <w:sz w:val="22"/>
          <w:szCs w:val="22"/>
        </w:rPr>
        <w:t>/District Manager</w:t>
      </w:r>
      <w:r>
        <w:rPr>
          <w:rFonts w:ascii="Calibri" w:eastAsia="Calibri" w:hAnsi="Calibri" w:cs="Calibri"/>
          <w:color w:val="1F2937"/>
          <w:sz w:val="22"/>
          <w:szCs w:val="22"/>
        </w:rPr>
        <w:t xml:space="preserve"> — logs into Rent Manager and pulls the AR report to identify all residents with overdue balances.</w:t>
      </w:r>
    </w:p>
    <w:p w14:paraId="3A96B1EF" w14:textId="77777777" w:rsidR="00A25222" w:rsidRDefault="00C134AB">
      <w:pPr>
        <w:spacing w:before="160" w:after="60"/>
        <w:ind w:left="360"/>
      </w:pPr>
      <w:r>
        <w:rPr>
          <w:rFonts w:ascii="Calibri" w:eastAsia="Calibri" w:hAnsi="Calibri" w:cs="Calibri"/>
          <w:b/>
          <w:bCs/>
          <w:color w:val="2D8A4E"/>
          <w:sz w:val="22"/>
          <w:szCs w:val="22"/>
        </w:rPr>
        <w:t>2</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Community</w:t>
      </w:r>
      <w:proofErr w:type="gramEnd"/>
      <w:r>
        <w:rPr>
          <w:rFonts w:ascii="Calibri" w:eastAsia="Calibri" w:hAnsi="Calibri" w:cs="Calibri"/>
          <w:b/>
          <w:bCs/>
          <w:color w:val="1B3A5C"/>
          <w:sz w:val="22"/>
          <w:szCs w:val="22"/>
        </w:rPr>
        <w:t>/District Manager</w:t>
      </w:r>
      <w:r>
        <w:rPr>
          <w:rFonts w:ascii="Calibri" w:eastAsia="Calibri" w:hAnsi="Calibri" w:cs="Calibri"/>
          <w:color w:val="1F2937"/>
          <w:sz w:val="22"/>
          <w:szCs w:val="22"/>
        </w:rPr>
        <w:t xml:space="preserve"> — enters notes in the History/Notes tab in Rent Manager for each past-due account, documenting balance details and any prior contact.</w:t>
      </w:r>
    </w:p>
    <w:p w14:paraId="4234FDA8" w14:textId="77777777" w:rsidR="00A25222" w:rsidRDefault="00C134AB">
      <w:pPr>
        <w:spacing w:before="160" w:after="60"/>
        <w:ind w:left="360"/>
      </w:pPr>
      <w:r>
        <w:rPr>
          <w:rFonts w:ascii="Calibri" w:eastAsia="Calibri" w:hAnsi="Calibri" w:cs="Calibri"/>
          <w:b/>
          <w:bCs/>
          <w:color w:val="2D8A4E"/>
          <w:sz w:val="22"/>
          <w:szCs w:val="22"/>
        </w:rPr>
        <w:t>3</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Community</w:t>
      </w:r>
      <w:proofErr w:type="gramEnd"/>
      <w:r>
        <w:rPr>
          <w:rFonts w:ascii="Calibri" w:eastAsia="Calibri" w:hAnsi="Calibri" w:cs="Calibri"/>
          <w:b/>
          <w:bCs/>
          <w:color w:val="1B3A5C"/>
          <w:sz w:val="22"/>
          <w:szCs w:val="22"/>
        </w:rPr>
        <w:t>/District Manager</w:t>
      </w:r>
      <w:r>
        <w:rPr>
          <w:rFonts w:ascii="Calibri" w:eastAsia="Calibri" w:hAnsi="Calibri" w:cs="Calibri"/>
          <w:color w:val="1F2937"/>
          <w:sz w:val="22"/>
          <w:szCs w:val="22"/>
        </w:rPr>
        <w:t xml:space="preserve"> — marks each account with its past-due amount to prepare for demand notice generation on the 6th.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7C1A9A9A" w14:textId="77777777">
        <w:tblPrEx>
          <w:tblCellMar>
            <w:top w:w="0" w:type="dxa"/>
            <w:bottom w:w="0" w:type="dxa"/>
          </w:tblCellMar>
        </w:tblPrEx>
        <w:tc>
          <w:tcPr>
            <w:tcW w:w="9360" w:type="dxa"/>
            <w:tcBorders>
              <w:left w:val="single" w:sz="18" w:space="0" w:color="6B7280"/>
            </w:tcBorders>
            <w:shd w:val="clear" w:color="auto" w:fill="F9FAFB"/>
            <w:tcMar>
              <w:top w:w="80" w:type="dxa"/>
              <w:left w:w="200" w:type="dxa"/>
              <w:bottom w:w="80" w:type="dxa"/>
              <w:right w:w="120" w:type="dxa"/>
            </w:tcMar>
          </w:tcPr>
          <w:p w14:paraId="05F3FC16" w14:textId="27B9C25D" w:rsidR="00A25222" w:rsidRDefault="00C134AB">
            <w:proofErr w:type="gramStart"/>
            <w:r>
              <w:rPr>
                <w:rFonts w:ascii="Calibri" w:eastAsia="Calibri" w:hAnsi="Calibri" w:cs="Calibri"/>
                <w:b/>
                <w:bCs/>
                <w:color w:val="6B7280"/>
              </w:rPr>
              <w:t>ℹ</w:t>
            </w:r>
            <w:r>
              <w:rPr>
                <w:rFonts w:ascii="Calibri" w:eastAsia="Calibri" w:hAnsi="Calibri" w:cs="Calibri"/>
                <w:b/>
                <w:bCs/>
                <w:color w:val="6B7280"/>
              </w:rPr>
              <w:t xml:space="preserve">  NOTE</w:t>
            </w:r>
            <w:proofErr w:type="gramEnd"/>
            <w:r>
              <w:rPr>
                <w:rFonts w:ascii="Calibri" w:eastAsia="Calibri" w:hAnsi="Calibri" w:cs="Calibri"/>
                <w:b/>
                <w:bCs/>
                <w:color w:val="6B7280"/>
              </w:rPr>
              <w:t xml:space="preserve">  </w:t>
            </w:r>
            <w:r>
              <w:rPr>
                <w:rFonts w:ascii="Calibri" w:eastAsia="Calibri" w:hAnsi="Calibri" w:cs="Calibri"/>
                <w:color w:val="374151"/>
              </w:rPr>
              <w:t xml:space="preserve">During the 1st–5th, the Community/District Manager follows the Collection Process </w:t>
            </w:r>
            <w:r w:rsidR="00902A5E">
              <w:rPr>
                <w:rFonts w:ascii="Calibri" w:eastAsia="Calibri" w:hAnsi="Calibri" w:cs="Calibri"/>
                <w:color w:val="374151"/>
              </w:rPr>
              <w:t>(process 100).</w:t>
            </w:r>
          </w:p>
        </w:tc>
      </w:tr>
    </w:tbl>
    <w:p w14:paraId="23A9F225" w14:textId="77777777" w:rsidR="00A25222" w:rsidRDefault="00A25222">
      <w:pPr>
        <w:spacing w:after="80"/>
      </w:pPr>
    </w:p>
    <w:p w14:paraId="49BB3402" w14:textId="77777777" w:rsidR="00A25222" w:rsidRDefault="00C134AB">
      <w:pPr>
        <w:shd w:val="clear" w:color="auto" w:fill="1B3A5C"/>
        <w:spacing w:before="480" w:after="240"/>
      </w:pPr>
      <w:r>
        <w:rPr>
          <w:rFonts w:ascii="Calibri" w:eastAsia="Calibri" w:hAnsi="Calibri" w:cs="Calibri"/>
          <w:b/>
          <w:bCs/>
          <w:color w:val="FFFFFF"/>
          <w:sz w:val="26"/>
          <w:szCs w:val="26"/>
        </w:rPr>
        <w:t xml:space="preserve">Phase 2:  </w:t>
      </w:r>
      <w:r>
        <w:rPr>
          <w:rFonts w:ascii="Calibri" w:eastAsia="Calibri" w:hAnsi="Calibri" w:cs="Calibri"/>
          <w:b/>
          <w:bCs/>
          <w:color w:val="FFFFFF"/>
          <w:sz w:val="24"/>
          <w:szCs w:val="24"/>
        </w:rPr>
        <w:t xml:space="preserve">Demand Notice Issuance &amp; </w:t>
      </w:r>
      <w:proofErr w:type="gramStart"/>
      <w:r>
        <w:rPr>
          <w:rFonts w:ascii="Calibri" w:eastAsia="Calibri" w:hAnsi="Calibri" w:cs="Calibri"/>
          <w:b/>
          <w:bCs/>
          <w:color w:val="FFFFFF"/>
          <w:sz w:val="24"/>
          <w:szCs w:val="24"/>
        </w:rPr>
        <w:t>Posting</w:t>
      </w:r>
      <w:r>
        <w:rPr>
          <w:rFonts w:ascii="Calibri" w:eastAsia="Calibri" w:hAnsi="Calibri" w:cs="Calibri"/>
          <w:color w:val="A7F3D0"/>
        </w:rPr>
        <w:t xml:space="preserve">  ·</w:t>
      </w:r>
      <w:proofErr w:type="gramEnd"/>
      <w:r>
        <w:rPr>
          <w:rFonts w:ascii="Calibri" w:eastAsia="Calibri" w:hAnsi="Calibri" w:cs="Calibri"/>
          <w:color w:val="A7F3D0"/>
        </w:rPr>
        <w:t xml:space="preserve">  6th–7th of the month</w:t>
      </w:r>
    </w:p>
    <w:p w14:paraId="2DC6FDE7" w14:textId="77777777" w:rsidR="00A25222" w:rsidRDefault="00C134AB">
      <w:pPr>
        <w:spacing w:after="160"/>
      </w:pPr>
      <w:r>
        <w:rPr>
          <w:rFonts w:ascii="Calibri" w:eastAsia="Calibri" w:hAnsi="Calibri" w:cs="Calibri"/>
          <w:b/>
          <w:bCs/>
          <w:color w:val="1B3A5C"/>
        </w:rPr>
        <w:t xml:space="preserve">Roles and Responsibilities: </w:t>
      </w:r>
      <w:r>
        <w:rPr>
          <w:rFonts w:ascii="Calibri" w:eastAsia="Calibri" w:hAnsi="Calibri" w:cs="Calibri"/>
          <w:color w:val="1F2937"/>
        </w:rPr>
        <w:t>Evictions Team, Regional Manager, Community/District Manager</w:t>
      </w:r>
    </w:p>
    <w:p w14:paraId="46076434" w14:textId="77777777" w:rsidR="00A25222" w:rsidRDefault="00C134AB">
      <w:pPr>
        <w:spacing w:before="160" w:after="60"/>
        <w:ind w:left="360"/>
      </w:pPr>
      <w:r>
        <w:rPr>
          <w:rFonts w:ascii="Calibri" w:eastAsia="Calibri" w:hAnsi="Calibri" w:cs="Calibri"/>
          <w:b/>
          <w:bCs/>
          <w:color w:val="2D8A4E"/>
          <w:sz w:val="22"/>
          <w:szCs w:val="22"/>
        </w:rPr>
        <w:t xml:space="preserve">4.  </w:t>
      </w:r>
      <w:r>
        <w:rPr>
          <w:rFonts w:ascii="Calibri" w:eastAsia="Calibri" w:hAnsi="Calibri" w:cs="Calibri"/>
          <w:b/>
          <w:bCs/>
          <w:color w:val="1B3A5C"/>
          <w:sz w:val="22"/>
          <w:szCs w:val="22"/>
        </w:rPr>
        <w:t>Evictions Team</w:t>
      </w:r>
      <w:r>
        <w:rPr>
          <w:rFonts w:ascii="Calibri" w:eastAsia="Calibri" w:hAnsi="Calibri" w:cs="Calibri"/>
          <w:color w:val="1F2937"/>
          <w:sz w:val="22"/>
          <w:szCs w:val="22"/>
        </w:rPr>
        <w:t xml:space="preserve"> — runs all demand notices from the AR report and sends them to Regional Managers for review — including amounts, dates, and resident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0F73C62B" w14:textId="77777777">
        <w:tblPrEx>
          <w:tblCellMar>
            <w:top w:w="0" w:type="dxa"/>
            <w:bottom w:w="0" w:type="dxa"/>
          </w:tblCellMar>
        </w:tblPrEx>
        <w:tc>
          <w:tcPr>
            <w:tcW w:w="9360" w:type="dxa"/>
            <w:tcBorders>
              <w:left w:val="single" w:sz="18" w:space="0" w:color="B91C1C"/>
            </w:tcBorders>
            <w:shd w:val="clear" w:color="auto" w:fill="FEF2F2"/>
            <w:tcMar>
              <w:top w:w="80" w:type="dxa"/>
              <w:left w:w="200" w:type="dxa"/>
              <w:bottom w:w="80" w:type="dxa"/>
              <w:right w:w="120" w:type="dxa"/>
            </w:tcMar>
          </w:tcPr>
          <w:p w14:paraId="249BFE34" w14:textId="77777777" w:rsidR="00A25222" w:rsidRDefault="00C134AB">
            <w:proofErr w:type="gramStart"/>
            <w:r>
              <w:rPr>
                <w:rFonts w:ascii="Calibri" w:eastAsia="Calibri" w:hAnsi="Calibri" w:cs="Calibri"/>
                <w:b/>
                <w:bCs/>
                <w:color w:val="B91C1C"/>
              </w:rPr>
              <w:t>⚠</w:t>
            </w:r>
            <w:r>
              <w:rPr>
                <w:rFonts w:ascii="Calibri" w:eastAsia="Calibri" w:hAnsi="Calibri" w:cs="Calibri"/>
                <w:b/>
                <w:bCs/>
                <w:color w:val="B91C1C"/>
              </w:rPr>
              <w:t xml:space="preserve">  IMPORTANT</w:t>
            </w:r>
            <w:proofErr w:type="gramEnd"/>
            <w:r>
              <w:rPr>
                <w:rFonts w:ascii="Calibri" w:eastAsia="Calibri" w:hAnsi="Calibri" w:cs="Calibri"/>
                <w:b/>
                <w:bCs/>
                <w:color w:val="B91C1C"/>
              </w:rPr>
              <w:t xml:space="preserve">  </w:t>
            </w:r>
            <w:r>
              <w:rPr>
                <w:rFonts w:ascii="Calibri" w:eastAsia="Calibri" w:hAnsi="Calibri" w:cs="Calibri"/>
                <w:color w:val="374151"/>
              </w:rPr>
              <w:t>Demand notices must be sent to Regional Managers by the Evictions team on the 6th of the month.</w:t>
            </w:r>
          </w:p>
        </w:tc>
      </w:tr>
    </w:tbl>
    <w:p w14:paraId="678618B7" w14:textId="77777777" w:rsidR="00A25222" w:rsidRDefault="00A25222">
      <w:pPr>
        <w:spacing w:after="80"/>
      </w:pPr>
    </w:p>
    <w:p w14:paraId="1E6F0E0F" w14:textId="77777777" w:rsidR="00A25222" w:rsidRDefault="00C134AB">
      <w:pPr>
        <w:spacing w:before="160" w:after="60"/>
        <w:ind w:left="360"/>
      </w:pPr>
      <w:r>
        <w:rPr>
          <w:rFonts w:ascii="Calibri" w:eastAsia="Calibri" w:hAnsi="Calibri" w:cs="Calibri"/>
          <w:b/>
          <w:bCs/>
          <w:color w:val="2D8A4E"/>
          <w:sz w:val="22"/>
          <w:szCs w:val="22"/>
        </w:rPr>
        <w:lastRenderedPageBreak/>
        <w:t xml:space="preserve">5.  </w:t>
      </w:r>
      <w:r>
        <w:rPr>
          <w:rFonts w:ascii="Calibri" w:eastAsia="Calibri" w:hAnsi="Calibri" w:cs="Calibri"/>
          <w:b/>
          <w:bCs/>
          <w:color w:val="1B3A5C"/>
          <w:sz w:val="22"/>
          <w:szCs w:val="22"/>
        </w:rPr>
        <w:t>Regional Manager</w:t>
      </w:r>
      <w:r>
        <w:rPr>
          <w:rFonts w:ascii="Calibri" w:eastAsia="Calibri" w:hAnsi="Calibri" w:cs="Calibri"/>
          <w:color w:val="1F2937"/>
          <w:sz w:val="22"/>
          <w:szCs w:val="22"/>
        </w:rPr>
        <w:t xml:space="preserve"> — reviews each demand notice for accuracy — verifying amounts, dates, and resident information against Rent Manager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4F380DC8" w14:textId="77777777">
        <w:tblPrEx>
          <w:tblCellMar>
            <w:top w:w="0" w:type="dxa"/>
            <w:bottom w:w="0" w:type="dxa"/>
          </w:tblCellMar>
        </w:tblPrEx>
        <w:tc>
          <w:tcPr>
            <w:tcW w:w="9360" w:type="dxa"/>
            <w:tcBorders>
              <w:left w:val="single" w:sz="18" w:space="0" w:color="C47F00"/>
            </w:tcBorders>
            <w:shd w:val="clear" w:color="auto" w:fill="FFFBEB"/>
            <w:tcMar>
              <w:top w:w="80" w:type="dxa"/>
              <w:left w:w="200" w:type="dxa"/>
              <w:bottom w:w="80" w:type="dxa"/>
              <w:right w:w="120" w:type="dxa"/>
            </w:tcMar>
          </w:tcPr>
          <w:p w14:paraId="257B064E" w14:textId="77777777" w:rsidR="00A25222" w:rsidRDefault="00C134AB">
            <w:pPr>
              <w:spacing w:after="60"/>
            </w:pPr>
            <w:proofErr w:type="gramStart"/>
            <w:r>
              <w:rPr>
                <w:rFonts w:ascii="Calibri" w:eastAsia="Calibri" w:hAnsi="Calibri" w:cs="Calibri"/>
                <w:b/>
                <w:bCs/>
                <w:color w:val="C47F00"/>
              </w:rPr>
              <w:t>◆  DECISION</w:t>
            </w:r>
            <w:proofErr w:type="gramEnd"/>
            <w:r>
              <w:rPr>
                <w:rFonts w:ascii="Calibri" w:eastAsia="Calibri" w:hAnsi="Calibri" w:cs="Calibri"/>
                <w:b/>
                <w:bCs/>
                <w:color w:val="C47F00"/>
              </w:rPr>
              <w:t xml:space="preserve">  </w:t>
            </w:r>
            <w:r>
              <w:rPr>
                <w:rFonts w:ascii="Calibri" w:eastAsia="Calibri" w:hAnsi="Calibri" w:cs="Calibri"/>
                <w:color w:val="374151"/>
              </w:rPr>
              <w:t>If notice is ACCURATE → Regional Manager forwards to Community/District Manager (proceed to Step 6).</w:t>
            </w:r>
          </w:p>
          <w:p w14:paraId="7BADA24B" w14:textId="77777777" w:rsidR="00A25222" w:rsidRDefault="00C134AB">
            <w:r>
              <w:rPr>
                <w:rFonts w:ascii="Calibri" w:eastAsia="Calibri" w:hAnsi="Calibri" w:cs="Calibri"/>
                <w:color w:val="374151"/>
              </w:rPr>
              <w:t>If notice is INACCURATE → Regional Manager returns it to the Evictions team. Evictions team drafts a corrected notice. The cure date is extended 10 business days from the new posting date.</w:t>
            </w:r>
          </w:p>
        </w:tc>
      </w:tr>
    </w:tbl>
    <w:p w14:paraId="34759948" w14:textId="77777777" w:rsidR="00A25222" w:rsidRDefault="00A25222">
      <w:pPr>
        <w:spacing w:after="80"/>
      </w:pPr>
    </w:p>
    <w:p w14:paraId="1E864104" w14:textId="77777777" w:rsidR="00A25222" w:rsidRDefault="00C134AB">
      <w:pPr>
        <w:spacing w:before="160" w:after="60"/>
        <w:ind w:left="360"/>
      </w:pPr>
      <w:r>
        <w:rPr>
          <w:rFonts w:ascii="Calibri" w:eastAsia="Calibri" w:hAnsi="Calibri" w:cs="Calibri"/>
          <w:b/>
          <w:bCs/>
          <w:color w:val="2D8A4E"/>
          <w:sz w:val="22"/>
          <w:szCs w:val="22"/>
        </w:rPr>
        <w:t xml:space="preserve">6.  </w:t>
      </w:r>
      <w:r>
        <w:rPr>
          <w:rFonts w:ascii="Calibri" w:eastAsia="Calibri" w:hAnsi="Calibri" w:cs="Calibri"/>
          <w:b/>
          <w:bCs/>
          <w:color w:val="1B3A5C"/>
          <w:sz w:val="22"/>
          <w:szCs w:val="22"/>
        </w:rPr>
        <w:t>Regional Manager</w:t>
      </w:r>
      <w:r>
        <w:rPr>
          <w:rFonts w:ascii="Calibri" w:eastAsia="Calibri" w:hAnsi="Calibri" w:cs="Calibri"/>
          <w:color w:val="1F2937"/>
          <w:sz w:val="22"/>
          <w:szCs w:val="22"/>
        </w:rPr>
        <w:t xml:space="preserve"> — forwards approved demand notices to Community/District Manager with any specific instructions or state-specific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7DFAD263" w14:textId="77777777">
        <w:tblPrEx>
          <w:tblCellMar>
            <w:top w:w="0" w:type="dxa"/>
            <w:bottom w:w="0" w:type="dxa"/>
          </w:tblCellMar>
        </w:tblPrEx>
        <w:tc>
          <w:tcPr>
            <w:tcW w:w="9360" w:type="dxa"/>
            <w:tcBorders>
              <w:left w:val="single" w:sz="18" w:space="0" w:color="6B7280"/>
            </w:tcBorders>
            <w:shd w:val="clear" w:color="auto" w:fill="F9FAFB"/>
            <w:tcMar>
              <w:top w:w="80" w:type="dxa"/>
              <w:left w:w="200" w:type="dxa"/>
              <w:bottom w:w="80" w:type="dxa"/>
              <w:right w:w="120" w:type="dxa"/>
            </w:tcMar>
          </w:tcPr>
          <w:p w14:paraId="1F78F279" w14:textId="77777777" w:rsidR="00A25222" w:rsidRDefault="00C134AB">
            <w:proofErr w:type="gramStart"/>
            <w:r>
              <w:rPr>
                <w:rFonts w:ascii="Calibri" w:eastAsia="Calibri" w:hAnsi="Calibri" w:cs="Calibri"/>
                <w:b/>
                <w:bCs/>
                <w:color w:val="6B7280"/>
              </w:rPr>
              <w:t>ℹ</w:t>
            </w:r>
            <w:r>
              <w:rPr>
                <w:rFonts w:ascii="Calibri" w:eastAsia="Calibri" w:hAnsi="Calibri" w:cs="Calibri"/>
                <w:b/>
                <w:bCs/>
                <w:color w:val="6B7280"/>
              </w:rPr>
              <w:t xml:space="preserve">  NOTE</w:t>
            </w:r>
            <w:proofErr w:type="gramEnd"/>
            <w:r>
              <w:rPr>
                <w:rFonts w:ascii="Calibri" w:eastAsia="Calibri" w:hAnsi="Calibri" w:cs="Calibri"/>
                <w:b/>
                <w:bCs/>
                <w:color w:val="6B7280"/>
              </w:rPr>
              <w:t xml:space="preserve">  </w:t>
            </w:r>
            <w:r>
              <w:rPr>
                <w:rFonts w:ascii="Calibri" w:eastAsia="Calibri" w:hAnsi="Calibri" w:cs="Calibri"/>
                <w:color w:val="374151"/>
              </w:rPr>
              <w:t>Community/District Managers must follow the notice laws applicable to their state. The Evictions team provides state-specific guidance with each demand notice packet.</w:t>
            </w:r>
          </w:p>
        </w:tc>
      </w:tr>
    </w:tbl>
    <w:p w14:paraId="1A661647" w14:textId="77777777" w:rsidR="00A25222" w:rsidRDefault="00A25222">
      <w:pPr>
        <w:spacing w:after="80"/>
      </w:pPr>
    </w:p>
    <w:p w14:paraId="59717470" w14:textId="77777777" w:rsidR="00A25222" w:rsidRDefault="00C134AB">
      <w:pPr>
        <w:spacing w:before="160" w:after="60"/>
        <w:ind w:left="360"/>
      </w:pPr>
      <w:r>
        <w:rPr>
          <w:rFonts w:ascii="Calibri" w:eastAsia="Calibri" w:hAnsi="Calibri" w:cs="Calibri"/>
          <w:b/>
          <w:bCs/>
          <w:color w:val="2D8A4E"/>
          <w:sz w:val="22"/>
          <w:szCs w:val="22"/>
        </w:rPr>
        <w:t>7</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Community</w:t>
      </w:r>
      <w:proofErr w:type="gramEnd"/>
      <w:r>
        <w:rPr>
          <w:rFonts w:ascii="Calibri" w:eastAsia="Calibri" w:hAnsi="Calibri" w:cs="Calibri"/>
          <w:b/>
          <w:bCs/>
          <w:color w:val="1B3A5C"/>
          <w:sz w:val="22"/>
          <w:szCs w:val="22"/>
        </w:rPr>
        <w:t>/District Manager</w:t>
      </w:r>
      <w:r>
        <w:rPr>
          <w:rFonts w:ascii="Calibri" w:eastAsia="Calibri" w:hAnsi="Calibri" w:cs="Calibri"/>
          <w:color w:val="1F2937"/>
          <w:sz w:val="22"/>
          <w:szCs w:val="22"/>
        </w:rPr>
        <w:t xml:space="preserve"> — posts the demand notice on the </w:t>
      </w:r>
      <w:proofErr w:type="gramStart"/>
      <w:r>
        <w:rPr>
          <w:rFonts w:ascii="Calibri" w:eastAsia="Calibri" w:hAnsi="Calibri" w:cs="Calibri"/>
          <w:color w:val="1F2937"/>
          <w:sz w:val="22"/>
          <w:szCs w:val="22"/>
        </w:rPr>
        <w:t>resident’s</w:t>
      </w:r>
      <w:proofErr w:type="gramEnd"/>
      <w:r>
        <w:rPr>
          <w:rFonts w:ascii="Calibri" w:eastAsia="Calibri" w:hAnsi="Calibri" w:cs="Calibri"/>
          <w:color w:val="1F2937"/>
          <w:sz w:val="22"/>
          <w:szCs w:val="22"/>
        </w:rPr>
        <w:t xml:space="preserve"> door and sends a copy via certified mail to ensure legal compliance. Community/District Manager signs the Posting Certification confirming the notice has been posted.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65AB8390" w14:textId="77777777">
        <w:tblPrEx>
          <w:tblCellMar>
            <w:top w:w="0" w:type="dxa"/>
            <w:bottom w:w="0" w:type="dxa"/>
          </w:tblCellMar>
        </w:tblPrEx>
        <w:tc>
          <w:tcPr>
            <w:tcW w:w="9360" w:type="dxa"/>
            <w:tcBorders>
              <w:left w:val="single" w:sz="18" w:space="0" w:color="B91C1C"/>
            </w:tcBorders>
            <w:shd w:val="clear" w:color="auto" w:fill="FEF2F2"/>
            <w:tcMar>
              <w:top w:w="80" w:type="dxa"/>
              <w:left w:w="200" w:type="dxa"/>
              <w:bottom w:w="80" w:type="dxa"/>
              <w:right w:w="120" w:type="dxa"/>
            </w:tcMar>
          </w:tcPr>
          <w:p w14:paraId="708CD3F0" w14:textId="77777777" w:rsidR="00A25222" w:rsidRDefault="00C134AB">
            <w:proofErr w:type="gramStart"/>
            <w:r>
              <w:rPr>
                <w:rFonts w:ascii="Calibri" w:eastAsia="Calibri" w:hAnsi="Calibri" w:cs="Calibri"/>
                <w:b/>
                <w:bCs/>
                <w:color w:val="B91C1C"/>
              </w:rPr>
              <w:t>⚠</w:t>
            </w:r>
            <w:r>
              <w:rPr>
                <w:rFonts w:ascii="Calibri" w:eastAsia="Calibri" w:hAnsi="Calibri" w:cs="Calibri"/>
                <w:b/>
                <w:bCs/>
                <w:color w:val="B91C1C"/>
              </w:rPr>
              <w:t xml:space="preserve">  IMPORTANT</w:t>
            </w:r>
            <w:proofErr w:type="gramEnd"/>
            <w:r>
              <w:rPr>
                <w:rFonts w:ascii="Calibri" w:eastAsia="Calibri" w:hAnsi="Calibri" w:cs="Calibri"/>
                <w:b/>
                <w:bCs/>
                <w:color w:val="B91C1C"/>
              </w:rPr>
              <w:t xml:space="preserve">  </w:t>
            </w:r>
            <w:r>
              <w:rPr>
                <w:rFonts w:ascii="Calibri" w:eastAsia="Calibri" w:hAnsi="Calibri" w:cs="Calibri"/>
                <w:color w:val="374151"/>
              </w:rPr>
              <w:t>Posting and certified mailing must occur on the 6th of the month. The cure date is 10 business days from the posting date.</w:t>
            </w:r>
          </w:p>
        </w:tc>
      </w:tr>
    </w:tbl>
    <w:p w14:paraId="7FE3225F" w14:textId="77777777" w:rsidR="00A25222" w:rsidRDefault="00A25222">
      <w:pPr>
        <w:spacing w:after="80"/>
      </w:pPr>
    </w:p>
    <w:p w14:paraId="47AA8867" w14:textId="77777777" w:rsidR="00A25222" w:rsidRDefault="00C134AB">
      <w:pPr>
        <w:spacing w:before="160" w:after="60"/>
        <w:ind w:left="360"/>
      </w:pPr>
      <w:r>
        <w:rPr>
          <w:rFonts w:ascii="Calibri" w:eastAsia="Calibri" w:hAnsi="Calibri" w:cs="Calibri"/>
          <w:b/>
          <w:bCs/>
          <w:color w:val="2D8A4E"/>
          <w:sz w:val="22"/>
          <w:szCs w:val="22"/>
        </w:rPr>
        <w:t>8</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Community</w:t>
      </w:r>
      <w:proofErr w:type="gramEnd"/>
      <w:r>
        <w:rPr>
          <w:rFonts w:ascii="Calibri" w:eastAsia="Calibri" w:hAnsi="Calibri" w:cs="Calibri"/>
          <w:b/>
          <w:bCs/>
          <w:color w:val="1B3A5C"/>
          <w:sz w:val="22"/>
          <w:szCs w:val="22"/>
        </w:rPr>
        <w:t>/District Manager</w:t>
      </w:r>
      <w:r>
        <w:rPr>
          <w:rFonts w:ascii="Calibri" w:eastAsia="Calibri" w:hAnsi="Calibri" w:cs="Calibri"/>
          <w:color w:val="1F2937"/>
          <w:sz w:val="22"/>
          <w:szCs w:val="22"/>
        </w:rPr>
        <w:t xml:space="preserve"> — sends proof of posting and the certified mail tracking confirmation to the Regional Manager via email attachment for each notice posted, by EOD on the 6th.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4B09FC71" w14:textId="77777777">
        <w:tblPrEx>
          <w:tblCellMar>
            <w:top w:w="0" w:type="dxa"/>
            <w:bottom w:w="0" w:type="dxa"/>
          </w:tblCellMar>
        </w:tblPrEx>
        <w:tc>
          <w:tcPr>
            <w:tcW w:w="9360" w:type="dxa"/>
            <w:tcBorders>
              <w:left w:val="single" w:sz="18" w:space="0" w:color="B91C1C"/>
            </w:tcBorders>
            <w:shd w:val="clear" w:color="auto" w:fill="FEF2F2"/>
            <w:tcMar>
              <w:top w:w="80" w:type="dxa"/>
              <w:left w:w="200" w:type="dxa"/>
              <w:bottom w:w="80" w:type="dxa"/>
              <w:right w:w="120" w:type="dxa"/>
            </w:tcMar>
          </w:tcPr>
          <w:p w14:paraId="743FB4DA" w14:textId="77777777" w:rsidR="00A25222" w:rsidRDefault="00C134AB">
            <w:proofErr w:type="gramStart"/>
            <w:r>
              <w:rPr>
                <w:rFonts w:ascii="Calibri" w:eastAsia="Calibri" w:hAnsi="Calibri" w:cs="Calibri"/>
                <w:b/>
                <w:bCs/>
                <w:color w:val="B91C1C"/>
              </w:rPr>
              <w:t>⚠</w:t>
            </w:r>
            <w:r>
              <w:rPr>
                <w:rFonts w:ascii="Calibri" w:eastAsia="Calibri" w:hAnsi="Calibri" w:cs="Calibri"/>
                <w:b/>
                <w:bCs/>
                <w:color w:val="B91C1C"/>
              </w:rPr>
              <w:t xml:space="preserve">  IMPORTANT</w:t>
            </w:r>
            <w:proofErr w:type="gramEnd"/>
            <w:r>
              <w:rPr>
                <w:rFonts w:ascii="Calibri" w:eastAsia="Calibri" w:hAnsi="Calibri" w:cs="Calibri"/>
                <w:b/>
                <w:bCs/>
                <w:color w:val="B91C1C"/>
              </w:rPr>
              <w:t xml:space="preserve">  </w:t>
            </w:r>
            <w:r>
              <w:rPr>
                <w:rFonts w:ascii="Calibri" w:eastAsia="Calibri" w:hAnsi="Calibri" w:cs="Calibri"/>
                <w:color w:val="374151"/>
              </w:rPr>
              <w:t>Proof of posting must be received by the Regional Manager by EOD on the 6th of the month.</w:t>
            </w:r>
          </w:p>
        </w:tc>
      </w:tr>
    </w:tbl>
    <w:p w14:paraId="1920B306" w14:textId="77777777" w:rsidR="00A25222" w:rsidRDefault="00A25222">
      <w:pPr>
        <w:spacing w:after="80"/>
      </w:pPr>
    </w:p>
    <w:p w14:paraId="1680ADD8" w14:textId="77777777" w:rsidR="00A25222" w:rsidRDefault="00C134AB">
      <w:pPr>
        <w:spacing w:before="160" w:after="60"/>
        <w:ind w:left="360"/>
      </w:pPr>
      <w:r>
        <w:rPr>
          <w:rFonts w:ascii="Calibri" w:eastAsia="Calibri" w:hAnsi="Calibri" w:cs="Calibri"/>
          <w:b/>
          <w:bCs/>
          <w:color w:val="2D8A4E"/>
          <w:sz w:val="22"/>
          <w:szCs w:val="22"/>
        </w:rPr>
        <w:t xml:space="preserve">9.  </w:t>
      </w:r>
      <w:r>
        <w:rPr>
          <w:rFonts w:ascii="Calibri" w:eastAsia="Calibri" w:hAnsi="Calibri" w:cs="Calibri"/>
          <w:b/>
          <w:bCs/>
          <w:color w:val="1B3A5C"/>
          <w:sz w:val="22"/>
          <w:szCs w:val="22"/>
        </w:rPr>
        <w:t>Regional Manager</w:t>
      </w:r>
      <w:r>
        <w:rPr>
          <w:rFonts w:ascii="Calibri" w:eastAsia="Calibri" w:hAnsi="Calibri" w:cs="Calibri"/>
          <w:color w:val="1F2937"/>
          <w:sz w:val="22"/>
          <w:szCs w:val="22"/>
        </w:rPr>
        <w:t xml:space="preserve"> — compiles all proof of posting and certified mail confirmations from all properties in their portfolio and sends to the Director of Operations (Natalie) and evictions@parakeetcommunities.com.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6D2F8589" w14:textId="77777777">
        <w:tblPrEx>
          <w:tblCellMar>
            <w:top w:w="0" w:type="dxa"/>
            <w:bottom w:w="0" w:type="dxa"/>
          </w:tblCellMar>
        </w:tblPrEx>
        <w:tc>
          <w:tcPr>
            <w:tcW w:w="9360" w:type="dxa"/>
            <w:tcBorders>
              <w:left w:val="single" w:sz="18" w:space="0" w:color="B91C1C"/>
            </w:tcBorders>
            <w:shd w:val="clear" w:color="auto" w:fill="FEF2F2"/>
            <w:tcMar>
              <w:top w:w="80" w:type="dxa"/>
              <w:left w:w="200" w:type="dxa"/>
              <w:bottom w:w="80" w:type="dxa"/>
              <w:right w:w="120" w:type="dxa"/>
            </w:tcMar>
          </w:tcPr>
          <w:p w14:paraId="619A07F1" w14:textId="77777777" w:rsidR="00A25222" w:rsidRDefault="00C134AB">
            <w:proofErr w:type="gramStart"/>
            <w:r>
              <w:rPr>
                <w:rFonts w:ascii="Calibri" w:eastAsia="Calibri" w:hAnsi="Calibri" w:cs="Calibri"/>
                <w:b/>
                <w:bCs/>
                <w:color w:val="B91C1C"/>
              </w:rPr>
              <w:t>⚠</w:t>
            </w:r>
            <w:r>
              <w:rPr>
                <w:rFonts w:ascii="Calibri" w:eastAsia="Calibri" w:hAnsi="Calibri" w:cs="Calibri"/>
                <w:b/>
                <w:bCs/>
                <w:color w:val="B91C1C"/>
              </w:rPr>
              <w:t xml:space="preserve">  IMPORTANT</w:t>
            </w:r>
            <w:proofErr w:type="gramEnd"/>
            <w:r>
              <w:rPr>
                <w:rFonts w:ascii="Calibri" w:eastAsia="Calibri" w:hAnsi="Calibri" w:cs="Calibri"/>
                <w:b/>
                <w:bCs/>
                <w:color w:val="B91C1C"/>
              </w:rPr>
              <w:t xml:space="preserve">  </w:t>
            </w:r>
            <w:r>
              <w:rPr>
                <w:rFonts w:ascii="Calibri" w:eastAsia="Calibri" w:hAnsi="Calibri" w:cs="Calibri"/>
                <w:color w:val="374151"/>
              </w:rPr>
              <w:t>This must be submitted by the 7th of the month.</w:t>
            </w:r>
          </w:p>
        </w:tc>
      </w:tr>
    </w:tbl>
    <w:p w14:paraId="5322C291" w14:textId="77777777" w:rsidR="00A25222" w:rsidRDefault="00A25222">
      <w:pPr>
        <w:spacing w:after="80"/>
      </w:pPr>
    </w:p>
    <w:p w14:paraId="778F20CB" w14:textId="77777777" w:rsidR="00A25222" w:rsidRDefault="00C134AB">
      <w:pPr>
        <w:spacing w:before="160" w:after="60"/>
        <w:ind w:left="360"/>
        <w:rPr>
          <w:rFonts w:ascii="Calibri" w:eastAsia="Calibri" w:hAnsi="Calibri" w:cs="Calibri"/>
          <w:color w:val="1F2937"/>
          <w:sz w:val="22"/>
          <w:szCs w:val="22"/>
        </w:rPr>
      </w:pPr>
      <w:r>
        <w:rPr>
          <w:rFonts w:ascii="Calibri" w:eastAsia="Calibri" w:hAnsi="Calibri" w:cs="Calibri"/>
          <w:b/>
          <w:bCs/>
          <w:color w:val="2D8A4E"/>
          <w:sz w:val="22"/>
          <w:szCs w:val="22"/>
        </w:rPr>
        <w:t>10</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Community</w:t>
      </w:r>
      <w:proofErr w:type="gramEnd"/>
      <w:r>
        <w:rPr>
          <w:rFonts w:ascii="Calibri" w:eastAsia="Calibri" w:hAnsi="Calibri" w:cs="Calibri"/>
          <w:b/>
          <w:bCs/>
          <w:color w:val="1B3A5C"/>
          <w:sz w:val="22"/>
          <w:szCs w:val="22"/>
        </w:rPr>
        <w:t>/District Manager</w:t>
      </w:r>
      <w:r>
        <w:rPr>
          <w:rFonts w:ascii="Calibri" w:eastAsia="Calibri" w:hAnsi="Calibri" w:cs="Calibri"/>
          <w:color w:val="1F2937"/>
          <w:sz w:val="22"/>
          <w:szCs w:val="22"/>
        </w:rPr>
        <w:t xml:space="preserve"> — uploads all demand notices and certificates of posting to the History/Notes tab in Rent Manager for each resident.</w:t>
      </w:r>
    </w:p>
    <w:p w14:paraId="59220962" w14:textId="77777777" w:rsidR="00902A5E" w:rsidRDefault="00902A5E">
      <w:pPr>
        <w:spacing w:before="160" w:after="60"/>
        <w:ind w:left="360"/>
      </w:pPr>
    </w:p>
    <w:p w14:paraId="625EC258" w14:textId="77777777" w:rsidR="00902A5E" w:rsidRDefault="00902A5E">
      <w:pPr>
        <w:spacing w:before="160" w:after="60"/>
        <w:ind w:left="360"/>
      </w:pPr>
    </w:p>
    <w:p w14:paraId="435D6DED" w14:textId="77777777" w:rsidR="00902A5E" w:rsidRDefault="00902A5E">
      <w:pPr>
        <w:spacing w:before="160" w:after="60"/>
        <w:ind w:left="360"/>
      </w:pPr>
    </w:p>
    <w:p w14:paraId="5D01E8BA" w14:textId="77777777" w:rsidR="00902A5E" w:rsidRDefault="00902A5E">
      <w:pPr>
        <w:spacing w:before="160" w:after="60"/>
        <w:ind w:left="360"/>
      </w:pPr>
    </w:p>
    <w:p w14:paraId="0AEB6D68" w14:textId="77777777" w:rsidR="00902A5E" w:rsidRDefault="00902A5E">
      <w:pPr>
        <w:spacing w:before="160" w:after="60"/>
        <w:ind w:left="360"/>
      </w:pPr>
    </w:p>
    <w:p w14:paraId="5D4E0698" w14:textId="77777777" w:rsidR="00902A5E" w:rsidRDefault="00902A5E">
      <w:pPr>
        <w:spacing w:before="160" w:after="60"/>
        <w:ind w:left="360"/>
      </w:pPr>
    </w:p>
    <w:p w14:paraId="1A492516" w14:textId="77777777" w:rsidR="00902A5E" w:rsidRDefault="00902A5E">
      <w:pPr>
        <w:spacing w:before="160" w:after="60"/>
        <w:ind w:left="360"/>
      </w:pPr>
    </w:p>
    <w:p w14:paraId="0FB82F8F" w14:textId="77777777" w:rsidR="00902A5E" w:rsidRDefault="00902A5E">
      <w:pPr>
        <w:spacing w:before="160" w:after="60"/>
        <w:ind w:left="360"/>
      </w:pPr>
    </w:p>
    <w:p w14:paraId="6E2E7A70" w14:textId="77777777" w:rsidR="00902A5E" w:rsidRDefault="00902A5E">
      <w:pPr>
        <w:spacing w:before="160" w:after="60"/>
        <w:ind w:left="360"/>
      </w:pPr>
    </w:p>
    <w:p w14:paraId="3754E49E" w14:textId="77777777" w:rsidR="00902A5E" w:rsidRDefault="00902A5E">
      <w:pPr>
        <w:spacing w:before="160" w:after="60"/>
        <w:ind w:left="360"/>
      </w:pPr>
    </w:p>
    <w:p w14:paraId="567753FC" w14:textId="25F79186" w:rsidR="00A25222" w:rsidRDefault="00C134AB">
      <w:pPr>
        <w:shd w:val="clear" w:color="auto" w:fill="1B3A5C"/>
        <w:spacing w:before="480" w:after="240"/>
      </w:pPr>
      <w:r>
        <w:rPr>
          <w:rFonts w:ascii="Calibri" w:eastAsia="Calibri" w:hAnsi="Calibri" w:cs="Calibri"/>
          <w:b/>
          <w:bCs/>
          <w:color w:val="FFFFFF"/>
          <w:sz w:val="26"/>
          <w:szCs w:val="26"/>
        </w:rPr>
        <w:lastRenderedPageBreak/>
        <w:t xml:space="preserve">Phase 3:  </w:t>
      </w:r>
      <w:r>
        <w:rPr>
          <w:rFonts w:ascii="Calibri" w:eastAsia="Calibri" w:hAnsi="Calibri" w:cs="Calibri"/>
          <w:b/>
          <w:bCs/>
          <w:color w:val="FFFFFF"/>
          <w:sz w:val="24"/>
          <w:szCs w:val="24"/>
        </w:rPr>
        <w:t xml:space="preserve">AR Monitoring &amp; Intake </w:t>
      </w:r>
      <w:proofErr w:type="gramStart"/>
      <w:r>
        <w:rPr>
          <w:rFonts w:ascii="Calibri" w:eastAsia="Calibri" w:hAnsi="Calibri" w:cs="Calibri"/>
          <w:b/>
          <w:bCs/>
          <w:color w:val="FFFFFF"/>
          <w:sz w:val="24"/>
          <w:szCs w:val="24"/>
        </w:rPr>
        <w:t>Preparation</w:t>
      </w:r>
      <w:r>
        <w:rPr>
          <w:rFonts w:ascii="Calibri" w:eastAsia="Calibri" w:hAnsi="Calibri" w:cs="Calibri"/>
          <w:color w:val="A7F3D0"/>
        </w:rPr>
        <w:t xml:space="preserve">  ·</w:t>
      </w:r>
      <w:proofErr w:type="gramEnd"/>
      <w:r>
        <w:rPr>
          <w:rFonts w:ascii="Calibri" w:eastAsia="Calibri" w:hAnsi="Calibri" w:cs="Calibri"/>
          <w:color w:val="A7F3D0"/>
        </w:rPr>
        <w:t xml:space="preserve">  8th–25th o</w:t>
      </w:r>
      <w:r>
        <w:rPr>
          <w:rFonts w:ascii="Calibri" w:eastAsia="Calibri" w:hAnsi="Calibri" w:cs="Calibri"/>
          <w:color w:val="A7F3D0"/>
        </w:rPr>
        <w:t>f the month</w:t>
      </w:r>
    </w:p>
    <w:p w14:paraId="3ADDD565" w14:textId="77777777" w:rsidR="00A25222" w:rsidRDefault="00C134AB">
      <w:pPr>
        <w:spacing w:after="160"/>
      </w:pPr>
      <w:r>
        <w:rPr>
          <w:rFonts w:ascii="Calibri" w:eastAsia="Calibri" w:hAnsi="Calibri" w:cs="Calibri"/>
          <w:b/>
          <w:bCs/>
          <w:color w:val="1B3A5C"/>
        </w:rPr>
        <w:t xml:space="preserve">Roles and Responsibilities: </w:t>
      </w:r>
      <w:r>
        <w:rPr>
          <w:rFonts w:ascii="Calibri" w:eastAsia="Calibri" w:hAnsi="Calibri" w:cs="Calibri"/>
          <w:color w:val="1F2937"/>
        </w:rPr>
        <w:t>Community/District Manager, Regional Manager, Evictions Team</w:t>
      </w:r>
    </w:p>
    <w:p w14:paraId="6B505E47" w14:textId="77777777" w:rsidR="00A25222" w:rsidRDefault="00C134AB">
      <w:pPr>
        <w:spacing w:before="160" w:after="60"/>
        <w:ind w:left="360"/>
      </w:pPr>
      <w:r>
        <w:rPr>
          <w:rFonts w:ascii="Calibri" w:eastAsia="Calibri" w:hAnsi="Calibri" w:cs="Calibri"/>
          <w:b/>
          <w:bCs/>
          <w:color w:val="2D8A4E"/>
          <w:sz w:val="22"/>
          <w:szCs w:val="22"/>
        </w:rPr>
        <w:t>11</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Regional</w:t>
      </w:r>
      <w:proofErr w:type="gramEnd"/>
      <w:r>
        <w:rPr>
          <w:rFonts w:ascii="Calibri" w:eastAsia="Calibri" w:hAnsi="Calibri" w:cs="Calibri"/>
          <w:b/>
          <w:bCs/>
          <w:color w:val="1B3A5C"/>
          <w:sz w:val="22"/>
          <w:szCs w:val="22"/>
        </w:rPr>
        <w:t xml:space="preserve"> Manager &amp; Community/District Manager</w:t>
      </w:r>
      <w:r>
        <w:rPr>
          <w:rFonts w:ascii="Calibri" w:eastAsia="Calibri" w:hAnsi="Calibri" w:cs="Calibri"/>
          <w:color w:val="1F2937"/>
          <w:sz w:val="22"/>
          <w:szCs w:val="22"/>
        </w:rPr>
        <w:t xml:space="preserve"> — review the AR report daily and call residents with overdue balances, reminding them of the outstanding balance and the demand cure notice due 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2C338790" w14:textId="77777777">
        <w:tblPrEx>
          <w:tblCellMar>
            <w:top w:w="0" w:type="dxa"/>
            <w:bottom w:w="0" w:type="dxa"/>
          </w:tblCellMar>
        </w:tblPrEx>
        <w:tc>
          <w:tcPr>
            <w:tcW w:w="9360" w:type="dxa"/>
            <w:tcBorders>
              <w:left w:val="single" w:sz="18" w:space="0" w:color="6B7280"/>
            </w:tcBorders>
            <w:shd w:val="clear" w:color="auto" w:fill="F9FAFB"/>
            <w:tcMar>
              <w:top w:w="80" w:type="dxa"/>
              <w:left w:w="200" w:type="dxa"/>
              <w:bottom w:w="80" w:type="dxa"/>
              <w:right w:w="120" w:type="dxa"/>
            </w:tcMar>
          </w:tcPr>
          <w:p w14:paraId="053DBACA" w14:textId="77777777" w:rsidR="00A25222" w:rsidRDefault="00C134AB">
            <w:proofErr w:type="gramStart"/>
            <w:r>
              <w:rPr>
                <w:rFonts w:ascii="Calibri" w:eastAsia="Calibri" w:hAnsi="Calibri" w:cs="Calibri"/>
                <w:b/>
                <w:bCs/>
                <w:color w:val="6B7280"/>
              </w:rPr>
              <w:t>ℹ</w:t>
            </w:r>
            <w:r>
              <w:rPr>
                <w:rFonts w:ascii="Calibri" w:eastAsia="Calibri" w:hAnsi="Calibri" w:cs="Calibri"/>
                <w:b/>
                <w:bCs/>
                <w:color w:val="6B7280"/>
              </w:rPr>
              <w:t xml:space="preserve">  NOTE</w:t>
            </w:r>
            <w:proofErr w:type="gramEnd"/>
            <w:r>
              <w:rPr>
                <w:rFonts w:ascii="Calibri" w:eastAsia="Calibri" w:hAnsi="Calibri" w:cs="Calibri"/>
                <w:b/>
                <w:bCs/>
                <w:color w:val="6B7280"/>
              </w:rPr>
              <w:t xml:space="preserve">  </w:t>
            </w:r>
            <w:r>
              <w:rPr>
                <w:rFonts w:ascii="Calibri" w:eastAsia="Calibri" w:hAnsi="Calibri" w:cs="Calibri"/>
                <w:color w:val="374151"/>
              </w:rPr>
              <w:t>Daily AR monitoring runs from the 8th through the cure date (10 business days after the 6th posting date).</w:t>
            </w:r>
          </w:p>
        </w:tc>
      </w:tr>
    </w:tbl>
    <w:p w14:paraId="4FE47149" w14:textId="77777777" w:rsidR="00A25222" w:rsidRDefault="00A25222">
      <w:pPr>
        <w:spacing w:after="80"/>
      </w:pPr>
    </w:p>
    <w:p w14:paraId="09DACC6C" w14:textId="77777777" w:rsidR="00A25222" w:rsidRDefault="00C134AB">
      <w:pPr>
        <w:spacing w:before="160" w:after="60"/>
        <w:ind w:left="360"/>
      </w:pPr>
      <w:r>
        <w:rPr>
          <w:rFonts w:ascii="Calibri" w:eastAsia="Calibri" w:hAnsi="Calibri" w:cs="Calibri"/>
          <w:b/>
          <w:bCs/>
          <w:color w:val="2D8A4E"/>
          <w:sz w:val="22"/>
          <w:szCs w:val="22"/>
        </w:rPr>
        <w:t>12</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Community</w:t>
      </w:r>
      <w:proofErr w:type="gramEnd"/>
      <w:r>
        <w:rPr>
          <w:rFonts w:ascii="Calibri" w:eastAsia="Calibri" w:hAnsi="Calibri" w:cs="Calibri"/>
          <w:b/>
          <w:bCs/>
          <w:color w:val="1B3A5C"/>
          <w:sz w:val="22"/>
          <w:szCs w:val="22"/>
        </w:rPr>
        <w:t>/District Manager</w:t>
      </w:r>
      <w:r>
        <w:rPr>
          <w:rFonts w:ascii="Calibri" w:eastAsia="Calibri" w:hAnsi="Calibri" w:cs="Calibri"/>
          <w:color w:val="1F2937"/>
          <w:sz w:val="22"/>
          <w:szCs w:val="22"/>
        </w:rPr>
        <w:t xml:space="preserve"> — documents the details of each resident call — date, time, resident response, and any payment commitment — in the History/Notes tab in Rent Manager.</w:t>
      </w:r>
    </w:p>
    <w:p w14:paraId="29E108FA" w14:textId="77777777" w:rsidR="00A25222" w:rsidRDefault="00A25222">
      <w:pPr>
        <w:spacing w:after="80"/>
      </w:pPr>
    </w:p>
    <w:p w14:paraId="39222C12" w14:textId="77777777" w:rsidR="00A25222" w:rsidRDefault="00C134AB">
      <w:pPr>
        <w:spacing w:before="160" w:after="60"/>
        <w:ind w:left="360"/>
      </w:pPr>
      <w:r>
        <w:rPr>
          <w:rFonts w:ascii="Calibri" w:eastAsia="Calibri" w:hAnsi="Calibri" w:cs="Calibri"/>
          <w:b/>
          <w:bCs/>
          <w:color w:val="2D8A4E"/>
          <w:sz w:val="22"/>
          <w:szCs w:val="22"/>
        </w:rPr>
        <w:t xml:space="preserve">13.  </w:t>
      </w:r>
      <w:r>
        <w:rPr>
          <w:rFonts w:ascii="Calibri" w:eastAsia="Calibri" w:hAnsi="Calibri" w:cs="Calibri"/>
          <w:b/>
          <w:bCs/>
          <w:color w:val="1B3A5C"/>
          <w:sz w:val="22"/>
          <w:szCs w:val="22"/>
        </w:rPr>
        <w:t>Evictions Team</w:t>
      </w:r>
      <w:r>
        <w:rPr>
          <w:rFonts w:ascii="Calibri" w:eastAsia="Calibri" w:hAnsi="Calibri" w:cs="Calibri"/>
          <w:color w:val="1F2937"/>
          <w:sz w:val="22"/>
          <w:szCs w:val="22"/>
        </w:rPr>
        <w:t xml:space="preserve"> — runs all intake forms for accounts still outstanding as of the cure date and sends intake packets to Regional Managers for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2A6950EF" w14:textId="77777777">
        <w:tblPrEx>
          <w:tblCellMar>
            <w:top w:w="0" w:type="dxa"/>
            <w:bottom w:w="0" w:type="dxa"/>
          </w:tblCellMar>
        </w:tblPrEx>
        <w:tc>
          <w:tcPr>
            <w:tcW w:w="9360" w:type="dxa"/>
            <w:tcBorders>
              <w:left w:val="single" w:sz="18" w:space="0" w:color="B91C1C"/>
            </w:tcBorders>
            <w:shd w:val="clear" w:color="auto" w:fill="FEF2F2"/>
            <w:tcMar>
              <w:top w:w="80" w:type="dxa"/>
              <w:left w:w="200" w:type="dxa"/>
              <w:bottom w:w="80" w:type="dxa"/>
              <w:right w:w="120" w:type="dxa"/>
            </w:tcMar>
          </w:tcPr>
          <w:p w14:paraId="6F0192CA" w14:textId="77777777" w:rsidR="00A25222" w:rsidRDefault="00C134AB">
            <w:proofErr w:type="gramStart"/>
            <w:r>
              <w:rPr>
                <w:rFonts w:ascii="Calibri" w:eastAsia="Calibri" w:hAnsi="Calibri" w:cs="Calibri"/>
                <w:b/>
                <w:bCs/>
                <w:color w:val="B91C1C"/>
              </w:rPr>
              <w:t>⚠</w:t>
            </w:r>
            <w:r>
              <w:rPr>
                <w:rFonts w:ascii="Calibri" w:eastAsia="Calibri" w:hAnsi="Calibri" w:cs="Calibri"/>
                <w:b/>
                <w:bCs/>
                <w:color w:val="B91C1C"/>
              </w:rPr>
              <w:t xml:space="preserve">  IMPORTANT</w:t>
            </w:r>
            <w:proofErr w:type="gramEnd"/>
            <w:r>
              <w:rPr>
                <w:rFonts w:ascii="Calibri" w:eastAsia="Calibri" w:hAnsi="Calibri" w:cs="Calibri"/>
                <w:b/>
                <w:bCs/>
                <w:color w:val="B91C1C"/>
              </w:rPr>
              <w:t xml:space="preserve">  </w:t>
            </w:r>
            <w:r>
              <w:rPr>
                <w:rFonts w:ascii="Calibri" w:eastAsia="Calibri" w:hAnsi="Calibri" w:cs="Calibri"/>
                <w:color w:val="374151"/>
              </w:rPr>
              <w:t>Intake packets are generated and sent to Regional Managers between the 19th and 23rd of the month.</w:t>
            </w:r>
          </w:p>
        </w:tc>
      </w:tr>
    </w:tbl>
    <w:p w14:paraId="2552BCEA" w14:textId="77777777" w:rsidR="00A25222" w:rsidRDefault="00A25222">
      <w:pPr>
        <w:spacing w:after="80"/>
      </w:pPr>
    </w:p>
    <w:p w14:paraId="7226198C" w14:textId="77777777" w:rsidR="00A25222" w:rsidRDefault="00C134AB">
      <w:pPr>
        <w:spacing w:before="160" w:after="60"/>
        <w:ind w:left="360"/>
      </w:pPr>
      <w:r>
        <w:rPr>
          <w:rFonts w:ascii="Calibri" w:eastAsia="Calibri" w:hAnsi="Calibri" w:cs="Calibri"/>
          <w:b/>
          <w:bCs/>
          <w:color w:val="2D8A4E"/>
          <w:sz w:val="22"/>
          <w:szCs w:val="22"/>
        </w:rPr>
        <w:t xml:space="preserve">14.  </w:t>
      </w:r>
      <w:r>
        <w:rPr>
          <w:rFonts w:ascii="Calibri" w:eastAsia="Calibri" w:hAnsi="Calibri" w:cs="Calibri"/>
          <w:b/>
          <w:bCs/>
          <w:color w:val="1B3A5C"/>
          <w:sz w:val="22"/>
          <w:szCs w:val="22"/>
        </w:rPr>
        <w:t>Regional Manager</w:t>
      </w:r>
      <w:r>
        <w:rPr>
          <w:rFonts w:ascii="Calibri" w:eastAsia="Calibri" w:hAnsi="Calibri" w:cs="Calibri"/>
          <w:color w:val="1F2937"/>
          <w:sz w:val="22"/>
          <w:szCs w:val="22"/>
        </w:rPr>
        <w:t xml:space="preserve"> — reviews each intake packet for completeness and accuracy.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4315366D" w14:textId="77777777">
        <w:tblPrEx>
          <w:tblCellMar>
            <w:top w:w="0" w:type="dxa"/>
            <w:bottom w:w="0" w:type="dxa"/>
          </w:tblCellMar>
        </w:tblPrEx>
        <w:tc>
          <w:tcPr>
            <w:tcW w:w="9360" w:type="dxa"/>
            <w:tcBorders>
              <w:left w:val="single" w:sz="18" w:space="0" w:color="C47F00"/>
            </w:tcBorders>
            <w:shd w:val="clear" w:color="auto" w:fill="FFFBEB"/>
            <w:tcMar>
              <w:top w:w="80" w:type="dxa"/>
              <w:left w:w="200" w:type="dxa"/>
              <w:bottom w:w="80" w:type="dxa"/>
              <w:right w:w="120" w:type="dxa"/>
            </w:tcMar>
          </w:tcPr>
          <w:p w14:paraId="3AAF0712" w14:textId="77777777" w:rsidR="00A25222" w:rsidRDefault="00C134AB">
            <w:pPr>
              <w:spacing w:after="60"/>
            </w:pPr>
            <w:proofErr w:type="gramStart"/>
            <w:r>
              <w:rPr>
                <w:rFonts w:ascii="Calibri" w:eastAsia="Calibri" w:hAnsi="Calibri" w:cs="Calibri"/>
                <w:b/>
                <w:bCs/>
                <w:color w:val="C47F00"/>
              </w:rPr>
              <w:t>◆  DECISION</w:t>
            </w:r>
            <w:proofErr w:type="gramEnd"/>
            <w:r>
              <w:rPr>
                <w:rFonts w:ascii="Calibri" w:eastAsia="Calibri" w:hAnsi="Calibri" w:cs="Calibri"/>
                <w:b/>
                <w:bCs/>
                <w:color w:val="C47F00"/>
              </w:rPr>
              <w:t xml:space="preserve">  </w:t>
            </w:r>
            <w:r>
              <w:rPr>
                <w:rFonts w:ascii="Calibri" w:eastAsia="Calibri" w:hAnsi="Calibri" w:cs="Calibri"/>
                <w:color w:val="374151"/>
              </w:rPr>
              <w:t>If packet is COMPLETE → Regional Manager forwards to Community/District Manager (proceed to Step 15).</w:t>
            </w:r>
          </w:p>
          <w:p w14:paraId="67AF1714" w14:textId="77777777" w:rsidR="00A25222" w:rsidRDefault="00C134AB">
            <w:r>
              <w:rPr>
                <w:rFonts w:ascii="Calibri" w:eastAsia="Calibri" w:hAnsi="Calibri" w:cs="Calibri"/>
                <w:color w:val="374151"/>
              </w:rPr>
              <w:t>If packet is INCOMPLETE → Regional Manager returns packet to Evictions team for corrections.</w:t>
            </w:r>
          </w:p>
        </w:tc>
      </w:tr>
    </w:tbl>
    <w:p w14:paraId="1FD5DD79" w14:textId="77777777" w:rsidR="00A25222" w:rsidRDefault="00A25222">
      <w:pPr>
        <w:spacing w:after="80"/>
      </w:pPr>
    </w:p>
    <w:p w14:paraId="6A9E37AE" w14:textId="77777777" w:rsidR="00A25222" w:rsidRDefault="00C134AB">
      <w:pPr>
        <w:spacing w:before="160" w:after="60"/>
        <w:ind w:left="360"/>
      </w:pPr>
      <w:r>
        <w:rPr>
          <w:rFonts w:ascii="Calibri" w:eastAsia="Calibri" w:hAnsi="Calibri" w:cs="Calibri"/>
          <w:b/>
          <w:bCs/>
          <w:color w:val="2D8A4E"/>
          <w:sz w:val="22"/>
          <w:szCs w:val="22"/>
        </w:rPr>
        <w:t>15</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Community</w:t>
      </w:r>
      <w:proofErr w:type="gramEnd"/>
      <w:r>
        <w:rPr>
          <w:rFonts w:ascii="Calibri" w:eastAsia="Calibri" w:hAnsi="Calibri" w:cs="Calibri"/>
          <w:b/>
          <w:bCs/>
          <w:color w:val="1B3A5C"/>
          <w:sz w:val="22"/>
          <w:szCs w:val="22"/>
        </w:rPr>
        <w:t>/District Manager</w:t>
      </w:r>
      <w:r>
        <w:rPr>
          <w:rFonts w:ascii="Calibri" w:eastAsia="Calibri" w:hAnsi="Calibri" w:cs="Calibri"/>
          <w:color w:val="1F2937"/>
          <w:sz w:val="22"/>
          <w:szCs w:val="22"/>
        </w:rPr>
        <w:t xml:space="preserve"> — completes the intake packet by filling in all required information and attaching all required documents.</w:t>
      </w:r>
    </w:p>
    <w:p w14:paraId="52CB0E6A" w14:textId="77777777" w:rsidR="00A25222" w:rsidRDefault="00C134AB">
      <w:pPr>
        <w:spacing w:after="60"/>
        <w:ind w:left="720"/>
      </w:pPr>
      <w:r>
        <w:rPr>
          <w:rFonts w:ascii="Calibri" w:eastAsia="Calibri" w:hAnsi="Calibri" w:cs="Calibri"/>
          <w:color w:val="374151"/>
        </w:rPr>
        <w:t>•  If an RV is to be demolished: mark it on the intake form. Under the Home Information section, mark “No” for “Is home worth more than $500.00?”</w:t>
      </w:r>
    </w:p>
    <w:p w14:paraId="52F4CA2E" w14:textId="77777777" w:rsidR="00A25222" w:rsidRDefault="00C134AB">
      <w:pPr>
        <w:spacing w:after="60"/>
        <w:ind w:left="720"/>
      </w:pPr>
      <w:r>
        <w:rPr>
          <w:rFonts w:ascii="Calibri" w:eastAsia="Calibri" w:hAnsi="Calibri" w:cs="Calibri"/>
          <w:color w:val="374151"/>
        </w:rPr>
        <w:t xml:space="preserve">•  Attach </w:t>
      </w:r>
      <w:proofErr w:type="gramStart"/>
      <w:r>
        <w:rPr>
          <w:rFonts w:ascii="Calibri" w:eastAsia="Calibri" w:hAnsi="Calibri" w:cs="Calibri"/>
          <w:color w:val="374151"/>
        </w:rPr>
        <w:t>all of</w:t>
      </w:r>
      <w:proofErr w:type="gramEnd"/>
      <w:r>
        <w:rPr>
          <w:rFonts w:ascii="Calibri" w:eastAsia="Calibri" w:hAnsi="Calibri" w:cs="Calibri"/>
          <w:color w:val="374151"/>
        </w:rPr>
        <w:t xml:space="preserve"> the following: resident ledger, demand notice, signature/posting certification page, proof of certified mailing, and lease agreement.</w:t>
      </w:r>
    </w:p>
    <w:p w14:paraId="13FD201A" w14:textId="77777777" w:rsidR="00A25222" w:rsidRDefault="00C134AB">
      <w:pPr>
        <w:spacing w:after="60"/>
        <w:ind w:left="720"/>
      </w:pPr>
      <w:r>
        <w:rPr>
          <w:rFonts w:ascii="Calibri" w:eastAsia="Calibri" w:hAnsi="Calibri" w:cs="Calibri"/>
          <w:color w:val="374151"/>
        </w:rPr>
        <w:t>•  Return the completed packet to the Regional Manager via email. Email subject line must read: Intake – [Property Name] – [Resident 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5D27B93C" w14:textId="77777777">
        <w:tblPrEx>
          <w:tblCellMar>
            <w:top w:w="0" w:type="dxa"/>
            <w:bottom w:w="0" w:type="dxa"/>
          </w:tblCellMar>
        </w:tblPrEx>
        <w:tc>
          <w:tcPr>
            <w:tcW w:w="9360" w:type="dxa"/>
            <w:tcBorders>
              <w:left w:val="single" w:sz="18" w:space="0" w:color="B91C1C"/>
            </w:tcBorders>
            <w:shd w:val="clear" w:color="auto" w:fill="FEF2F2"/>
            <w:tcMar>
              <w:top w:w="80" w:type="dxa"/>
              <w:left w:w="200" w:type="dxa"/>
              <w:bottom w:w="80" w:type="dxa"/>
              <w:right w:w="120" w:type="dxa"/>
            </w:tcMar>
          </w:tcPr>
          <w:p w14:paraId="70C553AB" w14:textId="77777777" w:rsidR="00A25222" w:rsidRDefault="00C134AB">
            <w:proofErr w:type="gramStart"/>
            <w:r>
              <w:rPr>
                <w:rFonts w:ascii="Calibri" w:eastAsia="Calibri" w:hAnsi="Calibri" w:cs="Calibri"/>
                <w:b/>
                <w:bCs/>
                <w:color w:val="B91C1C"/>
              </w:rPr>
              <w:t>⚠</w:t>
            </w:r>
            <w:r>
              <w:rPr>
                <w:rFonts w:ascii="Calibri" w:eastAsia="Calibri" w:hAnsi="Calibri" w:cs="Calibri"/>
                <w:b/>
                <w:bCs/>
                <w:color w:val="B91C1C"/>
              </w:rPr>
              <w:t xml:space="preserve">  IMPORTANT</w:t>
            </w:r>
            <w:proofErr w:type="gramEnd"/>
            <w:r>
              <w:rPr>
                <w:rFonts w:ascii="Calibri" w:eastAsia="Calibri" w:hAnsi="Calibri" w:cs="Calibri"/>
                <w:b/>
                <w:bCs/>
                <w:color w:val="B91C1C"/>
              </w:rPr>
              <w:t xml:space="preserve">  </w:t>
            </w:r>
            <w:r>
              <w:rPr>
                <w:rFonts w:ascii="Calibri" w:eastAsia="Calibri" w:hAnsi="Calibri" w:cs="Calibri"/>
                <w:color w:val="374151"/>
              </w:rPr>
              <w:t>Completed intake packets must be returned to the Regional Manager by the 25th of the month.</w:t>
            </w:r>
          </w:p>
        </w:tc>
      </w:tr>
      <w:tr w:rsidR="00A25222" w14:paraId="300E954B" w14:textId="77777777">
        <w:tblPrEx>
          <w:tblCellMar>
            <w:top w:w="0" w:type="dxa"/>
            <w:bottom w:w="0" w:type="dxa"/>
          </w:tblCellMar>
        </w:tblPrEx>
        <w:tc>
          <w:tcPr>
            <w:tcW w:w="9360" w:type="dxa"/>
            <w:tcBorders>
              <w:left w:val="single" w:sz="18" w:space="0" w:color="C47F00"/>
            </w:tcBorders>
            <w:shd w:val="clear" w:color="auto" w:fill="FFFBEB"/>
            <w:tcMar>
              <w:top w:w="80" w:type="dxa"/>
              <w:left w:w="200" w:type="dxa"/>
              <w:bottom w:w="80" w:type="dxa"/>
              <w:right w:w="120" w:type="dxa"/>
            </w:tcMar>
          </w:tcPr>
          <w:p w14:paraId="57FA2536" w14:textId="77777777" w:rsidR="00A25222" w:rsidRDefault="00C134AB">
            <w:pPr>
              <w:spacing w:after="60"/>
            </w:pPr>
            <w:proofErr w:type="gramStart"/>
            <w:r>
              <w:rPr>
                <w:rFonts w:ascii="Calibri" w:eastAsia="Calibri" w:hAnsi="Calibri" w:cs="Calibri"/>
                <w:b/>
                <w:bCs/>
                <w:color w:val="C47F00"/>
              </w:rPr>
              <w:t>◆  DECISION</w:t>
            </w:r>
            <w:proofErr w:type="gramEnd"/>
            <w:r>
              <w:rPr>
                <w:rFonts w:ascii="Calibri" w:eastAsia="Calibri" w:hAnsi="Calibri" w:cs="Calibri"/>
                <w:b/>
                <w:bCs/>
                <w:color w:val="C47F00"/>
              </w:rPr>
              <w:t xml:space="preserve">  </w:t>
            </w:r>
            <w:r>
              <w:rPr>
                <w:rFonts w:ascii="Calibri" w:eastAsia="Calibri" w:hAnsi="Calibri" w:cs="Calibri"/>
                <w:color w:val="374151"/>
              </w:rPr>
              <w:t>If packet is COMPLETE → Regional Manager forwards to Evictions (proceed to Step 16).</w:t>
            </w:r>
          </w:p>
          <w:p w14:paraId="32727078" w14:textId="77777777" w:rsidR="00A25222" w:rsidRDefault="00C134AB">
            <w:pPr>
              <w:spacing w:after="60"/>
            </w:pPr>
            <w:r>
              <w:rPr>
                <w:rFonts w:ascii="Calibri" w:eastAsia="Calibri" w:hAnsi="Calibri" w:cs="Calibri"/>
                <w:color w:val="374151"/>
              </w:rPr>
              <w:t>If packet is still INCOMPLETE → Regional Manager returns for corrections; resubmission required by end of month.</w:t>
            </w:r>
          </w:p>
          <w:p w14:paraId="6B517BFD" w14:textId="77777777" w:rsidR="00A25222" w:rsidRDefault="00C134AB">
            <w:r>
              <w:rPr>
                <w:rFonts w:ascii="Calibri" w:eastAsia="Calibri" w:hAnsi="Calibri" w:cs="Calibri"/>
                <w:color w:val="374151"/>
              </w:rPr>
              <w:t>If intake is still incomplete at end of month → case is deferred to the following month’s eviction cycle.</w:t>
            </w:r>
          </w:p>
        </w:tc>
      </w:tr>
    </w:tbl>
    <w:p w14:paraId="3A8225CE" w14:textId="77777777" w:rsidR="00A25222" w:rsidRDefault="00A25222">
      <w:pPr>
        <w:spacing w:after="80"/>
      </w:pPr>
    </w:p>
    <w:p w14:paraId="2DF11539" w14:textId="77777777" w:rsidR="00A25222" w:rsidRDefault="00C134AB">
      <w:pPr>
        <w:spacing w:before="160" w:after="60"/>
        <w:ind w:left="360"/>
      </w:pPr>
      <w:r>
        <w:rPr>
          <w:rFonts w:ascii="Calibri" w:eastAsia="Calibri" w:hAnsi="Calibri" w:cs="Calibri"/>
          <w:b/>
          <w:bCs/>
          <w:color w:val="2D8A4E"/>
          <w:sz w:val="22"/>
          <w:szCs w:val="22"/>
        </w:rPr>
        <w:t xml:space="preserve">16.  </w:t>
      </w:r>
      <w:r>
        <w:rPr>
          <w:rFonts w:ascii="Calibri" w:eastAsia="Calibri" w:hAnsi="Calibri" w:cs="Calibri"/>
          <w:b/>
          <w:bCs/>
          <w:color w:val="1B3A5C"/>
          <w:sz w:val="22"/>
          <w:szCs w:val="22"/>
        </w:rPr>
        <w:t>Regional Manager</w:t>
      </w:r>
      <w:r>
        <w:rPr>
          <w:rFonts w:ascii="Calibri" w:eastAsia="Calibri" w:hAnsi="Calibri" w:cs="Calibri"/>
          <w:color w:val="1F2937"/>
          <w:sz w:val="22"/>
          <w:szCs w:val="22"/>
        </w:rPr>
        <w:t xml:space="preserve"> — calls the resident prior to sending the intake to the attorney, making a final attempt to collect payment and avoid legal action.</w:t>
      </w:r>
    </w:p>
    <w:p w14:paraId="14C7E6D4" w14:textId="77777777" w:rsidR="00A25222" w:rsidRDefault="00A25222">
      <w:pPr>
        <w:spacing w:after="80"/>
      </w:pPr>
    </w:p>
    <w:p w14:paraId="53EF128E" w14:textId="77777777" w:rsidR="00A25222" w:rsidRDefault="00C134AB">
      <w:pPr>
        <w:spacing w:before="160" w:after="60"/>
        <w:ind w:left="360"/>
      </w:pPr>
      <w:r>
        <w:rPr>
          <w:rFonts w:ascii="Calibri" w:eastAsia="Calibri" w:hAnsi="Calibri" w:cs="Calibri"/>
          <w:b/>
          <w:bCs/>
          <w:color w:val="2D8A4E"/>
          <w:sz w:val="22"/>
          <w:szCs w:val="22"/>
        </w:rPr>
        <w:t xml:space="preserve">17.  </w:t>
      </w:r>
      <w:r>
        <w:rPr>
          <w:rFonts w:ascii="Calibri" w:eastAsia="Calibri" w:hAnsi="Calibri" w:cs="Calibri"/>
          <w:b/>
          <w:bCs/>
          <w:color w:val="1B3A5C"/>
          <w:sz w:val="22"/>
          <w:szCs w:val="22"/>
        </w:rPr>
        <w:t>Regional Manager</w:t>
      </w:r>
      <w:r>
        <w:rPr>
          <w:rFonts w:ascii="Calibri" w:eastAsia="Calibri" w:hAnsi="Calibri" w:cs="Calibri"/>
          <w:color w:val="1F2937"/>
          <w:sz w:val="22"/>
          <w:szCs w:val="22"/>
        </w:rPr>
        <w:t xml:space="preserve"> — forwards all completed intake packets to the Director of Operations (Natalie) and evictions@parakeetcommunities.com during the last week of the month.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5C964433" w14:textId="77777777">
        <w:tblPrEx>
          <w:tblCellMar>
            <w:top w:w="0" w:type="dxa"/>
            <w:bottom w:w="0" w:type="dxa"/>
          </w:tblCellMar>
        </w:tblPrEx>
        <w:tc>
          <w:tcPr>
            <w:tcW w:w="9360" w:type="dxa"/>
            <w:tcBorders>
              <w:left w:val="single" w:sz="18" w:space="0" w:color="B91C1C"/>
            </w:tcBorders>
            <w:shd w:val="clear" w:color="auto" w:fill="FEF2F2"/>
            <w:tcMar>
              <w:top w:w="80" w:type="dxa"/>
              <w:left w:w="200" w:type="dxa"/>
              <w:bottom w:w="80" w:type="dxa"/>
              <w:right w:w="120" w:type="dxa"/>
            </w:tcMar>
          </w:tcPr>
          <w:p w14:paraId="15A7ACA0" w14:textId="77777777" w:rsidR="00A25222" w:rsidRDefault="00C134AB">
            <w:proofErr w:type="gramStart"/>
            <w:r>
              <w:rPr>
                <w:rFonts w:ascii="Calibri" w:eastAsia="Calibri" w:hAnsi="Calibri" w:cs="Calibri"/>
                <w:b/>
                <w:bCs/>
                <w:color w:val="B91C1C"/>
              </w:rPr>
              <w:lastRenderedPageBreak/>
              <w:t>⚠</w:t>
            </w:r>
            <w:r>
              <w:rPr>
                <w:rFonts w:ascii="Calibri" w:eastAsia="Calibri" w:hAnsi="Calibri" w:cs="Calibri"/>
                <w:b/>
                <w:bCs/>
                <w:color w:val="B91C1C"/>
              </w:rPr>
              <w:t xml:space="preserve">  IMPORTANT</w:t>
            </w:r>
            <w:proofErr w:type="gramEnd"/>
            <w:r>
              <w:rPr>
                <w:rFonts w:ascii="Calibri" w:eastAsia="Calibri" w:hAnsi="Calibri" w:cs="Calibri"/>
                <w:b/>
                <w:bCs/>
                <w:color w:val="B91C1C"/>
              </w:rPr>
              <w:t xml:space="preserve">  </w:t>
            </w:r>
            <w:r>
              <w:rPr>
                <w:rFonts w:ascii="Calibri" w:eastAsia="Calibri" w:hAnsi="Calibri" w:cs="Calibri"/>
                <w:color w:val="374151"/>
              </w:rPr>
              <w:t xml:space="preserve">All intake packets must be submitted during the last week of the month to meet the </w:t>
            </w:r>
            <w:proofErr w:type="gramStart"/>
            <w:r>
              <w:rPr>
                <w:rFonts w:ascii="Calibri" w:eastAsia="Calibri" w:hAnsi="Calibri" w:cs="Calibri"/>
                <w:color w:val="374151"/>
              </w:rPr>
              <w:t>attorney</w:t>
            </w:r>
            <w:proofErr w:type="gramEnd"/>
            <w:r>
              <w:rPr>
                <w:rFonts w:ascii="Calibri" w:eastAsia="Calibri" w:hAnsi="Calibri" w:cs="Calibri"/>
                <w:color w:val="374151"/>
              </w:rPr>
              <w:t xml:space="preserve"> filing deadline.</w:t>
            </w:r>
          </w:p>
        </w:tc>
      </w:tr>
    </w:tbl>
    <w:p w14:paraId="0BC33CB6" w14:textId="77777777" w:rsidR="00A25222" w:rsidRDefault="00A25222">
      <w:pPr>
        <w:spacing w:after="80"/>
      </w:pPr>
    </w:p>
    <w:p w14:paraId="5BFCBFF9" w14:textId="77777777" w:rsidR="00A25222" w:rsidRDefault="00C134AB">
      <w:pPr>
        <w:shd w:val="clear" w:color="auto" w:fill="1B3A5C"/>
        <w:spacing w:before="480" w:after="240"/>
      </w:pPr>
      <w:r>
        <w:rPr>
          <w:rFonts w:ascii="Calibri" w:eastAsia="Calibri" w:hAnsi="Calibri" w:cs="Calibri"/>
          <w:b/>
          <w:bCs/>
          <w:color w:val="FFFFFF"/>
          <w:sz w:val="26"/>
          <w:szCs w:val="26"/>
        </w:rPr>
        <w:t>Phase 4</w:t>
      </w:r>
      <w:proofErr w:type="gramStart"/>
      <w:r>
        <w:rPr>
          <w:rFonts w:ascii="Calibri" w:eastAsia="Calibri" w:hAnsi="Calibri" w:cs="Calibri"/>
          <w:b/>
          <w:bCs/>
          <w:color w:val="FFFFFF"/>
          <w:sz w:val="26"/>
          <w:szCs w:val="26"/>
        </w:rPr>
        <w:t xml:space="preserve">:  </w:t>
      </w:r>
      <w:r>
        <w:rPr>
          <w:rFonts w:ascii="Calibri" w:eastAsia="Calibri" w:hAnsi="Calibri" w:cs="Calibri"/>
          <w:b/>
          <w:bCs/>
          <w:color w:val="FFFFFF"/>
          <w:sz w:val="24"/>
          <w:szCs w:val="24"/>
        </w:rPr>
        <w:t>Attorney</w:t>
      </w:r>
      <w:proofErr w:type="gramEnd"/>
      <w:r>
        <w:rPr>
          <w:rFonts w:ascii="Calibri" w:eastAsia="Calibri" w:hAnsi="Calibri" w:cs="Calibri"/>
          <w:b/>
          <w:bCs/>
          <w:color w:val="FFFFFF"/>
          <w:sz w:val="24"/>
          <w:szCs w:val="24"/>
        </w:rPr>
        <w:t xml:space="preserve"> Filing &amp; Legal </w:t>
      </w:r>
      <w:proofErr w:type="gramStart"/>
      <w:r>
        <w:rPr>
          <w:rFonts w:ascii="Calibri" w:eastAsia="Calibri" w:hAnsi="Calibri" w:cs="Calibri"/>
          <w:b/>
          <w:bCs/>
          <w:color w:val="FFFFFF"/>
          <w:sz w:val="24"/>
          <w:szCs w:val="24"/>
        </w:rPr>
        <w:t>Proceedings</w:t>
      </w:r>
      <w:r>
        <w:rPr>
          <w:rFonts w:ascii="Calibri" w:eastAsia="Calibri" w:hAnsi="Calibri" w:cs="Calibri"/>
          <w:color w:val="A7F3D0"/>
        </w:rPr>
        <w:t xml:space="preserve">  ·</w:t>
      </w:r>
      <w:proofErr w:type="gramEnd"/>
      <w:r>
        <w:rPr>
          <w:rFonts w:ascii="Calibri" w:eastAsia="Calibri" w:hAnsi="Calibri" w:cs="Calibri"/>
          <w:color w:val="A7F3D0"/>
        </w:rPr>
        <w:t xml:space="preserve">  Last week of month through court</w:t>
      </w:r>
    </w:p>
    <w:p w14:paraId="0A5D9398" w14:textId="77777777" w:rsidR="00A25222" w:rsidRDefault="00C134AB">
      <w:pPr>
        <w:spacing w:after="160"/>
      </w:pPr>
      <w:r>
        <w:rPr>
          <w:rFonts w:ascii="Calibri" w:eastAsia="Calibri" w:hAnsi="Calibri" w:cs="Calibri"/>
          <w:b/>
          <w:bCs/>
          <w:color w:val="1B3A5C"/>
        </w:rPr>
        <w:t xml:space="preserve">Roles and Responsibilities: </w:t>
      </w:r>
      <w:r>
        <w:rPr>
          <w:rFonts w:ascii="Calibri" w:eastAsia="Calibri" w:hAnsi="Calibri" w:cs="Calibri"/>
          <w:color w:val="1F2937"/>
        </w:rPr>
        <w:t>Evictions Team, Regional Manager, Director of Operations, Attorney</w:t>
      </w:r>
    </w:p>
    <w:p w14:paraId="42F3E36B" w14:textId="77777777" w:rsidR="00A25222" w:rsidRDefault="00C134AB">
      <w:pPr>
        <w:spacing w:before="160" w:after="60"/>
        <w:ind w:left="360"/>
      </w:pPr>
      <w:r>
        <w:rPr>
          <w:rFonts w:ascii="Calibri" w:eastAsia="Calibri" w:hAnsi="Calibri" w:cs="Calibri"/>
          <w:b/>
          <w:bCs/>
          <w:color w:val="2D8A4E"/>
          <w:sz w:val="22"/>
          <w:szCs w:val="22"/>
        </w:rPr>
        <w:t xml:space="preserve">18.  </w:t>
      </w:r>
      <w:r>
        <w:rPr>
          <w:rFonts w:ascii="Calibri" w:eastAsia="Calibri" w:hAnsi="Calibri" w:cs="Calibri"/>
          <w:b/>
          <w:bCs/>
          <w:color w:val="1B3A5C"/>
          <w:sz w:val="22"/>
          <w:szCs w:val="22"/>
        </w:rPr>
        <w:t>Evictions Team</w:t>
      </w:r>
      <w:r>
        <w:rPr>
          <w:rFonts w:ascii="Calibri" w:eastAsia="Calibri" w:hAnsi="Calibri" w:cs="Calibri"/>
          <w:color w:val="1F2937"/>
          <w:sz w:val="22"/>
          <w:szCs w:val="22"/>
        </w:rPr>
        <w:t xml:space="preserve"> — places the resident under the Eviction workflow in Rent Manager, uploads the intake packet, and locks the resident’s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3B12AF1E" w14:textId="77777777">
        <w:tblPrEx>
          <w:tblCellMar>
            <w:top w:w="0" w:type="dxa"/>
            <w:bottom w:w="0" w:type="dxa"/>
          </w:tblCellMar>
        </w:tblPrEx>
        <w:tc>
          <w:tcPr>
            <w:tcW w:w="9360" w:type="dxa"/>
            <w:tcBorders>
              <w:left w:val="single" w:sz="18" w:space="0" w:color="6B7280"/>
            </w:tcBorders>
            <w:shd w:val="clear" w:color="auto" w:fill="F9FAFB"/>
            <w:tcMar>
              <w:top w:w="80" w:type="dxa"/>
              <w:left w:w="200" w:type="dxa"/>
              <w:bottom w:w="80" w:type="dxa"/>
              <w:right w:w="120" w:type="dxa"/>
            </w:tcMar>
          </w:tcPr>
          <w:p w14:paraId="2168585D" w14:textId="77777777" w:rsidR="00A25222" w:rsidRDefault="00C134AB">
            <w:proofErr w:type="gramStart"/>
            <w:r>
              <w:rPr>
                <w:rFonts w:ascii="Calibri" w:eastAsia="Calibri" w:hAnsi="Calibri" w:cs="Calibri"/>
                <w:b/>
                <w:bCs/>
                <w:color w:val="6B7280"/>
              </w:rPr>
              <w:t>ℹ</w:t>
            </w:r>
            <w:r>
              <w:rPr>
                <w:rFonts w:ascii="Calibri" w:eastAsia="Calibri" w:hAnsi="Calibri" w:cs="Calibri"/>
                <w:b/>
                <w:bCs/>
                <w:color w:val="6B7280"/>
              </w:rPr>
              <w:t xml:space="preserve">  NOTE</w:t>
            </w:r>
            <w:proofErr w:type="gramEnd"/>
            <w:r>
              <w:rPr>
                <w:rFonts w:ascii="Calibri" w:eastAsia="Calibri" w:hAnsi="Calibri" w:cs="Calibri"/>
                <w:b/>
                <w:bCs/>
                <w:color w:val="6B7280"/>
              </w:rPr>
              <w:t xml:space="preserve">  </w:t>
            </w:r>
            <w:r>
              <w:rPr>
                <w:rFonts w:ascii="Calibri" w:eastAsia="Calibri" w:hAnsi="Calibri" w:cs="Calibri"/>
                <w:color w:val="374151"/>
              </w:rPr>
              <w:t xml:space="preserve">Account lock prevents the resident from making any online payments. Only the Evictions team and the Director of Operations have permission to unlock an account </w:t>
            </w:r>
            <w:proofErr w:type="gramStart"/>
            <w:r>
              <w:rPr>
                <w:rFonts w:ascii="Calibri" w:eastAsia="Calibri" w:hAnsi="Calibri" w:cs="Calibri"/>
                <w:color w:val="374151"/>
              </w:rPr>
              <w:t>in</w:t>
            </w:r>
            <w:proofErr w:type="gramEnd"/>
            <w:r>
              <w:rPr>
                <w:rFonts w:ascii="Calibri" w:eastAsia="Calibri" w:hAnsi="Calibri" w:cs="Calibri"/>
                <w:color w:val="374151"/>
              </w:rPr>
              <w:t xml:space="preserve"> Rent Manager.</w:t>
            </w:r>
          </w:p>
        </w:tc>
      </w:tr>
    </w:tbl>
    <w:p w14:paraId="56D4E8BD" w14:textId="77777777" w:rsidR="00A25222" w:rsidRDefault="00A25222">
      <w:pPr>
        <w:spacing w:after="80"/>
      </w:pPr>
    </w:p>
    <w:p w14:paraId="40F18881" w14:textId="77777777" w:rsidR="00A25222" w:rsidRDefault="00C134AB">
      <w:pPr>
        <w:spacing w:before="160" w:after="60"/>
        <w:ind w:left="360"/>
      </w:pPr>
      <w:r>
        <w:rPr>
          <w:rFonts w:ascii="Calibri" w:eastAsia="Calibri" w:hAnsi="Calibri" w:cs="Calibri"/>
          <w:b/>
          <w:bCs/>
          <w:color w:val="2D8A4E"/>
          <w:sz w:val="22"/>
          <w:szCs w:val="22"/>
        </w:rPr>
        <w:t xml:space="preserve">19.  </w:t>
      </w:r>
      <w:r>
        <w:rPr>
          <w:rFonts w:ascii="Calibri" w:eastAsia="Calibri" w:hAnsi="Calibri" w:cs="Calibri"/>
          <w:b/>
          <w:bCs/>
          <w:color w:val="1B3A5C"/>
          <w:sz w:val="22"/>
          <w:szCs w:val="22"/>
        </w:rPr>
        <w:t>Evictions Team</w:t>
      </w:r>
      <w:r>
        <w:rPr>
          <w:rFonts w:ascii="Calibri" w:eastAsia="Calibri" w:hAnsi="Calibri" w:cs="Calibri"/>
          <w:color w:val="1F2937"/>
          <w:sz w:val="22"/>
          <w:szCs w:val="22"/>
        </w:rPr>
        <w:t xml:space="preserve"> — sends the completed intake packets to the attorney, CC’ing all Regional Managers, the Director of Operations (Natalie), and the evictions department (evictions@parakeetcommunities.com).</w:t>
      </w:r>
    </w:p>
    <w:p w14:paraId="0D0EA1A5" w14:textId="77777777" w:rsidR="00A25222" w:rsidRDefault="00A25222">
      <w:pPr>
        <w:spacing w:after="80"/>
      </w:pPr>
    </w:p>
    <w:p w14:paraId="055BF62F" w14:textId="77777777" w:rsidR="00A25222" w:rsidRDefault="00C134AB">
      <w:pPr>
        <w:spacing w:before="160" w:after="60"/>
        <w:ind w:left="360"/>
      </w:pPr>
      <w:r>
        <w:rPr>
          <w:rFonts w:ascii="Calibri" w:eastAsia="Calibri" w:hAnsi="Calibri" w:cs="Calibri"/>
          <w:b/>
          <w:bCs/>
          <w:color w:val="2D8A4E"/>
          <w:sz w:val="22"/>
          <w:szCs w:val="22"/>
        </w:rPr>
        <w:t xml:space="preserve">20.  </w:t>
      </w:r>
      <w:r>
        <w:rPr>
          <w:rFonts w:ascii="Calibri" w:eastAsia="Calibri" w:hAnsi="Calibri" w:cs="Calibri"/>
          <w:b/>
          <w:bCs/>
          <w:color w:val="1B3A5C"/>
          <w:sz w:val="22"/>
          <w:szCs w:val="22"/>
        </w:rPr>
        <w:t>Evictions Team</w:t>
      </w:r>
      <w:r>
        <w:rPr>
          <w:rFonts w:ascii="Calibri" w:eastAsia="Calibri" w:hAnsi="Calibri" w:cs="Calibri"/>
          <w:color w:val="1F2937"/>
          <w:sz w:val="22"/>
          <w:szCs w:val="22"/>
        </w:rPr>
        <w:t xml:space="preserve"> — maintains regular communication with the attorney for case updates and relays information to the Community/District Manager, Regional Manager, and Director of Operations.</w:t>
      </w:r>
    </w:p>
    <w:p w14:paraId="3400283D" w14:textId="77777777" w:rsidR="00A25222" w:rsidRDefault="00C134AB">
      <w:pPr>
        <w:spacing w:after="60"/>
        <w:ind w:left="720"/>
      </w:pPr>
      <w:r>
        <w:rPr>
          <w:rFonts w:ascii="Calibri" w:eastAsia="Calibri" w:hAnsi="Calibri" w:cs="Calibri"/>
          <w:color w:val="374151"/>
        </w:rPr>
        <w:t xml:space="preserve">•  Updates the Main Eviction Cases Sheet (located in the </w:t>
      </w:r>
      <w:proofErr w:type="gramStart"/>
      <w:r>
        <w:rPr>
          <w:rFonts w:ascii="Calibri" w:eastAsia="Calibri" w:hAnsi="Calibri" w:cs="Calibri"/>
          <w:color w:val="374151"/>
        </w:rPr>
        <w:t>Operations</w:t>
      </w:r>
      <w:proofErr w:type="gramEnd"/>
      <w:r>
        <w:rPr>
          <w:rFonts w:ascii="Calibri" w:eastAsia="Calibri" w:hAnsi="Calibri" w:cs="Calibri"/>
          <w:color w:val="374151"/>
        </w:rPr>
        <w:t xml:space="preserve"> › Evictions folder in SharePoint).</w:t>
      </w:r>
    </w:p>
    <w:p w14:paraId="05148AB9" w14:textId="77777777" w:rsidR="00A25222" w:rsidRDefault="00C134AB">
      <w:pPr>
        <w:spacing w:after="60"/>
        <w:ind w:left="720"/>
      </w:pPr>
      <w:r>
        <w:rPr>
          <w:rFonts w:ascii="Calibri" w:eastAsia="Calibri" w:hAnsi="Calibri" w:cs="Calibri"/>
          <w:color w:val="374151"/>
        </w:rPr>
        <w:t>•  Updates the resident profile in Rent Manager with case status notes.</w:t>
      </w:r>
    </w:p>
    <w:p w14:paraId="001A9787" w14:textId="77777777" w:rsidR="00A25222" w:rsidRDefault="00A25222">
      <w:pPr>
        <w:spacing w:after="80"/>
      </w:pPr>
    </w:p>
    <w:p w14:paraId="1733D1FD" w14:textId="77777777" w:rsidR="00A25222" w:rsidRDefault="00C134AB">
      <w:pPr>
        <w:shd w:val="clear" w:color="auto" w:fill="1B3A5C"/>
        <w:spacing w:before="480" w:after="240"/>
      </w:pPr>
      <w:r>
        <w:rPr>
          <w:rFonts w:ascii="Calibri" w:eastAsia="Calibri" w:hAnsi="Calibri" w:cs="Calibri"/>
          <w:b/>
          <w:bCs/>
          <w:color w:val="FFFFFF"/>
          <w:sz w:val="26"/>
          <w:szCs w:val="26"/>
        </w:rPr>
        <w:t>Phase 5</w:t>
      </w:r>
      <w:proofErr w:type="gramStart"/>
      <w:r>
        <w:rPr>
          <w:rFonts w:ascii="Calibri" w:eastAsia="Calibri" w:hAnsi="Calibri" w:cs="Calibri"/>
          <w:b/>
          <w:bCs/>
          <w:color w:val="FFFFFF"/>
          <w:sz w:val="26"/>
          <w:szCs w:val="26"/>
        </w:rPr>
        <w:t xml:space="preserve">:  </w:t>
      </w:r>
      <w:r>
        <w:rPr>
          <w:rFonts w:ascii="Calibri" w:eastAsia="Calibri" w:hAnsi="Calibri" w:cs="Calibri"/>
          <w:b/>
          <w:bCs/>
          <w:color w:val="FFFFFF"/>
          <w:sz w:val="24"/>
          <w:szCs w:val="24"/>
        </w:rPr>
        <w:t>Resolution</w:t>
      </w:r>
      <w:proofErr w:type="gramEnd"/>
      <w:r>
        <w:rPr>
          <w:rFonts w:ascii="Calibri" w:eastAsia="Calibri" w:hAnsi="Calibri" w:cs="Calibri"/>
          <w:b/>
          <w:bCs/>
          <w:color w:val="FFFFFF"/>
          <w:sz w:val="24"/>
          <w:szCs w:val="24"/>
        </w:rPr>
        <w:t xml:space="preserve"> &amp; </w:t>
      </w:r>
      <w:proofErr w:type="gramStart"/>
      <w:r>
        <w:rPr>
          <w:rFonts w:ascii="Calibri" w:eastAsia="Calibri" w:hAnsi="Calibri" w:cs="Calibri"/>
          <w:b/>
          <w:bCs/>
          <w:color w:val="FFFFFF"/>
          <w:sz w:val="24"/>
          <w:szCs w:val="24"/>
        </w:rPr>
        <w:t>Recovery</w:t>
      </w:r>
      <w:r>
        <w:rPr>
          <w:rFonts w:ascii="Calibri" w:eastAsia="Calibri" w:hAnsi="Calibri" w:cs="Calibri"/>
          <w:color w:val="A7F3D0"/>
        </w:rPr>
        <w:t xml:space="preserve">  ·</w:t>
      </w:r>
      <w:proofErr w:type="gramEnd"/>
      <w:r>
        <w:rPr>
          <w:rFonts w:ascii="Calibri" w:eastAsia="Calibri" w:hAnsi="Calibri" w:cs="Calibri"/>
          <w:color w:val="A7F3D0"/>
        </w:rPr>
        <w:t xml:space="preserve">  Post-filing through title transfer</w:t>
      </w:r>
    </w:p>
    <w:p w14:paraId="3A0B9660" w14:textId="77777777" w:rsidR="00A25222" w:rsidRDefault="00C134AB">
      <w:pPr>
        <w:spacing w:after="160"/>
      </w:pPr>
      <w:r>
        <w:rPr>
          <w:rFonts w:ascii="Calibri" w:eastAsia="Calibri" w:hAnsi="Calibri" w:cs="Calibri"/>
          <w:b/>
          <w:bCs/>
          <w:color w:val="1B3A5C"/>
        </w:rPr>
        <w:t xml:space="preserve">Roles and Responsibilities: </w:t>
      </w:r>
      <w:r>
        <w:rPr>
          <w:rFonts w:ascii="Calibri" w:eastAsia="Calibri" w:hAnsi="Calibri" w:cs="Calibri"/>
          <w:color w:val="1F2937"/>
        </w:rPr>
        <w:t>All roles depending on path</w:t>
      </w:r>
    </w:p>
    <w:p w14:paraId="6994C34F" w14:textId="77777777" w:rsidR="00A25222" w:rsidRDefault="00C134AB">
      <w:pPr>
        <w:spacing w:before="240" w:after="120"/>
      </w:pPr>
      <w:r>
        <w:rPr>
          <w:rFonts w:ascii="Calibri" w:eastAsia="Calibri" w:hAnsi="Calibri" w:cs="Calibri"/>
          <w:b/>
          <w:bCs/>
          <w:color w:val="2D8A4E"/>
          <w:sz w:val="24"/>
          <w:szCs w:val="24"/>
        </w:rPr>
        <w:t>PATH A — Resident Pays to Stop Eviction</w:t>
      </w:r>
    </w:p>
    <w:p w14:paraId="0B15A956" w14:textId="77777777" w:rsidR="00A25222" w:rsidRDefault="00C134AB">
      <w:pPr>
        <w:spacing w:before="160" w:after="60"/>
        <w:ind w:left="360"/>
      </w:pPr>
      <w:r>
        <w:rPr>
          <w:rFonts w:ascii="Calibri" w:eastAsia="Calibri" w:hAnsi="Calibri" w:cs="Calibri"/>
          <w:b/>
          <w:bCs/>
          <w:color w:val="2D8A4E"/>
          <w:sz w:val="22"/>
          <w:szCs w:val="22"/>
        </w:rPr>
        <w:t>21</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Community</w:t>
      </w:r>
      <w:proofErr w:type="gramEnd"/>
      <w:r>
        <w:rPr>
          <w:rFonts w:ascii="Calibri" w:eastAsia="Calibri" w:hAnsi="Calibri" w:cs="Calibri"/>
          <w:b/>
          <w:bCs/>
          <w:color w:val="1B3A5C"/>
          <w:sz w:val="22"/>
          <w:szCs w:val="22"/>
        </w:rPr>
        <w:t>/District Manager</w:t>
      </w:r>
      <w:r>
        <w:rPr>
          <w:rFonts w:ascii="Calibri" w:eastAsia="Calibri" w:hAnsi="Calibri" w:cs="Calibri"/>
          <w:color w:val="1F2937"/>
          <w:sz w:val="22"/>
          <w:szCs w:val="22"/>
        </w:rPr>
        <w:t xml:space="preserve"> — notifies the Regional Manager that the resident wishes to make payment to stop the eviction.</w:t>
      </w:r>
    </w:p>
    <w:p w14:paraId="590DF07A" w14:textId="77777777" w:rsidR="00A25222" w:rsidRDefault="00A25222">
      <w:pPr>
        <w:spacing w:after="80"/>
      </w:pPr>
    </w:p>
    <w:p w14:paraId="06CF66EB" w14:textId="77777777" w:rsidR="00A25222" w:rsidRDefault="00C134AB">
      <w:pPr>
        <w:spacing w:before="160" w:after="60"/>
        <w:ind w:left="360"/>
      </w:pPr>
      <w:r>
        <w:rPr>
          <w:rFonts w:ascii="Calibri" w:eastAsia="Calibri" w:hAnsi="Calibri" w:cs="Calibri"/>
          <w:b/>
          <w:bCs/>
          <w:color w:val="2D8A4E"/>
          <w:sz w:val="22"/>
          <w:szCs w:val="22"/>
        </w:rPr>
        <w:t xml:space="preserve">22.  </w:t>
      </w:r>
      <w:r>
        <w:rPr>
          <w:rFonts w:ascii="Calibri" w:eastAsia="Calibri" w:hAnsi="Calibri" w:cs="Calibri"/>
          <w:b/>
          <w:bCs/>
          <w:color w:val="1B3A5C"/>
          <w:sz w:val="22"/>
          <w:szCs w:val="22"/>
        </w:rPr>
        <w:t>Regional Manager</w:t>
      </w:r>
      <w:r>
        <w:rPr>
          <w:rFonts w:ascii="Calibri" w:eastAsia="Calibri" w:hAnsi="Calibri" w:cs="Calibri"/>
          <w:color w:val="1F2937"/>
          <w:sz w:val="22"/>
          <w:szCs w:val="22"/>
        </w:rPr>
        <w:t xml:space="preserve"> — confirms with the Evictions team and Asset Manager that all attorney fees have been posted to the resident’s account </w:t>
      </w:r>
      <w:proofErr w:type="gramStart"/>
      <w:r>
        <w:rPr>
          <w:rFonts w:ascii="Calibri" w:eastAsia="Calibri" w:hAnsi="Calibri" w:cs="Calibri"/>
          <w:color w:val="1F2937"/>
          <w:sz w:val="22"/>
          <w:szCs w:val="22"/>
        </w:rPr>
        <w:t>in</w:t>
      </w:r>
      <w:proofErr w:type="gramEnd"/>
      <w:r>
        <w:rPr>
          <w:rFonts w:ascii="Calibri" w:eastAsia="Calibri" w:hAnsi="Calibri" w:cs="Calibri"/>
          <w:color w:val="1F2937"/>
          <w:sz w:val="22"/>
          <w:szCs w:val="22"/>
        </w:rPr>
        <w:t xml:space="preserve"> Rent Manager before any payment is accepted.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25C7A692" w14:textId="77777777">
        <w:tblPrEx>
          <w:tblCellMar>
            <w:top w:w="0" w:type="dxa"/>
            <w:bottom w:w="0" w:type="dxa"/>
          </w:tblCellMar>
        </w:tblPrEx>
        <w:tc>
          <w:tcPr>
            <w:tcW w:w="9360" w:type="dxa"/>
            <w:tcBorders>
              <w:left w:val="single" w:sz="18" w:space="0" w:color="B91C1C"/>
            </w:tcBorders>
            <w:shd w:val="clear" w:color="auto" w:fill="FEF2F2"/>
            <w:tcMar>
              <w:top w:w="80" w:type="dxa"/>
              <w:left w:w="200" w:type="dxa"/>
              <w:bottom w:w="80" w:type="dxa"/>
              <w:right w:w="120" w:type="dxa"/>
            </w:tcMar>
          </w:tcPr>
          <w:p w14:paraId="5DABFCBE" w14:textId="77777777" w:rsidR="00A25222" w:rsidRDefault="00C134AB">
            <w:pPr>
              <w:spacing w:after="60"/>
            </w:pPr>
            <w:proofErr w:type="gramStart"/>
            <w:r>
              <w:rPr>
                <w:rFonts w:ascii="Calibri" w:eastAsia="Calibri" w:hAnsi="Calibri" w:cs="Calibri"/>
                <w:b/>
                <w:bCs/>
                <w:color w:val="B91C1C"/>
              </w:rPr>
              <w:t>⚠</w:t>
            </w:r>
            <w:r>
              <w:rPr>
                <w:rFonts w:ascii="Calibri" w:eastAsia="Calibri" w:hAnsi="Calibri" w:cs="Calibri"/>
                <w:b/>
                <w:bCs/>
                <w:color w:val="B91C1C"/>
              </w:rPr>
              <w:t xml:space="preserve">  IMPORTANT</w:t>
            </w:r>
            <w:proofErr w:type="gramEnd"/>
            <w:r>
              <w:rPr>
                <w:rFonts w:ascii="Calibri" w:eastAsia="Calibri" w:hAnsi="Calibri" w:cs="Calibri"/>
                <w:b/>
                <w:bCs/>
                <w:color w:val="B91C1C"/>
              </w:rPr>
              <w:t xml:space="preserve">  </w:t>
            </w:r>
            <w:r>
              <w:rPr>
                <w:rFonts w:ascii="Calibri" w:eastAsia="Calibri" w:hAnsi="Calibri" w:cs="Calibri"/>
                <w:color w:val="374151"/>
              </w:rPr>
              <w:t xml:space="preserve">The Asset Manager posts attorney fees to the resident’s account in Rent Manager after the attorney bills and the </w:t>
            </w:r>
            <w:proofErr w:type="gramStart"/>
            <w:r>
              <w:rPr>
                <w:rFonts w:ascii="Calibri" w:eastAsia="Calibri" w:hAnsi="Calibri" w:cs="Calibri"/>
                <w:color w:val="374151"/>
              </w:rPr>
              <w:t>Operations</w:t>
            </w:r>
            <w:proofErr w:type="gramEnd"/>
            <w:r>
              <w:rPr>
                <w:rFonts w:ascii="Calibri" w:eastAsia="Calibri" w:hAnsi="Calibri" w:cs="Calibri"/>
                <w:color w:val="374151"/>
              </w:rPr>
              <w:t xml:space="preserve"> Coordinator confirms. Payment CANNOT be accepted until attorney fees are posted.</w:t>
            </w:r>
          </w:p>
          <w:p w14:paraId="2A0BE7C8" w14:textId="77777777" w:rsidR="00A25222" w:rsidRDefault="00C134AB">
            <w:r>
              <w:rPr>
                <w:rFonts w:ascii="Calibri" w:eastAsia="Calibri" w:hAnsi="Calibri" w:cs="Calibri"/>
                <w:color w:val="374151"/>
              </w:rPr>
              <w:t xml:space="preserve">The resident’s account remains locked — no online payments. </w:t>
            </w:r>
            <w:proofErr w:type="gramStart"/>
            <w:r>
              <w:rPr>
                <w:rFonts w:ascii="Calibri" w:eastAsia="Calibri" w:hAnsi="Calibri" w:cs="Calibri"/>
                <w:color w:val="374151"/>
              </w:rPr>
              <w:t>Resident</w:t>
            </w:r>
            <w:proofErr w:type="gramEnd"/>
            <w:r>
              <w:rPr>
                <w:rFonts w:ascii="Calibri" w:eastAsia="Calibri" w:hAnsi="Calibri" w:cs="Calibri"/>
                <w:color w:val="374151"/>
              </w:rPr>
              <w:t xml:space="preserve"> must pay by cashier’s check or money order only.</w:t>
            </w:r>
          </w:p>
        </w:tc>
      </w:tr>
    </w:tbl>
    <w:p w14:paraId="774DEA61" w14:textId="77777777" w:rsidR="00A25222" w:rsidRDefault="00A25222">
      <w:pPr>
        <w:spacing w:after="80"/>
      </w:pPr>
    </w:p>
    <w:p w14:paraId="0325860D" w14:textId="77777777" w:rsidR="00A25222" w:rsidRDefault="00C134AB">
      <w:pPr>
        <w:spacing w:before="160" w:after="60"/>
        <w:ind w:left="360"/>
      </w:pPr>
      <w:r>
        <w:rPr>
          <w:rFonts w:ascii="Calibri" w:eastAsia="Calibri" w:hAnsi="Calibri" w:cs="Calibri"/>
          <w:b/>
          <w:bCs/>
          <w:color w:val="2D8A4E"/>
          <w:sz w:val="22"/>
          <w:szCs w:val="22"/>
        </w:rPr>
        <w:t>23</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Community</w:t>
      </w:r>
      <w:proofErr w:type="gramEnd"/>
      <w:r>
        <w:rPr>
          <w:rFonts w:ascii="Calibri" w:eastAsia="Calibri" w:hAnsi="Calibri" w:cs="Calibri"/>
          <w:b/>
          <w:bCs/>
          <w:color w:val="1B3A5C"/>
          <w:sz w:val="22"/>
          <w:szCs w:val="22"/>
        </w:rPr>
        <w:t>/District Manager</w:t>
      </w:r>
      <w:r>
        <w:rPr>
          <w:rFonts w:ascii="Calibri" w:eastAsia="Calibri" w:hAnsi="Calibri" w:cs="Calibri"/>
          <w:color w:val="1F2937"/>
          <w:sz w:val="22"/>
          <w:szCs w:val="22"/>
        </w:rPr>
        <w:t xml:space="preserve"> — receives the cashier’s check or money order from the resident and contacts the </w:t>
      </w:r>
      <w:proofErr w:type="gramStart"/>
      <w:r>
        <w:rPr>
          <w:rFonts w:ascii="Calibri" w:eastAsia="Calibri" w:hAnsi="Calibri" w:cs="Calibri"/>
          <w:color w:val="1F2937"/>
          <w:sz w:val="22"/>
          <w:szCs w:val="22"/>
        </w:rPr>
        <w:t>Operations</w:t>
      </w:r>
      <w:proofErr w:type="gramEnd"/>
      <w:r>
        <w:rPr>
          <w:rFonts w:ascii="Calibri" w:eastAsia="Calibri" w:hAnsi="Calibri" w:cs="Calibri"/>
          <w:color w:val="1F2937"/>
          <w:sz w:val="22"/>
          <w:szCs w:val="22"/>
        </w:rPr>
        <w:t xml:space="preserve"> Coordinator (Melanie) to request a mailing label.</w:t>
      </w:r>
    </w:p>
    <w:p w14:paraId="5194491C" w14:textId="77777777" w:rsidR="00A25222" w:rsidRDefault="00A25222">
      <w:pPr>
        <w:spacing w:after="80"/>
      </w:pPr>
    </w:p>
    <w:p w14:paraId="40C58D58" w14:textId="77777777" w:rsidR="00A25222" w:rsidRDefault="00C134AB">
      <w:pPr>
        <w:spacing w:before="160" w:after="60"/>
        <w:ind w:left="360"/>
      </w:pPr>
      <w:r>
        <w:rPr>
          <w:rFonts w:ascii="Calibri" w:eastAsia="Calibri" w:hAnsi="Calibri" w:cs="Calibri"/>
          <w:b/>
          <w:bCs/>
          <w:color w:val="2D8A4E"/>
          <w:sz w:val="22"/>
          <w:szCs w:val="22"/>
        </w:rPr>
        <w:t>24</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Community</w:t>
      </w:r>
      <w:proofErr w:type="gramEnd"/>
      <w:r>
        <w:rPr>
          <w:rFonts w:ascii="Calibri" w:eastAsia="Calibri" w:hAnsi="Calibri" w:cs="Calibri"/>
          <w:b/>
          <w:bCs/>
          <w:color w:val="1B3A5C"/>
          <w:sz w:val="22"/>
          <w:szCs w:val="22"/>
        </w:rPr>
        <w:t>/District Manager</w:t>
      </w:r>
      <w:r>
        <w:rPr>
          <w:rFonts w:ascii="Calibri" w:eastAsia="Calibri" w:hAnsi="Calibri" w:cs="Calibri"/>
          <w:color w:val="1F2937"/>
          <w:sz w:val="22"/>
          <w:szCs w:val="22"/>
        </w:rPr>
        <w:t xml:space="preserve"> — mails the payment to the home office using the label provided and sends photos of the check to the Regional Manager and the Evictions team.</w:t>
      </w:r>
    </w:p>
    <w:p w14:paraId="75CC2F19" w14:textId="77777777" w:rsidR="00A25222" w:rsidRDefault="00A25222">
      <w:pPr>
        <w:spacing w:after="80"/>
      </w:pPr>
    </w:p>
    <w:p w14:paraId="3537D2E2" w14:textId="77777777" w:rsidR="00A25222" w:rsidRDefault="00C134AB">
      <w:pPr>
        <w:spacing w:before="160" w:after="60"/>
        <w:ind w:left="360"/>
      </w:pPr>
      <w:r>
        <w:rPr>
          <w:rFonts w:ascii="Calibri" w:eastAsia="Calibri" w:hAnsi="Calibri" w:cs="Calibri"/>
          <w:b/>
          <w:bCs/>
          <w:color w:val="2D8A4E"/>
          <w:sz w:val="22"/>
          <w:szCs w:val="22"/>
        </w:rPr>
        <w:t>25</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Community</w:t>
      </w:r>
      <w:proofErr w:type="gramEnd"/>
      <w:r>
        <w:rPr>
          <w:rFonts w:ascii="Calibri" w:eastAsia="Calibri" w:hAnsi="Calibri" w:cs="Calibri"/>
          <w:b/>
          <w:bCs/>
          <w:color w:val="1B3A5C"/>
          <w:sz w:val="22"/>
          <w:szCs w:val="22"/>
        </w:rPr>
        <w:t>/District Manager</w:t>
      </w:r>
      <w:r>
        <w:rPr>
          <w:rFonts w:ascii="Calibri" w:eastAsia="Calibri" w:hAnsi="Calibri" w:cs="Calibri"/>
          <w:color w:val="1F2937"/>
          <w:sz w:val="22"/>
          <w:szCs w:val="22"/>
        </w:rPr>
        <w:t xml:space="preserve"> — emails the Evictions team and CC’s </w:t>
      </w:r>
      <w:proofErr w:type="gramStart"/>
      <w:r>
        <w:rPr>
          <w:rFonts w:ascii="Calibri" w:eastAsia="Calibri" w:hAnsi="Calibri" w:cs="Calibri"/>
          <w:color w:val="1F2937"/>
          <w:sz w:val="22"/>
          <w:szCs w:val="22"/>
        </w:rPr>
        <w:t>the Regional</w:t>
      </w:r>
      <w:proofErr w:type="gramEnd"/>
      <w:r>
        <w:rPr>
          <w:rFonts w:ascii="Calibri" w:eastAsia="Calibri" w:hAnsi="Calibri" w:cs="Calibri"/>
          <w:color w:val="1F2937"/>
          <w:sz w:val="22"/>
          <w:szCs w:val="22"/>
        </w:rPr>
        <w:t xml:space="preserve"> Manager requesting the eviction be stopped.</w:t>
      </w:r>
    </w:p>
    <w:p w14:paraId="39A20B3B" w14:textId="77777777" w:rsidR="00A25222" w:rsidRDefault="00A25222">
      <w:pPr>
        <w:spacing w:after="80"/>
      </w:pPr>
    </w:p>
    <w:p w14:paraId="1895BC30" w14:textId="77777777" w:rsidR="00A25222" w:rsidRDefault="00C134AB">
      <w:pPr>
        <w:spacing w:before="160" w:after="60"/>
        <w:ind w:left="360"/>
      </w:pPr>
      <w:r>
        <w:rPr>
          <w:rFonts w:ascii="Calibri" w:eastAsia="Calibri" w:hAnsi="Calibri" w:cs="Calibri"/>
          <w:b/>
          <w:bCs/>
          <w:color w:val="2D8A4E"/>
          <w:sz w:val="22"/>
          <w:szCs w:val="22"/>
        </w:rPr>
        <w:t xml:space="preserve">26.  </w:t>
      </w:r>
      <w:r>
        <w:rPr>
          <w:rFonts w:ascii="Calibri" w:eastAsia="Calibri" w:hAnsi="Calibri" w:cs="Calibri"/>
          <w:b/>
          <w:bCs/>
          <w:color w:val="1B3A5C"/>
          <w:sz w:val="22"/>
          <w:szCs w:val="22"/>
        </w:rPr>
        <w:t>Evictions Team</w:t>
      </w:r>
      <w:r>
        <w:rPr>
          <w:rFonts w:ascii="Calibri" w:eastAsia="Calibri" w:hAnsi="Calibri" w:cs="Calibri"/>
          <w:color w:val="1F2937"/>
          <w:sz w:val="22"/>
          <w:szCs w:val="22"/>
        </w:rPr>
        <w:t xml:space="preserve"> — emails the attorney requesting the eviction be stopped with the courts.</w:t>
      </w:r>
    </w:p>
    <w:p w14:paraId="43614A8A" w14:textId="77777777" w:rsidR="00A25222" w:rsidRDefault="00A25222">
      <w:pPr>
        <w:spacing w:after="80"/>
      </w:pPr>
    </w:p>
    <w:p w14:paraId="06756674" w14:textId="77777777" w:rsidR="00A25222" w:rsidRDefault="00C134AB">
      <w:pPr>
        <w:spacing w:before="160" w:after="60"/>
        <w:ind w:left="360"/>
      </w:pPr>
      <w:r>
        <w:rPr>
          <w:rFonts w:ascii="Calibri" w:eastAsia="Calibri" w:hAnsi="Calibri" w:cs="Calibri"/>
          <w:b/>
          <w:bCs/>
          <w:color w:val="2D8A4E"/>
          <w:sz w:val="22"/>
          <w:szCs w:val="22"/>
        </w:rPr>
        <w:t xml:space="preserve">27.  </w:t>
      </w:r>
      <w:r>
        <w:rPr>
          <w:rFonts w:ascii="Calibri" w:eastAsia="Calibri" w:hAnsi="Calibri" w:cs="Calibri"/>
          <w:b/>
          <w:bCs/>
          <w:color w:val="1B3A5C"/>
          <w:sz w:val="22"/>
          <w:szCs w:val="22"/>
        </w:rPr>
        <w:t>Evictions Team</w:t>
      </w:r>
      <w:r>
        <w:rPr>
          <w:rFonts w:ascii="Calibri" w:eastAsia="Calibri" w:hAnsi="Calibri" w:cs="Calibri"/>
          <w:color w:val="1F2937"/>
          <w:sz w:val="22"/>
          <w:szCs w:val="22"/>
        </w:rPr>
        <w:t xml:space="preserve"> — upon receiving written confirmation from the attorney that the eviction has been stopped, sends a confirmation email to the Community/District Manager and the Regional Manager.</w:t>
      </w:r>
    </w:p>
    <w:p w14:paraId="60E82D35" w14:textId="77777777" w:rsidR="00A25222" w:rsidRDefault="00A25222">
      <w:pPr>
        <w:spacing w:after="80"/>
      </w:pPr>
    </w:p>
    <w:p w14:paraId="461B2584" w14:textId="77777777" w:rsidR="00A25222" w:rsidRDefault="00C134AB">
      <w:pPr>
        <w:spacing w:before="160" w:after="60"/>
        <w:ind w:left="360"/>
      </w:pPr>
      <w:r>
        <w:rPr>
          <w:rFonts w:ascii="Calibri" w:eastAsia="Calibri" w:hAnsi="Calibri" w:cs="Calibri"/>
          <w:b/>
          <w:bCs/>
          <w:color w:val="2D8A4E"/>
          <w:sz w:val="22"/>
          <w:szCs w:val="22"/>
        </w:rPr>
        <w:t xml:space="preserve">28.  </w:t>
      </w:r>
      <w:r>
        <w:rPr>
          <w:rFonts w:ascii="Calibri" w:eastAsia="Calibri" w:hAnsi="Calibri" w:cs="Calibri"/>
          <w:b/>
          <w:bCs/>
          <w:color w:val="1B3A5C"/>
          <w:sz w:val="22"/>
          <w:szCs w:val="22"/>
        </w:rPr>
        <w:t>Evictions Team</w:t>
      </w:r>
      <w:r>
        <w:rPr>
          <w:rFonts w:ascii="Calibri" w:eastAsia="Calibri" w:hAnsi="Calibri" w:cs="Calibri"/>
          <w:color w:val="1F2937"/>
          <w:sz w:val="22"/>
          <w:szCs w:val="22"/>
        </w:rPr>
        <w:t xml:space="preserve"> — closes out the eviction workflow in Rent Manager.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7FEB77A3" w14:textId="77777777">
        <w:tblPrEx>
          <w:tblCellMar>
            <w:top w:w="0" w:type="dxa"/>
            <w:bottom w:w="0" w:type="dxa"/>
          </w:tblCellMar>
        </w:tblPrEx>
        <w:tc>
          <w:tcPr>
            <w:tcW w:w="9360" w:type="dxa"/>
            <w:tcBorders>
              <w:left w:val="single" w:sz="18" w:space="0" w:color="1D4ED8"/>
            </w:tcBorders>
            <w:shd w:val="clear" w:color="auto" w:fill="EFF6FF"/>
            <w:tcMar>
              <w:top w:w="80" w:type="dxa"/>
              <w:left w:w="200" w:type="dxa"/>
              <w:bottom w:w="80" w:type="dxa"/>
              <w:right w:w="120" w:type="dxa"/>
            </w:tcMar>
          </w:tcPr>
          <w:p w14:paraId="1A7B1BF0" w14:textId="77777777" w:rsidR="00A25222" w:rsidRDefault="00C134AB">
            <w:proofErr w:type="gramStart"/>
            <w:r>
              <w:rPr>
                <w:rFonts w:ascii="Calibri" w:eastAsia="Calibri" w:hAnsi="Calibri" w:cs="Calibri"/>
                <w:b/>
                <w:bCs/>
                <w:color w:val="1D4ED8"/>
              </w:rPr>
              <w:t>→  HANDOFF</w:t>
            </w:r>
            <w:proofErr w:type="gramEnd"/>
            <w:r>
              <w:rPr>
                <w:rFonts w:ascii="Calibri" w:eastAsia="Calibri" w:hAnsi="Calibri" w:cs="Calibri"/>
                <w:b/>
                <w:bCs/>
                <w:color w:val="1D4ED8"/>
              </w:rPr>
              <w:t xml:space="preserve">  </w:t>
            </w:r>
            <w:r>
              <w:rPr>
                <w:rFonts w:ascii="Calibri" w:eastAsia="Calibri" w:hAnsi="Calibri" w:cs="Calibri"/>
                <w:color w:val="374151"/>
              </w:rPr>
              <w:t xml:space="preserve">Process ends here for Path A. No further action </w:t>
            </w:r>
            <w:proofErr w:type="gramStart"/>
            <w:r>
              <w:rPr>
                <w:rFonts w:ascii="Calibri" w:eastAsia="Calibri" w:hAnsi="Calibri" w:cs="Calibri"/>
                <w:color w:val="374151"/>
              </w:rPr>
              <w:t>required</w:t>
            </w:r>
            <w:proofErr w:type="gramEnd"/>
            <w:r>
              <w:rPr>
                <w:rFonts w:ascii="Calibri" w:eastAsia="Calibri" w:hAnsi="Calibri" w:cs="Calibri"/>
                <w:color w:val="374151"/>
              </w:rPr>
              <w:t xml:space="preserve"> under this SOP.</w:t>
            </w:r>
          </w:p>
        </w:tc>
      </w:tr>
    </w:tbl>
    <w:p w14:paraId="0759A3ED" w14:textId="77777777" w:rsidR="00A25222" w:rsidRDefault="00A25222">
      <w:pPr>
        <w:spacing w:after="160"/>
      </w:pPr>
    </w:p>
    <w:p w14:paraId="14F26A61" w14:textId="77777777" w:rsidR="00A25222" w:rsidRDefault="00C134AB">
      <w:pPr>
        <w:spacing w:before="240" w:after="120"/>
      </w:pPr>
      <w:r>
        <w:rPr>
          <w:rFonts w:ascii="Calibri" w:eastAsia="Calibri" w:hAnsi="Calibri" w:cs="Calibri"/>
          <w:b/>
          <w:bCs/>
          <w:color w:val="2D8A4E"/>
          <w:sz w:val="24"/>
          <w:szCs w:val="24"/>
        </w:rPr>
        <w:t>PATH B — Eviction Proceeds to Writ &amp; Auction</w:t>
      </w:r>
    </w:p>
    <w:p w14:paraId="32E7D651" w14:textId="77777777" w:rsidR="00A25222" w:rsidRDefault="00C134AB">
      <w:pPr>
        <w:spacing w:before="160" w:after="60"/>
        <w:ind w:left="360"/>
      </w:pPr>
      <w:r>
        <w:rPr>
          <w:rFonts w:ascii="Calibri" w:eastAsia="Calibri" w:hAnsi="Calibri" w:cs="Calibri"/>
          <w:b/>
          <w:bCs/>
          <w:color w:val="2D8A4E"/>
          <w:sz w:val="22"/>
          <w:szCs w:val="22"/>
        </w:rPr>
        <w:t xml:space="preserve">29.  </w:t>
      </w:r>
      <w:r>
        <w:rPr>
          <w:rFonts w:ascii="Calibri" w:eastAsia="Calibri" w:hAnsi="Calibri" w:cs="Calibri"/>
          <w:b/>
          <w:bCs/>
          <w:color w:val="1B3A5C"/>
          <w:sz w:val="22"/>
          <w:szCs w:val="22"/>
        </w:rPr>
        <w:t>Sheriff’s Office</w:t>
      </w:r>
      <w:r>
        <w:rPr>
          <w:rFonts w:ascii="Calibri" w:eastAsia="Calibri" w:hAnsi="Calibri" w:cs="Calibri"/>
          <w:color w:val="1F2937"/>
          <w:sz w:val="22"/>
          <w:szCs w:val="22"/>
        </w:rPr>
        <w:t xml:space="preserve"> — authorizes and posts the Writ of Possession on the property.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73C3B11D" w14:textId="77777777">
        <w:tblPrEx>
          <w:tblCellMar>
            <w:top w:w="0" w:type="dxa"/>
            <w:bottom w:w="0" w:type="dxa"/>
          </w:tblCellMar>
        </w:tblPrEx>
        <w:tc>
          <w:tcPr>
            <w:tcW w:w="9360" w:type="dxa"/>
            <w:tcBorders>
              <w:left w:val="single" w:sz="18" w:space="0" w:color="B91C1C"/>
            </w:tcBorders>
            <w:shd w:val="clear" w:color="auto" w:fill="FEF2F2"/>
            <w:tcMar>
              <w:top w:w="80" w:type="dxa"/>
              <w:left w:w="200" w:type="dxa"/>
              <w:bottom w:w="80" w:type="dxa"/>
              <w:right w:w="120" w:type="dxa"/>
            </w:tcMar>
          </w:tcPr>
          <w:p w14:paraId="0315BB6B" w14:textId="77777777" w:rsidR="00A25222" w:rsidRDefault="00C134AB">
            <w:proofErr w:type="gramStart"/>
            <w:r>
              <w:rPr>
                <w:rFonts w:ascii="Calibri" w:eastAsia="Calibri" w:hAnsi="Calibri" w:cs="Calibri"/>
                <w:b/>
                <w:bCs/>
                <w:color w:val="B91C1C"/>
              </w:rPr>
              <w:t>⚠</w:t>
            </w:r>
            <w:r>
              <w:rPr>
                <w:rFonts w:ascii="Calibri" w:eastAsia="Calibri" w:hAnsi="Calibri" w:cs="Calibri"/>
                <w:b/>
                <w:bCs/>
                <w:color w:val="B91C1C"/>
              </w:rPr>
              <w:t xml:space="preserve">  IMPORTANT</w:t>
            </w:r>
            <w:proofErr w:type="gramEnd"/>
            <w:r>
              <w:rPr>
                <w:rFonts w:ascii="Calibri" w:eastAsia="Calibri" w:hAnsi="Calibri" w:cs="Calibri"/>
                <w:b/>
                <w:bCs/>
                <w:color w:val="B91C1C"/>
              </w:rPr>
              <w:t xml:space="preserve">  </w:t>
            </w:r>
            <w:r>
              <w:rPr>
                <w:rFonts w:ascii="Calibri" w:eastAsia="Calibri" w:hAnsi="Calibri" w:cs="Calibri"/>
                <w:color w:val="374151"/>
              </w:rPr>
              <w:t>The Writ of Possession is issued 30–90 days after the eviction is processed in court by the attorney.</w:t>
            </w:r>
          </w:p>
        </w:tc>
      </w:tr>
    </w:tbl>
    <w:p w14:paraId="356E9D0D" w14:textId="77777777" w:rsidR="00A25222" w:rsidRDefault="00A25222">
      <w:pPr>
        <w:spacing w:after="80"/>
      </w:pPr>
    </w:p>
    <w:p w14:paraId="6F8BBB56" w14:textId="77777777" w:rsidR="00A25222" w:rsidRDefault="00C134AB">
      <w:pPr>
        <w:spacing w:before="160" w:after="60"/>
        <w:ind w:left="360"/>
      </w:pPr>
      <w:r>
        <w:rPr>
          <w:rFonts w:ascii="Calibri" w:eastAsia="Calibri" w:hAnsi="Calibri" w:cs="Calibri"/>
          <w:b/>
          <w:bCs/>
          <w:color w:val="2D8A4E"/>
          <w:sz w:val="22"/>
          <w:szCs w:val="22"/>
        </w:rPr>
        <w:t xml:space="preserve">30.  </w:t>
      </w:r>
      <w:r>
        <w:rPr>
          <w:rFonts w:ascii="Calibri" w:eastAsia="Calibri" w:hAnsi="Calibri" w:cs="Calibri"/>
          <w:b/>
          <w:bCs/>
          <w:color w:val="1B3A5C"/>
          <w:sz w:val="22"/>
          <w:szCs w:val="22"/>
        </w:rPr>
        <w:t>Community/District Manager</w:t>
      </w:r>
      <w:r>
        <w:rPr>
          <w:rFonts w:ascii="Calibri" w:eastAsia="Calibri" w:hAnsi="Calibri" w:cs="Calibri"/>
          <w:color w:val="1F2937"/>
          <w:sz w:val="22"/>
          <w:szCs w:val="22"/>
        </w:rPr>
        <w:t xml:space="preserve"> — sends a copy of the Writ to the Evictions team and the Regional Manager. Regional Manager alerts the Director of Operations.</w:t>
      </w:r>
    </w:p>
    <w:p w14:paraId="5E9EB43F" w14:textId="77777777" w:rsidR="00A25222" w:rsidRDefault="00A25222">
      <w:pPr>
        <w:spacing w:after="80"/>
      </w:pPr>
    </w:p>
    <w:p w14:paraId="0975C535" w14:textId="77777777" w:rsidR="00A25222" w:rsidRDefault="00C134AB">
      <w:pPr>
        <w:spacing w:before="160" w:after="60"/>
        <w:ind w:left="360"/>
      </w:pPr>
      <w:r>
        <w:rPr>
          <w:rFonts w:ascii="Calibri" w:eastAsia="Calibri" w:hAnsi="Calibri" w:cs="Calibri"/>
          <w:b/>
          <w:bCs/>
          <w:color w:val="2D8A4E"/>
          <w:sz w:val="22"/>
          <w:szCs w:val="22"/>
        </w:rPr>
        <w:t xml:space="preserve">31.  </w:t>
      </w:r>
      <w:r>
        <w:rPr>
          <w:rFonts w:ascii="Calibri" w:eastAsia="Calibri" w:hAnsi="Calibri" w:cs="Calibri"/>
          <w:b/>
          <w:bCs/>
          <w:color w:val="1B3A5C"/>
          <w:sz w:val="22"/>
          <w:szCs w:val="22"/>
        </w:rPr>
        <w:t>Evictions Team</w:t>
      </w:r>
      <w:r>
        <w:rPr>
          <w:rFonts w:ascii="Calibri" w:eastAsia="Calibri" w:hAnsi="Calibri" w:cs="Calibri"/>
          <w:color w:val="1F2937"/>
          <w:sz w:val="22"/>
          <w:szCs w:val="22"/>
        </w:rPr>
        <w:t xml:space="preserve"> — uploads the Writ of Possession document to the Evictions tab in Rent Manager on the day the Writ is issued.</w:t>
      </w:r>
    </w:p>
    <w:p w14:paraId="061B4073" w14:textId="77777777" w:rsidR="00A25222" w:rsidRDefault="00A25222">
      <w:pPr>
        <w:spacing w:after="80"/>
      </w:pPr>
    </w:p>
    <w:p w14:paraId="5E84261C" w14:textId="77777777" w:rsidR="00A25222" w:rsidRDefault="00C134AB">
      <w:pPr>
        <w:spacing w:before="160" w:after="60"/>
        <w:ind w:left="360"/>
      </w:pPr>
      <w:r>
        <w:rPr>
          <w:rFonts w:ascii="Calibri" w:eastAsia="Calibri" w:hAnsi="Calibri" w:cs="Calibri"/>
          <w:b/>
          <w:bCs/>
          <w:color w:val="2D8A4E"/>
          <w:sz w:val="22"/>
          <w:szCs w:val="22"/>
        </w:rPr>
        <w:t>32</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Community</w:t>
      </w:r>
      <w:proofErr w:type="gramEnd"/>
      <w:r>
        <w:rPr>
          <w:rFonts w:ascii="Calibri" w:eastAsia="Calibri" w:hAnsi="Calibri" w:cs="Calibri"/>
          <w:b/>
          <w:bCs/>
          <w:color w:val="1B3A5C"/>
          <w:sz w:val="22"/>
          <w:szCs w:val="22"/>
        </w:rPr>
        <w:t>/District Manager</w:t>
      </w:r>
      <w:r>
        <w:rPr>
          <w:rFonts w:ascii="Calibri" w:eastAsia="Calibri" w:hAnsi="Calibri" w:cs="Calibri"/>
          <w:color w:val="1F2937"/>
          <w:sz w:val="22"/>
          <w:szCs w:val="22"/>
        </w:rPr>
        <w:t xml:space="preserve"> — inspects the home and sends the following information to the Evictions team:</w:t>
      </w:r>
    </w:p>
    <w:p w14:paraId="0EB6F211" w14:textId="77777777" w:rsidR="00A25222" w:rsidRDefault="00C134AB">
      <w:pPr>
        <w:spacing w:after="60"/>
        <w:ind w:left="720"/>
      </w:pPr>
      <w:r>
        <w:rPr>
          <w:rFonts w:ascii="Calibri" w:eastAsia="Calibri" w:hAnsi="Calibri" w:cs="Calibri"/>
          <w:color w:val="374151"/>
        </w:rPr>
        <w:t>•  VIN / HUD number / decal number / tag number</w:t>
      </w:r>
    </w:p>
    <w:p w14:paraId="1B712D40" w14:textId="77777777" w:rsidR="00A25222" w:rsidRDefault="00C134AB">
      <w:pPr>
        <w:spacing w:after="60"/>
        <w:ind w:left="720"/>
      </w:pPr>
      <w:r>
        <w:rPr>
          <w:rFonts w:ascii="Calibri" w:eastAsia="Calibri" w:hAnsi="Calibri" w:cs="Calibri"/>
          <w:color w:val="374151"/>
        </w:rPr>
        <w:t>•  Make and model of home</w:t>
      </w:r>
    </w:p>
    <w:p w14:paraId="5FE1B721" w14:textId="77777777" w:rsidR="00A25222" w:rsidRDefault="00C134AB">
      <w:pPr>
        <w:spacing w:after="60"/>
        <w:ind w:left="720"/>
      </w:pPr>
      <w:r>
        <w:rPr>
          <w:rFonts w:ascii="Calibri" w:eastAsia="Calibri" w:hAnsi="Calibri" w:cs="Calibri"/>
          <w:color w:val="374151"/>
        </w:rPr>
        <w:t>•  Year of home</w:t>
      </w:r>
    </w:p>
    <w:p w14:paraId="713B66BE" w14:textId="77777777" w:rsidR="00A25222" w:rsidRDefault="00C134AB">
      <w:pPr>
        <w:spacing w:after="60"/>
        <w:ind w:left="720"/>
      </w:pPr>
      <w:r>
        <w:rPr>
          <w:rFonts w:ascii="Calibri" w:eastAsia="Calibri" w:hAnsi="Calibri" w:cs="Calibri"/>
          <w:color w:val="374151"/>
        </w:rPr>
        <w:t>•  Length and width of home</w:t>
      </w:r>
    </w:p>
    <w:p w14:paraId="0EE18D99" w14:textId="77777777" w:rsidR="00A25222" w:rsidRDefault="00A25222">
      <w:pPr>
        <w:spacing w:after="80"/>
      </w:pPr>
    </w:p>
    <w:p w14:paraId="7E01E2BF" w14:textId="77777777" w:rsidR="00A25222" w:rsidRDefault="00C134AB">
      <w:pPr>
        <w:spacing w:before="160" w:after="60"/>
        <w:ind w:left="360"/>
      </w:pPr>
      <w:r>
        <w:rPr>
          <w:rFonts w:ascii="Calibri" w:eastAsia="Calibri" w:hAnsi="Calibri" w:cs="Calibri"/>
          <w:b/>
          <w:bCs/>
          <w:color w:val="2D8A4E"/>
          <w:sz w:val="22"/>
          <w:szCs w:val="22"/>
        </w:rPr>
        <w:t xml:space="preserve">33.  </w:t>
      </w:r>
      <w:r>
        <w:rPr>
          <w:rFonts w:ascii="Calibri" w:eastAsia="Calibri" w:hAnsi="Calibri" w:cs="Calibri"/>
          <w:b/>
          <w:bCs/>
          <w:color w:val="1B3A5C"/>
          <w:sz w:val="22"/>
          <w:szCs w:val="22"/>
        </w:rPr>
        <w:t>Evictions Team</w:t>
      </w:r>
      <w:r>
        <w:rPr>
          <w:rFonts w:ascii="Calibri" w:eastAsia="Calibri" w:hAnsi="Calibri" w:cs="Calibri"/>
          <w:color w:val="1F2937"/>
          <w:sz w:val="22"/>
          <w:szCs w:val="22"/>
        </w:rPr>
        <w:t xml:space="preserve"> — reviews home records to determine lien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2B894D28" w14:textId="77777777">
        <w:tblPrEx>
          <w:tblCellMar>
            <w:top w:w="0" w:type="dxa"/>
            <w:bottom w:w="0" w:type="dxa"/>
          </w:tblCellMar>
        </w:tblPrEx>
        <w:tc>
          <w:tcPr>
            <w:tcW w:w="9360" w:type="dxa"/>
            <w:tcBorders>
              <w:left w:val="single" w:sz="18" w:space="0" w:color="C47F00"/>
            </w:tcBorders>
            <w:shd w:val="clear" w:color="auto" w:fill="FFFBEB"/>
            <w:tcMar>
              <w:top w:w="80" w:type="dxa"/>
              <w:left w:w="200" w:type="dxa"/>
              <w:bottom w:w="80" w:type="dxa"/>
              <w:right w:w="120" w:type="dxa"/>
            </w:tcMar>
          </w:tcPr>
          <w:p w14:paraId="2964B41F" w14:textId="77777777" w:rsidR="00A25222" w:rsidRDefault="00C134AB">
            <w:pPr>
              <w:spacing w:after="60"/>
            </w:pPr>
            <w:proofErr w:type="gramStart"/>
            <w:r>
              <w:rPr>
                <w:rFonts w:ascii="Calibri" w:eastAsia="Calibri" w:hAnsi="Calibri" w:cs="Calibri"/>
                <w:b/>
                <w:bCs/>
                <w:color w:val="C47F00"/>
              </w:rPr>
              <w:t>◆  DECISION</w:t>
            </w:r>
            <w:proofErr w:type="gramEnd"/>
            <w:r>
              <w:rPr>
                <w:rFonts w:ascii="Calibri" w:eastAsia="Calibri" w:hAnsi="Calibri" w:cs="Calibri"/>
                <w:b/>
                <w:bCs/>
                <w:color w:val="C47F00"/>
              </w:rPr>
              <w:t xml:space="preserve">  </w:t>
            </w:r>
            <w:r>
              <w:rPr>
                <w:rFonts w:ascii="Calibri" w:eastAsia="Calibri" w:hAnsi="Calibri" w:cs="Calibri"/>
                <w:color w:val="374151"/>
              </w:rPr>
              <w:t xml:space="preserve">If home has NO </w:t>
            </w:r>
            <w:proofErr w:type="gramStart"/>
            <w:r>
              <w:rPr>
                <w:rFonts w:ascii="Calibri" w:eastAsia="Calibri" w:hAnsi="Calibri" w:cs="Calibri"/>
                <w:color w:val="374151"/>
              </w:rPr>
              <w:t>lien →</w:t>
            </w:r>
            <w:proofErr w:type="gramEnd"/>
            <w:r>
              <w:rPr>
                <w:rFonts w:ascii="Calibri" w:eastAsia="Calibri" w:hAnsi="Calibri" w:cs="Calibri"/>
                <w:color w:val="374151"/>
              </w:rPr>
              <w:t xml:space="preserve"> Proceed to Florida Fast Title process (Step 34a).</w:t>
            </w:r>
          </w:p>
          <w:p w14:paraId="175ED11F" w14:textId="77777777" w:rsidR="00A25222" w:rsidRDefault="00C134AB">
            <w:r>
              <w:rPr>
                <w:rFonts w:ascii="Calibri" w:eastAsia="Calibri" w:hAnsi="Calibri" w:cs="Calibri"/>
                <w:color w:val="374151"/>
              </w:rPr>
              <w:t>If home HAS a lien → Proceed to Vector Law process (Step 34b).</w:t>
            </w:r>
          </w:p>
        </w:tc>
      </w:tr>
    </w:tbl>
    <w:p w14:paraId="4D61C887" w14:textId="77777777" w:rsidR="00A25222" w:rsidRDefault="00A25222">
      <w:pPr>
        <w:spacing w:after="80"/>
      </w:pPr>
    </w:p>
    <w:p w14:paraId="3B56CA72" w14:textId="77777777" w:rsidR="00A25222" w:rsidRDefault="00C134AB">
      <w:pPr>
        <w:spacing w:before="200" w:after="80"/>
        <w:ind w:left="360"/>
      </w:pPr>
      <w:r>
        <w:rPr>
          <w:rFonts w:ascii="Calibri" w:eastAsia="Calibri" w:hAnsi="Calibri" w:cs="Calibri"/>
          <w:b/>
          <w:bCs/>
          <w:color w:val="1B3A5C"/>
          <w:sz w:val="22"/>
          <w:szCs w:val="22"/>
        </w:rPr>
        <w:t>Step 34a — Florida Fast Title (No Lien on Home)</w:t>
      </w:r>
    </w:p>
    <w:p w14:paraId="0BA1445E" w14:textId="77777777" w:rsidR="00A25222" w:rsidRDefault="00C134AB">
      <w:pPr>
        <w:spacing w:after="80"/>
        <w:ind w:left="360"/>
      </w:pPr>
      <w:r>
        <w:rPr>
          <w:rFonts w:ascii="Calibri" w:eastAsia="Calibri" w:hAnsi="Calibri" w:cs="Calibri"/>
          <w:color w:val="1F2937"/>
          <w:sz w:val="21"/>
          <w:szCs w:val="21"/>
        </w:rPr>
        <w:t xml:space="preserve">Evictions Team completes the required documents and </w:t>
      </w:r>
      <w:proofErr w:type="gramStart"/>
      <w:r>
        <w:rPr>
          <w:rFonts w:ascii="Calibri" w:eastAsia="Calibri" w:hAnsi="Calibri" w:cs="Calibri"/>
          <w:color w:val="1F2937"/>
          <w:sz w:val="21"/>
          <w:szCs w:val="21"/>
        </w:rPr>
        <w:t>submits</w:t>
      </w:r>
      <w:proofErr w:type="gramEnd"/>
      <w:r>
        <w:rPr>
          <w:rFonts w:ascii="Calibri" w:eastAsia="Calibri" w:hAnsi="Calibri" w:cs="Calibri"/>
          <w:color w:val="1F2937"/>
          <w:sz w:val="21"/>
          <w:szCs w:val="21"/>
        </w:rPr>
        <w:t xml:space="preserve"> to Florida Fast Title to schedule the auction. If no VIN is found during initial review, Florida Fast Title will search for the VIN before scheduling the auction. After the auction, Community/District Manager emails the Evictions team to confirm whether anyone attended. Community/District Manager does not sign any documents at the auction.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5DAA30B7" w14:textId="77777777">
        <w:tblPrEx>
          <w:tblCellMar>
            <w:top w:w="0" w:type="dxa"/>
            <w:bottom w:w="0" w:type="dxa"/>
          </w:tblCellMar>
        </w:tblPrEx>
        <w:tc>
          <w:tcPr>
            <w:tcW w:w="9360" w:type="dxa"/>
            <w:tcBorders>
              <w:left w:val="single" w:sz="18" w:space="0" w:color="1D4ED8"/>
            </w:tcBorders>
            <w:shd w:val="clear" w:color="auto" w:fill="EFF6FF"/>
            <w:tcMar>
              <w:top w:w="80" w:type="dxa"/>
              <w:left w:w="200" w:type="dxa"/>
              <w:bottom w:w="80" w:type="dxa"/>
              <w:right w:w="120" w:type="dxa"/>
            </w:tcMar>
          </w:tcPr>
          <w:p w14:paraId="44C89287" w14:textId="77777777" w:rsidR="00A25222" w:rsidRDefault="00C134AB">
            <w:proofErr w:type="gramStart"/>
            <w:r>
              <w:rPr>
                <w:rFonts w:ascii="Calibri" w:eastAsia="Calibri" w:hAnsi="Calibri" w:cs="Calibri"/>
                <w:b/>
                <w:bCs/>
                <w:color w:val="1D4ED8"/>
              </w:rPr>
              <w:lastRenderedPageBreak/>
              <w:t>→  HANDOFF</w:t>
            </w:r>
            <w:proofErr w:type="gramEnd"/>
            <w:r>
              <w:rPr>
                <w:rFonts w:ascii="Calibri" w:eastAsia="Calibri" w:hAnsi="Calibri" w:cs="Calibri"/>
                <w:b/>
                <w:bCs/>
                <w:color w:val="1D4ED8"/>
              </w:rPr>
              <w:t xml:space="preserve">  </w:t>
            </w:r>
            <w:r>
              <w:rPr>
                <w:rFonts w:ascii="Calibri" w:eastAsia="Calibri" w:hAnsi="Calibri" w:cs="Calibri"/>
                <w:color w:val="374151"/>
              </w:rPr>
              <w:t>For the complete post-auction title transfer process, see the Post Eviction Title Transfer SOP.</w:t>
            </w:r>
          </w:p>
        </w:tc>
      </w:tr>
    </w:tbl>
    <w:p w14:paraId="651BB6FE" w14:textId="77777777" w:rsidR="00A25222" w:rsidRDefault="00A25222">
      <w:pPr>
        <w:spacing w:after="80"/>
      </w:pPr>
    </w:p>
    <w:p w14:paraId="7348184B" w14:textId="77777777" w:rsidR="00A25222" w:rsidRDefault="00C134AB">
      <w:pPr>
        <w:spacing w:before="200" w:after="80"/>
        <w:ind w:left="360"/>
      </w:pPr>
      <w:r>
        <w:rPr>
          <w:rFonts w:ascii="Calibri" w:eastAsia="Calibri" w:hAnsi="Calibri" w:cs="Calibri"/>
          <w:b/>
          <w:bCs/>
          <w:color w:val="1B3A5C"/>
          <w:sz w:val="22"/>
          <w:szCs w:val="22"/>
        </w:rPr>
        <w:t>Step 34b — Vector Law (Lien Exists on Home)</w:t>
      </w:r>
    </w:p>
    <w:p w14:paraId="2FD8F646" w14:textId="77777777" w:rsidR="00A25222" w:rsidRDefault="00C134AB">
      <w:pPr>
        <w:spacing w:after="80"/>
        <w:ind w:left="360"/>
      </w:pPr>
      <w:r>
        <w:rPr>
          <w:rFonts w:ascii="Calibri" w:eastAsia="Calibri" w:hAnsi="Calibri" w:cs="Calibri"/>
          <w:color w:val="1F2937"/>
          <w:sz w:val="21"/>
          <w:szCs w:val="21"/>
        </w:rPr>
        <w:t>Vector Law handles the auction. The attorney posts the auction and communicates the auction date to the Regional Manager and the Evictions team. Community/District Manager completes the required applications for auctioning the home or conducting a VIN check.</w:t>
      </w:r>
    </w:p>
    <w:p w14:paraId="316CAD2D" w14:textId="77777777" w:rsidR="00A25222" w:rsidRDefault="00A25222">
      <w:pPr>
        <w:spacing w:after="80"/>
      </w:pPr>
    </w:p>
    <w:p w14:paraId="313C77B5" w14:textId="77777777" w:rsidR="00A25222" w:rsidRDefault="00C134AB">
      <w:pPr>
        <w:spacing w:before="160" w:after="60"/>
        <w:ind w:left="360"/>
      </w:pPr>
      <w:r>
        <w:rPr>
          <w:rFonts w:ascii="Calibri" w:eastAsia="Calibri" w:hAnsi="Calibri" w:cs="Calibri"/>
          <w:b/>
          <w:bCs/>
          <w:color w:val="2D8A4E"/>
          <w:sz w:val="22"/>
          <w:szCs w:val="22"/>
        </w:rPr>
        <w:t>35</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Community</w:t>
      </w:r>
      <w:proofErr w:type="gramEnd"/>
      <w:r>
        <w:rPr>
          <w:rFonts w:ascii="Calibri" w:eastAsia="Calibri" w:hAnsi="Calibri" w:cs="Calibri"/>
          <w:b/>
          <w:bCs/>
          <w:color w:val="1B3A5C"/>
          <w:sz w:val="22"/>
          <w:szCs w:val="22"/>
        </w:rPr>
        <w:t>/District Manager</w:t>
      </w:r>
      <w:r>
        <w:rPr>
          <w:rFonts w:ascii="Calibri" w:eastAsia="Calibri" w:hAnsi="Calibri" w:cs="Calibri"/>
          <w:color w:val="1F2937"/>
          <w:sz w:val="22"/>
          <w:szCs w:val="22"/>
        </w:rPr>
        <w:t xml:space="preserve"> — fills out all required auction paperwork and sends it to the Evictions team via email for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2E48332E" w14:textId="77777777">
        <w:tblPrEx>
          <w:tblCellMar>
            <w:top w:w="0" w:type="dxa"/>
            <w:bottom w:w="0" w:type="dxa"/>
          </w:tblCellMar>
        </w:tblPrEx>
        <w:tc>
          <w:tcPr>
            <w:tcW w:w="9360" w:type="dxa"/>
            <w:tcBorders>
              <w:left w:val="single" w:sz="18" w:space="0" w:color="C47F00"/>
            </w:tcBorders>
            <w:shd w:val="clear" w:color="auto" w:fill="FFFBEB"/>
            <w:tcMar>
              <w:top w:w="80" w:type="dxa"/>
              <w:left w:w="200" w:type="dxa"/>
              <w:bottom w:w="80" w:type="dxa"/>
              <w:right w:w="120" w:type="dxa"/>
            </w:tcMar>
          </w:tcPr>
          <w:p w14:paraId="77C924DB" w14:textId="77777777" w:rsidR="00A25222" w:rsidRDefault="00C134AB">
            <w:pPr>
              <w:spacing w:after="60"/>
            </w:pPr>
            <w:proofErr w:type="gramStart"/>
            <w:r>
              <w:rPr>
                <w:rFonts w:ascii="Calibri" w:eastAsia="Calibri" w:hAnsi="Calibri" w:cs="Calibri"/>
                <w:b/>
                <w:bCs/>
                <w:color w:val="C47F00"/>
              </w:rPr>
              <w:t>◆  DECISION</w:t>
            </w:r>
            <w:proofErr w:type="gramEnd"/>
            <w:r>
              <w:rPr>
                <w:rFonts w:ascii="Calibri" w:eastAsia="Calibri" w:hAnsi="Calibri" w:cs="Calibri"/>
                <w:b/>
                <w:bCs/>
                <w:color w:val="C47F00"/>
              </w:rPr>
              <w:t xml:space="preserve">  </w:t>
            </w:r>
            <w:r>
              <w:rPr>
                <w:rFonts w:ascii="Calibri" w:eastAsia="Calibri" w:hAnsi="Calibri" w:cs="Calibri"/>
                <w:color w:val="374151"/>
              </w:rPr>
              <w:t>If auction RESULTS IN A SALE → Proceed to Step 36.</w:t>
            </w:r>
          </w:p>
          <w:p w14:paraId="7A97D80C" w14:textId="77777777" w:rsidR="00A25222" w:rsidRDefault="00C134AB">
            <w:r>
              <w:rPr>
                <w:rFonts w:ascii="Calibri" w:eastAsia="Calibri" w:hAnsi="Calibri" w:cs="Calibri"/>
                <w:color w:val="374151"/>
              </w:rPr>
              <w:t>If auction DOES NOT RESULT IN A SALE → Parakeet purchases the home for $1 and proceeds to Step 36.</w:t>
            </w:r>
          </w:p>
        </w:tc>
      </w:tr>
    </w:tbl>
    <w:p w14:paraId="22E03811" w14:textId="77777777" w:rsidR="00A25222" w:rsidRDefault="00A25222">
      <w:pPr>
        <w:spacing w:after="80"/>
      </w:pPr>
    </w:p>
    <w:p w14:paraId="0ED39B2D" w14:textId="77777777" w:rsidR="00A25222" w:rsidRDefault="00C134AB">
      <w:pPr>
        <w:spacing w:before="160" w:after="60"/>
        <w:ind w:left="360"/>
      </w:pPr>
      <w:r>
        <w:rPr>
          <w:rFonts w:ascii="Calibri" w:eastAsia="Calibri" w:hAnsi="Calibri" w:cs="Calibri"/>
          <w:b/>
          <w:bCs/>
          <w:color w:val="2D8A4E"/>
          <w:sz w:val="22"/>
          <w:szCs w:val="22"/>
        </w:rPr>
        <w:t>36</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Evictions</w:t>
      </w:r>
      <w:proofErr w:type="gramEnd"/>
      <w:r>
        <w:rPr>
          <w:rFonts w:ascii="Calibri" w:eastAsia="Calibri" w:hAnsi="Calibri" w:cs="Calibri"/>
          <w:b/>
          <w:bCs/>
          <w:color w:val="1B3A5C"/>
          <w:sz w:val="22"/>
          <w:szCs w:val="22"/>
        </w:rPr>
        <w:t xml:space="preserve"> Team</w:t>
      </w:r>
      <w:r>
        <w:rPr>
          <w:rFonts w:ascii="Calibri" w:eastAsia="Calibri" w:hAnsi="Calibri" w:cs="Calibri"/>
          <w:color w:val="1F2937"/>
          <w:sz w:val="22"/>
          <w:szCs w:val="22"/>
        </w:rPr>
        <w:t xml:space="preserve"> — confirms auction paperwork is complete and sends a mailing label to the Community/District Manager.</w:t>
      </w:r>
    </w:p>
    <w:p w14:paraId="66F4CD42" w14:textId="77777777" w:rsidR="00A25222" w:rsidRDefault="00A25222">
      <w:pPr>
        <w:spacing w:after="80"/>
      </w:pPr>
    </w:p>
    <w:p w14:paraId="58735ADB" w14:textId="77777777" w:rsidR="00A25222" w:rsidRDefault="00C134AB">
      <w:pPr>
        <w:spacing w:before="160" w:after="60"/>
        <w:ind w:left="360"/>
      </w:pPr>
      <w:r>
        <w:rPr>
          <w:rFonts w:ascii="Calibri" w:eastAsia="Calibri" w:hAnsi="Calibri" w:cs="Calibri"/>
          <w:b/>
          <w:bCs/>
          <w:color w:val="2D8A4E"/>
          <w:sz w:val="22"/>
          <w:szCs w:val="22"/>
        </w:rPr>
        <w:t>37</w:t>
      </w:r>
      <w:proofErr w:type="gramStart"/>
      <w:r>
        <w:rPr>
          <w:rFonts w:ascii="Calibri" w:eastAsia="Calibri" w:hAnsi="Calibri" w:cs="Calibri"/>
          <w:b/>
          <w:bCs/>
          <w:color w:val="2D8A4E"/>
          <w:sz w:val="22"/>
          <w:szCs w:val="22"/>
        </w:rPr>
        <w:t xml:space="preserve">.  </w:t>
      </w:r>
      <w:r>
        <w:rPr>
          <w:rFonts w:ascii="Calibri" w:eastAsia="Calibri" w:hAnsi="Calibri" w:cs="Calibri"/>
          <w:b/>
          <w:bCs/>
          <w:color w:val="1B3A5C"/>
          <w:sz w:val="22"/>
          <w:szCs w:val="22"/>
        </w:rPr>
        <w:t>Community</w:t>
      </w:r>
      <w:proofErr w:type="gramEnd"/>
      <w:r>
        <w:rPr>
          <w:rFonts w:ascii="Calibri" w:eastAsia="Calibri" w:hAnsi="Calibri" w:cs="Calibri"/>
          <w:b/>
          <w:bCs/>
          <w:color w:val="1B3A5C"/>
          <w:sz w:val="22"/>
          <w:szCs w:val="22"/>
        </w:rPr>
        <w:t>/District Manager</w:t>
      </w:r>
      <w:r>
        <w:rPr>
          <w:rFonts w:ascii="Calibri" w:eastAsia="Calibri" w:hAnsi="Calibri" w:cs="Calibri"/>
          <w:color w:val="1F2937"/>
          <w:sz w:val="22"/>
          <w:szCs w:val="22"/>
        </w:rPr>
        <w:t xml:space="preserve"> — mails all auction documents to the attorney using the label provided.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04FED962" w14:textId="77777777">
        <w:tblPrEx>
          <w:tblCellMar>
            <w:top w:w="0" w:type="dxa"/>
            <w:bottom w:w="0" w:type="dxa"/>
          </w:tblCellMar>
        </w:tblPrEx>
        <w:tc>
          <w:tcPr>
            <w:tcW w:w="9360" w:type="dxa"/>
            <w:tcBorders>
              <w:left w:val="single" w:sz="18" w:space="0" w:color="B91C1C"/>
            </w:tcBorders>
            <w:shd w:val="clear" w:color="auto" w:fill="FEF2F2"/>
            <w:tcMar>
              <w:top w:w="80" w:type="dxa"/>
              <w:left w:w="200" w:type="dxa"/>
              <w:bottom w:w="80" w:type="dxa"/>
              <w:right w:w="120" w:type="dxa"/>
            </w:tcMar>
          </w:tcPr>
          <w:p w14:paraId="5C716364" w14:textId="77777777" w:rsidR="00A25222" w:rsidRDefault="00C134AB">
            <w:proofErr w:type="gramStart"/>
            <w:r>
              <w:rPr>
                <w:rFonts w:ascii="Calibri" w:eastAsia="Calibri" w:hAnsi="Calibri" w:cs="Calibri"/>
                <w:b/>
                <w:bCs/>
                <w:color w:val="B91C1C"/>
              </w:rPr>
              <w:t>⚠</w:t>
            </w:r>
            <w:r>
              <w:rPr>
                <w:rFonts w:ascii="Calibri" w:eastAsia="Calibri" w:hAnsi="Calibri" w:cs="Calibri"/>
                <w:b/>
                <w:bCs/>
                <w:color w:val="B91C1C"/>
              </w:rPr>
              <w:t xml:space="preserve">  IMPORTANT</w:t>
            </w:r>
            <w:proofErr w:type="gramEnd"/>
            <w:r>
              <w:rPr>
                <w:rFonts w:ascii="Calibri" w:eastAsia="Calibri" w:hAnsi="Calibri" w:cs="Calibri"/>
                <w:b/>
                <w:bCs/>
                <w:color w:val="B91C1C"/>
              </w:rPr>
              <w:t xml:space="preserve">  </w:t>
            </w:r>
            <w:r>
              <w:rPr>
                <w:rFonts w:ascii="Calibri" w:eastAsia="Calibri" w:hAnsi="Calibri" w:cs="Calibri"/>
                <w:color w:val="374151"/>
              </w:rPr>
              <w:t>Title takes approximately 30 days to receive after mailing. If the case is in declaratory judgment, the title may take 5–7 months to receive.</w:t>
            </w:r>
          </w:p>
        </w:tc>
      </w:tr>
    </w:tbl>
    <w:p w14:paraId="3FE64737" w14:textId="77777777" w:rsidR="00A25222" w:rsidRDefault="00A25222">
      <w:pPr>
        <w:spacing w:after="80"/>
      </w:pPr>
    </w:p>
    <w:p w14:paraId="0046CED1" w14:textId="77777777" w:rsidR="00A25222" w:rsidRDefault="00C134AB">
      <w:pPr>
        <w:spacing w:before="160" w:after="60"/>
        <w:ind w:left="360"/>
      </w:pPr>
      <w:r>
        <w:rPr>
          <w:rFonts w:ascii="Calibri" w:eastAsia="Calibri" w:hAnsi="Calibri" w:cs="Calibri"/>
          <w:b/>
          <w:bCs/>
          <w:color w:val="2D8A4E"/>
          <w:sz w:val="22"/>
          <w:szCs w:val="22"/>
        </w:rPr>
        <w:t xml:space="preserve">38.  </w:t>
      </w:r>
      <w:r>
        <w:rPr>
          <w:rFonts w:ascii="Calibri" w:eastAsia="Calibri" w:hAnsi="Calibri" w:cs="Calibri"/>
          <w:b/>
          <w:bCs/>
          <w:color w:val="1B3A5C"/>
          <w:sz w:val="22"/>
          <w:szCs w:val="22"/>
        </w:rPr>
        <w:t>Evictions Team</w:t>
      </w:r>
      <w:r>
        <w:rPr>
          <w:rFonts w:ascii="Calibri" w:eastAsia="Calibri" w:hAnsi="Calibri" w:cs="Calibri"/>
          <w:color w:val="1F2937"/>
          <w:sz w:val="22"/>
          <w:szCs w:val="22"/>
        </w:rPr>
        <w:t xml:space="preserve"> — coordinates removal of </w:t>
      </w:r>
      <w:proofErr w:type="gramStart"/>
      <w:r>
        <w:rPr>
          <w:rFonts w:ascii="Calibri" w:eastAsia="Calibri" w:hAnsi="Calibri" w:cs="Calibri"/>
          <w:color w:val="1F2937"/>
          <w:sz w:val="22"/>
          <w:szCs w:val="22"/>
        </w:rPr>
        <w:t>resident</w:t>
      </w:r>
      <w:proofErr w:type="gramEnd"/>
      <w:r>
        <w:rPr>
          <w:rFonts w:ascii="Calibri" w:eastAsia="Calibri" w:hAnsi="Calibri" w:cs="Calibri"/>
          <w:color w:val="1F2937"/>
          <w:sz w:val="22"/>
          <w:szCs w:val="22"/>
        </w:rPr>
        <w:t xml:space="preserve"> from Rent Manager once the writ or title is received.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5C71CC68" w14:textId="77777777">
        <w:tblPrEx>
          <w:tblCellMar>
            <w:top w:w="0" w:type="dxa"/>
            <w:bottom w:w="0" w:type="dxa"/>
          </w:tblCellMar>
        </w:tblPrEx>
        <w:tc>
          <w:tcPr>
            <w:tcW w:w="9360" w:type="dxa"/>
            <w:tcBorders>
              <w:left w:val="single" w:sz="18" w:space="0" w:color="C47F00"/>
            </w:tcBorders>
            <w:shd w:val="clear" w:color="auto" w:fill="FFFBEB"/>
            <w:tcMar>
              <w:top w:w="80" w:type="dxa"/>
              <w:left w:w="200" w:type="dxa"/>
              <w:bottom w:w="80" w:type="dxa"/>
              <w:right w:w="120" w:type="dxa"/>
            </w:tcMar>
          </w:tcPr>
          <w:p w14:paraId="3778E67E" w14:textId="77777777" w:rsidR="00A25222" w:rsidRDefault="00C134AB">
            <w:pPr>
              <w:spacing w:after="60"/>
            </w:pPr>
            <w:proofErr w:type="gramStart"/>
            <w:r>
              <w:rPr>
                <w:rFonts w:ascii="Calibri" w:eastAsia="Calibri" w:hAnsi="Calibri" w:cs="Calibri"/>
                <w:b/>
                <w:bCs/>
                <w:color w:val="C47F00"/>
              </w:rPr>
              <w:t>◆  DECISION</w:t>
            </w:r>
            <w:proofErr w:type="gramEnd"/>
            <w:r>
              <w:rPr>
                <w:rFonts w:ascii="Calibri" w:eastAsia="Calibri" w:hAnsi="Calibri" w:cs="Calibri"/>
                <w:b/>
                <w:bCs/>
                <w:color w:val="C47F00"/>
              </w:rPr>
              <w:t xml:space="preserve">  </w:t>
            </w:r>
            <w:r>
              <w:rPr>
                <w:rFonts w:ascii="Calibri" w:eastAsia="Calibri" w:hAnsi="Calibri" w:cs="Calibri"/>
                <w:color w:val="374151"/>
              </w:rPr>
              <w:t>If home is a Park-Owned Home (POH) → Evictions team sends the Writ of Possession to the Asset Manager (Justin) to move the resident out of Rent Manager.</w:t>
            </w:r>
          </w:p>
          <w:p w14:paraId="342F3CF4" w14:textId="77777777" w:rsidR="00A25222" w:rsidRDefault="00C134AB">
            <w:pPr>
              <w:spacing w:after="60"/>
            </w:pPr>
            <w:r>
              <w:rPr>
                <w:rFonts w:ascii="Calibri" w:eastAsia="Calibri" w:hAnsi="Calibri" w:cs="Calibri"/>
                <w:color w:val="374151"/>
              </w:rPr>
              <w:t>If home is resident-owned → Evictions team sends the title to the Asset Manager (Justin) to move the resident out of Rent Manager.</w:t>
            </w:r>
          </w:p>
          <w:p w14:paraId="134221F4" w14:textId="77777777" w:rsidR="00A25222" w:rsidRDefault="00C134AB">
            <w:pPr>
              <w:spacing w:after="60"/>
            </w:pPr>
            <w:r>
              <w:rPr>
                <w:rFonts w:ascii="Calibri" w:eastAsia="Calibri" w:hAnsi="Calibri" w:cs="Calibri"/>
                <w:color w:val="374151"/>
              </w:rPr>
              <w:t>If resident vacates voluntarily AND turns over title → No auction required. Evictions team sends title directly to Asset Manager.</w:t>
            </w:r>
          </w:p>
          <w:p w14:paraId="6B1D41CA" w14:textId="77777777" w:rsidR="00A25222" w:rsidRDefault="00C134AB">
            <w:r>
              <w:rPr>
                <w:rFonts w:ascii="Calibri" w:eastAsia="Calibri" w:hAnsi="Calibri" w:cs="Calibri"/>
                <w:color w:val="374151"/>
              </w:rPr>
              <w:t>If resident vacates voluntarily but DOES NOT turn over title → Auction process proceeds from Step 33.</w:t>
            </w:r>
          </w:p>
        </w:tc>
      </w:tr>
    </w:tbl>
    <w:p w14:paraId="14BB8C86" w14:textId="77777777" w:rsidR="00A25222" w:rsidRDefault="00A2522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25222" w14:paraId="05178668" w14:textId="77777777">
        <w:tblPrEx>
          <w:tblCellMar>
            <w:top w:w="0" w:type="dxa"/>
            <w:bottom w:w="0" w:type="dxa"/>
          </w:tblCellMar>
        </w:tblPrEx>
        <w:tc>
          <w:tcPr>
            <w:tcW w:w="9360" w:type="dxa"/>
            <w:tcBorders>
              <w:left w:val="single" w:sz="18" w:space="0" w:color="1D4ED8"/>
            </w:tcBorders>
            <w:shd w:val="clear" w:color="auto" w:fill="EFF6FF"/>
            <w:tcMar>
              <w:top w:w="80" w:type="dxa"/>
              <w:left w:w="200" w:type="dxa"/>
              <w:bottom w:w="80" w:type="dxa"/>
              <w:right w:w="120" w:type="dxa"/>
            </w:tcMar>
          </w:tcPr>
          <w:p w14:paraId="7A0AA2E1" w14:textId="77777777" w:rsidR="00A25222" w:rsidRDefault="00C134AB">
            <w:proofErr w:type="gramStart"/>
            <w:r>
              <w:rPr>
                <w:rFonts w:ascii="Calibri" w:eastAsia="Calibri" w:hAnsi="Calibri" w:cs="Calibri"/>
                <w:b/>
                <w:bCs/>
                <w:color w:val="1D4ED8"/>
              </w:rPr>
              <w:t>→  HANDOFF</w:t>
            </w:r>
            <w:proofErr w:type="gramEnd"/>
            <w:r>
              <w:rPr>
                <w:rFonts w:ascii="Calibri" w:eastAsia="Calibri" w:hAnsi="Calibri" w:cs="Calibri"/>
                <w:b/>
                <w:bCs/>
                <w:color w:val="1D4ED8"/>
              </w:rPr>
              <w:t xml:space="preserve">  </w:t>
            </w:r>
            <w:r>
              <w:rPr>
                <w:rFonts w:ascii="Calibri" w:eastAsia="Calibri" w:hAnsi="Calibri" w:cs="Calibri"/>
                <w:color w:val="374151"/>
              </w:rPr>
              <w:t>Once the Asset Manager confirms the resident has been removed from Rent Manager, the Evictions team transfers the home to the Post Eviction Title Transfer SOP. See that SOP for the complete post-auction process. This SOP ends here.</w:t>
            </w:r>
          </w:p>
        </w:tc>
      </w:tr>
    </w:tbl>
    <w:p w14:paraId="728BF036" w14:textId="77777777" w:rsidR="00A25222" w:rsidRDefault="00A2522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A25222" w14:paraId="1AAD2A27" w14:textId="77777777">
        <w:tblPrEx>
          <w:tblCellMar>
            <w:top w:w="0" w:type="dxa"/>
            <w:bottom w:w="0" w:type="dxa"/>
          </w:tblCellMar>
        </w:tblPrEx>
        <w:tc>
          <w:tcPr>
            <w:tcW w:w="2880" w:type="dxa"/>
            <w:shd w:val="clear" w:color="auto" w:fill="F9FAFB"/>
            <w:tcMar>
              <w:top w:w="80" w:type="dxa"/>
              <w:left w:w="120" w:type="dxa"/>
              <w:bottom w:w="80" w:type="dxa"/>
              <w:right w:w="120" w:type="dxa"/>
            </w:tcMar>
          </w:tcPr>
          <w:p w14:paraId="040794B7" w14:textId="77777777" w:rsidR="00A25222" w:rsidRDefault="00C134AB">
            <w:r>
              <w:rPr>
                <w:rFonts w:ascii="Calibri" w:eastAsia="Calibri" w:hAnsi="Calibri" w:cs="Calibri"/>
                <w:b/>
                <w:bCs/>
                <w:color w:val="1F2937"/>
              </w:rPr>
              <w:t>P</w:t>
            </w:r>
            <w:r>
              <w:rPr>
                <w:rFonts w:ascii="Calibri" w:eastAsia="Calibri" w:hAnsi="Calibri" w:cs="Calibri"/>
                <w:b/>
                <w:bCs/>
                <w:color w:val="1F2937"/>
              </w:rPr>
              <w:t>ost Eviction Title Transfer SOP</w:t>
            </w:r>
          </w:p>
        </w:tc>
        <w:tc>
          <w:tcPr>
            <w:tcW w:w="6480" w:type="dxa"/>
            <w:shd w:val="clear" w:color="auto" w:fill="F9FAFB"/>
            <w:tcMar>
              <w:top w:w="80" w:type="dxa"/>
              <w:left w:w="120" w:type="dxa"/>
              <w:bottom w:w="80" w:type="dxa"/>
              <w:right w:w="120" w:type="dxa"/>
            </w:tcMar>
          </w:tcPr>
          <w:p w14:paraId="31E0DDE3" w14:textId="77777777" w:rsidR="00A25222" w:rsidRDefault="00C134AB">
            <w:r>
              <w:rPr>
                <w:rFonts w:ascii="Calibri" w:eastAsia="Calibri" w:hAnsi="Calibri" w:cs="Calibri"/>
                <w:color w:val="1F2937"/>
              </w:rPr>
              <w:t>Downstream SOP triggered once title is received. Covers the complete post-auction review and transfer process. Located in SharePoint SOP library.</w:t>
            </w:r>
          </w:p>
        </w:tc>
      </w:tr>
    </w:tbl>
    <w:p w14:paraId="0036E819" w14:textId="77777777" w:rsidR="00A25222" w:rsidRDefault="00A25222">
      <w:pPr>
        <w:spacing w:after="240"/>
      </w:pPr>
    </w:p>
    <w:p w14:paraId="19AE4F62" w14:textId="77777777" w:rsidR="00902A5E" w:rsidRDefault="00902A5E">
      <w:pPr>
        <w:pBdr>
          <w:bottom w:val="single" w:sz="10" w:space="4" w:color="2D8A4E"/>
        </w:pBdr>
        <w:spacing w:before="560" w:after="200"/>
        <w:rPr>
          <w:rFonts w:ascii="Calibri" w:eastAsia="Calibri" w:hAnsi="Calibri" w:cs="Calibri"/>
          <w:b/>
          <w:bCs/>
          <w:color w:val="2D8A4E"/>
          <w:sz w:val="32"/>
          <w:szCs w:val="32"/>
        </w:rPr>
      </w:pPr>
    </w:p>
    <w:p w14:paraId="51C99915" w14:textId="77777777" w:rsidR="00902A5E" w:rsidRDefault="00902A5E">
      <w:pPr>
        <w:pBdr>
          <w:bottom w:val="single" w:sz="10" w:space="4" w:color="2D8A4E"/>
        </w:pBdr>
        <w:spacing w:before="560" w:after="200"/>
        <w:rPr>
          <w:rFonts w:ascii="Calibri" w:eastAsia="Calibri" w:hAnsi="Calibri" w:cs="Calibri"/>
          <w:b/>
          <w:bCs/>
          <w:color w:val="2D8A4E"/>
          <w:sz w:val="32"/>
          <w:szCs w:val="32"/>
        </w:rPr>
      </w:pPr>
    </w:p>
    <w:p w14:paraId="5572B6F6" w14:textId="4F2822BD" w:rsidR="00A25222" w:rsidRDefault="00C134AB">
      <w:pPr>
        <w:pBdr>
          <w:bottom w:val="single" w:sz="10" w:space="4" w:color="2D8A4E"/>
        </w:pBdr>
        <w:spacing w:before="560" w:after="200"/>
      </w:pPr>
      <w:r>
        <w:rPr>
          <w:rFonts w:ascii="Calibri" w:eastAsia="Calibri" w:hAnsi="Calibri" w:cs="Calibri"/>
          <w:b/>
          <w:bCs/>
          <w:color w:val="2D8A4E"/>
          <w:sz w:val="32"/>
          <w:szCs w:val="32"/>
        </w:rPr>
        <w:lastRenderedPageBreak/>
        <w:t>Frequently Asked Questions</w:t>
      </w:r>
    </w:p>
    <w:p w14:paraId="2CE1D7D5" w14:textId="77777777" w:rsidR="00A25222" w:rsidRDefault="00C134AB">
      <w:pPr>
        <w:spacing w:before="200" w:after="60"/>
      </w:pPr>
      <w:r>
        <w:rPr>
          <w:rFonts w:ascii="Calibri" w:eastAsia="Calibri" w:hAnsi="Calibri" w:cs="Calibri"/>
          <w:b/>
          <w:bCs/>
          <w:color w:val="1B3A5C"/>
          <w:sz w:val="22"/>
          <w:szCs w:val="22"/>
        </w:rPr>
        <w:t>Q1: Can a resident be put on a payment plan once the eviction process has started?</w:t>
      </w:r>
    </w:p>
    <w:p w14:paraId="6F21CDC8" w14:textId="77777777" w:rsidR="00A25222" w:rsidRDefault="00C134AB">
      <w:pPr>
        <w:spacing w:after="120"/>
      </w:pPr>
      <w:r>
        <w:rPr>
          <w:rFonts w:ascii="Calibri" w:eastAsia="Calibri" w:hAnsi="Calibri" w:cs="Calibri"/>
          <w:color w:val="1F2937"/>
          <w:sz w:val="22"/>
          <w:szCs w:val="22"/>
        </w:rPr>
        <w:t>Yes — but only early in the process, during the intake stage (before the intake packet is sent to the attorney in the last week of the month). Once the intake is forwarded to the attorney, the resident must pay the full balance plus all attorney fees via certified funds to stop the eviction. Contact the Regional Manager to discuss any payment arrangement before escalating to the attorney.</w:t>
      </w:r>
    </w:p>
    <w:p w14:paraId="7EE075D4" w14:textId="77777777" w:rsidR="00A25222" w:rsidRDefault="00A25222">
      <w:pPr>
        <w:spacing w:after="80"/>
      </w:pPr>
    </w:p>
    <w:p w14:paraId="04152FBE" w14:textId="77777777" w:rsidR="00A25222" w:rsidRDefault="00C134AB">
      <w:pPr>
        <w:spacing w:before="200" w:after="60"/>
      </w:pPr>
      <w:r>
        <w:rPr>
          <w:rFonts w:ascii="Calibri" w:eastAsia="Calibri" w:hAnsi="Calibri" w:cs="Calibri"/>
          <w:b/>
          <w:bCs/>
          <w:color w:val="1B3A5C"/>
          <w:sz w:val="22"/>
          <w:szCs w:val="22"/>
        </w:rPr>
        <w:t>Q2: What happens if the auction does not result in a sale?</w:t>
      </w:r>
    </w:p>
    <w:p w14:paraId="3BD54AE4" w14:textId="77777777" w:rsidR="00A25222" w:rsidRDefault="00C134AB">
      <w:pPr>
        <w:spacing w:after="120"/>
      </w:pPr>
      <w:r>
        <w:rPr>
          <w:rFonts w:ascii="Calibri" w:eastAsia="Calibri" w:hAnsi="Calibri" w:cs="Calibri"/>
          <w:color w:val="1F2937"/>
          <w:sz w:val="22"/>
          <w:szCs w:val="22"/>
        </w:rPr>
        <w:t>If no buyer is found at auction, Parakeet purchases the home for $1. The Evictions team coordinates this with the attorney and the Asset Manager. The home then proceeds to the Post Eviction Title Transfer SOP.</w:t>
      </w:r>
    </w:p>
    <w:p w14:paraId="00A6CF85" w14:textId="77777777" w:rsidR="00A25222" w:rsidRDefault="00A25222">
      <w:pPr>
        <w:spacing w:after="80"/>
      </w:pPr>
    </w:p>
    <w:p w14:paraId="1A73C7C2" w14:textId="77777777" w:rsidR="00A25222" w:rsidRDefault="00C134AB">
      <w:pPr>
        <w:spacing w:before="200" w:after="60"/>
      </w:pPr>
      <w:r>
        <w:rPr>
          <w:rFonts w:ascii="Calibri" w:eastAsia="Calibri" w:hAnsi="Calibri" w:cs="Calibri"/>
          <w:b/>
          <w:bCs/>
          <w:color w:val="1B3A5C"/>
          <w:sz w:val="22"/>
          <w:szCs w:val="22"/>
        </w:rPr>
        <w:t>Q3: What if a resident vacates the home voluntarily before the Writ of Possession is issued?</w:t>
      </w:r>
    </w:p>
    <w:p w14:paraId="66C317EB" w14:textId="77777777" w:rsidR="00A25222" w:rsidRDefault="00C134AB">
      <w:pPr>
        <w:spacing w:after="120"/>
      </w:pPr>
      <w:r>
        <w:rPr>
          <w:rFonts w:ascii="Calibri" w:eastAsia="Calibri" w:hAnsi="Calibri" w:cs="Calibri"/>
          <w:color w:val="1F2937"/>
          <w:sz w:val="22"/>
          <w:szCs w:val="22"/>
        </w:rPr>
        <w:t>It depends on whether the resident turns over the title.</w:t>
      </w:r>
    </w:p>
    <w:p w14:paraId="657991C9" w14:textId="77777777" w:rsidR="00A25222" w:rsidRDefault="00C134AB">
      <w:pPr>
        <w:spacing w:after="60"/>
        <w:ind w:left="720"/>
      </w:pPr>
      <w:r>
        <w:rPr>
          <w:rFonts w:ascii="Calibri" w:eastAsia="Calibri" w:hAnsi="Calibri" w:cs="Calibri"/>
          <w:color w:val="374151"/>
        </w:rPr>
        <w:t>•  If the resident turns over the title: no auction is needed. The Evictions team sends the title directly to the Asset Manager (Justin) to move the resident out of Rent Manager, and the home proceeds to the TBD Process.</w:t>
      </w:r>
    </w:p>
    <w:p w14:paraId="03DAB479" w14:textId="77777777" w:rsidR="00A25222" w:rsidRDefault="00C134AB">
      <w:pPr>
        <w:spacing w:after="60"/>
        <w:ind w:left="720"/>
      </w:pPr>
      <w:r>
        <w:rPr>
          <w:rFonts w:ascii="Calibri" w:eastAsia="Calibri" w:hAnsi="Calibri" w:cs="Calibri"/>
          <w:color w:val="374151"/>
        </w:rPr>
        <w:t>•  If the resident vacates but does NOT turn over the title: the auction process proceeds as normal beginning at Step 33 (lien determination).</w:t>
      </w:r>
    </w:p>
    <w:p w14:paraId="784A415F" w14:textId="77777777" w:rsidR="00A25222" w:rsidRDefault="00A25222">
      <w:pPr>
        <w:spacing w:after="200"/>
      </w:pPr>
    </w:p>
    <w:p w14:paraId="53BADB49" w14:textId="77777777" w:rsidR="00A25222" w:rsidRDefault="00C134AB">
      <w:pPr>
        <w:pBdr>
          <w:bottom w:val="single" w:sz="10" w:space="4" w:color="2D8A4E"/>
        </w:pBdr>
        <w:spacing w:before="560" w:after="200"/>
      </w:pPr>
      <w:r>
        <w:rPr>
          <w:rFonts w:ascii="Calibri" w:eastAsia="Calibri" w:hAnsi="Calibri" w:cs="Calibri"/>
          <w:b/>
          <w:bCs/>
          <w:color w:val="2D8A4E"/>
          <w:sz w:val="32"/>
          <w:szCs w:val="32"/>
        </w:rPr>
        <w:t>Review &amp; Revision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60"/>
        <w:gridCol w:w="5400"/>
      </w:tblGrid>
      <w:tr w:rsidR="00A25222" w14:paraId="6F0A58D9" w14:textId="77777777">
        <w:tblPrEx>
          <w:tblCellMar>
            <w:top w:w="0" w:type="dxa"/>
            <w:bottom w:w="0" w:type="dxa"/>
          </w:tblCellMar>
        </w:tblPrEx>
        <w:tc>
          <w:tcPr>
            <w:tcW w:w="1800" w:type="dxa"/>
            <w:shd w:val="clear" w:color="auto" w:fill="1B3A5C"/>
            <w:tcMar>
              <w:top w:w="80" w:type="dxa"/>
              <w:left w:w="120" w:type="dxa"/>
              <w:bottom w:w="80" w:type="dxa"/>
              <w:right w:w="120" w:type="dxa"/>
            </w:tcMar>
          </w:tcPr>
          <w:p w14:paraId="427B7070" w14:textId="77777777" w:rsidR="00A25222" w:rsidRDefault="00C134AB">
            <w:r>
              <w:rPr>
                <w:rFonts w:ascii="Calibri" w:eastAsia="Calibri" w:hAnsi="Calibri" w:cs="Calibri"/>
                <w:b/>
                <w:bCs/>
                <w:color w:val="FFFFFF"/>
              </w:rPr>
              <w:t>Date</w:t>
            </w:r>
          </w:p>
        </w:tc>
        <w:tc>
          <w:tcPr>
            <w:tcW w:w="2160" w:type="dxa"/>
            <w:shd w:val="clear" w:color="auto" w:fill="1B3A5C"/>
            <w:tcMar>
              <w:top w:w="80" w:type="dxa"/>
              <w:left w:w="120" w:type="dxa"/>
              <w:bottom w:w="80" w:type="dxa"/>
              <w:right w:w="120" w:type="dxa"/>
            </w:tcMar>
          </w:tcPr>
          <w:p w14:paraId="14954844" w14:textId="77777777" w:rsidR="00A25222" w:rsidRDefault="00C134AB">
            <w:r>
              <w:rPr>
                <w:rFonts w:ascii="Calibri" w:eastAsia="Calibri" w:hAnsi="Calibri" w:cs="Calibri"/>
                <w:b/>
                <w:bCs/>
                <w:color w:val="FFFFFF"/>
              </w:rPr>
              <w:t>Revised By</w:t>
            </w:r>
          </w:p>
        </w:tc>
        <w:tc>
          <w:tcPr>
            <w:tcW w:w="5400" w:type="dxa"/>
            <w:shd w:val="clear" w:color="auto" w:fill="1B3A5C"/>
            <w:tcMar>
              <w:top w:w="80" w:type="dxa"/>
              <w:left w:w="120" w:type="dxa"/>
              <w:bottom w:w="80" w:type="dxa"/>
              <w:right w:w="120" w:type="dxa"/>
            </w:tcMar>
          </w:tcPr>
          <w:p w14:paraId="3E02086F" w14:textId="77777777" w:rsidR="00A25222" w:rsidRDefault="00C134AB">
            <w:r>
              <w:rPr>
                <w:rFonts w:ascii="Calibri" w:eastAsia="Calibri" w:hAnsi="Calibri" w:cs="Calibri"/>
                <w:b/>
                <w:bCs/>
                <w:color w:val="FFFFFF"/>
              </w:rPr>
              <w:t>Changes Made</w:t>
            </w:r>
          </w:p>
        </w:tc>
      </w:tr>
      <w:tr w:rsidR="00A25222" w14:paraId="05C73C09" w14:textId="77777777">
        <w:tblPrEx>
          <w:tblCellMar>
            <w:top w:w="0" w:type="dxa"/>
            <w:bottom w:w="0" w:type="dxa"/>
          </w:tblCellMar>
        </w:tblPrEx>
        <w:tc>
          <w:tcPr>
            <w:tcW w:w="1800" w:type="dxa"/>
            <w:tcMar>
              <w:top w:w="80" w:type="dxa"/>
              <w:left w:w="120" w:type="dxa"/>
              <w:bottom w:w="80" w:type="dxa"/>
              <w:right w:w="120" w:type="dxa"/>
            </w:tcMar>
          </w:tcPr>
          <w:p w14:paraId="7AFF6474" w14:textId="77777777" w:rsidR="00A25222" w:rsidRDefault="00C134AB">
            <w:r>
              <w:rPr>
                <w:rFonts w:ascii="Calibri" w:eastAsia="Calibri" w:hAnsi="Calibri" w:cs="Calibri"/>
                <w:color w:val="1F2937"/>
              </w:rPr>
              <w:t>August 2026</w:t>
            </w:r>
          </w:p>
        </w:tc>
        <w:tc>
          <w:tcPr>
            <w:tcW w:w="2160" w:type="dxa"/>
            <w:tcMar>
              <w:top w:w="80" w:type="dxa"/>
              <w:left w:w="120" w:type="dxa"/>
              <w:bottom w:w="80" w:type="dxa"/>
              <w:right w:w="120" w:type="dxa"/>
            </w:tcMar>
          </w:tcPr>
          <w:p w14:paraId="32BDBE70" w14:textId="77777777" w:rsidR="00A25222" w:rsidRDefault="00C134AB">
            <w:r>
              <w:rPr>
                <w:rFonts w:ascii="Calibri" w:eastAsia="Calibri" w:hAnsi="Calibri" w:cs="Calibri"/>
                <w:color w:val="1F2937"/>
              </w:rPr>
              <w:t>Operations</w:t>
            </w:r>
          </w:p>
        </w:tc>
        <w:tc>
          <w:tcPr>
            <w:tcW w:w="5400" w:type="dxa"/>
            <w:tcMar>
              <w:top w:w="80" w:type="dxa"/>
              <w:left w:w="120" w:type="dxa"/>
              <w:bottom w:w="80" w:type="dxa"/>
              <w:right w:w="120" w:type="dxa"/>
            </w:tcMar>
          </w:tcPr>
          <w:p w14:paraId="343F91C0" w14:textId="77777777" w:rsidR="00A25222" w:rsidRDefault="00C134AB">
            <w:r>
              <w:rPr>
                <w:rFonts w:ascii="Calibri" w:eastAsia="Calibri" w:hAnsi="Calibri" w:cs="Calibri"/>
                <w:color w:val="1F2937"/>
              </w:rPr>
              <w:t>Initial publication</w:t>
            </w:r>
          </w:p>
        </w:tc>
      </w:tr>
      <w:tr w:rsidR="00A25222" w14:paraId="5560AA6D" w14:textId="77777777">
        <w:tblPrEx>
          <w:tblCellMar>
            <w:top w:w="0" w:type="dxa"/>
            <w:bottom w:w="0" w:type="dxa"/>
          </w:tblCellMar>
        </w:tblPrEx>
        <w:tc>
          <w:tcPr>
            <w:tcW w:w="1800" w:type="dxa"/>
            <w:shd w:val="clear" w:color="auto" w:fill="F9FAFB"/>
            <w:tcMar>
              <w:top w:w="80" w:type="dxa"/>
              <w:left w:w="120" w:type="dxa"/>
              <w:bottom w:w="80" w:type="dxa"/>
              <w:right w:w="120" w:type="dxa"/>
            </w:tcMar>
          </w:tcPr>
          <w:p w14:paraId="4756CB1C" w14:textId="77777777" w:rsidR="00A25222" w:rsidRDefault="00C134AB">
            <w:r>
              <w:rPr>
                <w:rFonts w:ascii="Calibri" w:eastAsia="Calibri" w:hAnsi="Calibri" w:cs="Calibri"/>
                <w:color w:val="1F2937"/>
              </w:rPr>
              <w:t xml:space="preserve"> </w:t>
            </w:r>
          </w:p>
        </w:tc>
        <w:tc>
          <w:tcPr>
            <w:tcW w:w="2160" w:type="dxa"/>
            <w:shd w:val="clear" w:color="auto" w:fill="F9FAFB"/>
            <w:tcMar>
              <w:top w:w="80" w:type="dxa"/>
              <w:left w:w="120" w:type="dxa"/>
              <w:bottom w:w="80" w:type="dxa"/>
              <w:right w:w="120" w:type="dxa"/>
            </w:tcMar>
          </w:tcPr>
          <w:p w14:paraId="67BAC098" w14:textId="77777777" w:rsidR="00A25222" w:rsidRDefault="00C134AB">
            <w:r>
              <w:rPr>
                <w:rFonts w:ascii="Calibri" w:eastAsia="Calibri" w:hAnsi="Calibri" w:cs="Calibri"/>
                <w:color w:val="1F2937"/>
              </w:rPr>
              <w:t xml:space="preserve"> </w:t>
            </w:r>
          </w:p>
        </w:tc>
        <w:tc>
          <w:tcPr>
            <w:tcW w:w="5400" w:type="dxa"/>
            <w:shd w:val="clear" w:color="auto" w:fill="F9FAFB"/>
            <w:tcMar>
              <w:top w:w="80" w:type="dxa"/>
              <w:left w:w="120" w:type="dxa"/>
              <w:bottom w:w="80" w:type="dxa"/>
              <w:right w:w="120" w:type="dxa"/>
            </w:tcMar>
          </w:tcPr>
          <w:p w14:paraId="027B75BE" w14:textId="77777777" w:rsidR="00A25222" w:rsidRDefault="00C134AB">
            <w:r>
              <w:rPr>
                <w:rFonts w:ascii="Calibri" w:eastAsia="Calibri" w:hAnsi="Calibri" w:cs="Calibri"/>
                <w:color w:val="1F2937"/>
              </w:rPr>
              <w:t xml:space="preserve"> </w:t>
            </w:r>
          </w:p>
        </w:tc>
      </w:tr>
    </w:tbl>
    <w:p w14:paraId="7876FE79" w14:textId="77777777" w:rsidR="00A25222" w:rsidRDefault="00A25222">
      <w:pPr>
        <w:spacing w:after="120"/>
      </w:pPr>
    </w:p>
    <w:sectPr w:rsidR="00A2522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5E78AF"/>
    <w:multiLevelType w:val="hybridMultilevel"/>
    <w:tmpl w:val="3D8C9D10"/>
    <w:lvl w:ilvl="0" w:tplc="FD2AE18E">
      <w:start w:val="1"/>
      <w:numFmt w:val="bullet"/>
      <w:lvlText w:val="●"/>
      <w:lvlJc w:val="left"/>
      <w:pPr>
        <w:ind w:left="720" w:hanging="360"/>
      </w:pPr>
    </w:lvl>
    <w:lvl w:ilvl="1" w:tplc="97C4D0DC">
      <w:start w:val="1"/>
      <w:numFmt w:val="bullet"/>
      <w:lvlText w:val="○"/>
      <w:lvlJc w:val="left"/>
      <w:pPr>
        <w:ind w:left="1440" w:hanging="360"/>
      </w:pPr>
    </w:lvl>
    <w:lvl w:ilvl="2" w:tplc="3F200212">
      <w:start w:val="1"/>
      <w:numFmt w:val="bullet"/>
      <w:lvlText w:val="■"/>
      <w:lvlJc w:val="left"/>
      <w:pPr>
        <w:ind w:left="2160" w:hanging="360"/>
      </w:pPr>
    </w:lvl>
    <w:lvl w:ilvl="3" w:tplc="DC90274C">
      <w:start w:val="1"/>
      <w:numFmt w:val="bullet"/>
      <w:lvlText w:val="●"/>
      <w:lvlJc w:val="left"/>
      <w:pPr>
        <w:ind w:left="2880" w:hanging="360"/>
      </w:pPr>
    </w:lvl>
    <w:lvl w:ilvl="4" w:tplc="D1B0DFDA">
      <w:start w:val="1"/>
      <w:numFmt w:val="bullet"/>
      <w:lvlText w:val="○"/>
      <w:lvlJc w:val="left"/>
      <w:pPr>
        <w:ind w:left="3600" w:hanging="360"/>
      </w:pPr>
    </w:lvl>
    <w:lvl w:ilvl="5" w:tplc="62A0F614">
      <w:start w:val="1"/>
      <w:numFmt w:val="bullet"/>
      <w:lvlText w:val="■"/>
      <w:lvlJc w:val="left"/>
      <w:pPr>
        <w:ind w:left="4320" w:hanging="360"/>
      </w:pPr>
    </w:lvl>
    <w:lvl w:ilvl="6" w:tplc="E2903678">
      <w:start w:val="1"/>
      <w:numFmt w:val="bullet"/>
      <w:lvlText w:val="●"/>
      <w:lvlJc w:val="left"/>
      <w:pPr>
        <w:ind w:left="5040" w:hanging="360"/>
      </w:pPr>
    </w:lvl>
    <w:lvl w:ilvl="7" w:tplc="E124ABF0">
      <w:start w:val="1"/>
      <w:numFmt w:val="bullet"/>
      <w:lvlText w:val="●"/>
      <w:lvlJc w:val="left"/>
      <w:pPr>
        <w:ind w:left="5760" w:hanging="360"/>
      </w:pPr>
    </w:lvl>
    <w:lvl w:ilvl="8" w:tplc="9F38CEC0">
      <w:start w:val="1"/>
      <w:numFmt w:val="bullet"/>
      <w:lvlText w:val="●"/>
      <w:lvlJc w:val="left"/>
      <w:pPr>
        <w:ind w:left="6480" w:hanging="360"/>
      </w:pPr>
    </w:lvl>
  </w:abstractNum>
  <w:num w:numId="1" w16cid:durableId="4118514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222"/>
    <w:rsid w:val="007245C8"/>
    <w:rsid w:val="00902A5E"/>
    <w:rsid w:val="00A25222"/>
    <w:rsid w:val="00C13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0757C"/>
  <w15:docId w15:val="{2FA00B83-08CE-4348-9EAA-9DCD7A36E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58ED097A-BD91-4D14-9CD2-88B8DF326A8B}"/>
</file>

<file path=customXml/itemProps2.xml><?xml version="1.0" encoding="utf-8"?>
<ds:datastoreItem xmlns:ds="http://schemas.openxmlformats.org/officeDocument/2006/customXml" ds:itemID="{1A8BAAE0-5BB0-41F4-A96E-D70421DE0497}"/>
</file>

<file path=customXml/itemProps3.xml><?xml version="1.0" encoding="utf-8"?>
<ds:datastoreItem xmlns:ds="http://schemas.openxmlformats.org/officeDocument/2006/customXml" ds:itemID="{1B5D6211-8472-4FCD-9FE0-D1ECCA74C179}"/>
</file>

<file path=docProps/app.xml><?xml version="1.0" encoding="utf-8"?>
<Properties xmlns="http://schemas.openxmlformats.org/officeDocument/2006/extended-properties" xmlns:vt="http://schemas.openxmlformats.org/officeDocument/2006/docPropsVTypes">
  <Template>Normal.dotm</Template>
  <TotalTime>5</TotalTime>
  <Pages>8</Pages>
  <Words>2446</Words>
  <Characters>13532</Characters>
  <Application>Microsoft Office Word</Application>
  <DocSecurity>0</DocSecurity>
  <Lines>398</Lines>
  <Paragraphs>242</Paragraphs>
  <ScaleCrop>false</ScaleCrop>
  <Company/>
  <LinksUpToDate>false</LinksUpToDate>
  <CharactersWithSpaces>15736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Natalie Magurne</cp:lastModifiedBy>
  <cp:revision>2</cp:revision>
  <dcterms:created xsi:type="dcterms:W3CDTF">2026-08-05T21:57:00Z</dcterms:created>
  <dcterms:modified xsi:type="dcterms:W3CDTF">2026-08-05T21:57:00Z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