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606A1" w14:textId="77777777" w:rsidR="00CA5BDE" w:rsidRDefault="00406247">
      <w:pPr>
        <w:spacing w:after="80"/>
        <w:jc w:val="center"/>
      </w:pPr>
      <w:r>
        <w:rPr>
          <w:rFonts w:ascii="Calibri" w:eastAsia="Calibri" w:hAnsi="Calibri" w:cs="Calibri"/>
          <w:b/>
          <w:bCs/>
          <w:color w:val="375623"/>
          <w:sz w:val="32"/>
          <w:szCs w:val="32"/>
        </w:rPr>
        <w:t>WEEKLY PPE INSPECTION CHECKLIST</w:t>
      </w:r>
    </w:p>
    <w:p w14:paraId="55F94390" w14:textId="77777777" w:rsidR="00CA5BDE" w:rsidRDefault="00406247">
      <w:pPr>
        <w:pBdr>
          <w:bottom w:val="single" w:sz="12" w:space="6" w:color="548235"/>
        </w:pBdr>
        <w:spacing w:after="60"/>
        <w:jc w:val="center"/>
      </w:pPr>
      <w:r>
        <w:rPr>
          <w:rFonts w:ascii="Calibri" w:eastAsia="Calibri" w:hAnsi="Calibri" w:cs="Calibri"/>
          <w:color w:val="1F3864"/>
          <w:sz w:val="24"/>
          <w:szCs w:val="24"/>
        </w:rPr>
        <w:t xml:space="preserve">Parakeet </w:t>
      </w:r>
      <w:proofErr w:type="gramStart"/>
      <w:r>
        <w:rPr>
          <w:rFonts w:ascii="Calibri" w:eastAsia="Calibri" w:hAnsi="Calibri" w:cs="Calibri"/>
          <w:color w:val="1F3864"/>
          <w:sz w:val="24"/>
          <w:szCs w:val="24"/>
        </w:rPr>
        <w:t>Communities  ·</w:t>
      </w:r>
      <w:proofErr w:type="gramEnd"/>
      <w:r>
        <w:rPr>
          <w:rFonts w:ascii="Calibri" w:eastAsia="Calibri" w:hAnsi="Calibri" w:cs="Calibri"/>
          <w:color w:val="1F3864"/>
          <w:sz w:val="24"/>
          <w:szCs w:val="24"/>
        </w:rPr>
        <w:t xml:space="preserve">  Field </w:t>
      </w:r>
      <w:proofErr w:type="gramStart"/>
      <w:r>
        <w:rPr>
          <w:rFonts w:ascii="Calibri" w:eastAsia="Calibri" w:hAnsi="Calibri" w:cs="Calibri"/>
          <w:color w:val="1F3864"/>
          <w:sz w:val="24"/>
          <w:szCs w:val="24"/>
        </w:rPr>
        <w:t>Operations  ·</w:t>
      </w:r>
      <w:proofErr w:type="gramEnd"/>
      <w:r>
        <w:rPr>
          <w:rFonts w:ascii="Calibri" w:eastAsia="Calibri" w:hAnsi="Calibri" w:cs="Calibri"/>
          <w:color w:val="1F3864"/>
          <w:sz w:val="24"/>
          <w:szCs w:val="24"/>
        </w:rPr>
        <w:t xml:space="preserve">  Safety and PPE Program</w:t>
      </w:r>
    </w:p>
    <w:p w14:paraId="56A1D137" w14:textId="77777777" w:rsidR="00CA5BDE" w:rsidRDefault="00406247">
      <w:pPr>
        <w:spacing w:before="180" w:after="140"/>
      </w:pPr>
      <w:r>
        <w:rPr>
          <w:rFonts w:ascii="Calibri" w:eastAsia="Calibri" w:hAnsi="Calibri" w:cs="Calibri"/>
          <w:b/>
          <w:bCs/>
          <w:color w:val="1F3864"/>
          <w:sz w:val="22"/>
          <w:szCs w:val="22"/>
        </w:rPr>
        <w:t xml:space="preserve">Instructions: </w:t>
      </w:r>
      <w:r>
        <w:rPr>
          <w:rFonts w:ascii="Calibri" w:eastAsia="Calibri" w:hAnsi="Calibri" w:cs="Calibri"/>
          <w:color w:val="1F3864"/>
          <w:sz w:val="22"/>
          <w:szCs w:val="22"/>
        </w:rPr>
        <w:t xml:space="preserve">Complete this checklist at the start of each work week. Check each item. If any item is unsatisfactory, remove the PPE from service, note it in the Comments field, and submit a replacement request to your Maintenance Manager before beginning work requiring that PPE. Submit this completed form via </w:t>
      </w:r>
      <w:proofErr w:type="spellStart"/>
      <w:r>
        <w:rPr>
          <w:rFonts w:ascii="Calibri" w:eastAsia="Calibri" w:hAnsi="Calibri" w:cs="Calibri"/>
          <w:color w:val="1F3864"/>
          <w:sz w:val="22"/>
          <w:szCs w:val="22"/>
        </w:rPr>
        <w:t>FastField</w:t>
      </w:r>
      <w:proofErr w:type="spellEnd"/>
      <w:r>
        <w:rPr>
          <w:rFonts w:ascii="Calibri" w:eastAsia="Calibri" w:hAnsi="Calibri" w:cs="Calibri"/>
          <w:color w:val="1F3864"/>
          <w:sz w:val="22"/>
          <w:szCs w:val="22"/>
        </w:rPr>
        <w:t xml:space="preserve"> Forms.</w:t>
      </w:r>
    </w:p>
    <w:tbl>
      <w:tblPr>
        <w:tblW w:w="1008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CA5BDE" w14:paraId="4F7FFE02" w14:textId="77777777">
        <w:tblPrEx>
          <w:tblCellMar>
            <w:top w:w="0" w:type="dxa"/>
            <w:bottom w:w="0" w:type="dxa"/>
          </w:tblCellMar>
        </w:tblPrEx>
        <w:tc>
          <w:tcPr>
            <w:tcW w:w="5040" w:type="dxa"/>
          </w:tcPr>
          <w:p w14:paraId="18E40605" w14:textId="77777777" w:rsidR="00CA5BDE" w:rsidRDefault="00406247">
            <w:pPr>
              <w:spacing w:before="60" w:after="60"/>
            </w:pPr>
            <w:r>
              <w:rPr>
                <w:rFonts w:ascii="Calibri" w:eastAsia="Calibri" w:hAnsi="Calibri" w:cs="Calibri"/>
                <w:b/>
                <w:bCs/>
                <w:color w:val="1F3864"/>
                <w:sz w:val="22"/>
                <w:szCs w:val="22"/>
              </w:rPr>
              <w:t xml:space="preserve">Property Name: </w:t>
            </w:r>
            <w:r>
              <w:rPr>
                <w:rFonts w:ascii="Calibri" w:eastAsia="Calibri" w:hAnsi="Calibri" w:cs="Calibri"/>
                <w:color w:val="888888"/>
                <w:sz w:val="22"/>
                <w:szCs w:val="22"/>
              </w:rPr>
              <w:t>________________________________</w:t>
            </w:r>
          </w:p>
        </w:tc>
        <w:tc>
          <w:tcPr>
            <w:tcW w:w="5040" w:type="dxa"/>
          </w:tcPr>
          <w:p w14:paraId="7EC7BBE3" w14:textId="77777777" w:rsidR="00CA5BDE" w:rsidRDefault="00406247">
            <w:pPr>
              <w:spacing w:before="60" w:after="60"/>
            </w:pPr>
            <w:r>
              <w:rPr>
                <w:rFonts w:ascii="Calibri" w:eastAsia="Calibri" w:hAnsi="Calibri" w:cs="Calibri"/>
                <w:b/>
                <w:bCs/>
                <w:color w:val="1F3864"/>
                <w:sz w:val="22"/>
                <w:szCs w:val="22"/>
              </w:rPr>
              <w:t xml:space="preserve">Week of (Date): </w:t>
            </w:r>
            <w:r>
              <w:rPr>
                <w:rFonts w:ascii="Calibri" w:eastAsia="Calibri" w:hAnsi="Calibri" w:cs="Calibri"/>
                <w:color w:val="888888"/>
                <w:sz w:val="22"/>
                <w:szCs w:val="22"/>
              </w:rPr>
              <w:t>________________________________</w:t>
            </w:r>
          </w:p>
        </w:tc>
      </w:tr>
    </w:tbl>
    <w:p w14:paraId="7C406704" w14:textId="77777777" w:rsidR="00CA5BDE" w:rsidRDefault="00CA5BDE">
      <w:pPr>
        <w:spacing w:before="40" w:after="40"/>
      </w:pPr>
    </w:p>
    <w:tbl>
      <w:tblPr>
        <w:tblW w:w="1008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CA5BDE" w14:paraId="6BB4736D" w14:textId="77777777">
        <w:tblPrEx>
          <w:tblCellMar>
            <w:top w:w="0" w:type="dxa"/>
            <w:bottom w:w="0" w:type="dxa"/>
          </w:tblCellMar>
        </w:tblPrEx>
        <w:tc>
          <w:tcPr>
            <w:tcW w:w="5040" w:type="dxa"/>
          </w:tcPr>
          <w:p w14:paraId="4DBD11EB" w14:textId="77777777" w:rsidR="00CA5BDE" w:rsidRDefault="00406247">
            <w:pPr>
              <w:spacing w:before="60" w:after="60"/>
            </w:pPr>
            <w:r>
              <w:rPr>
                <w:rFonts w:ascii="Calibri" w:eastAsia="Calibri" w:hAnsi="Calibri" w:cs="Calibri"/>
                <w:b/>
                <w:bCs/>
                <w:color w:val="1F3864"/>
                <w:sz w:val="22"/>
                <w:szCs w:val="22"/>
              </w:rPr>
              <w:t xml:space="preserve">Technician Name: </w:t>
            </w:r>
            <w:r>
              <w:rPr>
                <w:rFonts w:ascii="Calibri" w:eastAsia="Calibri" w:hAnsi="Calibri" w:cs="Calibri"/>
                <w:color w:val="888888"/>
                <w:sz w:val="22"/>
                <w:szCs w:val="22"/>
              </w:rPr>
              <w:t>________________________________</w:t>
            </w:r>
          </w:p>
        </w:tc>
        <w:tc>
          <w:tcPr>
            <w:tcW w:w="5040" w:type="dxa"/>
          </w:tcPr>
          <w:p w14:paraId="69653BCF" w14:textId="77777777" w:rsidR="00CA5BDE" w:rsidRDefault="00406247">
            <w:pPr>
              <w:spacing w:before="60" w:after="60"/>
            </w:pPr>
            <w:r>
              <w:rPr>
                <w:rFonts w:ascii="Calibri" w:eastAsia="Calibri" w:hAnsi="Calibri" w:cs="Calibri"/>
                <w:b/>
                <w:bCs/>
                <w:color w:val="1F3864"/>
                <w:sz w:val="22"/>
                <w:szCs w:val="22"/>
              </w:rPr>
              <w:t xml:space="preserve">Maintenance Manager: </w:t>
            </w:r>
            <w:r>
              <w:rPr>
                <w:rFonts w:ascii="Calibri" w:eastAsia="Calibri" w:hAnsi="Calibri" w:cs="Calibri"/>
                <w:color w:val="888888"/>
                <w:sz w:val="22"/>
                <w:szCs w:val="22"/>
              </w:rPr>
              <w:t>________________________________</w:t>
            </w:r>
          </w:p>
        </w:tc>
      </w:tr>
    </w:tbl>
    <w:p w14:paraId="04BD06C6" w14:textId="77777777" w:rsidR="00CA5BDE" w:rsidRDefault="00CA5BDE">
      <w:pPr>
        <w:spacing w:before="40" w:after="40"/>
      </w:pPr>
    </w:p>
    <w:p w14:paraId="62B99C3D" w14:textId="77777777" w:rsidR="00CA5BDE" w:rsidRDefault="00406247">
      <w:pPr>
        <w:spacing w:before="60" w:after="160"/>
      </w:pPr>
      <w:r>
        <w:rPr>
          <w:rFonts w:ascii="Calibri" w:eastAsia="Calibri" w:hAnsi="Calibri" w:cs="Calibri"/>
          <w:b/>
          <w:bCs/>
          <w:color w:val="1F3864"/>
          <w:sz w:val="22"/>
          <w:szCs w:val="22"/>
        </w:rPr>
        <w:t xml:space="preserve">Submitted via: </w:t>
      </w:r>
      <w:proofErr w:type="spellStart"/>
      <w:r>
        <w:rPr>
          <w:rFonts w:ascii="Calibri" w:eastAsia="Calibri" w:hAnsi="Calibri" w:cs="Calibri"/>
          <w:color w:val="1F3864"/>
          <w:sz w:val="22"/>
          <w:szCs w:val="22"/>
        </w:rPr>
        <w:t>FastField</w:t>
      </w:r>
      <w:proofErr w:type="spellEnd"/>
      <w:r>
        <w:rPr>
          <w:rFonts w:ascii="Calibri" w:eastAsia="Calibri" w:hAnsi="Calibri" w:cs="Calibri"/>
          <w:color w:val="1F3864"/>
          <w:sz w:val="22"/>
          <w:szCs w:val="22"/>
        </w:rPr>
        <w:t xml:space="preserve"> </w:t>
      </w:r>
      <w:proofErr w:type="gramStart"/>
      <w:r>
        <w:rPr>
          <w:rFonts w:ascii="Calibri" w:eastAsia="Calibri" w:hAnsi="Calibri" w:cs="Calibri"/>
          <w:color w:val="1F3864"/>
          <w:sz w:val="22"/>
          <w:szCs w:val="22"/>
        </w:rPr>
        <w:t>Forms  —</w:t>
      </w:r>
      <w:proofErr w:type="gramEnd"/>
      <w:r>
        <w:rPr>
          <w:rFonts w:ascii="Calibri" w:eastAsia="Calibri" w:hAnsi="Calibri" w:cs="Calibri"/>
          <w:color w:val="1F3864"/>
          <w:sz w:val="22"/>
          <w:szCs w:val="22"/>
        </w:rPr>
        <w:t xml:space="preserve">  Form Name: "Weekly PPE Inspection Checklist"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9360"/>
      </w:tblGrid>
      <w:tr w:rsidR="00CA5BDE" w14:paraId="340446C8" w14:textId="77777777">
        <w:tblPrEx>
          <w:tblCellMar>
            <w:top w:w="0" w:type="dxa"/>
            <w:bottom w:w="0" w:type="dxa"/>
          </w:tblCellMar>
        </w:tblPrEx>
        <w:trPr>
          <w:tblHeader/>
        </w:trPr>
        <w:tc>
          <w:tcPr>
            <w:tcW w:w="720" w:type="dxa"/>
            <w:shd w:val="clear" w:color="auto" w:fill="E2EFDA"/>
            <w:tcMar>
              <w:top w:w="80" w:type="dxa"/>
              <w:left w:w="100" w:type="dxa"/>
              <w:bottom w:w="80" w:type="dxa"/>
              <w:right w:w="60" w:type="dxa"/>
            </w:tcMar>
          </w:tcPr>
          <w:p w14:paraId="05ABC6DA" w14:textId="77777777" w:rsidR="00CA5BDE" w:rsidRDefault="00406247">
            <w:pPr>
              <w:spacing w:before="60" w:after="60"/>
              <w:jc w:val="center"/>
            </w:pPr>
            <w:r>
              <w:rPr>
                <w:rFonts w:ascii="Calibri" w:eastAsia="Calibri" w:hAnsi="Calibri" w:cs="Calibri"/>
                <w:b/>
                <w:bCs/>
                <w:color w:val="1F3864"/>
                <w:sz w:val="22"/>
                <w:szCs w:val="22"/>
              </w:rPr>
              <w:t>☐</w:t>
            </w:r>
          </w:p>
        </w:tc>
        <w:tc>
          <w:tcPr>
            <w:tcW w:w="9360" w:type="dxa"/>
            <w:shd w:val="clear" w:color="auto" w:fill="E2EFDA"/>
            <w:tcMar>
              <w:top w:w="80" w:type="dxa"/>
              <w:left w:w="120" w:type="dxa"/>
              <w:bottom w:w="80" w:type="dxa"/>
              <w:right w:w="120" w:type="dxa"/>
            </w:tcMar>
          </w:tcPr>
          <w:p w14:paraId="29F841E2" w14:textId="77777777" w:rsidR="00CA5BDE" w:rsidRDefault="00406247">
            <w:pPr>
              <w:spacing w:before="60" w:after="60"/>
            </w:pPr>
            <w:r>
              <w:rPr>
                <w:rFonts w:ascii="Calibri" w:eastAsia="Calibri" w:hAnsi="Calibri" w:cs="Calibri"/>
                <w:b/>
                <w:bCs/>
                <w:color w:val="1F3864"/>
                <w:sz w:val="22"/>
                <w:szCs w:val="22"/>
              </w:rPr>
              <w:t>Inspection Item</w:t>
            </w:r>
          </w:p>
        </w:tc>
      </w:tr>
      <w:tr w:rsidR="00CA5BDE" w14:paraId="0AC3FDC4" w14:textId="77777777">
        <w:tblPrEx>
          <w:tblCellMar>
            <w:top w:w="0" w:type="dxa"/>
            <w:bottom w:w="0" w:type="dxa"/>
          </w:tblCellMar>
        </w:tblPrEx>
        <w:tc>
          <w:tcPr>
            <w:tcW w:w="0" w:type="auto"/>
            <w:gridSpan w:val="2"/>
            <w:shd w:val="clear" w:color="auto" w:fill="E2EFDA"/>
            <w:tcMar>
              <w:top w:w="80" w:type="dxa"/>
              <w:left w:w="180" w:type="dxa"/>
              <w:bottom w:w="80" w:type="dxa"/>
              <w:right w:w="120" w:type="dxa"/>
            </w:tcMar>
          </w:tcPr>
          <w:p w14:paraId="231C2BAB" w14:textId="77777777" w:rsidR="00CA5BDE" w:rsidRDefault="00406247">
            <w:pPr>
              <w:spacing w:before="100" w:after="60"/>
            </w:pPr>
            <w:r>
              <w:rPr>
                <w:rFonts w:ascii="Calibri" w:eastAsia="Calibri" w:hAnsi="Calibri" w:cs="Calibri"/>
                <w:b/>
                <w:bCs/>
                <w:color w:val="375623"/>
                <w:sz w:val="24"/>
                <w:szCs w:val="24"/>
              </w:rPr>
              <w:t>Eye &amp; Face Protection</w:t>
            </w:r>
          </w:p>
        </w:tc>
      </w:tr>
      <w:tr w:rsidR="00CA5BDE" w14:paraId="2D0E2ECD" w14:textId="77777777">
        <w:tblPrEx>
          <w:tblCellMar>
            <w:top w:w="0" w:type="dxa"/>
            <w:bottom w:w="0" w:type="dxa"/>
          </w:tblCellMar>
        </w:tblPrEx>
        <w:tc>
          <w:tcPr>
            <w:tcW w:w="720" w:type="dxa"/>
            <w:tcMar>
              <w:top w:w="60" w:type="dxa"/>
              <w:left w:w="100" w:type="dxa"/>
              <w:bottom w:w="60" w:type="dxa"/>
              <w:right w:w="60" w:type="dxa"/>
            </w:tcMar>
          </w:tcPr>
          <w:p w14:paraId="1BEAF5FD" w14:textId="77777777" w:rsidR="00CA5BDE" w:rsidRDefault="00406247">
            <w:pPr>
              <w:spacing w:before="60" w:after="60"/>
              <w:jc w:val="center"/>
            </w:pPr>
            <w:r>
              <w:rPr>
                <w:rFonts w:ascii="Calibri" w:eastAsia="Calibri" w:hAnsi="Calibri" w:cs="Calibri"/>
                <w:color w:val="1F3864"/>
                <w:sz w:val="28"/>
                <w:szCs w:val="28"/>
              </w:rPr>
              <w:t>☐</w:t>
            </w:r>
          </w:p>
        </w:tc>
        <w:tc>
          <w:tcPr>
            <w:tcW w:w="9360" w:type="dxa"/>
            <w:tcMar>
              <w:top w:w="60" w:type="dxa"/>
              <w:left w:w="120" w:type="dxa"/>
              <w:bottom w:w="60" w:type="dxa"/>
              <w:right w:w="120" w:type="dxa"/>
            </w:tcMar>
          </w:tcPr>
          <w:p w14:paraId="1FEB9DB7" w14:textId="77777777" w:rsidR="00CA5BDE" w:rsidRDefault="00406247">
            <w:pPr>
              <w:spacing w:before="60" w:after="60"/>
            </w:pPr>
            <w:r>
              <w:rPr>
                <w:rFonts w:ascii="Calibri" w:eastAsia="Calibri" w:hAnsi="Calibri" w:cs="Calibri"/>
                <w:color w:val="1F3864"/>
                <w:sz w:val="22"/>
                <w:szCs w:val="22"/>
              </w:rPr>
              <w:t>Safety glasses are clean, scratch-free, and undamaged (lenses intact, no cracks in frame)</w:t>
            </w:r>
          </w:p>
        </w:tc>
      </w:tr>
      <w:tr w:rsidR="00CA5BDE" w14:paraId="06A2E034" w14:textId="77777777">
        <w:tblPrEx>
          <w:tblCellMar>
            <w:top w:w="0" w:type="dxa"/>
            <w:bottom w:w="0" w:type="dxa"/>
          </w:tblCellMar>
        </w:tblPrEx>
        <w:tc>
          <w:tcPr>
            <w:tcW w:w="720" w:type="dxa"/>
            <w:tcMar>
              <w:top w:w="60" w:type="dxa"/>
              <w:left w:w="100" w:type="dxa"/>
              <w:bottom w:w="60" w:type="dxa"/>
              <w:right w:w="60" w:type="dxa"/>
            </w:tcMar>
          </w:tcPr>
          <w:p w14:paraId="14264697" w14:textId="77777777" w:rsidR="00CA5BDE" w:rsidRDefault="00406247">
            <w:pPr>
              <w:spacing w:before="60" w:after="60"/>
              <w:jc w:val="center"/>
            </w:pPr>
            <w:r>
              <w:rPr>
                <w:rFonts w:ascii="Calibri" w:eastAsia="Calibri" w:hAnsi="Calibri" w:cs="Calibri"/>
                <w:color w:val="1F3864"/>
                <w:sz w:val="28"/>
                <w:szCs w:val="28"/>
              </w:rPr>
              <w:t>☐</w:t>
            </w:r>
          </w:p>
        </w:tc>
        <w:tc>
          <w:tcPr>
            <w:tcW w:w="9360" w:type="dxa"/>
            <w:tcMar>
              <w:top w:w="60" w:type="dxa"/>
              <w:left w:w="120" w:type="dxa"/>
              <w:bottom w:w="60" w:type="dxa"/>
              <w:right w:w="120" w:type="dxa"/>
            </w:tcMar>
          </w:tcPr>
          <w:p w14:paraId="1B6ED9B6" w14:textId="77777777" w:rsidR="00CA5BDE" w:rsidRDefault="00406247">
            <w:pPr>
              <w:spacing w:before="60" w:after="60"/>
            </w:pPr>
            <w:r>
              <w:rPr>
                <w:rFonts w:ascii="Calibri" w:eastAsia="Calibri" w:hAnsi="Calibri" w:cs="Calibri"/>
                <w:color w:val="1F3864"/>
                <w:sz w:val="22"/>
                <w:szCs w:val="22"/>
              </w:rPr>
              <w:t>Safety goggles are available for chemical, pressure washing, and demolition tasks</w:t>
            </w:r>
          </w:p>
        </w:tc>
      </w:tr>
      <w:tr w:rsidR="00CA5BDE" w14:paraId="1717A439" w14:textId="77777777">
        <w:tblPrEx>
          <w:tblCellMar>
            <w:top w:w="0" w:type="dxa"/>
            <w:bottom w:w="0" w:type="dxa"/>
          </w:tblCellMar>
        </w:tblPrEx>
        <w:tc>
          <w:tcPr>
            <w:tcW w:w="720" w:type="dxa"/>
            <w:tcMar>
              <w:top w:w="60" w:type="dxa"/>
              <w:left w:w="100" w:type="dxa"/>
              <w:bottom w:w="60" w:type="dxa"/>
              <w:right w:w="60" w:type="dxa"/>
            </w:tcMar>
          </w:tcPr>
          <w:p w14:paraId="317FF080" w14:textId="77777777" w:rsidR="00CA5BDE" w:rsidRDefault="00406247">
            <w:pPr>
              <w:spacing w:before="60" w:after="60"/>
              <w:jc w:val="center"/>
            </w:pPr>
            <w:r>
              <w:rPr>
                <w:rFonts w:ascii="Calibri" w:eastAsia="Calibri" w:hAnsi="Calibri" w:cs="Calibri"/>
                <w:color w:val="1F3864"/>
                <w:sz w:val="28"/>
                <w:szCs w:val="28"/>
              </w:rPr>
              <w:t>☐</w:t>
            </w:r>
          </w:p>
        </w:tc>
        <w:tc>
          <w:tcPr>
            <w:tcW w:w="9360" w:type="dxa"/>
            <w:tcMar>
              <w:top w:w="60" w:type="dxa"/>
              <w:left w:w="120" w:type="dxa"/>
              <w:bottom w:w="60" w:type="dxa"/>
              <w:right w:w="120" w:type="dxa"/>
            </w:tcMar>
          </w:tcPr>
          <w:p w14:paraId="143A2E87" w14:textId="77777777" w:rsidR="00CA5BDE" w:rsidRDefault="00406247">
            <w:pPr>
              <w:spacing w:before="60" w:after="60"/>
            </w:pPr>
            <w:r>
              <w:rPr>
                <w:rFonts w:ascii="Calibri" w:eastAsia="Calibri" w:hAnsi="Calibri" w:cs="Calibri"/>
                <w:color w:val="1F3864"/>
                <w:sz w:val="22"/>
                <w:szCs w:val="22"/>
              </w:rPr>
              <w:t>Face shield is available for high-splash or grinding tasks</w:t>
            </w:r>
          </w:p>
        </w:tc>
      </w:tr>
      <w:tr w:rsidR="00CA5BDE" w14:paraId="0AFC42BE" w14:textId="77777777">
        <w:tblPrEx>
          <w:tblCellMar>
            <w:top w:w="0" w:type="dxa"/>
            <w:bottom w:w="0" w:type="dxa"/>
          </w:tblCellMar>
        </w:tblPrEx>
        <w:tc>
          <w:tcPr>
            <w:tcW w:w="0" w:type="auto"/>
            <w:gridSpan w:val="2"/>
            <w:shd w:val="clear" w:color="auto" w:fill="E2EFDA"/>
            <w:tcMar>
              <w:top w:w="80" w:type="dxa"/>
              <w:left w:w="180" w:type="dxa"/>
              <w:bottom w:w="80" w:type="dxa"/>
              <w:right w:w="120" w:type="dxa"/>
            </w:tcMar>
          </w:tcPr>
          <w:p w14:paraId="0103D482" w14:textId="77777777" w:rsidR="00CA5BDE" w:rsidRDefault="00406247">
            <w:pPr>
              <w:spacing w:before="100" w:after="60"/>
            </w:pPr>
            <w:r>
              <w:rPr>
                <w:rFonts w:ascii="Calibri" w:eastAsia="Calibri" w:hAnsi="Calibri" w:cs="Calibri"/>
                <w:b/>
                <w:bCs/>
                <w:color w:val="375623"/>
                <w:sz w:val="24"/>
                <w:szCs w:val="24"/>
              </w:rPr>
              <w:t>Hand Protection</w:t>
            </w:r>
          </w:p>
        </w:tc>
      </w:tr>
      <w:tr w:rsidR="00CA5BDE" w14:paraId="129720A9" w14:textId="77777777">
        <w:tblPrEx>
          <w:tblCellMar>
            <w:top w:w="0" w:type="dxa"/>
            <w:bottom w:w="0" w:type="dxa"/>
          </w:tblCellMar>
        </w:tblPrEx>
        <w:tc>
          <w:tcPr>
            <w:tcW w:w="720" w:type="dxa"/>
            <w:tcMar>
              <w:top w:w="60" w:type="dxa"/>
              <w:left w:w="100" w:type="dxa"/>
              <w:bottom w:w="60" w:type="dxa"/>
              <w:right w:w="60" w:type="dxa"/>
            </w:tcMar>
          </w:tcPr>
          <w:p w14:paraId="0A991964" w14:textId="77777777" w:rsidR="00CA5BDE" w:rsidRDefault="00406247">
            <w:pPr>
              <w:spacing w:before="60" w:after="60"/>
              <w:jc w:val="center"/>
            </w:pPr>
            <w:r>
              <w:rPr>
                <w:rFonts w:ascii="Calibri" w:eastAsia="Calibri" w:hAnsi="Calibri" w:cs="Calibri"/>
                <w:color w:val="1F3864"/>
                <w:sz w:val="28"/>
                <w:szCs w:val="28"/>
              </w:rPr>
              <w:t>☐</w:t>
            </w:r>
          </w:p>
        </w:tc>
        <w:tc>
          <w:tcPr>
            <w:tcW w:w="9360" w:type="dxa"/>
            <w:tcMar>
              <w:top w:w="60" w:type="dxa"/>
              <w:left w:w="120" w:type="dxa"/>
              <w:bottom w:w="60" w:type="dxa"/>
              <w:right w:w="120" w:type="dxa"/>
            </w:tcMar>
          </w:tcPr>
          <w:p w14:paraId="2E6FD04F" w14:textId="77777777" w:rsidR="00CA5BDE" w:rsidRDefault="00406247">
            <w:pPr>
              <w:spacing w:before="60" w:after="60"/>
            </w:pPr>
            <w:r>
              <w:rPr>
                <w:rFonts w:ascii="Calibri" w:eastAsia="Calibri" w:hAnsi="Calibri" w:cs="Calibri"/>
                <w:color w:val="1F3864"/>
                <w:sz w:val="22"/>
                <w:szCs w:val="22"/>
              </w:rPr>
              <w:t>Nitrile gloves are stocked (check for holes or tears before use)</w:t>
            </w:r>
          </w:p>
        </w:tc>
      </w:tr>
      <w:tr w:rsidR="00CA5BDE" w14:paraId="4BF3FFFB" w14:textId="77777777">
        <w:tblPrEx>
          <w:tblCellMar>
            <w:top w:w="0" w:type="dxa"/>
            <w:bottom w:w="0" w:type="dxa"/>
          </w:tblCellMar>
        </w:tblPrEx>
        <w:tc>
          <w:tcPr>
            <w:tcW w:w="720" w:type="dxa"/>
            <w:tcMar>
              <w:top w:w="60" w:type="dxa"/>
              <w:left w:w="100" w:type="dxa"/>
              <w:bottom w:w="60" w:type="dxa"/>
              <w:right w:w="60" w:type="dxa"/>
            </w:tcMar>
          </w:tcPr>
          <w:p w14:paraId="4ACCA6D5" w14:textId="77777777" w:rsidR="00CA5BDE" w:rsidRDefault="00406247">
            <w:pPr>
              <w:spacing w:before="60" w:after="60"/>
              <w:jc w:val="center"/>
            </w:pPr>
            <w:r>
              <w:rPr>
                <w:rFonts w:ascii="Calibri" w:eastAsia="Calibri" w:hAnsi="Calibri" w:cs="Calibri"/>
                <w:color w:val="1F3864"/>
                <w:sz w:val="28"/>
                <w:szCs w:val="28"/>
              </w:rPr>
              <w:t>☐</w:t>
            </w:r>
          </w:p>
        </w:tc>
        <w:tc>
          <w:tcPr>
            <w:tcW w:w="9360" w:type="dxa"/>
            <w:tcMar>
              <w:top w:w="60" w:type="dxa"/>
              <w:left w:w="120" w:type="dxa"/>
              <w:bottom w:w="60" w:type="dxa"/>
              <w:right w:w="120" w:type="dxa"/>
            </w:tcMar>
          </w:tcPr>
          <w:p w14:paraId="28291AC0" w14:textId="77777777" w:rsidR="00CA5BDE" w:rsidRDefault="00406247">
            <w:pPr>
              <w:spacing w:before="60" w:after="60"/>
            </w:pPr>
            <w:r>
              <w:rPr>
                <w:rFonts w:ascii="Calibri" w:eastAsia="Calibri" w:hAnsi="Calibri" w:cs="Calibri"/>
                <w:color w:val="1F3864"/>
                <w:sz w:val="22"/>
                <w:szCs w:val="22"/>
              </w:rPr>
              <w:t>Cut-resistant gloves are available and undamaged</w:t>
            </w:r>
          </w:p>
        </w:tc>
      </w:tr>
      <w:tr w:rsidR="00CA5BDE" w14:paraId="0C16EBE7" w14:textId="77777777">
        <w:tblPrEx>
          <w:tblCellMar>
            <w:top w:w="0" w:type="dxa"/>
            <w:bottom w:w="0" w:type="dxa"/>
          </w:tblCellMar>
        </w:tblPrEx>
        <w:tc>
          <w:tcPr>
            <w:tcW w:w="720" w:type="dxa"/>
            <w:tcMar>
              <w:top w:w="60" w:type="dxa"/>
              <w:left w:w="100" w:type="dxa"/>
              <w:bottom w:w="60" w:type="dxa"/>
              <w:right w:w="60" w:type="dxa"/>
            </w:tcMar>
          </w:tcPr>
          <w:p w14:paraId="6AB01DEB" w14:textId="77777777" w:rsidR="00CA5BDE" w:rsidRDefault="00406247">
            <w:pPr>
              <w:spacing w:before="60" w:after="60"/>
              <w:jc w:val="center"/>
            </w:pPr>
            <w:r>
              <w:rPr>
                <w:rFonts w:ascii="Calibri" w:eastAsia="Calibri" w:hAnsi="Calibri" w:cs="Calibri"/>
                <w:color w:val="1F3864"/>
                <w:sz w:val="28"/>
                <w:szCs w:val="28"/>
              </w:rPr>
              <w:t>☐</w:t>
            </w:r>
          </w:p>
        </w:tc>
        <w:tc>
          <w:tcPr>
            <w:tcW w:w="9360" w:type="dxa"/>
            <w:tcMar>
              <w:top w:w="60" w:type="dxa"/>
              <w:left w:w="120" w:type="dxa"/>
              <w:bottom w:w="60" w:type="dxa"/>
              <w:right w:w="120" w:type="dxa"/>
            </w:tcMar>
          </w:tcPr>
          <w:p w14:paraId="0178A321" w14:textId="77777777" w:rsidR="00CA5BDE" w:rsidRDefault="00406247">
            <w:pPr>
              <w:spacing w:before="60" w:after="60"/>
            </w:pPr>
            <w:r>
              <w:rPr>
                <w:rFonts w:ascii="Calibri" w:eastAsia="Calibri" w:hAnsi="Calibri" w:cs="Calibri"/>
                <w:color w:val="1F3864"/>
                <w:sz w:val="22"/>
                <w:szCs w:val="22"/>
              </w:rPr>
              <w:t>Chemical-resistant gloves are available and undamaged</w:t>
            </w:r>
          </w:p>
        </w:tc>
      </w:tr>
      <w:tr w:rsidR="00CA5BDE" w14:paraId="18B96905" w14:textId="77777777">
        <w:tblPrEx>
          <w:tblCellMar>
            <w:top w:w="0" w:type="dxa"/>
            <w:bottom w:w="0" w:type="dxa"/>
          </w:tblCellMar>
        </w:tblPrEx>
        <w:tc>
          <w:tcPr>
            <w:tcW w:w="720" w:type="dxa"/>
            <w:tcMar>
              <w:top w:w="60" w:type="dxa"/>
              <w:left w:w="100" w:type="dxa"/>
              <w:bottom w:w="60" w:type="dxa"/>
              <w:right w:w="60" w:type="dxa"/>
            </w:tcMar>
          </w:tcPr>
          <w:p w14:paraId="6664B843" w14:textId="77777777" w:rsidR="00CA5BDE" w:rsidRDefault="00406247">
            <w:pPr>
              <w:spacing w:before="60" w:after="60"/>
              <w:jc w:val="center"/>
            </w:pPr>
            <w:r>
              <w:rPr>
                <w:rFonts w:ascii="Calibri" w:eastAsia="Calibri" w:hAnsi="Calibri" w:cs="Calibri"/>
                <w:color w:val="1F3864"/>
                <w:sz w:val="28"/>
                <w:szCs w:val="28"/>
              </w:rPr>
              <w:t>☐</w:t>
            </w:r>
          </w:p>
        </w:tc>
        <w:tc>
          <w:tcPr>
            <w:tcW w:w="9360" w:type="dxa"/>
            <w:tcMar>
              <w:top w:w="60" w:type="dxa"/>
              <w:left w:w="120" w:type="dxa"/>
              <w:bottom w:w="60" w:type="dxa"/>
              <w:right w:w="120" w:type="dxa"/>
            </w:tcMar>
          </w:tcPr>
          <w:p w14:paraId="40FDC249" w14:textId="77777777" w:rsidR="00CA5BDE" w:rsidRDefault="00406247">
            <w:pPr>
              <w:spacing w:before="60" w:after="20"/>
            </w:pPr>
            <w:r>
              <w:rPr>
                <w:rFonts w:ascii="Calibri" w:eastAsia="Calibri" w:hAnsi="Calibri" w:cs="Calibri"/>
                <w:color w:val="1F3864"/>
                <w:sz w:val="22"/>
                <w:szCs w:val="22"/>
              </w:rPr>
              <w:t>Voltage-rated electrical gloves are available and undamaged</w:t>
            </w:r>
          </w:p>
          <w:p w14:paraId="621347E1" w14:textId="77777777" w:rsidR="00CA5BDE" w:rsidRDefault="00406247">
            <w:pPr>
              <w:spacing w:before="20" w:after="60"/>
            </w:pPr>
            <w:r>
              <w:rPr>
                <w:rFonts w:ascii="Calibri" w:eastAsia="Calibri" w:hAnsi="Calibri" w:cs="Calibri"/>
                <w:i/>
                <w:iCs/>
                <w:color w:val="595959"/>
              </w:rPr>
              <w:t>Required for breaker changes only. Inspect for cracks or punctures.</w:t>
            </w:r>
          </w:p>
        </w:tc>
      </w:tr>
      <w:tr w:rsidR="00CA5BDE" w14:paraId="10CC2AEE" w14:textId="77777777">
        <w:tblPrEx>
          <w:tblCellMar>
            <w:top w:w="0" w:type="dxa"/>
            <w:bottom w:w="0" w:type="dxa"/>
          </w:tblCellMar>
        </w:tblPrEx>
        <w:tc>
          <w:tcPr>
            <w:tcW w:w="0" w:type="auto"/>
            <w:gridSpan w:val="2"/>
            <w:shd w:val="clear" w:color="auto" w:fill="E2EFDA"/>
            <w:tcMar>
              <w:top w:w="80" w:type="dxa"/>
              <w:left w:w="180" w:type="dxa"/>
              <w:bottom w:w="80" w:type="dxa"/>
              <w:right w:w="120" w:type="dxa"/>
            </w:tcMar>
          </w:tcPr>
          <w:p w14:paraId="1BFE95F9" w14:textId="77777777" w:rsidR="00CA5BDE" w:rsidRDefault="00406247">
            <w:pPr>
              <w:spacing w:before="100" w:after="60"/>
            </w:pPr>
            <w:r>
              <w:rPr>
                <w:rFonts w:ascii="Calibri" w:eastAsia="Calibri" w:hAnsi="Calibri" w:cs="Calibri"/>
                <w:b/>
                <w:bCs/>
                <w:color w:val="375623"/>
                <w:sz w:val="24"/>
                <w:szCs w:val="24"/>
              </w:rPr>
              <w:t>Foot Protection</w:t>
            </w:r>
          </w:p>
        </w:tc>
      </w:tr>
      <w:tr w:rsidR="00CA5BDE" w14:paraId="53DABC7D" w14:textId="77777777">
        <w:tblPrEx>
          <w:tblCellMar>
            <w:top w:w="0" w:type="dxa"/>
            <w:bottom w:w="0" w:type="dxa"/>
          </w:tblCellMar>
        </w:tblPrEx>
        <w:tc>
          <w:tcPr>
            <w:tcW w:w="720" w:type="dxa"/>
            <w:tcMar>
              <w:top w:w="60" w:type="dxa"/>
              <w:left w:w="100" w:type="dxa"/>
              <w:bottom w:w="60" w:type="dxa"/>
              <w:right w:w="60" w:type="dxa"/>
            </w:tcMar>
          </w:tcPr>
          <w:p w14:paraId="0397AC27" w14:textId="77777777" w:rsidR="00CA5BDE" w:rsidRDefault="00406247">
            <w:pPr>
              <w:spacing w:before="60" w:after="60"/>
              <w:jc w:val="center"/>
            </w:pPr>
            <w:r>
              <w:rPr>
                <w:rFonts w:ascii="Calibri" w:eastAsia="Calibri" w:hAnsi="Calibri" w:cs="Calibri"/>
                <w:color w:val="1F3864"/>
                <w:sz w:val="28"/>
                <w:szCs w:val="28"/>
              </w:rPr>
              <w:t>☐</w:t>
            </w:r>
          </w:p>
        </w:tc>
        <w:tc>
          <w:tcPr>
            <w:tcW w:w="9360" w:type="dxa"/>
            <w:tcMar>
              <w:top w:w="60" w:type="dxa"/>
              <w:left w:w="120" w:type="dxa"/>
              <w:bottom w:w="60" w:type="dxa"/>
              <w:right w:w="120" w:type="dxa"/>
            </w:tcMar>
          </w:tcPr>
          <w:p w14:paraId="6CB416C7" w14:textId="77777777" w:rsidR="00CA5BDE" w:rsidRDefault="00406247">
            <w:pPr>
              <w:spacing w:before="60" w:after="60"/>
            </w:pPr>
            <w:r>
              <w:rPr>
                <w:rFonts w:ascii="Calibri" w:eastAsia="Calibri" w:hAnsi="Calibri" w:cs="Calibri"/>
                <w:color w:val="1F3864"/>
                <w:sz w:val="22"/>
                <w:szCs w:val="22"/>
              </w:rPr>
              <w:t>Safety toe boots are in good condition (soles not worn through, no structural damage)</w:t>
            </w:r>
          </w:p>
        </w:tc>
      </w:tr>
      <w:tr w:rsidR="00CA5BDE" w14:paraId="486BDFF1" w14:textId="77777777">
        <w:tblPrEx>
          <w:tblCellMar>
            <w:top w:w="0" w:type="dxa"/>
            <w:bottom w:w="0" w:type="dxa"/>
          </w:tblCellMar>
        </w:tblPrEx>
        <w:tc>
          <w:tcPr>
            <w:tcW w:w="720" w:type="dxa"/>
            <w:tcMar>
              <w:top w:w="60" w:type="dxa"/>
              <w:left w:w="100" w:type="dxa"/>
              <w:bottom w:w="60" w:type="dxa"/>
              <w:right w:w="60" w:type="dxa"/>
            </w:tcMar>
          </w:tcPr>
          <w:p w14:paraId="097DEC58" w14:textId="77777777" w:rsidR="00CA5BDE" w:rsidRDefault="00406247">
            <w:pPr>
              <w:spacing w:before="60" w:after="60"/>
              <w:jc w:val="center"/>
            </w:pPr>
            <w:r>
              <w:rPr>
                <w:rFonts w:ascii="Calibri" w:eastAsia="Calibri" w:hAnsi="Calibri" w:cs="Calibri"/>
                <w:color w:val="1F3864"/>
                <w:sz w:val="28"/>
                <w:szCs w:val="28"/>
              </w:rPr>
              <w:t>☐</w:t>
            </w:r>
          </w:p>
        </w:tc>
        <w:tc>
          <w:tcPr>
            <w:tcW w:w="9360" w:type="dxa"/>
            <w:tcMar>
              <w:top w:w="60" w:type="dxa"/>
              <w:left w:w="120" w:type="dxa"/>
              <w:bottom w:w="60" w:type="dxa"/>
              <w:right w:w="120" w:type="dxa"/>
            </w:tcMar>
          </w:tcPr>
          <w:p w14:paraId="3EE092C8" w14:textId="77777777" w:rsidR="00CA5BDE" w:rsidRDefault="00406247">
            <w:pPr>
              <w:spacing w:before="60" w:after="60"/>
            </w:pPr>
            <w:r>
              <w:rPr>
                <w:rFonts w:ascii="Calibri" w:eastAsia="Calibri" w:hAnsi="Calibri" w:cs="Calibri"/>
                <w:color w:val="1F3864"/>
                <w:sz w:val="22"/>
                <w:szCs w:val="22"/>
              </w:rPr>
              <w:t>Waterproof boots are available for plumbing, sewer, storm cleanup, and pressure washing tasks</w:t>
            </w:r>
          </w:p>
        </w:tc>
      </w:tr>
      <w:tr w:rsidR="00CA5BDE" w14:paraId="22B67690" w14:textId="77777777">
        <w:tblPrEx>
          <w:tblCellMar>
            <w:top w:w="0" w:type="dxa"/>
            <w:bottom w:w="0" w:type="dxa"/>
          </w:tblCellMar>
        </w:tblPrEx>
        <w:tc>
          <w:tcPr>
            <w:tcW w:w="0" w:type="auto"/>
            <w:gridSpan w:val="2"/>
            <w:shd w:val="clear" w:color="auto" w:fill="E2EFDA"/>
            <w:tcMar>
              <w:top w:w="80" w:type="dxa"/>
              <w:left w:w="180" w:type="dxa"/>
              <w:bottom w:w="80" w:type="dxa"/>
              <w:right w:w="120" w:type="dxa"/>
            </w:tcMar>
          </w:tcPr>
          <w:p w14:paraId="6D7AFFDB" w14:textId="77777777" w:rsidR="00CA5BDE" w:rsidRDefault="00406247">
            <w:pPr>
              <w:spacing w:before="100" w:after="60"/>
            </w:pPr>
            <w:r>
              <w:rPr>
                <w:rFonts w:ascii="Calibri" w:eastAsia="Calibri" w:hAnsi="Calibri" w:cs="Calibri"/>
                <w:b/>
                <w:bCs/>
                <w:color w:val="375623"/>
                <w:sz w:val="24"/>
                <w:szCs w:val="24"/>
              </w:rPr>
              <w:t>Head Protection</w:t>
            </w:r>
          </w:p>
        </w:tc>
      </w:tr>
      <w:tr w:rsidR="00CA5BDE" w14:paraId="2D1CCA2B" w14:textId="77777777">
        <w:tblPrEx>
          <w:tblCellMar>
            <w:top w:w="0" w:type="dxa"/>
            <w:bottom w:w="0" w:type="dxa"/>
          </w:tblCellMar>
        </w:tblPrEx>
        <w:tc>
          <w:tcPr>
            <w:tcW w:w="720" w:type="dxa"/>
            <w:tcMar>
              <w:top w:w="60" w:type="dxa"/>
              <w:left w:w="100" w:type="dxa"/>
              <w:bottom w:w="60" w:type="dxa"/>
              <w:right w:w="60" w:type="dxa"/>
            </w:tcMar>
          </w:tcPr>
          <w:p w14:paraId="4CEF2B7B" w14:textId="77777777" w:rsidR="00CA5BDE" w:rsidRDefault="00406247">
            <w:pPr>
              <w:spacing w:before="60" w:after="60"/>
              <w:jc w:val="center"/>
            </w:pPr>
            <w:r>
              <w:rPr>
                <w:rFonts w:ascii="Calibri" w:eastAsia="Calibri" w:hAnsi="Calibri" w:cs="Calibri"/>
                <w:color w:val="1F3864"/>
                <w:sz w:val="28"/>
                <w:szCs w:val="28"/>
              </w:rPr>
              <w:lastRenderedPageBreak/>
              <w:t>☐</w:t>
            </w:r>
          </w:p>
        </w:tc>
        <w:tc>
          <w:tcPr>
            <w:tcW w:w="9360" w:type="dxa"/>
            <w:tcMar>
              <w:top w:w="60" w:type="dxa"/>
              <w:left w:w="120" w:type="dxa"/>
              <w:bottom w:w="60" w:type="dxa"/>
              <w:right w:w="120" w:type="dxa"/>
            </w:tcMar>
          </w:tcPr>
          <w:p w14:paraId="0E63FE3B" w14:textId="77777777" w:rsidR="00CA5BDE" w:rsidRDefault="00406247">
            <w:pPr>
              <w:spacing w:before="60" w:after="60"/>
            </w:pPr>
            <w:r>
              <w:rPr>
                <w:rFonts w:ascii="Calibri" w:eastAsia="Calibri" w:hAnsi="Calibri" w:cs="Calibri"/>
                <w:color w:val="1F3864"/>
                <w:sz w:val="22"/>
                <w:szCs w:val="22"/>
              </w:rPr>
              <w:t xml:space="preserve">Hard </w:t>
            </w:r>
            <w:proofErr w:type="gramStart"/>
            <w:r>
              <w:rPr>
                <w:rFonts w:ascii="Calibri" w:eastAsia="Calibri" w:hAnsi="Calibri" w:cs="Calibri"/>
                <w:color w:val="1F3864"/>
                <w:sz w:val="22"/>
                <w:szCs w:val="22"/>
              </w:rPr>
              <w:t>hat is</w:t>
            </w:r>
            <w:proofErr w:type="gramEnd"/>
            <w:r>
              <w:rPr>
                <w:rFonts w:ascii="Calibri" w:eastAsia="Calibri" w:hAnsi="Calibri" w:cs="Calibri"/>
                <w:color w:val="1F3864"/>
                <w:sz w:val="22"/>
                <w:szCs w:val="22"/>
              </w:rPr>
              <w:t xml:space="preserve"> free of cracks, dents, or damage (inspect shell and suspension system)</w:t>
            </w:r>
          </w:p>
        </w:tc>
      </w:tr>
      <w:tr w:rsidR="00CA5BDE" w14:paraId="2DC65EA8" w14:textId="77777777">
        <w:tblPrEx>
          <w:tblCellMar>
            <w:top w:w="0" w:type="dxa"/>
            <w:bottom w:w="0" w:type="dxa"/>
          </w:tblCellMar>
        </w:tblPrEx>
        <w:tc>
          <w:tcPr>
            <w:tcW w:w="0" w:type="auto"/>
            <w:gridSpan w:val="2"/>
            <w:shd w:val="clear" w:color="auto" w:fill="E2EFDA"/>
            <w:tcMar>
              <w:top w:w="80" w:type="dxa"/>
              <w:left w:w="180" w:type="dxa"/>
              <w:bottom w:w="80" w:type="dxa"/>
              <w:right w:w="120" w:type="dxa"/>
            </w:tcMar>
          </w:tcPr>
          <w:p w14:paraId="448497F5" w14:textId="77777777" w:rsidR="00CA5BDE" w:rsidRDefault="00406247">
            <w:pPr>
              <w:spacing w:before="100" w:after="60"/>
            </w:pPr>
            <w:r>
              <w:rPr>
                <w:rFonts w:ascii="Calibri" w:eastAsia="Calibri" w:hAnsi="Calibri" w:cs="Calibri"/>
                <w:b/>
                <w:bCs/>
                <w:color w:val="375623"/>
                <w:sz w:val="24"/>
                <w:szCs w:val="24"/>
              </w:rPr>
              <w:t>Hearing Protection</w:t>
            </w:r>
          </w:p>
        </w:tc>
      </w:tr>
      <w:tr w:rsidR="00CA5BDE" w14:paraId="7DDEF321" w14:textId="77777777">
        <w:tblPrEx>
          <w:tblCellMar>
            <w:top w:w="0" w:type="dxa"/>
            <w:bottom w:w="0" w:type="dxa"/>
          </w:tblCellMar>
        </w:tblPrEx>
        <w:tc>
          <w:tcPr>
            <w:tcW w:w="720" w:type="dxa"/>
            <w:tcMar>
              <w:top w:w="60" w:type="dxa"/>
              <w:left w:w="100" w:type="dxa"/>
              <w:bottom w:w="60" w:type="dxa"/>
              <w:right w:w="60" w:type="dxa"/>
            </w:tcMar>
          </w:tcPr>
          <w:p w14:paraId="2E2A25E7" w14:textId="77777777" w:rsidR="00CA5BDE" w:rsidRDefault="00406247">
            <w:pPr>
              <w:spacing w:before="60" w:after="60"/>
              <w:jc w:val="center"/>
            </w:pPr>
            <w:r>
              <w:rPr>
                <w:rFonts w:ascii="Calibri" w:eastAsia="Calibri" w:hAnsi="Calibri" w:cs="Calibri"/>
                <w:color w:val="1F3864"/>
                <w:sz w:val="28"/>
                <w:szCs w:val="28"/>
              </w:rPr>
              <w:t>☐</w:t>
            </w:r>
          </w:p>
        </w:tc>
        <w:tc>
          <w:tcPr>
            <w:tcW w:w="9360" w:type="dxa"/>
            <w:tcMar>
              <w:top w:w="60" w:type="dxa"/>
              <w:left w:w="120" w:type="dxa"/>
              <w:bottom w:w="60" w:type="dxa"/>
              <w:right w:w="120" w:type="dxa"/>
            </w:tcMar>
          </w:tcPr>
          <w:p w14:paraId="21FCE4B7" w14:textId="77777777" w:rsidR="00CA5BDE" w:rsidRDefault="00406247">
            <w:pPr>
              <w:spacing w:before="60" w:after="60"/>
            </w:pPr>
            <w:r>
              <w:rPr>
                <w:rFonts w:ascii="Calibri" w:eastAsia="Calibri" w:hAnsi="Calibri" w:cs="Calibri"/>
                <w:color w:val="1F3864"/>
                <w:sz w:val="22"/>
                <w:szCs w:val="22"/>
              </w:rPr>
              <w:t>Ear plugs are stocked and available</w:t>
            </w:r>
          </w:p>
        </w:tc>
      </w:tr>
      <w:tr w:rsidR="00CA5BDE" w14:paraId="64C9D519" w14:textId="77777777">
        <w:tblPrEx>
          <w:tblCellMar>
            <w:top w:w="0" w:type="dxa"/>
            <w:bottom w:w="0" w:type="dxa"/>
          </w:tblCellMar>
        </w:tblPrEx>
        <w:tc>
          <w:tcPr>
            <w:tcW w:w="720" w:type="dxa"/>
            <w:tcMar>
              <w:top w:w="60" w:type="dxa"/>
              <w:left w:w="100" w:type="dxa"/>
              <w:bottom w:w="60" w:type="dxa"/>
              <w:right w:w="60" w:type="dxa"/>
            </w:tcMar>
          </w:tcPr>
          <w:p w14:paraId="6D223119" w14:textId="77777777" w:rsidR="00CA5BDE" w:rsidRDefault="00406247">
            <w:pPr>
              <w:spacing w:before="60" w:after="60"/>
              <w:jc w:val="center"/>
            </w:pPr>
            <w:r>
              <w:rPr>
                <w:rFonts w:ascii="Calibri" w:eastAsia="Calibri" w:hAnsi="Calibri" w:cs="Calibri"/>
                <w:color w:val="1F3864"/>
                <w:sz w:val="28"/>
                <w:szCs w:val="28"/>
              </w:rPr>
              <w:t>☐</w:t>
            </w:r>
          </w:p>
        </w:tc>
        <w:tc>
          <w:tcPr>
            <w:tcW w:w="9360" w:type="dxa"/>
            <w:tcMar>
              <w:top w:w="60" w:type="dxa"/>
              <w:left w:w="120" w:type="dxa"/>
              <w:bottom w:w="60" w:type="dxa"/>
              <w:right w:w="120" w:type="dxa"/>
            </w:tcMar>
          </w:tcPr>
          <w:p w14:paraId="53C26C84" w14:textId="77777777" w:rsidR="00CA5BDE" w:rsidRDefault="00406247">
            <w:pPr>
              <w:spacing w:before="60" w:after="60"/>
            </w:pPr>
            <w:proofErr w:type="gramStart"/>
            <w:r>
              <w:rPr>
                <w:rFonts w:ascii="Calibri" w:eastAsia="Calibri" w:hAnsi="Calibri" w:cs="Calibri"/>
                <w:color w:val="1F3864"/>
                <w:sz w:val="22"/>
                <w:szCs w:val="22"/>
              </w:rPr>
              <w:t>Ear muffs</w:t>
            </w:r>
            <w:proofErr w:type="gramEnd"/>
            <w:r>
              <w:rPr>
                <w:rFonts w:ascii="Calibri" w:eastAsia="Calibri" w:hAnsi="Calibri" w:cs="Calibri"/>
                <w:color w:val="1F3864"/>
                <w:sz w:val="22"/>
                <w:szCs w:val="22"/>
              </w:rPr>
              <w:t xml:space="preserve"> are in good condition (cushions intact, headband not damaged)</w:t>
            </w:r>
          </w:p>
        </w:tc>
      </w:tr>
      <w:tr w:rsidR="00CA5BDE" w14:paraId="7A9F94F1" w14:textId="77777777">
        <w:tblPrEx>
          <w:tblCellMar>
            <w:top w:w="0" w:type="dxa"/>
            <w:bottom w:w="0" w:type="dxa"/>
          </w:tblCellMar>
        </w:tblPrEx>
        <w:tc>
          <w:tcPr>
            <w:tcW w:w="0" w:type="auto"/>
            <w:gridSpan w:val="2"/>
            <w:shd w:val="clear" w:color="auto" w:fill="E2EFDA"/>
            <w:tcMar>
              <w:top w:w="80" w:type="dxa"/>
              <w:left w:w="180" w:type="dxa"/>
              <w:bottom w:w="80" w:type="dxa"/>
              <w:right w:w="120" w:type="dxa"/>
            </w:tcMar>
          </w:tcPr>
          <w:p w14:paraId="2E01156C" w14:textId="77777777" w:rsidR="00CA5BDE" w:rsidRDefault="00406247">
            <w:pPr>
              <w:spacing w:before="100" w:after="60"/>
            </w:pPr>
            <w:r>
              <w:rPr>
                <w:rFonts w:ascii="Calibri" w:eastAsia="Calibri" w:hAnsi="Calibri" w:cs="Calibri"/>
                <w:b/>
                <w:bCs/>
                <w:color w:val="375623"/>
                <w:sz w:val="24"/>
                <w:szCs w:val="24"/>
              </w:rPr>
              <w:t>Respiratory Protection</w:t>
            </w:r>
          </w:p>
        </w:tc>
      </w:tr>
      <w:tr w:rsidR="00CA5BDE" w14:paraId="67C30CCA" w14:textId="77777777">
        <w:tblPrEx>
          <w:tblCellMar>
            <w:top w:w="0" w:type="dxa"/>
            <w:bottom w:w="0" w:type="dxa"/>
          </w:tblCellMar>
        </w:tblPrEx>
        <w:tc>
          <w:tcPr>
            <w:tcW w:w="720" w:type="dxa"/>
            <w:tcMar>
              <w:top w:w="60" w:type="dxa"/>
              <w:left w:w="100" w:type="dxa"/>
              <w:bottom w:w="60" w:type="dxa"/>
              <w:right w:w="60" w:type="dxa"/>
            </w:tcMar>
          </w:tcPr>
          <w:p w14:paraId="5721D10B" w14:textId="77777777" w:rsidR="00CA5BDE" w:rsidRDefault="00406247">
            <w:pPr>
              <w:spacing w:before="60" w:after="60"/>
              <w:jc w:val="center"/>
            </w:pPr>
            <w:r>
              <w:rPr>
                <w:rFonts w:ascii="Calibri" w:eastAsia="Calibri" w:hAnsi="Calibri" w:cs="Calibri"/>
                <w:color w:val="1F3864"/>
                <w:sz w:val="28"/>
                <w:szCs w:val="28"/>
              </w:rPr>
              <w:t>☐</w:t>
            </w:r>
          </w:p>
        </w:tc>
        <w:tc>
          <w:tcPr>
            <w:tcW w:w="9360" w:type="dxa"/>
            <w:tcMar>
              <w:top w:w="60" w:type="dxa"/>
              <w:left w:w="120" w:type="dxa"/>
              <w:bottom w:w="60" w:type="dxa"/>
              <w:right w:w="120" w:type="dxa"/>
            </w:tcMar>
          </w:tcPr>
          <w:p w14:paraId="475D77A0" w14:textId="77777777" w:rsidR="00CA5BDE" w:rsidRDefault="00406247">
            <w:pPr>
              <w:spacing w:before="60" w:after="60"/>
            </w:pPr>
            <w:r>
              <w:rPr>
                <w:rFonts w:ascii="Calibri" w:eastAsia="Calibri" w:hAnsi="Calibri" w:cs="Calibri"/>
                <w:color w:val="1F3864"/>
                <w:sz w:val="22"/>
                <w:szCs w:val="22"/>
              </w:rPr>
              <w:t xml:space="preserve">N95 / dust masks are stocked for drywall </w:t>
            </w:r>
            <w:proofErr w:type="gramStart"/>
            <w:r>
              <w:rPr>
                <w:rFonts w:ascii="Calibri" w:eastAsia="Calibri" w:hAnsi="Calibri" w:cs="Calibri"/>
                <w:color w:val="1F3864"/>
                <w:sz w:val="22"/>
                <w:szCs w:val="22"/>
              </w:rPr>
              <w:t>sanding</w:t>
            </w:r>
            <w:proofErr w:type="gramEnd"/>
            <w:r>
              <w:rPr>
                <w:rFonts w:ascii="Calibri" w:eastAsia="Calibri" w:hAnsi="Calibri" w:cs="Calibri"/>
                <w:color w:val="1F3864"/>
                <w:sz w:val="22"/>
                <w:szCs w:val="22"/>
              </w:rPr>
              <w:t>, dusty units, and insulation work</w:t>
            </w:r>
          </w:p>
        </w:tc>
      </w:tr>
      <w:tr w:rsidR="00CA5BDE" w14:paraId="13C081A7" w14:textId="77777777">
        <w:tblPrEx>
          <w:tblCellMar>
            <w:top w:w="0" w:type="dxa"/>
            <w:bottom w:w="0" w:type="dxa"/>
          </w:tblCellMar>
        </w:tblPrEx>
        <w:tc>
          <w:tcPr>
            <w:tcW w:w="720" w:type="dxa"/>
            <w:tcMar>
              <w:top w:w="60" w:type="dxa"/>
              <w:left w:w="100" w:type="dxa"/>
              <w:bottom w:w="60" w:type="dxa"/>
              <w:right w:w="60" w:type="dxa"/>
            </w:tcMar>
          </w:tcPr>
          <w:p w14:paraId="40CE8F27" w14:textId="77777777" w:rsidR="00CA5BDE" w:rsidRDefault="00406247">
            <w:pPr>
              <w:spacing w:before="60" w:after="60"/>
              <w:jc w:val="center"/>
            </w:pPr>
            <w:r>
              <w:rPr>
                <w:rFonts w:ascii="Calibri" w:eastAsia="Calibri" w:hAnsi="Calibri" w:cs="Calibri"/>
                <w:color w:val="1F3864"/>
                <w:sz w:val="28"/>
                <w:szCs w:val="28"/>
              </w:rPr>
              <w:t>☐</w:t>
            </w:r>
          </w:p>
        </w:tc>
        <w:tc>
          <w:tcPr>
            <w:tcW w:w="9360" w:type="dxa"/>
            <w:tcMar>
              <w:top w:w="60" w:type="dxa"/>
              <w:left w:w="120" w:type="dxa"/>
              <w:bottom w:w="60" w:type="dxa"/>
              <w:right w:w="120" w:type="dxa"/>
            </w:tcMar>
          </w:tcPr>
          <w:p w14:paraId="4F56A8FA" w14:textId="77777777" w:rsidR="00CA5BDE" w:rsidRDefault="00406247">
            <w:pPr>
              <w:spacing w:before="60" w:after="20"/>
            </w:pPr>
            <w:r>
              <w:rPr>
                <w:rFonts w:ascii="Calibri" w:eastAsia="Calibri" w:hAnsi="Calibri" w:cs="Calibri"/>
                <w:color w:val="1F3864"/>
                <w:sz w:val="22"/>
                <w:szCs w:val="22"/>
              </w:rPr>
              <w:t>Half-face respirator is clean and functional; cartridges/filters are not expired</w:t>
            </w:r>
          </w:p>
          <w:p w14:paraId="4A9D688B" w14:textId="77777777" w:rsidR="00CA5BDE" w:rsidRDefault="00406247">
            <w:pPr>
              <w:spacing w:before="20" w:after="60"/>
            </w:pPr>
            <w:r>
              <w:rPr>
                <w:rFonts w:ascii="Calibri" w:eastAsia="Calibri" w:hAnsi="Calibri" w:cs="Calibri"/>
                <w:i/>
                <w:iCs/>
                <w:color w:val="595959"/>
              </w:rPr>
              <w:t>Check expiration date on filter packaging. Replace immediately if expired.</w:t>
            </w:r>
          </w:p>
        </w:tc>
      </w:tr>
      <w:tr w:rsidR="00CA5BDE" w14:paraId="184809E6" w14:textId="77777777">
        <w:tblPrEx>
          <w:tblCellMar>
            <w:top w:w="0" w:type="dxa"/>
            <w:bottom w:w="0" w:type="dxa"/>
          </w:tblCellMar>
        </w:tblPrEx>
        <w:tc>
          <w:tcPr>
            <w:tcW w:w="720" w:type="dxa"/>
            <w:tcMar>
              <w:top w:w="60" w:type="dxa"/>
              <w:left w:w="100" w:type="dxa"/>
              <w:bottom w:w="60" w:type="dxa"/>
              <w:right w:w="60" w:type="dxa"/>
            </w:tcMar>
          </w:tcPr>
          <w:p w14:paraId="5B3A9F62" w14:textId="77777777" w:rsidR="00CA5BDE" w:rsidRDefault="00406247">
            <w:pPr>
              <w:spacing w:before="60" w:after="60"/>
              <w:jc w:val="center"/>
            </w:pPr>
            <w:r>
              <w:rPr>
                <w:rFonts w:ascii="Calibri" w:eastAsia="Calibri" w:hAnsi="Calibri" w:cs="Calibri"/>
                <w:color w:val="1F3864"/>
                <w:sz w:val="28"/>
                <w:szCs w:val="28"/>
              </w:rPr>
              <w:t>☐</w:t>
            </w:r>
          </w:p>
        </w:tc>
        <w:tc>
          <w:tcPr>
            <w:tcW w:w="9360" w:type="dxa"/>
            <w:tcMar>
              <w:top w:w="60" w:type="dxa"/>
              <w:left w:w="120" w:type="dxa"/>
              <w:bottom w:w="60" w:type="dxa"/>
              <w:right w:w="120" w:type="dxa"/>
            </w:tcMar>
          </w:tcPr>
          <w:p w14:paraId="730169E2" w14:textId="77777777" w:rsidR="00CA5BDE" w:rsidRDefault="00406247">
            <w:pPr>
              <w:spacing w:before="60" w:after="60"/>
            </w:pPr>
            <w:r>
              <w:rPr>
                <w:rFonts w:ascii="Calibri" w:eastAsia="Calibri" w:hAnsi="Calibri" w:cs="Calibri"/>
                <w:color w:val="1F3864"/>
                <w:sz w:val="22"/>
                <w:szCs w:val="22"/>
              </w:rPr>
              <w:t>Full-face respirator is available for severe mold conditions and hazardous chemical exposure</w:t>
            </w:r>
          </w:p>
        </w:tc>
      </w:tr>
      <w:tr w:rsidR="00CA5BDE" w14:paraId="1762FBC1" w14:textId="77777777">
        <w:tblPrEx>
          <w:tblCellMar>
            <w:top w:w="0" w:type="dxa"/>
            <w:bottom w:w="0" w:type="dxa"/>
          </w:tblCellMar>
        </w:tblPrEx>
        <w:tc>
          <w:tcPr>
            <w:tcW w:w="0" w:type="auto"/>
            <w:gridSpan w:val="2"/>
            <w:shd w:val="clear" w:color="auto" w:fill="E2EFDA"/>
            <w:tcMar>
              <w:top w:w="80" w:type="dxa"/>
              <w:left w:w="180" w:type="dxa"/>
              <w:bottom w:w="80" w:type="dxa"/>
              <w:right w:w="120" w:type="dxa"/>
            </w:tcMar>
          </w:tcPr>
          <w:p w14:paraId="624F4DA7" w14:textId="77777777" w:rsidR="00CA5BDE" w:rsidRDefault="00406247">
            <w:pPr>
              <w:spacing w:before="100" w:after="60"/>
            </w:pPr>
            <w:r>
              <w:rPr>
                <w:rFonts w:ascii="Calibri" w:eastAsia="Calibri" w:hAnsi="Calibri" w:cs="Calibri"/>
                <w:b/>
                <w:bCs/>
                <w:color w:val="375623"/>
                <w:sz w:val="24"/>
                <w:szCs w:val="24"/>
              </w:rPr>
              <w:t>Heat Safety Supplies (Florida Heat Stress Program)</w:t>
            </w:r>
          </w:p>
        </w:tc>
      </w:tr>
      <w:tr w:rsidR="00CA5BDE" w14:paraId="466A37CE" w14:textId="77777777">
        <w:tblPrEx>
          <w:tblCellMar>
            <w:top w:w="0" w:type="dxa"/>
            <w:bottom w:w="0" w:type="dxa"/>
          </w:tblCellMar>
        </w:tblPrEx>
        <w:tc>
          <w:tcPr>
            <w:tcW w:w="720" w:type="dxa"/>
            <w:tcMar>
              <w:top w:w="60" w:type="dxa"/>
              <w:left w:w="100" w:type="dxa"/>
              <w:bottom w:w="60" w:type="dxa"/>
              <w:right w:w="60" w:type="dxa"/>
            </w:tcMar>
          </w:tcPr>
          <w:p w14:paraId="4B60C6CC" w14:textId="77777777" w:rsidR="00CA5BDE" w:rsidRDefault="00406247">
            <w:pPr>
              <w:spacing w:before="60" w:after="60"/>
              <w:jc w:val="center"/>
            </w:pPr>
            <w:r>
              <w:rPr>
                <w:rFonts w:ascii="Calibri" w:eastAsia="Calibri" w:hAnsi="Calibri" w:cs="Calibri"/>
                <w:color w:val="1F3864"/>
                <w:sz w:val="28"/>
                <w:szCs w:val="28"/>
              </w:rPr>
              <w:t>☐</w:t>
            </w:r>
          </w:p>
        </w:tc>
        <w:tc>
          <w:tcPr>
            <w:tcW w:w="9360" w:type="dxa"/>
            <w:tcMar>
              <w:top w:w="60" w:type="dxa"/>
              <w:left w:w="120" w:type="dxa"/>
              <w:bottom w:w="60" w:type="dxa"/>
              <w:right w:w="120" w:type="dxa"/>
            </w:tcMar>
          </w:tcPr>
          <w:p w14:paraId="5AB755FA" w14:textId="77777777" w:rsidR="00CA5BDE" w:rsidRDefault="00406247">
            <w:pPr>
              <w:spacing w:before="60" w:after="60"/>
            </w:pPr>
            <w:r>
              <w:rPr>
                <w:rFonts w:ascii="Calibri" w:eastAsia="Calibri" w:hAnsi="Calibri" w:cs="Calibri"/>
                <w:color w:val="1F3864"/>
                <w:sz w:val="22"/>
                <w:szCs w:val="22"/>
              </w:rPr>
              <w:t>Cooling towels are stocked and available</w:t>
            </w:r>
          </w:p>
        </w:tc>
      </w:tr>
      <w:tr w:rsidR="00CA5BDE" w14:paraId="15C8EC9B" w14:textId="77777777">
        <w:tblPrEx>
          <w:tblCellMar>
            <w:top w:w="0" w:type="dxa"/>
            <w:bottom w:w="0" w:type="dxa"/>
          </w:tblCellMar>
        </w:tblPrEx>
        <w:tc>
          <w:tcPr>
            <w:tcW w:w="720" w:type="dxa"/>
            <w:tcMar>
              <w:top w:w="60" w:type="dxa"/>
              <w:left w:w="100" w:type="dxa"/>
              <w:bottom w:w="60" w:type="dxa"/>
              <w:right w:w="60" w:type="dxa"/>
            </w:tcMar>
          </w:tcPr>
          <w:p w14:paraId="73EBA775" w14:textId="77777777" w:rsidR="00CA5BDE" w:rsidRDefault="00406247">
            <w:pPr>
              <w:spacing w:before="60" w:after="60"/>
              <w:jc w:val="center"/>
            </w:pPr>
            <w:r>
              <w:rPr>
                <w:rFonts w:ascii="Calibri" w:eastAsia="Calibri" w:hAnsi="Calibri" w:cs="Calibri"/>
                <w:color w:val="1F3864"/>
                <w:sz w:val="28"/>
                <w:szCs w:val="28"/>
              </w:rPr>
              <w:t>☐</w:t>
            </w:r>
          </w:p>
        </w:tc>
        <w:tc>
          <w:tcPr>
            <w:tcW w:w="9360" w:type="dxa"/>
            <w:tcMar>
              <w:top w:w="60" w:type="dxa"/>
              <w:left w:w="120" w:type="dxa"/>
              <w:bottom w:w="60" w:type="dxa"/>
              <w:right w:w="120" w:type="dxa"/>
            </w:tcMar>
          </w:tcPr>
          <w:p w14:paraId="32843A9A" w14:textId="77777777" w:rsidR="00CA5BDE" w:rsidRDefault="00406247">
            <w:pPr>
              <w:spacing w:before="60" w:after="60"/>
            </w:pPr>
            <w:r>
              <w:rPr>
                <w:rFonts w:ascii="Calibri" w:eastAsia="Calibri" w:hAnsi="Calibri" w:cs="Calibri"/>
                <w:color w:val="1F3864"/>
                <w:sz w:val="22"/>
                <w:szCs w:val="22"/>
              </w:rPr>
              <w:t>Water station is stocked (adequate supply for all field staff)</w:t>
            </w:r>
          </w:p>
        </w:tc>
      </w:tr>
      <w:tr w:rsidR="00CA5BDE" w14:paraId="3D4A0E9E" w14:textId="77777777">
        <w:tblPrEx>
          <w:tblCellMar>
            <w:top w:w="0" w:type="dxa"/>
            <w:bottom w:w="0" w:type="dxa"/>
          </w:tblCellMar>
        </w:tblPrEx>
        <w:tc>
          <w:tcPr>
            <w:tcW w:w="720" w:type="dxa"/>
            <w:tcMar>
              <w:top w:w="60" w:type="dxa"/>
              <w:left w:w="100" w:type="dxa"/>
              <w:bottom w:w="60" w:type="dxa"/>
              <w:right w:w="60" w:type="dxa"/>
            </w:tcMar>
          </w:tcPr>
          <w:p w14:paraId="5829B4CC" w14:textId="77777777" w:rsidR="00CA5BDE" w:rsidRDefault="00406247">
            <w:pPr>
              <w:spacing w:before="60" w:after="60"/>
              <w:jc w:val="center"/>
            </w:pPr>
            <w:r>
              <w:rPr>
                <w:rFonts w:ascii="Calibri" w:eastAsia="Calibri" w:hAnsi="Calibri" w:cs="Calibri"/>
                <w:color w:val="1F3864"/>
                <w:sz w:val="28"/>
                <w:szCs w:val="28"/>
              </w:rPr>
              <w:t>☐</w:t>
            </w:r>
          </w:p>
        </w:tc>
        <w:tc>
          <w:tcPr>
            <w:tcW w:w="9360" w:type="dxa"/>
            <w:tcMar>
              <w:top w:w="60" w:type="dxa"/>
              <w:left w:w="120" w:type="dxa"/>
              <w:bottom w:w="60" w:type="dxa"/>
              <w:right w:w="120" w:type="dxa"/>
            </w:tcMar>
          </w:tcPr>
          <w:p w14:paraId="5309E2AE" w14:textId="77777777" w:rsidR="00CA5BDE" w:rsidRDefault="00406247">
            <w:pPr>
              <w:spacing w:before="60" w:after="60"/>
            </w:pPr>
            <w:r>
              <w:rPr>
                <w:rFonts w:ascii="Calibri" w:eastAsia="Calibri" w:hAnsi="Calibri" w:cs="Calibri"/>
                <w:color w:val="1F3864"/>
                <w:sz w:val="22"/>
                <w:szCs w:val="22"/>
              </w:rPr>
              <w:t>Electrolyte packets are stocked</w:t>
            </w:r>
          </w:p>
        </w:tc>
      </w:tr>
      <w:tr w:rsidR="00CA5BDE" w14:paraId="302F4395" w14:textId="77777777">
        <w:tblPrEx>
          <w:tblCellMar>
            <w:top w:w="0" w:type="dxa"/>
            <w:bottom w:w="0" w:type="dxa"/>
          </w:tblCellMar>
        </w:tblPrEx>
        <w:tc>
          <w:tcPr>
            <w:tcW w:w="720" w:type="dxa"/>
            <w:tcMar>
              <w:top w:w="60" w:type="dxa"/>
              <w:left w:w="100" w:type="dxa"/>
              <w:bottom w:w="60" w:type="dxa"/>
              <w:right w:w="60" w:type="dxa"/>
            </w:tcMar>
          </w:tcPr>
          <w:p w14:paraId="5D1FA255" w14:textId="77777777" w:rsidR="00CA5BDE" w:rsidRDefault="00406247">
            <w:pPr>
              <w:spacing w:before="60" w:after="60"/>
              <w:jc w:val="center"/>
            </w:pPr>
            <w:r>
              <w:rPr>
                <w:rFonts w:ascii="Calibri" w:eastAsia="Calibri" w:hAnsi="Calibri" w:cs="Calibri"/>
                <w:color w:val="1F3864"/>
                <w:sz w:val="28"/>
                <w:szCs w:val="28"/>
              </w:rPr>
              <w:t>☐</w:t>
            </w:r>
          </w:p>
        </w:tc>
        <w:tc>
          <w:tcPr>
            <w:tcW w:w="9360" w:type="dxa"/>
            <w:tcMar>
              <w:top w:w="60" w:type="dxa"/>
              <w:left w:w="120" w:type="dxa"/>
              <w:bottom w:w="60" w:type="dxa"/>
              <w:right w:w="120" w:type="dxa"/>
            </w:tcMar>
          </w:tcPr>
          <w:p w14:paraId="21A3760A" w14:textId="77777777" w:rsidR="00CA5BDE" w:rsidRDefault="00406247">
            <w:pPr>
              <w:spacing w:before="60" w:after="20"/>
            </w:pPr>
            <w:r>
              <w:rPr>
                <w:rFonts w:ascii="Calibri" w:eastAsia="Calibri" w:hAnsi="Calibri" w:cs="Calibri"/>
                <w:color w:val="1F3864"/>
                <w:sz w:val="22"/>
                <w:szCs w:val="22"/>
              </w:rPr>
              <w:t>Shaded rest area is designated and accessible for outdoor workers</w:t>
            </w:r>
          </w:p>
          <w:p w14:paraId="16F42B56" w14:textId="77777777" w:rsidR="00CA5BDE" w:rsidRDefault="00406247">
            <w:pPr>
              <w:spacing w:before="20" w:after="60"/>
            </w:pPr>
            <w:r>
              <w:rPr>
                <w:rFonts w:ascii="Calibri" w:eastAsia="Calibri" w:hAnsi="Calibri" w:cs="Calibri"/>
                <w:i/>
                <w:iCs/>
                <w:color w:val="595959"/>
              </w:rPr>
              <w:t>Required on any day with heat index at or above 90°F.</w:t>
            </w:r>
          </w:p>
        </w:tc>
      </w:tr>
      <w:tr w:rsidR="00CA5BDE" w14:paraId="62B9181D" w14:textId="77777777">
        <w:tblPrEx>
          <w:tblCellMar>
            <w:top w:w="0" w:type="dxa"/>
            <w:bottom w:w="0" w:type="dxa"/>
          </w:tblCellMar>
        </w:tblPrEx>
        <w:tc>
          <w:tcPr>
            <w:tcW w:w="0" w:type="auto"/>
            <w:gridSpan w:val="2"/>
            <w:shd w:val="clear" w:color="auto" w:fill="E2EFDA"/>
            <w:tcMar>
              <w:top w:w="80" w:type="dxa"/>
              <w:left w:w="180" w:type="dxa"/>
              <w:bottom w:w="80" w:type="dxa"/>
              <w:right w:w="120" w:type="dxa"/>
            </w:tcMar>
          </w:tcPr>
          <w:p w14:paraId="20406D98" w14:textId="77777777" w:rsidR="00CA5BDE" w:rsidRDefault="00406247">
            <w:pPr>
              <w:spacing w:before="100" w:after="60"/>
            </w:pPr>
            <w:r>
              <w:rPr>
                <w:rFonts w:ascii="Calibri" w:eastAsia="Calibri" w:hAnsi="Calibri" w:cs="Calibri"/>
                <w:b/>
                <w:bCs/>
                <w:color w:val="375623"/>
                <w:sz w:val="24"/>
                <w:szCs w:val="24"/>
              </w:rPr>
              <w:t>First Aid &amp; Emergency</w:t>
            </w:r>
          </w:p>
        </w:tc>
      </w:tr>
      <w:tr w:rsidR="00CA5BDE" w14:paraId="317A2A0B" w14:textId="77777777">
        <w:tblPrEx>
          <w:tblCellMar>
            <w:top w:w="0" w:type="dxa"/>
            <w:bottom w:w="0" w:type="dxa"/>
          </w:tblCellMar>
        </w:tblPrEx>
        <w:tc>
          <w:tcPr>
            <w:tcW w:w="720" w:type="dxa"/>
            <w:tcMar>
              <w:top w:w="60" w:type="dxa"/>
              <w:left w:w="100" w:type="dxa"/>
              <w:bottom w:w="60" w:type="dxa"/>
              <w:right w:w="60" w:type="dxa"/>
            </w:tcMar>
          </w:tcPr>
          <w:p w14:paraId="71DEFDB4" w14:textId="77777777" w:rsidR="00CA5BDE" w:rsidRDefault="00406247">
            <w:pPr>
              <w:spacing w:before="60" w:after="60"/>
              <w:jc w:val="center"/>
            </w:pPr>
            <w:r>
              <w:rPr>
                <w:rFonts w:ascii="Calibri" w:eastAsia="Calibri" w:hAnsi="Calibri" w:cs="Calibri"/>
                <w:color w:val="1F3864"/>
                <w:sz w:val="28"/>
                <w:szCs w:val="28"/>
              </w:rPr>
              <w:t>☐</w:t>
            </w:r>
          </w:p>
        </w:tc>
        <w:tc>
          <w:tcPr>
            <w:tcW w:w="9360" w:type="dxa"/>
            <w:tcMar>
              <w:top w:w="60" w:type="dxa"/>
              <w:left w:w="120" w:type="dxa"/>
              <w:bottom w:w="60" w:type="dxa"/>
              <w:right w:w="120" w:type="dxa"/>
            </w:tcMar>
          </w:tcPr>
          <w:p w14:paraId="12B7D52F" w14:textId="77777777" w:rsidR="00CA5BDE" w:rsidRDefault="00406247">
            <w:pPr>
              <w:spacing w:before="60" w:after="60"/>
            </w:pPr>
            <w:r>
              <w:rPr>
                <w:rFonts w:ascii="Calibri" w:eastAsia="Calibri" w:hAnsi="Calibri" w:cs="Calibri"/>
                <w:color w:val="1F3864"/>
                <w:sz w:val="22"/>
                <w:szCs w:val="22"/>
              </w:rPr>
              <w:t xml:space="preserve">First aid kit is </w:t>
            </w:r>
            <w:proofErr w:type="gramStart"/>
            <w:r>
              <w:rPr>
                <w:rFonts w:ascii="Calibri" w:eastAsia="Calibri" w:hAnsi="Calibri" w:cs="Calibri"/>
                <w:color w:val="1F3864"/>
                <w:sz w:val="22"/>
                <w:szCs w:val="22"/>
              </w:rPr>
              <w:t>stocked</w:t>
            </w:r>
            <w:proofErr w:type="gramEnd"/>
            <w:r>
              <w:rPr>
                <w:rFonts w:ascii="Calibri" w:eastAsia="Calibri" w:hAnsi="Calibri" w:cs="Calibri"/>
                <w:color w:val="1F3864"/>
                <w:sz w:val="22"/>
                <w:szCs w:val="22"/>
              </w:rPr>
              <w:t xml:space="preserve"> and all items are within their expiration dates</w:t>
            </w:r>
          </w:p>
        </w:tc>
      </w:tr>
      <w:tr w:rsidR="00CA5BDE" w14:paraId="2128DDBE" w14:textId="77777777">
        <w:tblPrEx>
          <w:tblCellMar>
            <w:top w:w="0" w:type="dxa"/>
            <w:bottom w:w="0" w:type="dxa"/>
          </w:tblCellMar>
        </w:tblPrEx>
        <w:tc>
          <w:tcPr>
            <w:tcW w:w="720" w:type="dxa"/>
            <w:tcMar>
              <w:top w:w="60" w:type="dxa"/>
              <w:left w:w="100" w:type="dxa"/>
              <w:bottom w:w="60" w:type="dxa"/>
              <w:right w:w="60" w:type="dxa"/>
            </w:tcMar>
          </w:tcPr>
          <w:p w14:paraId="36ABA3CA" w14:textId="77777777" w:rsidR="00CA5BDE" w:rsidRDefault="00406247">
            <w:pPr>
              <w:spacing w:before="60" w:after="60"/>
              <w:jc w:val="center"/>
            </w:pPr>
            <w:r>
              <w:rPr>
                <w:rFonts w:ascii="Calibri" w:eastAsia="Calibri" w:hAnsi="Calibri" w:cs="Calibri"/>
                <w:color w:val="1F3864"/>
                <w:sz w:val="28"/>
                <w:szCs w:val="28"/>
              </w:rPr>
              <w:t>☐</w:t>
            </w:r>
          </w:p>
        </w:tc>
        <w:tc>
          <w:tcPr>
            <w:tcW w:w="9360" w:type="dxa"/>
            <w:tcMar>
              <w:top w:w="60" w:type="dxa"/>
              <w:left w:w="120" w:type="dxa"/>
              <w:bottom w:w="60" w:type="dxa"/>
              <w:right w:w="120" w:type="dxa"/>
            </w:tcMar>
          </w:tcPr>
          <w:p w14:paraId="71B75445" w14:textId="77777777" w:rsidR="00CA5BDE" w:rsidRDefault="00406247">
            <w:pPr>
              <w:spacing w:before="60" w:after="60"/>
            </w:pPr>
            <w:r>
              <w:rPr>
                <w:rFonts w:ascii="Calibri" w:eastAsia="Calibri" w:hAnsi="Calibri" w:cs="Calibri"/>
                <w:color w:val="1F3864"/>
                <w:sz w:val="22"/>
                <w:szCs w:val="22"/>
              </w:rPr>
              <w:t>Emergency contact list is posted or accessible on-site</w:t>
            </w:r>
          </w:p>
        </w:tc>
      </w:tr>
      <w:tr w:rsidR="00CA5BDE" w14:paraId="49FCC2A4" w14:textId="77777777">
        <w:tblPrEx>
          <w:tblCellMar>
            <w:top w:w="0" w:type="dxa"/>
            <w:bottom w:w="0" w:type="dxa"/>
          </w:tblCellMar>
        </w:tblPrEx>
        <w:tc>
          <w:tcPr>
            <w:tcW w:w="720" w:type="dxa"/>
            <w:tcMar>
              <w:top w:w="60" w:type="dxa"/>
              <w:left w:w="100" w:type="dxa"/>
              <w:bottom w:w="60" w:type="dxa"/>
              <w:right w:w="60" w:type="dxa"/>
            </w:tcMar>
          </w:tcPr>
          <w:p w14:paraId="37CF9379" w14:textId="77777777" w:rsidR="00CA5BDE" w:rsidRDefault="00406247">
            <w:pPr>
              <w:spacing w:before="60" w:after="60"/>
              <w:jc w:val="center"/>
            </w:pPr>
            <w:r>
              <w:rPr>
                <w:rFonts w:ascii="Calibri" w:eastAsia="Calibri" w:hAnsi="Calibri" w:cs="Calibri"/>
                <w:color w:val="1F3864"/>
                <w:sz w:val="28"/>
                <w:szCs w:val="28"/>
              </w:rPr>
              <w:t>☐</w:t>
            </w:r>
          </w:p>
        </w:tc>
        <w:tc>
          <w:tcPr>
            <w:tcW w:w="9360" w:type="dxa"/>
            <w:tcMar>
              <w:top w:w="60" w:type="dxa"/>
              <w:left w:w="120" w:type="dxa"/>
              <w:bottom w:w="60" w:type="dxa"/>
              <w:right w:w="120" w:type="dxa"/>
            </w:tcMar>
          </w:tcPr>
          <w:p w14:paraId="31594D71" w14:textId="77777777" w:rsidR="00CA5BDE" w:rsidRDefault="00406247">
            <w:pPr>
              <w:spacing w:before="60" w:after="60"/>
            </w:pPr>
            <w:r>
              <w:rPr>
                <w:rFonts w:ascii="Calibri" w:eastAsia="Calibri" w:hAnsi="Calibri" w:cs="Calibri"/>
                <w:color w:val="1F3864"/>
                <w:sz w:val="22"/>
                <w:szCs w:val="22"/>
              </w:rPr>
              <w:t>SOP 108 — Incident Report is accessible to all staff for any injury or safety incident</w:t>
            </w:r>
          </w:p>
        </w:tc>
      </w:tr>
    </w:tbl>
    <w:p w14:paraId="00C3D836" w14:textId="77777777" w:rsidR="00CA5BDE" w:rsidRDefault="00CA5BDE">
      <w:pPr>
        <w:spacing w:before="120" w:after="120"/>
      </w:pPr>
    </w:p>
    <w:p w14:paraId="744A3FCB" w14:textId="77777777" w:rsidR="00CA5BDE" w:rsidRDefault="00406247">
      <w:pPr>
        <w:pBdr>
          <w:bottom w:val="single" w:sz="8" w:space="4" w:color="548235"/>
        </w:pBdr>
        <w:spacing w:after="120"/>
      </w:pPr>
      <w:r>
        <w:rPr>
          <w:rFonts w:ascii="Calibri" w:eastAsia="Calibri" w:hAnsi="Calibri" w:cs="Calibri"/>
          <w:b/>
          <w:bCs/>
          <w:color w:val="375623"/>
          <w:sz w:val="24"/>
          <w:szCs w:val="24"/>
        </w:rPr>
        <w:t>OVERALL STATUS</w:t>
      </w:r>
    </w:p>
    <w:tbl>
      <w:tblPr>
        <w:tblW w:w="1008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2880"/>
        <w:gridCol w:w="720"/>
        <w:gridCol w:w="2880"/>
        <w:gridCol w:w="720"/>
        <w:gridCol w:w="2160"/>
      </w:tblGrid>
      <w:tr w:rsidR="00CA5BDE" w14:paraId="47D5073E" w14:textId="77777777">
        <w:tblPrEx>
          <w:tblCellMar>
            <w:top w:w="0" w:type="dxa"/>
            <w:bottom w:w="0" w:type="dxa"/>
          </w:tblCellMar>
        </w:tblPrEx>
        <w:tc>
          <w:tcPr>
            <w:tcW w:w="720" w:type="dxa"/>
          </w:tcPr>
          <w:p w14:paraId="5F7E4715" w14:textId="77777777" w:rsidR="00CA5BDE" w:rsidRDefault="00406247">
            <w:pPr>
              <w:jc w:val="center"/>
            </w:pPr>
            <w:r>
              <w:rPr>
                <w:rFonts w:ascii="Calibri" w:eastAsia="Calibri" w:hAnsi="Calibri" w:cs="Calibri"/>
                <w:color w:val="1F3864"/>
                <w:sz w:val="32"/>
                <w:szCs w:val="32"/>
              </w:rPr>
              <w:t>☐</w:t>
            </w:r>
          </w:p>
        </w:tc>
        <w:tc>
          <w:tcPr>
            <w:tcW w:w="2880" w:type="dxa"/>
          </w:tcPr>
          <w:p w14:paraId="0A79CB12" w14:textId="77777777" w:rsidR="00CA5BDE" w:rsidRDefault="00406247">
            <w:r>
              <w:rPr>
                <w:rFonts w:ascii="Calibri" w:eastAsia="Calibri" w:hAnsi="Calibri" w:cs="Calibri"/>
                <w:color w:val="1F3864"/>
                <w:sz w:val="22"/>
                <w:szCs w:val="22"/>
              </w:rPr>
              <w:t>All PPE operational — no replacements needed</w:t>
            </w:r>
          </w:p>
        </w:tc>
        <w:tc>
          <w:tcPr>
            <w:tcW w:w="720" w:type="dxa"/>
          </w:tcPr>
          <w:p w14:paraId="7D702E3A" w14:textId="77777777" w:rsidR="00CA5BDE" w:rsidRDefault="00406247">
            <w:pPr>
              <w:jc w:val="center"/>
            </w:pPr>
            <w:r>
              <w:rPr>
                <w:rFonts w:ascii="Calibri" w:eastAsia="Calibri" w:hAnsi="Calibri" w:cs="Calibri"/>
                <w:color w:val="C00000"/>
                <w:sz w:val="32"/>
                <w:szCs w:val="32"/>
              </w:rPr>
              <w:t>☐</w:t>
            </w:r>
          </w:p>
        </w:tc>
        <w:tc>
          <w:tcPr>
            <w:tcW w:w="2880" w:type="dxa"/>
          </w:tcPr>
          <w:p w14:paraId="53AA6C38" w14:textId="77777777" w:rsidR="00CA5BDE" w:rsidRDefault="00406247">
            <w:r>
              <w:rPr>
                <w:rFonts w:ascii="Calibri" w:eastAsia="Calibri" w:hAnsi="Calibri" w:cs="Calibri"/>
                <w:color w:val="1F3864"/>
                <w:sz w:val="22"/>
                <w:szCs w:val="22"/>
              </w:rPr>
              <w:t>Items flagged — replacement request submitted</w:t>
            </w:r>
          </w:p>
        </w:tc>
        <w:tc>
          <w:tcPr>
            <w:tcW w:w="720" w:type="dxa"/>
          </w:tcPr>
          <w:p w14:paraId="4C0671A4" w14:textId="77777777" w:rsidR="00CA5BDE" w:rsidRDefault="00406247">
            <w:pPr>
              <w:jc w:val="center"/>
            </w:pPr>
            <w:r>
              <w:rPr>
                <w:rFonts w:ascii="Calibri" w:eastAsia="Calibri" w:hAnsi="Calibri" w:cs="Calibri"/>
                <w:color w:val="595959"/>
                <w:sz w:val="32"/>
                <w:szCs w:val="32"/>
              </w:rPr>
              <w:t>☐</w:t>
            </w:r>
          </w:p>
        </w:tc>
        <w:tc>
          <w:tcPr>
            <w:tcW w:w="2160" w:type="dxa"/>
          </w:tcPr>
          <w:p w14:paraId="2E427D7E" w14:textId="77777777" w:rsidR="00CA5BDE" w:rsidRDefault="00406247">
            <w:r>
              <w:rPr>
                <w:rFonts w:ascii="Calibri" w:eastAsia="Calibri" w:hAnsi="Calibri" w:cs="Calibri"/>
                <w:color w:val="1F3864"/>
                <w:sz w:val="22"/>
                <w:szCs w:val="22"/>
              </w:rPr>
              <w:t>N/A — item not on-site</w:t>
            </w:r>
          </w:p>
        </w:tc>
      </w:tr>
    </w:tbl>
    <w:p w14:paraId="52839F67" w14:textId="77777777" w:rsidR="00CA5BDE" w:rsidRDefault="00CA5BDE">
      <w:pPr>
        <w:spacing w:before="120" w:after="120"/>
      </w:pPr>
    </w:p>
    <w:p w14:paraId="1E871001" w14:textId="77777777" w:rsidR="00CA5BDE" w:rsidRDefault="00406247">
      <w:pPr>
        <w:pBdr>
          <w:bottom w:val="single" w:sz="8" w:space="4" w:color="548235"/>
        </w:pBdr>
        <w:spacing w:after="120"/>
      </w:pPr>
      <w:r>
        <w:rPr>
          <w:rFonts w:ascii="Calibri" w:eastAsia="Calibri" w:hAnsi="Calibri" w:cs="Calibri"/>
          <w:b/>
          <w:bCs/>
          <w:color w:val="375623"/>
          <w:sz w:val="24"/>
          <w:szCs w:val="24"/>
        </w:rPr>
        <w:lastRenderedPageBreak/>
        <w:t>ITEMS FLAGGED FOR REPLACEMENT</w:t>
      </w:r>
    </w:p>
    <w:p w14:paraId="3E7DCB2F" w14:textId="77777777" w:rsidR="00CA5BDE" w:rsidRDefault="00406247">
      <w:pPr>
        <w:spacing w:before="80" w:after="80"/>
      </w:pPr>
      <w:r>
        <w:rPr>
          <w:rFonts w:ascii="Calibri" w:eastAsia="Calibri" w:hAnsi="Calibri" w:cs="Calibri"/>
          <w:i/>
          <w:iCs/>
          <w:color w:val="1F3864"/>
        </w:rPr>
        <w:t>List any PPE items removed from service and the reason. A replacement request must be submitted to your Maintenance Manager before returning to work requiring this PPE.</w:t>
      </w:r>
    </w:p>
    <w:p w14:paraId="7AE89539" w14:textId="77777777" w:rsidR="00CA5BDE" w:rsidRDefault="00CA5BDE">
      <w:pPr>
        <w:spacing w:before="40"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CA5BDE" w14:paraId="3DDD3632" w14:textId="77777777">
        <w:tblPrEx>
          <w:tblCellMar>
            <w:top w:w="0" w:type="dxa"/>
            <w:bottom w:w="0" w:type="dxa"/>
          </w:tblCellMar>
        </w:tblPrEx>
        <w:trPr>
          <w:tblHeader/>
        </w:trPr>
        <w:tc>
          <w:tcPr>
            <w:tcW w:w="3360" w:type="dxa"/>
            <w:shd w:val="clear" w:color="auto" w:fill="E2EFDA"/>
            <w:tcMar>
              <w:top w:w="80" w:type="dxa"/>
              <w:left w:w="120" w:type="dxa"/>
              <w:bottom w:w="80" w:type="dxa"/>
              <w:right w:w="120" w:type="dxa"/>
            </w:tcMar>
          </w:tcPr>
          <w:p w14:paraId="47B1B307" w14:textId="77777777" w:rsidR="00CA5BDE" w:rsidRDefault="00406247">
            <w:pPr>
              <w:spacing w:before="60" w:after="60"/>
            </w:pPr>
            <w:r>
              <w:rPr>
                <w:rFonts w:ascii="Calibri" w:eastAsia="Calibri" w:hAnsi="Calibri" w:cs="Calibri"/>
                <w:b/>
                <w:bCs/>
                <w:color w:val="1F3864"/>
                <w:sz w:val="22"/>
                <w:szCs w:val="22"/>
              </w:rPr>
              <w:t>PPE Item</w:t>
            </w:r>
          </w:p>
        </w:tc>
        <w:tc>
          <w:tcPr>
            <w:tcW w:w="3360" w:type="dxa"/>
            <w:shd w:val="clear" w:color="auto" w:fill="E2EFDA"/>
            <w:tcMar>
              <w:top w:w="80" w:type="dxa"/>
              <w:left w:w="120" w:type="dxa"/>
              <w:bottom w:w="80" w:type="dxa"/>
              <w:right w:w="120" w:type="dxa"/>
            </w:tcMar>
          </w:tcPr>
          <w:p w14:paraId="072DEF2F" w14:textId="77777777" w:rsidR="00CA5BDE" w:rsidRDefault="00406247">
            <w:pPr>
              <w:spacing w:before="60" w:after="60"/>
            </w:pPr>
            <w:r>
              <w:rPr>
                <w:rFonts w:ascii="Calibri" w:eastAsia="Calibri" w:hAnsi="Calibri" w:cs="Calibri"/>
                <w:b/>
                <w:bCs/>
                <w:color w:val="1F3864"/>
                <w:sz w:val="22"/>
                <w:szCs w:val="22"/>
              </w:rPr>
              <w:t>Reason / Defect Noted</w:t>
            </w:r>
          </w:p>
        </w:tc>
        <w:tc>
          <w:tcPr>
            <w:tcW w:w="3360" w:type="dxa"/>
            <w:shd w:val="clear" w:color="auto" w:fill="E2EFDA"/>
            <w:tcMar>
              <w:top w:w="80" w:type="dxa"/>
              <w:left w:w="120" w:type="dxa"/>
              <w:bottom w:w="80" w:type="dxa"/>
              <w:right w:w="120" w:type="dxa"/>
            </w:tcMar>
          </w:tcPr>
          <w:p w14:paraId="083D972C" w14:textId="77777777" w:rsidR="00CA5BDE" w:rsidRDefault="00406247">
            <w:pPr>
              <w:spacing w:before="60" w:after="60"/>
            </w:pPr>
            <w:r>
              <w:rPr>
                <w:rFonts w:ascii="Calibri" w:eastAsia="Calibri" w:hAnsi="Calibri" w:cs="Calibri"/>
                <w:b/>
                <w:bCs/>
                <w:color w:val="1F3864"/>
                <w:sz w:val="22"/>
                <w:szCs w:val="22"/>
              </w:rPr>
              <w:t>Action Taken</w:t>
            </w:r>
          </w:p>
        </w:tc>
      </w:tr>
      <w:tr w:rsidR="00CA5BDE" w14:paraId="260ADA86" w14:textId="77777777">
        <w:tblPrEx>
          <w:tblCellMar>
            <w:top w:w="0" w:type="dxa"/>
            <w:bottom w:w="0" w:type="dxa"/>
          </w:tblCellMar>
        </w:tblPrEx>
        <w:tc>
          <w:tcPr>
            <w:tcW w:w="3360" w:type="dxa"/>
            <w:tcMar>
              <w:top w:w="80" w:type="dxa"/>
              <w:left w:w="120" w:type="dxa"/>
              <w:bottom w:w="80" w:type="dxa"/>
              <w:right w:w="120" w:type="dxa"/>
            </w:tcMar>
          </w:tcPr>
          <w:p w14:paraId="6A74F361" w14:textId="77777777" w:rsidR="00CA5BDE" w:rsidRDefault="00CA5BDE">
            <w:pPr>
              <w:spacing w:before="80" w:after="80"/>
            </w:pPr>
          </w:p>
        </w:tc>
        <w:tc>
          <w:tcPr>
            <w:tcW w:w="3360" w:type="dxa"/>
            <w:tcMar>
              <w:top w:w="80" w:type="dxa"/>
              <w:left w:w="120" w:type="dxa"/>
              <w:bottom w:w="80" w:type="dxa"/>
              <w:right w:w="120" w:type="dxa"/>
            </w:tcMar>
          </w:tcPr>
          <w:p w14:paraId="23A9BA90" w14:textId="77777777" w:rsidR="00CA5BDE" w:rsidRDefault="00CA5BDE">
            <w:pPr>
              <w:spacing w:before="80" w:after="80"/>
            </w:pPr>
          </w:p>
        </w:tc>
        <w:tc>
          <w:tcPr>
            <w:tcW w:w="3360" w:type="dxa"/>
            <w:tcMar>
              <w:top w:w="80" w:type="dxa"/>
              <w:left w:w="120" w:type="dxa"/>
              <w:bottom w:w="80" w:type="dxa"/>
              <w:right w:w="120" w:type="dxa"/>
            </w:tcMar>
          </w:tcPr>
          <w:p w14:paraId="4166F67C" w14:textId="77777777" w:rsidR="00CA5BDE" w:rsidRDefault="00CA5BDE">
            <w:pPr>
              <w:spacing w:before="80" w:after="80"/>
            </w:pPr>
          </w:p>
        </w:tc>
      </w:tr>
      <w:tr w:rsidR="00CA5BDE" w14:paraId="13CE062F" w14:textId="77777777">
        <w:tblPrEx>
          <w:tblCellMar>
            <w:top w:w="0" w:type="dxa"/>
            <w:bottom w:w="0" w:type="dxa"/>
          </w:tblCellMar>
        </w:tblPrEx>
        <w:tc>
          <w:tcPr>
            <w:tcW w:w="3360" w:type="dxa"/>
            <w:tcMar>
              <w:top w:w="80" w:type="dxa"/>
              <w:left w:w="120" w:type="dxa"/>
              <w:bottom w:w="80" w:type="dxa"/>
              <w:right w:w="120" w:type="dxa"/>
            </w:tcMar>
          </w:tcPr>
          <w:p w14:paraId="096E1A9A" w14:textId="77777777" w:rsidR="00CA5BDE" w:rsidRDefault="00CA5BDE">
            <w:pPr>
              <w:spacing w:before="80" w:after="80"/>
            </w:pPr>
          </w:p>
        </w:tc>
        <w:tc>
          <w:tcPr>
            <w:tcW w:w="3360" w:type="dxa"/>
            <w:tcMar>
              <w:top w:w="80" w:type="dxa"/>
              <w:left w:w="120" w:type="dxa"/>
              <w:bottom w:w="80" w:type="dxa"/>
              <w:right w:w="120" w:type="dxa"/>
            </w:tcMar>
          </w:tcPr>
          <w:p w14:paraId="5FFF4A34" w14:textId="77777777" w:rsidR="00CA5BDE" w:rsidRDefault="00CA5BDE">
            <w:pPr>
              <w:spacing w:before="80" w:after="80"/>
            </w:pPr>
          </w:p>
        </w:tc>
        <w:tc>
          <w:tcPr>
            <w:tcW w:w="3360" w:type="dxa"/>
            <w:tcMar>
              <w:top w:w="80" w:type="dxa"/>
              <w:left w:w="120" w:type="dxa"/>
              <w:bottom w:w="80" w:type="dxa"/>
              <w:right w:w="120" w:type="dxa"/>
            </w:tcMar>
          </w:tcPr>
          <w:p w14:paraId="5FCE98F0" w14:textId="77777777" w:rsidR="00CA5BDE" w:rsidRDefault="00CA5BDE">
            <w:pPr>
              <w:spacing w:before="80" w:after="80"/>
            </w:pPr>
          </w:p>
        </w:tc>
      </w:tr>
      <w:tr w:rsidR="00CA5BDE" w14:paraId="01AB8665" w14:textId="77777777">
        <w:tblPrEx>
          <w:tblCellMar>
            <w:top w:w="0" w:type="dxa"/>
            <w:bottom w:w="0" w:type="dxa"/>
          </w:tblCellMar>
        </w:tblPrEx>
        <w:tc>
          <w:tcPr>
            <w:tcW w:w="3360" w:type="dxa"/>
            <w:tcMar>
              <w:top w:w="80" w:type="dxa"/>
              <w:left w:w="120" w:type="dxa"/>
              <w:bottom w:w="80" w:type="dxa"/>
              <w:right w:w="120" w:type="dxa"/>
            </w:tcMar>
          </w:tcPr>
          <w:p w14:paraId="61CFE821" w14:textId="77777777" w:rsidR="00CA5BDE" w:rsidRDefault="00CA5BDE">
            <w:pPr>
              <w:spacing w:before="80" w:after="80"/>
            </w:pPr>
          </w:p>
        </w:tc>
        <w:tc>
          <w:tcPr>
            <w:tcW w:w="3360" w:type="dxa"/>
            <w:tcMar>
              <w:top w:w="80" w:type="dxa"/>
              <w:left w:w="120" w:type="dxa"/>
              <w:bottom w:w="80" w:type="dxa"/>
              <w:right w:w="120" w:type="dxa"/>
            </w:tcMar>
          </w:tcPr>
          <w:p w14:paraId="00091687" w14:textId="77777777" w:rsidR="00CA5BDE" w:rsidRDefault="00CA5BDE">
            <w:pPr>
              <w:spacing w:before="80" w:after="80"/>
            </w:pPr>
          </w:p>
        </w:tc>
        <w:tc>
          <w:tcPr>
            <w:tcW w:w="3360" w:type="dxa"/>
            <w:tcMar>
              <w:top w:w="80" w:type="dxa"/>
              <w:left w:w="120" w:type="dxa"/>
              <w:bottom w:w="80" w:type="dxa"/>
              <w:right w:w="120" w:type="dxa"/>
            </w:tcMar>
          </w:tcPr>
          <w:p w14:paraId="77B1F907" w14:textId="77777777" w:rsidR="00CA5BDE" w:rsidRDefault="00CA5BDE">
            <w:pPr>
              <w:spacing w:before="80" w:after="80"/>
            </w:pPr>
          </w:p>
        </w:tc>
      </w:tr>
      <w:tr w:rsidR="00CA5BDE" w14:paraId="77E10AE9" w14:textId="77777777">
        <w:tblPrEx>
          <w:tblCellMar>
            <w:top w:w="0" w:type="dxa"/>
            <w:bottom w:w="0" w:type="dxa"/>
          </w:tblCellMar>
        </w:tblPrEx>
        <w:tc>
          <w:tcPr>
            <w:tcW w:w="3360" w:type="dxa"/>
            <w:tcMar>
              <w:top w:w="80" w:type="dxa"/>
              <w:left w:w="120" w:type="dxa"/>
              <w:bottom w:w="80" w:type="dxa"/>
              <w:right w:w="120" w:type="dxa"/>
            </w:tcMar>
          </w:tcPr>
          <w:p w14:paraId="2C4F93C1" w14:textId="77777777" w:rsidR="00CA5BDE" w:rsidRDefault="00CA5BDE">
            <w:pPr>
              <w:spacing w:before="80" w:after="80"/>
            </w:pPr>
          </w:p>
        </w:tc>
        <w:tc>
          <w:tcPr>
            <w:tcW w:w="3360" w:type="dxa"/>
            <w:tcMar>
              <w:top w:w="80" w:type="dxa"/>
              <w:left w:w="120" w:type="dxa"/>
              <w:bottom w:w="80" w:type="dxa"/>
              <w:right w:w="120" w:type="dxa"/>
            </w:tcMar>
          </w:tcPr>
          <w:p w14:paraId="03E41C66" w14:textId="77777777" w:rsidR="00CA5BDE" w:rsidRDefault="00CA5BDE">
            <w:pPr>
              <w:spacing w:before="80" w:after="80"/>
            </w:pPr>
          </w:p>
        </w:tc>
        <w:tc>
          <w:tcPr>
            <w:tcW w:w="3360" w:type="dxa"/>
            <w:tcMar>
              <w:top w:w="80" w:type="dxa"/>
              <w:left w:w="120" w:type="dxa"/>
              <w:bottom w:w="80" w:type="dxa"/>
              <w:right w:w="120" w:type="dxa"/>
            </w:tcMar>
          </w:tcPr>
          <w:p w14:paraId="612231E5" w14:textId="77777777" w:rsidR="00CA5BDE" w:rsidRDefault="00CA5BDE">
            <w:pPr>
              <w:spacing w:before="80" w:after="80"/>
            </w:pPr>
          </w:p>
        </w:tc>
      </w:tr>
    </w:tbl>
    <w:p w14:paraId="0F6C7BFE" w14:textId="77777777" w:rsidR="00CA5BDE" w:rsidRDefault="00CA5BDE">
      <w:pPr>
        <w:spacing w:before="160" w:after="160"/>
      </w:pPr>
    </w:p>
    <w:p w14:paraId="4FDD6FC0" w14:textId="77777777" w:rsidR="00CA5BDE" w:rsidRDefault="00406247">
      <w:pPr>
        <w:pBdr>
          <w:bottom w:val="single" w:sz="8" w:space="4" w:color="548235"/>
        </w:pBdr>
        <w:spacing w:after="120"/>
      </w:pPr>
      <w:r>
        <w:rPr>
          <w:rFonts w:ascii="Calibri" w:eastAsia="Calibri" w:hAnsi="Calibri" w:cs="Calibri"/>
          <w:b/>
          <w:bCs/>
          <w:color w:val="375623"/>
          <w:sz w:val="24"/>
          <w:szCs w:val="24"/>
        </w:rPr>
        <w:t>SIGN-OFF</w:t>
      </w:r>
    </w:p>
    <w:tbl>
      <w:tblPr>
        <w:tblW w:w="1008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CA5BDE" w14:paraId="7779F150" w14:textId="77777777">
        <w:tblPrEx>
          <w:tblCellMar>
            <w:top w:w="0" w:type="dxa"/>
            <w:bottom w:w="0" w:type="dxa"/>
          </w:tblCellMar>
        </w:tblPrEx>
        <w:tc>
          <w:tcPr>
            <w:tcW w:w="5040" w:type="dxa"/>
          </w:tcPr>
          <w:p w14:paraId="7D150697" w14:textId="77777777" w:rsidR="00CA5BDE" w:rsidRDefault="00406247">
            <w:pPr>
              <w:spacing w:before="80" w:after="60"/>
            </w:pPr>
            <w:r>
              <w:rPr>
                <w:rFonts w:ascii="Calibri" w:eastAsia="Calibri" w:hAnsi="Calibri" w:cs="Calibri"/>
                <w:color w:val="1F3864"/>
                <w:sz w:val="22"/>
                <w:szCs w:val="22"/>
              </w:rPr>
              <w:t>Technician Signature: ______________________________</w:t>
            </w:r>
          </w:p>
        </w:tc>
        <w:tc>
          <w:tcPr>
            <w:tcW w:w="5040" w:type="dxa"/>
          </w:tcPr>
          <w:p w14:paraId="2AAADA00" w14:textId="77777777" w:rsidR="00CA5BDE" w:rsidRDefault="00406247">
            <w:pPr>
              <w:spacing w:before="80" w:after="60"/>
            </w:pPr>
            <w:r>
              <w:rPr>
                <w:rFonts w:ascii="Calibri" w:eastAsia="Calibri" w:hAnsi="Calibri" w:cs="Calibri"/>
                <w:color w:val="1F3864"/>
                <w:sz w:val="22"/>
                <w:szCs w:val="22"/>
              </w:rPr>
              <w:t>Date Submitted: ___________________________________</w:t>
            </w:r>
          </w:p>
        </w:tc>
      </w:tr>
      <w:tr w:rsidR="00CA5BDE" w14:paraId="4B7D8705" w14:textId="77777777">
        <w:tblPrEx>
          <w:tblCellMar>
            <w:top w:w="0" w:type="dxa"/>
            <w:bottom w:w="0" w:type="dxa"/>
          </w:tblCellMar>
        </w:tblPrEx>
        <w:tc>
          <w:tcPr>
            <w:tcW w:w="5040" w:type="dxa"/>
          </w:tcPr>
          <w:p w14:paraId="1C2B7690" w14:textId="77777777" w:rsidR="00CA5BDE" w:rsidRDefault="00406247">
            <w:pPr>
              <w:spacing w:before="80" w:after="60"/>
            </w:pPr>
            <w:r>
              <w:rPr>
                <w:rFonts w:ascii="Calibri" w:eastAsia="Calibri" w:hAnsi="Calibri" w:cs="Calibri"/>
                <w:color w:val="1F3864"/>
                <w:sz w:val="22"/>
                <w:szCs w:val="22"/>
              </w:rPr>
              <w:t>Maintenance Manager Reviewed: ____________________</w:t>
            </w:r>
          </w:p>
        </w:tc>
        <w:tc>
          <w:tcPr>
            <w:tcW w:w="5040" w:type="dxa"/>
          </w:tcPr>
          <w:p w14:paraId="4A702663" w14:textId="77777777" w:rsidR="00CA5BDE" w:rsidRDefault="00406247">
            <w:pPr>
              <w:spacing w:before="80" w:after="60"/>
            </w:pPr>
            <w:r>
              <w:rPr>
                <w:rFonts w:ascii="Calibri" w:eastAsia="Calibri" w:hAnsi="Calibri" w:cs="Calibri"/>
                <w:color w:val="1F3864"/>
                <w:sz w:val="22"/>
                <w:szCs w:val="22"/>
              </w:rPr>
              <w:t>Date Reviewed: ___________________________________</w:t>
            </w:r>
          </w:p>
        </w:tc>
      </w:tr>
    </w:tbl>
    <w:p w14:paraId="29B1A99A" w14:textId="77777777" w:rsidR="00CA5BDE" w:rsidRDefault="00CA5BDE">
      <w:pPr>
        <w:spacing w:before="120" w:after="120"/>
      </w:pPr>
    </w:p>
    <w:p w14:paraId="1FC44A2B" w14:textId="77777777" w:rsidR="00CA5BDE" w:rsidRDefault="00406247">
      <w:pPr>
        <w:pBdr>
          <w:top w:val="single" w:sz="4" w:space="6" w:color="548235"/>
        </w:pBdr>
        <w:spacing w:before="60" w:after="60"/>
      </w:pPr>
      <w:r>
        <w:rPr>
          <w:rFonts w:ascii="Calibri" w:eastAsia="Calibri" w:hAnsi="Calibri" w:cs="Calibri"/>
          <w:i/>
          <w:iCs/>
          <w:color w:val="595959"/>
        </w:rPr>
        <w:t xml:space="preserve">This form is submitted weekly via </w:t>
      </w:r>
      <w:proofErr w:type="spellStart"/>
      <w:r>
        <w:rPr>
          <w:rFonts w:ascii="Calibri" w:eastAsia="Calibri" w:hAnsi="Calibri" w:cs="Calibri"/>
          <w:i/>
          <w:iCs/>
          <w:color w:val="595959"/>
        </w:rPr>
        <w:t>FastField</w:t>
      </w:r>
      <w:proofErr w:type="spellEnd"/>
      <w:r>
        <w:rPr>
          <w:rFonts w:ascii="Calibri" w:eastAsia="Calibri" w:hAnsi="Calibri" w:cs="Calibri"/>
          <w:i/>
          <w:iCs/>
          <w:color w:val="595959"/>
        </w:rPr>
        <w:t xml:space="preserve"> Forms and is logged for review by the Maintenance Manager and Regional Manager. If any item cannot be resolved before the start of work, notify your supervisor immediately. For any injury or safety incident, complete SOP 108 — Incident Report. </w:t>
      </w:r>
      <w:proofErr w:type="gramStart"/>
      <w:r>
        <w:rPr>
          <w:rFonts w:ascii="Calibri" w:eastAsia="Calibri" w:hAnsi="Calibri" w:cs="Calibri"/>
          <w:i/>
          <w:iCs/>
          <w:color w:val="595959"/>
        </w:rPr>
        <w:t>Form</w:t>
      </w:r>
      <w:proofErr w:type="gramEnd"/>
      <w:r>
        <w:rPr>
          <w:rFonts w:ascii="Calibri" w:eastAsia="Calibri" w:hAnsi="Calibri" w:cs="Calibri"/>
          <w:i/>
          <w:iCs/>
          <w:color w:val="595959"/>
        </w:rPr>
        <w:t xml:space="preserve"> location: SharePoint &gt; Training SOPs.</w:t>
      </w:r>
    </w:p>
    <w:sectPr w:rsidR="00CA5BD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415BC6"/>
    <w:multiLevelType w:val="hybridMultilevel"/>
    <w:tmpl w:val="17F8EA4C"/>
    <w:lvl w:ilvl="0" w:tplc="FEE6487C">
      <w:start w:val="1"/>
      <w:numFmt w:val="bullet"/>
      <w:lvlText w:val="●"/>
      <w:lvlJc w:val="left"/>
      <w:pPr>
        <w:ind w:left="720" w:hanging="360"/>
      </w:pPr>
    </w:lvl>
    <w:lvl w:ilvl="1" w:tplc="33D272D8">
      <w:start w:val="1"/>
      <w:numFmt w:val="bullet"/>
      <w:lvlText w:val="○"/>
      <w:lvlJc w:val="left"/>
      <w:pPr>
        <w:ind w:left="1440" w:hanging="360"/>
      </w:pPr>
    </w:lvl>
    <w:lvl w:ilvl="2" w:tplc="6D20ECF0">
      <w:start w:val="1"/>
      <w:numFmt w:val="bullet"/>
      <w:lvlText w:val="■"/>
      <w:lvlJc w:val="left"/>
      <w:pPr>
        <w:ind w:left="2160" w:hanging="360"/>
      </w:pPr>
    </w:lvl>
    <w:lvl w:ilvl="3" w:tplc="3274F76C">
      <w:start w:val="1"/>
      <w:numFmt w:val="bullet"/>
      <w:lvlText w:val="●"/>
      <w:lvlJc w:val="left"/>
      <w:pPr>
        <w:ind w:left="2880" w:hanging="360"/>
      </w:pPr>
    </w:lvl>
    <w:lvl w:ilvl="4" w:tplc="6ACC9DA6">
      <w:start w:val="1"/>
      <w:numFmt w:val="bullet"/>
      <w:lvlText w:val="○"/>
      <w:lvlJc w:val="left"/>
      <w:pPr>
        <w:ind w:left="3600" w:hanging="360"/>
      </w:pPr>
    </w:lvl>
    <w:lvl w:ilvl="5" w:tplc="6474338E">
      <w:start w:val="1"/>
      <w:numFmt w:val="bullet"/>
      <w:lvlText w:val="■"/>
      <w:lvlJc w:val="left"/>
      <w:pPr>
        <w:ind w:left="4320" w:hanging="360"/>
      </w:pPr>
    </w:lvl>
    <w:lvl w:ilvl="6" w:tplc="4110686E">
      <w:start w:val="1"/>
      <w:numFmt w:val="bullet"/>
      <w:lvlText w:val="●"/>
      <w:lvlJc w:val="left"/>
      <w:pPr>
        <w:ind w:left="5040" w:hanging="360"/>
      </w:pPr>
    </w:lvl>
    <w:lvl w:ilvl="7" w:tplc="C12EAB9C">
      <w:start w:val="1"/>
      <w:numFmt w:val="bullet"/>
      <w:lvlText w:val="●"/>
      <w:lvlJc w:val="left"/>
      <w:pPr>
        <w:ind w:left="5760" w:hanging="360"/>
      </w:pPr>
    </w:lvl>
    <w:lvl w:ilvl="8" w:tplc="FAA0577C">
      <w:start w:val="1"/>
      <w:numFmt w:val="bullet"/>
      <w:lvlText w:val="●"/>
      <w:lvlJc w:val="left"/>
      <w:pPr>
        <w:ind w:left="6480" w:hanging="360"/>
      </w:pPr>
    </w:lvl>
  </w:abstractNum>
  <w:num w:numId="1" w16cid:durableId="5760184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BDE"/>
    <w:rsid w:val="00406247"/>
    <w:rsid w:val="007245C8"/>
    <w:rsid w:val="00CA5BDE"/>
    <w:rsid w:val="00F64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A045D"/>
  <w15:docId w15:val="{2FA00B83-08CE-4348-9EAA-9DCD7A36E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C2DDDE32-670B-4C84-B1AE-6DED61C7CE83}"/>
</file>

<file path=customXml/itemProps2.xml><?xml version="1.0" encoding="utf-8"?>
<ds:datastoreItem xmlns:ds="http://schemas.openxmlformats.org/officeDocument/2006/customXml" ds:itemID="{8AA3AB22-951B-4154-B824-3F641FADF94A}"/>
</file>

<file path=customXml/itemProps3.xml><?xml version="1.0" encoding="utf-8"?>
<ds:datastoreItem xmlns:ds="http://schemas.openxmlformats.org/officeDocument/2006/customXml" ds:itemID="{33927966-D6BD-4A50-B4C8-D20EA06398A5}"/>
</file>

<file path=docProps/app.xml><?xml version="1.0" encoding="utf-8"?>
<Properties xmlns="http://schemas.openxmlformats.org/officeDocument/2006/extended-properties" xmlns:vt="http://schemas.openxmlformats.org/officeDocument/2006/docPropsVTypes">
  <Template>Normal.dotm</Template>
  <TotalTime>1</TotalTime>
  <Pages>3</Pages>
  <Words>518</Words>
  <Characters>3054</Characters>
  <Application>Microsoft Office Word</Application>
  <DocSecurity>0</DocSecurity>
  <Lines>116</Lines>
  <Paragraphs>83</Paragraphs>
  <ScaleCrop>false</ScaleCrop>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Natalie Magurne</cp:lastModifiedBy>
  <cp:revision>2</cp:revision>
  <dcterms:created xsi:type="dcterms:W3CDTF">2026-08-23T23:58:00Z</dcterms:created>
  <dcterms:modified xsi:type="dcterms:W3CDTF">2026-08-23T23:58:00Z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ies>
</file>