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27895" w14:paraId="755A679E" w14:textId="77777777">
        <w:trPr>
          <w:jc w:val="center"/>
        </w:trPr>
        <w:tc>
          <w:tcPr>
            <w:tcW w:w="10080" w:type="dxa"/>
            <w:shd w:val="clear" w:color="auto" w:fill="1B3A5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6FD832" w14:textId="77777777" w:rsidR="00427895" w:rsidRDefault="008A335E">
            <w:pPr>
              <w:spacing w:after="0"/>
              <w:jc w:val="center"/>
            </w:pPr>
            <w:r>
              <w:rPr>
                <w:b/>
                <w:color w:val="FFFFFF"/>
                <w:sz w:val="36"/>
              </w:rPr>
              <w:t>PARAKEET COMMUNITIES</w:t>
            </w:r>
          </w:p>
          <w:p w14:paraId="78C5CCB4" w14:textId="77777777" w:rsidR="00427895" w:rsidRDefault="008A335E">
            <w:pPr>
              <w:spacing w:before="80" w:after="0"/>
            </w:pPr>
            <w:r>
              <w:rPr>
                <w:color w:val="C8E6C9"/>
                <w:sz w:val="24"/>
              </w:rPr>
              <w:t>Standard Operating Procedure  ·  CONST-004</w:t>
            </w:r>
          </w:p>
          <w:p w14:paraId="574B0DB9" w14:textId="77777777" w:rsidR="00427895" w:rsidRDefault="008A335E">
            <w:pPr>
              <w:spacing w:before="60" w:after="0"/>
            </w:pPr>
            <w:r>
              <w:rPr>
                <w:color w:val="A5D6A7"/>
              </w:rPr>
              <w:t>New Home Readiness Workflow  ·  Phase 1: Installation Gate  ·  Phase 2: Buyer's-Eye Walk</w:t>
            </w:r>
          </w:p>
        </w:tc>
      </w:tr>
    </w:tbl>
    <w:p w14:paraId="28460A71" w14:textId="77777777" w:rsidR="00427895" w:rsidRDefault="00427895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27"/>
        <w:gridCol w:w="7343"/>
      </w:tblGrid>
      <w:tr w:rsidR="00427895" w14:paraId="4EE7A411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20B5636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SOP Title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7F72232" w14:textId="77777777" w:rsidR="00427895" w:rsidRDefault="008A335E">
            <w:pPr>
              <w:spacing w:after="0"/>
            </w:pPr>
            <w:r>
              <w:rPr>
                <w:sz w:val="18"/>
              </w:rPr>
              <w:t>New Home Readiness Workflow</w:t>
            </w:r>
          </w:p>
        </w:tc>
      </w:tr>
      <w:tr w:rsidR="00427895" w14:paraId="412537E8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78DFA17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SOP ID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CC01D00" w14:textId="62B2D9DB" w:rsidR="00427895" w:rsidRDefault="008A335E">
            <w:pPr>
              <w:spacing w:after="0"/>
            </w:pPr>
            <w:r>
              <w:rPr>
                <w:sz w:val="18"/>
              </w:rPr>
              <w:t>CONST-</w:t>
            </w:r>
            <w:r w:rsidR="00E16764">
              <w:rPr>
                <w:sz w:val="18"/>
              </w:rPr>
              <w:t>203</w:t>
            </w:r>
          </w:p>
        </w:tc>
      </w:tr>
      <w:tr w:rsidR="00427895" w14:paraId="7A859D9C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BDE8DE1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3F5DF55" w14:textId="77777777" w:rsidR="00427895" w:rsidRDefault="008A335E"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 w:rsidR="00427895" w14:paraId="190F068F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2FC72CA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9CC98CE" w14:textId="77777777" w:rsidR="00427895" w:rsidRDefault="008A335E">
            <w:pPr>
              <w:spacing w:after="0"/>
            </w:pPr>
            <w:r>
              <w:rPr>
                <w:sz w:val="18"/>
              </w:rPr>
              <w:t>August 2026</w:t>
            </w:r>
          </w:p>
        </w:tc>
      </w:tr>
      <w:tr w:rsidR="00427895" w14:paraId="3D219243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07B48C1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4A305C8" w14:textId="77777777" w:rsidR="00427895" w:rsidRDefault="008A335E">
            <w:pPr>
              <w:spacing w:after="0"/>
            </w:pPr>
            <w:r>
              <w:rPr>
                <w:sz w:val="18"/>
              </w:rPr>
              <w:t>Director of Construction</w:t>
            </w:r>
          </w:p>
        </w:tc>
      </w:tr>
      <w:tr w:rsidR="00427895" w14:paraId="0EAD9673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BF4EE8E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Participating Roles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E708BBD" w14:textId="77777777" w:rsidR="00427895" w:rsidRDefault="008A335E">
            <w:pPr>
              <w:spacing w:after="0"/>
            </w:pPr>
            <w:r>
              <w:rPr>
                <w:sz w:val="18"/>
              </w:rPr>
              <w:t>Facility Manager · Community Manager · Sales Representative</w:t>
            </w:r>
          </w:p>
        </w:tc>
      </w:tr>
      <w:tr w:rsidR="00427895" w14:paraId="09498C20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4716383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Triggers Downstream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D037918" w14:textId="77777777" w:rsidR="00427895" w:rsidRDefault="008A335E">
            <w:pPr>
              <w:spacing w:after="0"/>
            </w:pPr>
            <w:r>
              <w:rPr>
                <w:sz w:val="18"/>
              </w:rPr>
              <w:t>Home Listing Process  ·  Manufacturer Warranty Claim  ·  Vendor Punch-Out</w:t>
            </w:r>
          </w:p>
        </w:tc>
      </w:tr>
    </w:tbl>
    <w:p w14:paraId="65916B95" w14:textId="77777777" w:rsidR="00427895" w:rsidRDefault="00427895">
      <w:pPr>
        <w:spacing w:after="160"/>
      </w:pPr>
    </w:p>
    <w:p w14:paraId="16D929AB" w14:textId="77777777" w:rsidR="00427895" w:rsidRDefault="008A335E">
      <w:pPr>
        <w:spacing w:before="160"/>
      </w:pPr>
      <w:r>
        <w:rPr>
          <w:b/>
          <w:color w:val="2D6A3F"/>
          <w:sz w:val="22"/>
        </w:rPr>
        <w:t>1.  Purpose</w:t>
      </w:r>
    </w:p>
    <w:p w14:paraId="2420463C" w14:textId="77777777" w:rsidR="00427895" w:rsidRDefault="008A335E">
      <w:pPr>
        <w:spacing w:after="60"/>
      </w:pPr>
      <w:r>
        <w:t>To ensure every new home placement moves through a structured two-phase sign-off before any home is listed, shown, or handed to a resident. Phase 1 confirms that the home is safely and correctly installed (the Construction Gate). Phase 2 confirms that the home is ready from a buyer's perspective (the Ops &amp; Sales Walk). No home advances to listing without both gates cleared and documented.</w:t>
      </w:r>
    </w:p>
    <w:p w14:paraId="05333FB8" w14:textId="77777777" w:rsidR="00427895" w:rsidRDefault="00427895"/>
    <w:p w14:paraId="1A203A1B" w14:textId="77777777" w:rsidR="00427895" w:rsidRDefault="008A335E">
      <w:pPr>
        <w:spacing w:before="160"/>
      </w:pPr>
      <w:r>
        <w:rPr>
          <w:b/>
          <w:color w:val="2D6A3F"/>
          <w:sz w:val="22"/>
        </w:rPr>
        <w:t>2.  Scope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8029"/>
      </w:tblGrid>
      <w:tr w:rsidR="00427895" w14:paraId="4272479F" w14:textId="77777777">
        <w:trPr>
          <w:jc w:val="center"/>
        </w:trPr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161E37D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Applies To</w:t>
            </w:r>
          </w:p>
        </w:tc>
        <w:tc>
          <w:tcPr>
            <w:tcW w:w="86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3612FC5" w14:textId="77777777" w:rsidR="00427895" w:rsidRDefault="008A335E">
            <w:pPr>
              <w:spacing w:after="0"/>
            </w:pPr>
            <w:r>
              <w:rPr>
                <w:sz w:val="18"/>
              </w:rPr>
              <w:t>All new home placements across Parakeet Communities.</w:t>
            </w:r>
          </w:p>
        </w:tc>
      </w:tr>
      <w:tr w:rsidR="00427895" w14:paraId="5C4BD3DA" w14:textId="77777777">
        <w:trPr>
          <w:jc w:val="center"/>
        </w:trPr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5327B4D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Trigger</w:t>
            </w:r>
          </w:p>
        </w:tc>
        <w:tc>
          <w:tcPr>
            <w:tcW w:w="86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CB0F8F6" w14:textId="77777777" w:rsidR="00427895" w:rsidRDefault="008A335E">
            <w:pPr>
              <w:spacing w:after="0"/>
            </w:pPr>
            <w:r>
              <w:rPr>
                <w:sz w:val="18"/>
              </w:rPr>
              <w:t>Vendor emails Director of Construction to confirm the home is set on the lot and ready for Phase 1 inspection.</w:t>
            </w:r>
          </w:p>
        </w:tc>
      </w:tr>
      <w:tr w:rsidR="00427895" w14:paraId="5CFA8619" w14:textId="77777777">
        <w:trPr>
          <w:jc w:val="center"/>
        </w:trPr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40B2DFB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Finish Line</w:t>
            </w:r>
          </w:p>
        </w:tc>
        <w:tc>
          <w:tcPr>
            <w:tcW w:w="86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BEFE395" w14:textId="77777777" w:rsidR="00427895" w:rsidRDefault="008A335E">
            <w:pPr>
              <w:spacing w:after="0"/>
            </w:pPr>
            <w:r>
              <w:rPr>
                <w:sz w:val="18"/>
              </w:rPr>
              <w:t>All Phase 2 issues are resolved or formally routed; Community Manager submits the Home Listing JotForm; home is cleared for active listing and showing.</w:t>
            </w:r>
          </w:p>
        </w:tc>
      </w:tr>
      <w:tr w:rsidR="00427895" w14:paraId="418B20E8" w14:textId="77777777">
        <w:trPr>
          <w:jc w:val="center"/>
        </w:trPr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1F7450D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Does NOT Cover</w:t>
            </w:r>
          </w:p>
        </w:tc>
        <w:tc>
          <w:tcPr>
            <w:tcW w:w="86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620C0A3" w14:textId="78A6173E" w:rsidR="00427895" w:rsidRDefault="008A335E">
            <w:pPr>
              <w:spacing w:after="0"/>
            </w:pPr>
            <w:r>
              <w:rPr>
                <w:sz w:val="18"/>
              </w:rPr>
              <w:t>Site evaluation and permitting (see CONST-</w:t>
            </w:r>
            <w:proofErr w:type="gramStart"/>
            <w:r w:rsidR="00510BAA">
              <w:rPr>
                <w:sz w:val="18"/>
              </w:rPr>
              <w:t>202</w:t>
            </w:r>
            <w:r>
              <w:rPr>
                <w:sz w:val="18"/>
              </w:rPr>
              <w:t>) ·</w:t>
            </w:r>
            <w:proofErr w:type="gramEnd"/>
            <w:r>
              <w:rPr>
                <w:sz w:val="18"/>
              </w:rPr>
              <w:t xml:space="preserve"> Demo and lot prep (see CONST-</w:t>
            </w:r>
            <w:proofErr w:type="gramStart"/>
            <w:r w:rsidR="00510BAA">
              <w:rPr>
                <w:sz w:val="18"/>
              </w:rPr>
              <w:t>200)</w:t>
            </w:r>
            <w:r>
              <w:rPr>
                <w:sz w:val="18"/>
              </w:rPr>
              <w:t xml:space="preserve"> ·</w:t>
            </w:r>
            <w:proofErr w:type="gramEnd"/>
            <w:r>
              <w:rPr>
                <w:sz w:val="18"/>
              </w:rPr>
              <w:t xml:space="preserve"> Move-out or turnover processes.</w:t>
            </w:r>
          </w:p>
        </w:tc>
      </w:tr>
    </w:tbl>
    <w:p w14:paraId="117A2925" w14:textId="77777777" w:rsidR="00427895" w:rsidRDefault="00427895">
      <w:pPr>
        <w:spacing w:after="160"/>
      </w:pPr>
    </w:p>
    <w:p w14:paraId="16892126" w14:textId="77777777" w:rsidR="00427895" w:rsidRDefault="008A335E">
      <w:pPr>
        <w:spacing w:before="160"/>
      </w:pPr>
      <w:r>
        <w:rPr>
          <w:b/>
          <w:color w:val="2D6A3F"/>
          <w:sz w:val="22"/>
        </w:rPr>
        <w:t>3.  Roles &amp; Responsibilities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26"/>
        <w:gridCol w:w="7344"/>
      </w:tblGrid>
      <w:tr w:rsidR="00427895" w14:paraId="0F93EFB1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5C964D4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A2DF16F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 w:rsidR="00427895" w14:paraId="6F7DB47A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95F0DE7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Vendor / Set Crew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EA51E07" w14:textId="77777777" w:rsidR="00427895" w:rsidRDefault="008A335E">
            <w:pPr>
              <w:spacing w:after="0"/>
            </w:pPr>
            <w:r>
              <w:rPr>
                <w:sz w:val="18"/>
              </w:rPr>
              <w:t>Sets the home on lot. Emails Director of Construction when home is ready for inspection. Corrects any installation issues identified during Phase 1 or Phase 2.</w:t>
            </w:r>
          </w:p>
        </w:tc>
      </w:tr>
      <w:tr w:rsidR="00427895" w14:paraId="3BFFB8B4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481A687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Director of Construction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CDE6CC6" w14:textId="77777777" w:rsidR="00427895" w:rsidRDefault="008A335E">
            <w:pPr>
              <w:spacing w:after="0"/>
            </w:pPr>
            <w:r>
              <w:rPr>
                <w:sz w:val="18"/>
              </w:rPr>
              <w:t>Receives vendor notification. Notifies Facility Manager to begin Phase 1 inspection. Reviews and approves the Phase 1 JotForm. Routes Phase 1 failures back to the vendor for correction.</w:t>
            </w:r>
          </w:p>
        </w:tc>
      </w:tr>
      <w:tr w:rsidR="00427895" w14:paraId="33DB03EA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C5DA3E3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Facility Manager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F6514C8" w14:textId="77777777" w:rsidR="00427895" w:rsidRDefault="008A335E">
            <w:pPr>
              <w:spacing w:after="0"/>
            </w:pPr>
            <w:r>
              <w:rPr>
                <w:sz w:val="18"/>
              </w:rPr>
              <w:t>Conducts the Phase 1 on-site installation inspection using the Construction/Installation checklist. Submits Phase 1 JotForm to Director of Construction for approval.</w:t>
            </w:r>
          </w:p>
        </w:tc>
      </w:tr>
      <w:tr w:rsidR="00427895" w14:paraId="4FC731DE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431F7E1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lastRenderedPageBreak/>
              <w:t>Community Manager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BFF64B4" w14:textId="77777777" w:rsidR="00427895" w:rsidRDefault="008A335E">
            <w:pPr>
              <w:spacing w:after="0"/>
            </w:pPr>
            <w:r>
              <w:rPr>
                <w:sz w:val="18"/>
              </w:rPr>
              <w:t>Receives Phase 1 clearance notification. Schedules and leads the Phase 2 buyer's-eye walk. Logs all Phase 2 issues in JotForm and opens corresponding work orders in Rent Manager. Routes issues to manufacturer or vendor. Submits Home Listing JotForm when all issues are resolved.</w:t>
            </w:r>
          </w:p>
        </w:tc>
      </w:tr>
      <w:tr w:rsidR="00427895" w14:paraId="69AC948B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7D101BE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Sales Representative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83CA5AD" w14:textId="77777777" w:rsidR="00427895" w:rsidRDefault="008A335E">
            <w:pPr>
              <w:spacing w:after="0"/>
            </w:pPr>
            <w:r>
              <w:rPr>
                <w:sz w:val="18"/>
              </w:rPr>
              <w:t>Participates in the Phase 2 buyer's-eye walk alongside the Community Manager. Participates in re-walk after issues are resolved.</w:t>
            </w:r>
          </w:p>
        </w:tc>
      </w:tr>
      <w:tr w:rsidR="00427895" w14:paraId="714F62F0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CCB8944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Manufacturer</w:t>
            </w:r>
          </w:p>
        </w:tc>
        <w:tc>
          <w:tcPr>
            <w:tcW w:w="79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75DB757" w14:textId="591719B7" w:rsidR="00427895" w:rsidRDefault="008A335E">
            <w:pPr>
              <w:spacing w:after="0"/>
            </w:pPr>
            <w:r>
              <w:rPr>
                <w:sz w:val="18"/>
              </w:rPr>
              <w:t xml:space="preserve">Receives warranty defect submissions from </w:t>
            </w:r>
            <w:r w:rsidR="000B0D29">
              <w:rPr>
                <w:sz w:val="18"/>
              </w:rPr>
              <w:t>Director of Sales/Director of Construction</w:t>
            </w:r>
            <w:r>
              <w:rPr>
                <w:sz w:val="18"/>
              </w:rPr>
              <w:t>. Responds and completes repairs per warranty terms.</w:t>
            </w:r>
          </w:p>
        </w:tc>
      </w:tr>
    </w:tbl>
    <w:p w14:paraId="0D938554" w14:textId="77777777" w:rsidR="00427895" w:rsidRDefault="00427895">
      <w:pPr>
        <w:spacing w:after="160"/>
      </w:pPr>
    </w:p>
    <w:p w14:paraId="6F6EAFF8" w14:textId="77777777" w:rsidR="00427895" w:rsidRDefault="008A335E">
      <w:pPr>
        <w:spacing w:before="160"/>
      </w:pPr>
      <w:r>
        <w:rPr>
          <w:b/>
          <w:color w:val="2D6A3F"/>
          <w:sz w:val="22"/>
        </w:rPr>
        <w:t>4.  Process Phases &amp;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"/>
        <w:gridCol w:w="2068"/>
        <w:gridCol w:w="6934"/>
        <w:gridCol w:w="663"/>
      </w:tblGrid>
      <w:tr w:rsidR="00427895" w14:paraId="329F95D7" w14:textId="77777777">
        <w:trPr>
          <w:gridAfter w:val="1"/>
          <w:wAfter w:w="30" w:type="dxa"/>
          <w:jc w:val="center"/>
        </w:trPr>
        <w:tc>
          <w:tcPr>
            <w:tcW w:w="10080" w:type="dxa"/>
            <w:gridSpan w:val="3"/>
            <w:shd w:val="clear" w:color="auto" w:fill="2D6A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AFBD" w14:textId="77777777" w:rsidR="00427895" w:rsidRDefault="008A335E">
            <w:pPr>
              <w:spacing w:after="0"/>
            </w:pPr>
            <w:r>
              <w:rPr>
                <w:b/>
                <w:color w:val="FFFFFF"/>
              </w:rPr>
              <w:t>PHASE 1 — Home Set Notification</w:t>
            </w:r>
          </w:p>
        </w:tc>
      </w:tr>
      <w:tr w:rsidR="00427895" w14:paraId="0578650A" w14:textId="77777777">
        <w:trPr>
          <w:jc w:val="center"/>
        </w:trPr>
        <w:tc>
          <w:tcPr>
            <w:tcW w:w="432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F442B14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5356D2A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Who</w:t>
            </w:r>
          </w:p>
        </w:tc>
        <w:tc>
          <w:tcPr>
            <w:tcW w:w="8208" w:type="dxa"/>
            <w:gridSpan w:val="2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DA9C85D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Action</w:t>
            </w:r>
          </w:p>
        </w:tc>
      </w:tr>
      <w:tr w:rsidR="00427895" w14:paraId="37D5FC34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6C8EE85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57365DF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Vendor / Set Crew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717D1BD" w14:textId="77777777" w:rsidR="00427895" w:rsidRDefault="008A335E">
            <w:pPr>
              <w:spacing w:after="0"/>
            </w:pPr>
            <w:r>
              <w:rPr>
                <w:sz w:val="18"/>
              </w:rPr>
              <w:t>Set home on lot per installation specifications.</w:t>
            </w:r>
          </w:p>
        </w:tc>
      </w:tr>
      <w:tr w:rsidR="00427895" w14:paraId="0A1B6017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73927BD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6B65720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Vendor / Set Crew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C393BD2" w14:textId="77777777" w:rsidR="00427895" w:rsidRDefault="008A335E">
            <w:pPr>
              <w:spacing w:after="0"/>
            </w:pPr>
            <w:r>
              <w:rPr>
                <w:sz w:val="18"/>
              </w:rPr>
              <w:t>Email Director of Construction to confirm home is set and ready for Phase 1 inspection.</w:t>
            </w:r>
          </w:p>
          <w:p w14:paraId="2AB8AEEC" w14:textId="77777777" w:rsidR="00427895" w:rsidRDefault="008A335E">
            <w:pPr>
              <w:spacing w:before="40" w:after="0"/>
            </w:pPr>
            <w:r>
              <w:rPr>
                <w:b/>
                <w:color w:val="1B3A5C"/>
                <w:sz w:val="16"/>
              </w:rPr>
              <w:t>▸</w:t>
            </w:r>
            <w:r>
              <w:rPr>
                <w:b/>
                <w:color w:val="1B3A5C"/>
                <w:sz w:val="16"/>
              </w:rPr>
              <w:t xml:space="preserve"> HANDOFF  </w:t>
            </w:r>
            <w:r>
              <w:rPr>
                <w:color w:val="555555"/>
                <w:sz w:val="16"/>
              </w:rPr>
              <w:t>Email subject should include: community name, lot number, and date set. This email is the official start trigger for the workflow.</w:t>
            </w:r>
          </w:p>
        </w:tc>
      </w:tr>
      <w:tr w:rsidR="00427895" w14:paraId="423B4EEF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742095A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B6DA7FA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Director of Construction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8D1D2F9" w14:textId="77777777" w:rsidR="00427895" w:rsidRDefault="008A335E">
            <w:pPr>
              <w:spacing w:after="0"/>
            </w:pPr>
            <w:r>
              <w:rPr>
                <w:sz w:val="18"/>
              </w:rPr>
              <w:t>Receive vendor email and notify Facility Manager via email to schedule and begin Phase 1 inspection.</w:t>
            </w:r>
          </w:p>
          <w:p w14:paraId="04977A4B" w14:textId="77777777" w:rsidR="00427895" w:rsidRDefault="008A335E">
            <w:pPr>
              <w:spacing w:before="40" w:after="0"/>
            </w:pPr>
            <w:r>
              <w:rPr>
                <w:b/>
                <w:color w:val="B91C1C"/>
                <w:sz w:val="16"/>
              </w:rPr>
              <w:t>▸</w:t>
            </w:r>
            <w:r>
              <w:rPr>
                <w:b/>
                <w:color w:val="B91C1C"/>
                <w:sz w:val="16"/>
              </w:rPr>
              <w:t xml:space="preserve"> IMPORTANT  </w:t>
            </w:r>
            <w:r>
              <w:rPr>
                <w:color w:val="555555"/>
                <w:sz w:val="16"/>
              </w:rPr>
              <w:t>IMPORTANT: Phase 1 inspection must be completed within 1 week of receiving vendor notification.</w:t>
            </w:r>
          </w:p>
        </w:tc>
      </w:tr>
    </w:tbl>
    <w:p w14:paraId="78500FCC" w14:textId="77777777" w:rsidR="00427895" w:rsidRDefault="004278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3"/>
        <w:gridCol w:w="2059"/>
        <w:gridCol w:w="6948"/>
        <w:gridCol w:w="660"/>
      </w:tblGrid>
      <w:tr w:rsidR="00427895" w14:paraId="31882244" w14:textId="77777777">
        <w:trPr>
          <w:gridAfter w:val="1"/>
          <w:wAfter w:w="30" w:type="dxa"/>
          <w:jc w:val="center"/>
        </w:trPr>
        <w:tc>
          <w:tcPr>
            <w:tcW w:w="10080" w:type="dxa"/>
            <w:gridSpan w:val="3"/>
            <w:shd w:val="clear" w:color="auto" w:fill="2D6A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F14F" w14:textId="77777777" w:rsidR="00427895" w:rsidRDefault="008A335E">
            <w:pPr>
              <w:spacing w:after="0"/>
            </w:pPr>
            <w:r>
              <w:rPr>
                <w:b/>
                <w:color w:val="FFFFFF"/>
              </w:rPr>
              <w:t>PHASE 2 — Phase 1: Installation Inspection</w:t>
            </w:r>
          </w:p>
        </w:tc>
      </w:tr>
      <w:tr w:rsidR="00427895" w14:paraId="5ADED80C" w14:textId="77777777">
        <w:trPr>
          <w:jc w:val="center"/>
        </w:trPr>
        <w:tc>
          <w:tcPr>
            <w:tcW w:w="432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E9757E1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F133007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Who</w:t>
            </w:r>
          </w:p>
        </w:tc>
        <w:tc>
          <w:tcPr>
            <w:tcW w:w="8208" w:type="dxa"/>
            <w:gridSpan w:val="2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E26357D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Action</w:t>
            </w:r>
          </w:p>
        </w:tc>
      </w:tr>
      <w:tr w:rsidR="00427895" w14:paraId="4C159402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21323D2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351F280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Facility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F8929CD" w14:textId="658271D9" w:rsidR="00427895" w:rsidRDefault="008A335E" w:rsidP="006133EC">
            <w:pPr>
              <w:spacing w:after="0"/>
            </w:pPr>
            <w:r>
              <w:rPr>
                <w:sz w:val="18"/>
              </w:rPr>
              <w:t>Complete the Construction/Installation checklist on-site, verifying all structural, mechanical, and systems items.</w:t>
            </w:r>
          </w:p>
        </w:tc>
      </w:tr>
      <w:tr w:rsidR="00427895" w14:paraId="3409A5B3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2DBF85A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BD3768C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Facility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A77E1C0" w14:textId="745109C3" w:rsidR="00427895" w:rsidRDefault="008A335E">
            <w:pPr>
              <w:spacing w:after="0"/>
            </w:pPr>
            <w:r>
              <w:rPr>
                <w:sz w:val="18"/>
              </w:rPr>
              <w:t>Submit completed checklist to Director of Construction via Phase 1 JotForm</w:t>
            </w:r>
            <w:r w:rsidR="006133EC">
              <w:rPr>
                <w:sz w:val="18"/>
              </w:rPr>
              <w:t xml:space="preserve"> submitted</w:t>
            </w:r>
            <w:r>
              <w:rPr>
                <w:sz w:val="18"/>
              </w:rPr>
              <w:t xml:space="preserve"> for review and approval.</w:t>
            </w:r>
          </w:p>
          <w:p w14:paraId="641C7D8E" w14:textId="77777777" w:rsidR="00427895" w:rsidRDefault="008A335E">
            <w:pPr>
              <w:spacing w:before="40" w:after="0"/>
            </w:pPr>
            <w:r>
              <w:rPr>
                <w:b/>
                <w:color w:val="1B3A5C"/>
                <w:sz w:val="16"/>
              </w:rPr>
              <w:t>▸</w:t>
            </w:r>
            <w:r>
              <w:rPr>
                <w:b/>
                <w:color w:val="1B3A5C"/>
                <w:sz w:val="16"/>
              </w:rPr>
              <w:t xml:space="preserve"> HANDOFF  </w:t>
            </w:r>
            <w:r>
              <w:rPr>
                <w:color w:val="555555"/>
                <w:sz w:val="16"/>
              </w:rPr>
              <w:t>HANDOFF — Director of Construction receives submission for review.</w:t>
            </w:r>
          </w:p>
        </w:tc>
      </w:tr>
      <w:tr w:rsidR="00427895" w14:paraId="2E9F939F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1269A31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0F645A8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Director of Construction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2DB219D" w14:textId="77777777" w:rsidR="00427895" w:rsidRDefault="008A335E">
            <w:pPr>
              <w:spacing w:after="0"/>
            </w:pPr>
            <w:r>
              <w:rPr>
                <w:sz w:val="18"/>
              </w:rPr>
              <w:t>Review Phase 1 JotForm submission and determine status:</w:t>
            </w:r>
          </w:p>
          <w:p w14:paraId="1BA546F3" w14:textId="77777777" w:rsidR="00427895" w:rsidRDefault="008A335E">
            <w:pPr>
              <w:spacing w:before="40" w:after="0"/>
            </w:pPr>
            <w:r>
              <w:rPr>
                <w:b/>
                <w:color w:val="92400E"/>
                <w:sz w:val="16"/>
              </w:rPr>
              <w:t>▸</w:t>
            </w:r>
            <w:r>
              <w:rPr>
                <w:b/>
                <w:color w:val="92400E"/>
                <w:sz w:val="16"/>
              </w:rPr>
              <w:t xml:space="preserve"> DECISION  </w:t>
            </w:r>
            <w:r>
              <w:rPr>
                <w:color w:val="555555"/>
                <w:sz w:val="16"/>
              </w:rPr>
              <w:t>All items pass → approve JotForm and proceed to Step 7.  |  Items fail → email vendor/set crew with written list of failed items for correction; Facility Manager re-inspects after corrections are made; return to Step 5.</w:t>
            </w:r>
          </w:p>
        </w:tc>
      </w:tr>
      <w:tr w:rsidR="00427895" w14:paraId="61D1923E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AEF0F35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02732EF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Director of Construction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AD9A3A8" w14:textId="77777777" w:rsidR="00427895" w:rsidRDefault="008A335E">
            <w:pPr>
              <w:spacing w:after="0"/>
            </w:pPr>
            <w:r>
              <w:rPr>
                <w:sz w:val="18"/>
              </w:rPr>
              <w:t>Approve Phase 1 JotForm. JotForm automatically notifies Construction, Operations, and Sales that Phase 1 is complete and the home has cleared the installation gate.</w:t>
            </w:r>
          </w:p>
          <w:p w14:paraId="0A686404" w14:textId="77777777" w:rsidR="00427895" w:rsidRDefault="008A335E">
            <w:pPr>
              <w:spacing w:before="40" w:after="0"/>
            </w:pPr>
            <w:r>
              <w:rPr>
                <w:b/>
                <w:color w:val="1B3A5C"/>
                <w:sz w:val="16"/>
              </w:rPr>
              <w:t>▸</w:t>
            </w:r>
            <w:r>
              <w:rPr>
                <w:b/>
                <w:color w:val="1B3A5C"/>
                <w:sz w:val="16"/>
              </w:rPr>
              <w:t xml:space="preserve"> HANDOFF  </w:t>
            </w:r>
            <w:r>
              <w:rPr>
                <w:color w:val="555555"/>
                <w:sz w:val="16"/>
              </w:rPr>
              <w:t>HANDOFF — Construction, Operations, and Sales each receive Phase 1 clearance notification. Phase 2 may now begin.</w:t>
            </w:r>
          </w:p>
        </w:tc>
      </w:tr>
    </w:tbl>
    <w:p w14:paraId="3FE4357B" w14:textId="77777777" w:rsidR="00427895" w:rsidRDefault="004278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3"/>
        <w:gridCol w:w="2081"/>
        <w:gridCol w:w="6915"/>
        <w:gridCol w:w="661"/>
      </w:tblGrid>
      <w:tr w:rsidR="00427895" w14:paraId="4ABBE882" w14:textId="77777777">
        <w:trPr>
          <w:gridAfter w:val="1"/>
          <w:wAfter w:w="30" w:type="dxa"/>
          <w:jc w:val="center"/>
        </w:trPr>
        <w:tc>
          <w:tcPr>
            <w:tcW w:w="10080" w:type="dxa"/>
            <w:gridSpan w:val="3"/>
            <w:shd w:val="clear" w:color="auto" w:fill="2D6A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8B2C" w14:textId="77777777" w:rsidR="00427895" w:rsidRDefault="008A335E">
            <w:pPr>
              <w:spacing w:after="0"/>
            </w:pPr>
            <w:r>
              <w:rPr>
                <w:b/>
                <w:color w:val="FFFFFF"/>
              </w:rPr>
              <w:t>PHASE 3 — Phase 2: Buyer's-Eye Walk</w:t>
            </w:r>
          </w:p>
        </w:tc>
      </w:tr>
      <w:tr w:rsidR="00427895" w14:paraId="2DCB6E01" w14:textId="77777777">
        <w:trPr>
          <w:jc w:val="center"/>
        </w:trPr>
        <w:tc>
          <w:tcPr>
            <w:tcW w:w="432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5D38EAE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0157FAE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Who</w:t>
            </w:r>
          </w:p>
        </w:tc>
        <w:tc>
          <w:tcPr>
            <w:tcW w:w="8208" w:type="dxa"/>
            <w:gridSpan w:val="2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3D00138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Action</w:t>
            </w:r>
          </w:p>
        </w:tc>
      </w:tr>
      <w:tr w:rsidR="00427895" w14:paraId="05705EB8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047D9BA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F78ABB6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Community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3601167" w14:textId="77777777" w:rsidR="00427895" w:rsidRDefault="008A335E">
            <w:pPr>
              <w:spacing w:after="0"/>
            </w:pPr>
            <w:r>
              <w:rPr>
                <w:sz w:val="18"/>
              </w:rPr>
              <w:t>Receive Phase 1 JotForm clearance notification and schedule Phase 2 walk.</w:t>
            </w:r>
          </w:p>
          <w:p w14:paraId="37885D4F" w14:textId="77777777" w:rsidR="00427895" w:rsidRDefault="008A335E">
            <w:pPr>
              <w:spacing w:before="40" w:after="0"/>
            </w:pPr>
            <w:r>
              <w:rPr>
                <w:b/>
                <w:color w:val="B91C1C"/>
                <w:sz w:val="16"/>
              </w:rPr>
              <w:t>▸</w:t>
            </w:r>
            <w:r>
              <w:rPr>
                <w:b/>
                <w:color w:val="B91C1C"/>
                <w:sz w:val="16"/>
              </w:rPr>
              <w:t xml:space="preserve"> IMPORTANT  </w:t>
            </w:r>
            <w:r>
              <w:rPr>
                <w:color w:val="555555"/>
                <w:sz w:val="16"/>
              </w:rPr>
              <w:t>IMPORTANT: Phase 2 walk must be completed within 1 week of Phase 1 clearance notification.</w:t>
            </w:r>
          </w:p>
        </w:tc>
      </w:tr>
      <w:tr w:rsidR="00427895" w14:paraId="66884141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2EE631A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E5CC75E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Community Manager / Sales Representative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85942B4" w14:textId="77777777" w:rsidR="00427895" w:rsidRDefault="008A335E">
            <w:pPr>
              <w:spacing w:after="0"/>
            </w:pPr>
            <w:r>
              <w:rPr>
                <w:sz w:val="18"/>
              </w:rPr>
              <w:t>Walk the home together using the Ops &amp; Sales checklist — evaluating the home through the eyes of a prospective buyer.</w:t>
            </w:r>
          </w:p>
          <w:p w14:paraId="7360E042" w14:textId="77777777" w:rsidR="00427895" w:rsidRDefault="008A335E">
            <w:pPr>
              <w:spacing w:before="40" w:after="0"/>
            </w:pPr>
            <w:r>
              <w:rPr>
                <w:i/>
                <w:color w:val="6B7280"/>
                <w:sz w:val="16"/>
              </w:rPr>
              <w:t>Focus: Does the home look, feel, and function the way a buyer would expect? Presentation, cleanliness, operation of all systems, curb appeal, and odor.</w:t>
            </w:r>
          </w:p>
        </w:tc>
      </w:tr>
      <w:tr w:rsidR="00427895" w14:paraId="5944AA3D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43C4F6E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8BFE941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Community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5644898" w14:textId="77777777" w:rsidR="00427895" w:rsidRDefault="008A335E">
            <w:pPr>
              <w:spacing w:after="0"/>
            </w:pPr>
            <w:r>
              <w:rPr>
                <w:sz w:val="18"/>
              </w:rPr>
              <w:t>Log all identified issues in the Phase 2 JotForm and open a corresponding work order in Rent Manager for each issue.</w:t>
            </w:r>
          </w:p>
          <w:p w14:paraId="1341AADD" w14:textId="77777777" w:rsidR="00427895" w:rsidRDefault="008A335E">
            <w:pPr>
              <w:spacing w:before="40" w:after="0"/>
            </w:pPr>
            <w:r>
              <w:rPr>
                <w:i/>
                <w:color w:val="6B7280"/>
                <w:sz w:val="16"/>
              </w:rPr>
              <w:t>Each Rent Manager work order must include: location, description, photos, and category (manufacturer defect or installation/set crew issue).</w:t>
            </w:r>
          </w:p>
        </w:tc>
      </w:tr>
      <w:tr w:rsidR="00427895" w14:paraId="27BC5C8A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A43CAB7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5C49F2D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Community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31B733C" w14:textId="77777777" w:rsidR="00427895" w:rsidRDefault="008A335E">
            <w:pPr>
              <w:spacing w:after="0"/>
            </w:pPr>
            <w:r>
              <w:rPr>
                <w:sz w:val="18"/>
              </w:rPr>
              <w:t>Categorize each issue and determine routing:</w:t>
            </w:r>
          </w:p>
          <w:p w14:paraId="7F20C898" w14:textId="77777777" w:rsidR="00427895" w:rsidRDefault="008A335E">
            <w:pPr>
              <w:spacing w:before="40" w:after="0"/>
            </w:pPr>
            <w:r>
              <w:rPr>
                <w:b/>
                <w:color w:val="92400E"/>
                <w:sz w:val="16"/>
              </w:rPr>
              <w:t>▸</w:t>
            </w:r>
            <w:r>
              <w:rPr>
                <w:b/>
                <w:color w:val="92400E"/>
                <w:sz w:val="16"/>
              </w:rPr>
              <w:t xml:space="preserve"> DECISION  </w:t>
            </w:r>
            <w:r>
              <w:rPr>
                <w:color w:val="555555"/>
                <w:sz w:val="16"/>
              </w:rPr>
              <w:t>Warranty defect (cracks in walls, factory defect, appliance malfunction) → route to manufacturer (Step 12).  |  Hook-up or installation issue (connection, sealing, leveling, on-site work) → route to vendor/set crew (Step 13).</w:t>
            </w:r>
          </w:p>
        </w:tc>
      </w:tr>
    </w:tbl>
    <w:p w14:paraId="0036F493" w14:textId="77777777" w:rsidR="00427895" w:rsidRDefault="004278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3"/>
        <w:gridCol w:w="2082"/>
        <w:gridCol w:w="6914"/>
        <w:gridCol w:w="661"/>
      </w:tblGrid>
      <w:tr w:rsidR="00427895" w14:paraId="69133F81" w14:textId="77777777">
        <w:trPr>
          <w:gridAfter w:val="1"/>
          <w:wAfter w:w="30" w:type="dxa"/>
          <w:jc w:val="center"/>
        </w:trPr>
        <w:tc>
          <w:tcPr>
            <w:tcW w:w="10080" w:type="dxa"/>
            <w:gridSpan w:val="3"/>
            <w:shd w:val="clear" w:color="auto" w:fill="2D6A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6818" w14:textId="77777777" w:rsidR="00427895" w:rsidRDefault="008A335E">
            <w:pPr>
              <w:spacing w:after="0"/>
            </w:pPr>
            <w:r>
              <w:rPr>
                <w:b/>
                <w:color w:val="FFFFFF"/>
              </w:rPr>
              <w:t>PHASE 4 — Issue Resolution &amp; Routing</w:t>
            </w:r>
          </w:p>
        </w:tc>
      </w:tr>
      <w:tr w:rsidR="00427895" w14:paraId="55AA53E1" w14:textId="77777777">
        <w:trPr>
          <w:jc w:val="center"/>
        </w:trPr>
        <w:tc>
          <w:tcPr>
            <w:tcW w:w="432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2781779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4294E1A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Who</w:t>
            </w:r>
          </w:p>
        </w:tc>
        <w:tc>
          <w:tcPr>
            <w:tcW w:w="8208" w:type="dxa"/>
            <w:gridSpan w:val="2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FA630C8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Action</w:t>
            </w:r>
          </w:p>
        </w:tc>
      </w:tr>
      <w:tr w:rsidR="00427895" w14:paraId="4CE2BA8A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260B5E2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32E5C18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Community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48FD904" w14:textId="26AF1DD0" w:rsidR="00427895" w:rsidRDefault="008A335E">
            <w:pPr>
              <w:spacing w:after="0"/>
            </w:pPr>
            <w:r>
              <w:rPr>
                <w:sz w:val="18"/>
              </w:rPr>
              <w:t xml:space="preserve">Submit warranty defects to </w:t>
            </w:r>
            <w:r w:rsidR="006412A5">
              <w:rPr>
                <w:sz w:val="18"/>
              </w:rPr>
              <w:t xml:space="preserve">Director of </w:t>
            </w:r>
            <w:r w:rsidR="00D81A7F">
              <w:rPr>
                <w:sz w:val="18"/>
              </w:rPr>
              <w:t>Sales/ Director of Operations/ Director of Construction</w:t>
            </w:r>
            <w:r>
              <w:rPr>
                <w:sz w:val="18"/>
              </w:rPr>
              <w:t xml:space="preserve"> via email</w:t>
            </w:r>
            <w:r w:rsidR="00D81A7F">
              <w:rPr>
                <w:sz w:val="18"/>
              </w:rPr>
              <w:t>.</w:t>
            </w:r>
          </w:p>
          <w:p w14:paraId="0D854633" w14:textId="77777777" w:rsidR="00427895" w:rsidRDefault="008A335E">
            <w:pPr>
              <w:spacing w:before="40" w:after="0"/>
            </w:pPr>
            <w:r>
              <w:rPr>
                <w:i/>
                <w:color w:val="6B7280"/>
                <w:sz w:val="16"/>
              </w:rPr>
              <w:t>[TBD — confirm the number of days from home delivery within which defects must be reported to preserve warranty coverage.] Copy Director of Construction on all manufacturer submissions.</w:t>
            </w:r>
          </w:p>
        </w:tc>
      </w:tr>
      <w:tr w:rsidR="00427895" w14:paraId="2548E31E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11B19D3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7BA7762" w14:textId="102B93C4" w:rsidR="00427895" w:rsidRDefault="00D81A7F">
            <w:pPr>
              <w:spacing w:after="0"/>
            </w:pPr>
            <w:r>
              <w:rPr>
                <w:b/>
                <w:sz w:val="18"/>
              </w:rPr>
              <w:t>Regional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782F299" w14:textId="283B056F" w:rsidR="00427895" w:rsidRDefault="008A335E">
            <w:pPr>
              <w:spacing w:after="0"/>
            </w:pPr>
            <w:r>
              <w:rPr>
                <w:sz w:val="18"/>
              </w:rPr>
              <w:t xml:space="preserve">Email </w:t>
            </w:r>
            <w:r w:rsidR="00D81A7F">
              <w:rPr>
                <w:sz w:val="18"/>
              </w:rPr>
              <w:t>Director of Operations and Director of Construction</w:t>
            </w:r>
            <w:r>
              <w:rPr>
                <w:sz w:val="18"/>
              </w:rPr>
              <w:t xml:space="preserve"> with written list of installation issues requiring correction. </w:t>
            </w:r>
          </w:p>
          <w:p w14:paraId="05A1A523" w14:textId="77777777" w:rsidR="00427895" w:rsidRDefault="008A335E">
            <w:pPr>
              <w:spacing w:before="40" w:after="0"/>
            </w:pPr>
            <w:r>
              <w:rPr>
                <w:i/>
                <w:color w:val="6B7280"/>
                <w:sz w:val="16"/>
              </w:rPr>
              <w:t>Include photos and Rent Manager work order numbers in the email. Be specific about each item: location, description, and expected resolution.</w:t>
            </w:r>
          </w:p>
        </w:tc>
      </w:tr>
      <w:tr w:rsidR="00427895" w14:paraId="743DA968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83DC099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412B174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Manufacturer / Vendor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C2EA35C" w14:textId="77777777" w:rsidR="00427895" w:rsidRDefault="008A335E">
            <w:pPr>
              <w:spacing w:after="0"/>
            </w:pPr>
            <w:r>
              <w:rPr>
                <w:sz w:val="18"/>
              </w:rPr>
              <w:t>Complete repairs or corrections and notify Community Manager that work is finished.</w:t>
            </w:r>
          </w:p>
        </w:tc>
      </w:tr>
      <w:tr w:rsidR="00427895" w14:paraId="166FA377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C98E254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02FB1EC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Community Manager / Sales Representative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0C95286" w14:textId="77777777" w:rsidR="00427895" w:rsidRDefault="008A335E">
            <w:pPr>
              <w:spacing w:after="0"/>
            </w:pPr>
            <w:r>
              <w:rPr>
                <w:sz w:val="18"/>
              </w:rPr>
              <w:t>Conduct re-walk to verify all reported issues have been fully resolved.</w:t>
            </w:r>
          </w:p>
        </w:tc>
      </w:tr>
      <w:tr w:rsidR="00427895" w14:paraId="6572036C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3DEDC54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7B76306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Community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15EB538" w14:textId="77777777" w:rsidR="00427895" w:rsidRDefault="008A335E">
            <w:pPr>
              <w:spacing w:after="0"/>
            </w:pPr>
            <w:r>
              <w:rPr>
                <w:sz w:val="18"/>
              </w:rPr>
              <w:t>Assess re-walk results:</w:t>
            </w:r>
          </w:p>
          <w:p w14:paraId="695B0F97" w14:textId="77777777" w:rsidR="00427895" w:rsidRDefault="008A335E">
            <w:pPr>
              <w:spacing w:before="40" w:after="0"/>
            </w:pPr>
            <w:r>
              <w:rPr>
                <w:b/>
                <w:color w:val="92400E"/>
                <w:sz w:val="16"/>
              </w:rPr>
              <w:t>▸</w:t>
            </w:r>
            <w:r>
              <w:rPr>
                <w:b/>
                <w:color w:val="92400E"/>
                <w:sz w:val="16"/>
              </w:rPr>
              <w:t xml:space="preserve"> DECISION  </w:t>
            </w:r>
            <w:r>
              <w:rPr>
                <w:color w:val="555555"/>
                <w:sz w:val="16"/>
              </w:rPr>
              <w:t>All issues resolved → update Rent Manager work orders to closed; proceed to Phase 5.  |  Issues remain → return to Step 12 or Step 13 as applicable; document in Rent Manager.</w:t>
            </w:r>
          </w:p>
        </w:tc>
      </w:tr>
    </w:tbl>
    <w:p w14:paraId="61FA31D4" w14:textId="77777777" w:rsidR="00427895" w:rsidRDefault="004278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4"/>
        <w:gridCol w:w="2064"/>
        <w:gridCol w:w="6929"/>
        <w:gridCol w:w="663"/>
      </w:tblGrid>
      <w:tr w:rsidR="00427895" w14:paraId="5142CAE1" w14:textId="77777777">
        <w:trPr>
          <w:gridAfter w:val="1"/>
          <w:wAfter w:w="30" w:type="dxa"/>
          <w:jc w:val="center"/>
        </w:trPr>
        <w:tc>
          <w:tcPr>
            <w:tcW w:w="10080" w:type="dxa"/>
            <w:gridSpan w:val="3"/>
            <w:shd w:val="clear" w:color="auto" w:fill="2D6A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8BEC" w14:textId="77777777" w:rsidR="00427895" w:rsidRDefault="008A335E">
            <w:pPr>
              <w:spacing w:after="0"/>
            </w:pPr>
            <w:r>
              <w:rPr>
                <w:b/>
                <w:color w:val="FFFFFF"/>
              </w:rPr>
              <w:t>PHASE 5 — Home Listing Clearance</w:t>
            </w:r>
          </w:p>
        </w:tc>
      </w:tr>
      <w:tr w:rsidR="00427895" w14:paraId="37647EB5" w14:textId="77777777">
        <w:trPr>
          <w:jc w:val="center"/>
        </w:trPr>
        <w:tc>
          <w:tcPr>
            <w:tcW w:w="432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A6DF408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73785AA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Who</w:t>
            </w:r>
          </w:p>
        </w:tc>
        <w:tc>
          <w:tcPr>
            <w:tcW w:w="8208" w:type="dxa"/>
            <w:gridSpan w:val="2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80F8B6B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Action</w:t>
            </w:r>
          </w:p>
        </w:tc>
      </w:tr>
      <w:tr w:rsidR="00427895" w14:paraId="637DE215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55DC2BE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904B676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Community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4D892A0" w14:textId="77777777" w:rsidR="00427895" w:rsidRDefault="008A335E">
            <w:pPr>
              <w:spacing w:after="0"/>
            </w:pPr>
            <w:r>
              <w:rPr>
                <w:sz w:val="18"/>
              </w:rPr>
              <w:t>Confirm all Phase 2 issues are resolved and all Rent Manager work orders are closed.</w:t>
            </w:r>
          </w:p>
        </w:tc>
      </w:tr>
      <w:tr w:rsidR="00427895" w14:paraId="0AC11667" w14:textId="77777777">
        <w:trPr>
          <w:jc w:val="center"/>
        </w:trPr>
        <w:tc>
          <w:tcPr>
            <w:tcW w:w="432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F573749" w14:textId="77777777" w:rsidR="00427895" w:rsidRDefault="008A335E">
            <w:pPr>
              <w:spacing w:after="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1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FF0EECA" w14:textId="77777777" w:rsidR="00427895" w:rsidRDefault="008A335E">
            <w:pPr>
              <w:spacing w:after="0"/>
            </w:pPr>
            <w:r>
              <w:rPr>
                <w:b/>
                <w:sz w:val="18"/>
              </w:rPr>
              <w:t>Community Manager</w:t>
            </w:r>
          </w:p>
        </w:tc>
        <w:tc>
          <w:tcPr>
            <w:tcW w:w="820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905C493" w14:textId="77777777" w:rsidR="00427895" w:rsidRDefault="008A335E">
            <w:pPr>
              <w:spacing w:after="0"/>
            </w:pPr>
            <w:r>
              <w:rPr>
                <w:sz w:val="18"/>
              </w:rPr>
              <w:t>Submit the Home Listing JotForm to formally clear the home for listing and showing.</w:t>
            </w:r>
          </w:p>
          <w:p w14:paraId="4D532BB8" w14:textId="77777777" w:rsidR="00427895" w:rsidRDefault="008A335E">
            <w:pPr>
              <w:spacing w:before="40" w:after="0"/>
            </w:pPr>
            <w:r>
              <w:rPr>
                <w:b/>
                <w:color w:val="1B3A5C"/>
                <w:sz w:val="16"/>
              </w:rPr>
              <w:t>▸</w:t>
            </w:r>
            <w:r>
              <w:rPr>
                <w:b/>
                <w:color w:val="1B3A5C"/>
                <w:sz w:val="16"/>
              </w:rPr>
              <w:t xml:space="preserve"> HANDOFF  </w:t>
            </w:r>
            <w:r>
              <w:rPr>
                <w:color w:val="555555"/>
                <w:sz w:val="16"/>
              </w:rPr>
              <w:t>HANDOFF — Submission triggers the Home Listing process. Home is now eligible for active listing, marketing, and showing.</w:t>
            </w:r>
          </w:p>
        </w:tc>
      </w:tr>
    </w:tbl>
    <w:p w14:paraId="2C8517C1" w14:textId="77777777" w:rsidR="00427895" w:rsidRDefault="00427895"/>
    <w:p w14:paraId="08ED12A5" w14:textId="77777777" w:rsidR="00427895" w:rsidRDefault="00427895"/>
    <w:p w14:paraId="09F0FB04" w14:textId="77777777" w:rsidR="00427895" w:rsidRDefault="008A335E">
      <w:pPr>
        <w:spacing w:before="160"/>
      </w:pPr>
      <w:r>
        <w:rPr>
          <w:b/>
          <w:color w:val="2D6A3F"/>
          <w:sz w:val="22"/>
        </w:rPr>
        <w:t>5.  Forms &amp; Checklists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84"/>
        <w:gridCol w:w="2184"/>
        <w:gridCol w:w="3319"/>
        <w:gridCol w:w="1877"/>
      </w:tblGrid>
      <w:tr w:rsidR="00427895" w14:paraId="5E508C76" w14:textId="77777777">
        <w:trPr>
          <w:jc w:val="center"/>
        </w:trPr>
        <w:tc>
          <w:tcPr>
            <w:tcW w:w="28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CDA8F55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Form / Checklist</w:t>
            </w:r>
          </w:p>
        </w:tc>
        <w:tc>
          <w:tcPr>
            <w:tcW w:w="2304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7B9A9A3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Filled By</w:t>
            </w:r>
          </w:p>
        </w:tc>
        <w:tc>
          <w:tcPr>
            <w:tcW w:w="36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8ADB27F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Approver / Routing</w:t>
            </w:r>
          </w:p>
        </w:tc>
        <w:tc>
          <w:tcPr>
            <w:tcW w:w="201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AA59BA3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System</w:t>
            </w:r>
          </w:p>
        </w:tc>
      </w:tr>
      <w:tr w:rsidR="00427895" w14:paraId="348BB3F1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3297950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Phase 1 Construction/</w:t>
            </w:r>
            <w:r>
              <w:rPr>
                <w:b/>
                <w:color w:val="1B3A5C"/>
                <w:sz w:val="18"/>
              </w:rPr>
              <w:br/>
              <w:t>Installation Checklist</w:t>
            </w:r>
          </w:p>
        </w:tc>
        <w:tc>
          <w:tcPr>
            <w:tcW w:w="2304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91FC1DC" w14:textId="77777777" w:rsidR="00427895" w:rsidRDefault="008A335E">
            <w:pPr>
              <w:spacing w:after="0"/>
            </w:pPr>
            <w:r>
              <w:rPr>
                <w:sz w:val="18"/>
              </w:rPr>
              <w:t>Facility Manager</w:t>
            </w:r>
          </w:p>
        </w:tc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25CFFEB" w14:textId="77777777" w:rsidR="00427895" w:rsidRDefault="008A335E">
            <w:pPr>
              <w:spacing w:after="0"/>
            </w:pPr>
            <w:r>
              <w:rPr>
                <w:sz w:val="18"/>
              </w:rPr>
              <w:t>Director of Construction approves. JotForm auto-notifies Construction, Ops, and Sales upon approval.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4D2C2E5" w14:textId="77777777" w:rsidR="00427895" w:rsidRDefault="008A335E">
            <w:pPr>
              <w:spacing w:after="0"/>
            </w:pPr>
            <w:r>
              <w:rPr>
                <w:sz w:val="18"/>
              </w:rPr>
              <w:t>JotForm</w:t>
            </w:r>
          </w:p>
        </w:tc>
      </w:tr>
      <w:tr w:rsidR="00427895" w14:paraId="0AC39FF2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E82FBD7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Phase 2 Ops &amp; Sales Checklist</w:t>
            </w:r>
          </w:p>
        </w:tc>
        <w:tc>
          <w:tcPr>
            <w:tcW w:w="2304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2045866" w14:textId="77777777" w:rsidR="00427895" w:rsidRDefault="008A335E">
            <w:pPr>
              <w:spacing w:after="0"/>
            </w:pPr>
            <w:r>
              <w:rPr>
                <w:sz w:val="18"/>
              </w:rPr>
              <w:t>Community Manager /</w:t>
            </w:r>
            <w:r>
              <w:rPr>
                <w:sz w:val="18"/>
              </w:rPr>
              <w:br/>
              <w:t>Sales Representative</w:t>
            </w:r>
          </w:p>
        </w:tc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BC00D1B" w14:textId="77777777" w:rsidR="00427895" w:rsidRDefault="008A335E">
            <w:pPr>
              <w:spacing w:after="0"/>
            </w:pPr>
            <w:r>
              <w:rPr>
                <w:sz w:val="18"/>
              </w:rPr>
              <w:t>Issues logged in Rent Manager. Routed to manufacturer or vendor/set crew by Community Manager.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1C3ACA9" w14:textId="77777777" w:rsidR="00427895" w:rsidRDefault="008A335E">
            <w:pPr>
              <w:spacing w:after="0"/>
            </w:pPr>
            <w:r>
              <w:rPr>
                <w:sz w:val="18"/>
              </w:rPr>
              <w:t>JotForm + Rent Manager</w:t>
            </w:r>
          </w:p>
        </w:tc>
      </w:tr>
      <w:tr w:rsidR="00427895" w14:paraId="36074927" w14:textId="77777777">
        <w:trPr>
          <w:jc w:val="center"/>
        </w:trPr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DDBC482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lastRenderedPageBreak/>
              <w:t>Home Listing JotForm</w:t>
            </w:r>
          </w:p>
        </w:tc>
        <w:tc>
          <w:tcPr>
            <w:tcW w:w="2304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30E6E8B" w14:textId="77777777" w:rsidR="00427895" w:rsidRDefault="008A335E">
            <w:pPr>
              <w:spacing w:after="0"/>
            </w:pPr>
            <w:r>
              <w:rPr>
                <w:sz w:val="18"/>
              </w:rPr>
              <w:t>Community Manager</w:t>
            </w:r>
          </w:p>
        </w:tc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BB390A2" w14:textId="77777777" w:rsidR="00427895" w:rsidRDefault="008A335E">
            <w:pPr>
              <w:spacing w:after="0"/>
            </w:pPr>
            <w:r>
              <w:rPr>
                <w:sz w:val="18"/>
              </w:rPr>
              <w:t>Submitted after all Phase 2 issues are resolved. Triggers home listing process.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2C04AED" w14:textId="77777777" w:rsidR="00427895" w:rsidRDefault="008A335E">
            <w:pPr>
              <w:spacing w:after="0"/>
            </w:pPr>
            <w:r>
              <w:rPr>
                <w:sz w:val="18"/>
              </w:rPr>
              <w:t>JotForm</w:t>
            </w:r>
          </w:p>
        </w:tc>
      </w:tr>
    </w:tbl>
    <w:p w14:paraId="508E3BF4" w14:textId="77777777" w:rsidR="00427895" w:rsidRDefault="00427895">
      <w:pPr>
        <w:spacing w:after="160"/>
      </w:pPr>
    </w:p>
    <w:p w14:paraId="7B9ED0DC" w14:textId="77777777" w:rsidR="00427895" w:rsidRDefault="008A335E">
      <w:pPr>
        <w:spacing w:before="160"/>
      </w:pPr>
      <w:r>
        <w:rPr>
          <w:b/>
          <w:color w:val="2D6A3F"/>
          <w:sz w:val="22"/>
        </w:rPr>
        <w:t>6.  Key Notes &amp; Common Pitfalls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427895" w14:paraId="634B6B8E" w14:textId="77777777">
        <w:trPr>
          <w:jc w:val="center"/>
        </w:trPr>
        <w:tc>
          <w:tcPr>
            <w:tcW w:w="10080" w:type="dxa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843B" w14:textId="77777777" w:rsidR="00427895" w:rsidRDefault="008A335E">
            <w:pPr>
              <w:spacing w:after="40"/>
            </w:pPr>
            <w:r>
              <w:rPr>
                <w:b/>
                <w:color w:val="B91C1C"/>
                <w:sz w:val="18"/>
              </w:rPr>
              <w:t>▸</w:t>
            </w:r>
            <w:r>
              <w:rPr>
                <w:b/>
                <w:color w:val="B91C1C"/>
                <w:sz w:val="18"/>
              </w:rPr>
              <w:t xml:space="preserve"> IMPORTANT  </w:t>
            </w:r>
          </w:p>
          <w:p w14:paraId="4C408C19" w14:textId="77777777" w:rsidR="00427895" w:rsidRDefault="008A335E">
            <w:pPr>
              <w:spacing w:after="0"/>
            </w:pPr>
            <w:r>
              <w:rPr>
                <w:sz w:val="18"/>
              </w:rPr>
              <w:t>Interdepartmental communication failure is the most common breakdown in this process. The Phase 1 JotForm auto-notification is the official handoff signal — do not assume another department knows the home is ready. If the JotForm has not been received, Phase 2 does not start.</w:t>
            </w:r>
          </w:p>
        </w:tc>
      </w:tr>
    </w:tbl>
    <w:p w14:paraId="5F6A0392" w14:textId="77777777" w:rsidR="00427895" w:rsidRDefault="00427895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427895" w14:paraId="03F08E40" w14:textId="77777777">
        <w:trPr>
          <w:jc w:val="center"/>
        </w:trPr>
        <w:tc>
          <w:tcPr>
            <w:tcW w:w="10080" w:type="dxa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E1D8" w14:textId="77777777" w:rsidR="00427895" w:rsidRDefault="008A335E">
            <w:pPr>
              <w:spacing w:after="40"/>
            </w:pPr>
            <w:r>
              <w:rPr>
                <w:b/>
                <w:color w:val="B91C1C"/>
                <w:sz w:val="18"/>
              </w:rPr>
              <w:t>▸</w:t>
            </w:r>
            <w:r>
              <w:rPr>
                <w:b/>
                <w:color w:val="B91C1C"/>
                <w:sz w:val="18"/>
              </w:rPr>
              <w:t xml:space="preserve"> IMPORTANT  </w:t>
            </w:r>
          </w:p>
          <w:p w14:paraId="0C3FBADE" w14:textId="77777777" w:rsidR="00427895" w:rsidRDefault="008A335E">
            <w:pPr>
              <w:spacing w:after="0"/>
            </w:pPr>
            <w:r>
              <w:rPr>
                <w:sz w:val="18"/>
              </w:rPr>
              <w:t>Phase 2 cannot begin until the Director of Construction has approved the Phase 1 JotForm and all failed items have been corrected and re-inspected. Do not conduct the buyer's-eye walk on a home that has not cleared the installation gate.</w:t>
            </w:r>
          </w:p>
        </w:tc>
      </w:tr>
    </w:tbl>
    <w:p w14:paraId="3E8DE3B0" w14:textId="77777777" w:rsidR="00427895" w:rsidRDefault="00427895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427895" w14:paraId="1A16DF4F" w14:textId="77777777">
        <w:trPr>
          <w:jc w:val="center"/>
        </w:trPr>
        <w:tc>
          <w:tcPr>
            <w:tcW w:w="1008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9C22" w14:textId="77777777" w:rsidR="00427895" w:rsidRDefault="008A335E">
            <w:pPr>
              <w:spacing w:after="40"/>
            </w:pPr>
            <w:r>
              <w:rPr>
                <w:b/>
                <w:color w:val="1B3A5C"/>
                <w:sz w:val="18"/>
              </w:rPr>
              <w:t>▸</w:t>
            </w:r>
            <w:r>
              <w:rPr>
                <w:b/>
                <w:color w:val="1B3A5C"/>
                <w:sz w:val="18"/>
              </w:rPr>
              <w:t xml:space="preserve"> NOTE  </w:t>
            </w:r>
          </w:p>
          <w:p w14:paraId="02C6A790" w14:textId="77777777" w:rsidR="00427895" w:rsidRDefault="008A335E">
            <w:pPr>
              <w:spacing w:after="0"/>
            </w:pPr>
            <w:r>
              <w:rPr>
                <w:sz w:val="18"/>
              </w:rPr>
              <w:t>When categorizing Phase 2 issues: hook-up and on-site installation problems are the responsibility of the vendor/set crew. Warranty items — including cracks in walls, factory defects, and appliance malfunctions — go to the manufacturer. When in doubt, consult the Director of Construction before routing.</w:t>
            </w:r>
          </w:p>
        </w:tc>
      </w:tr>
    </w:tbl>
    <w:p w14:paraId="7A81A2AE" w14:textId="77777777" w:rsidR="00427895" w:rsidRDefault="00427895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427895" w14:paraId="5A160C1B" w14:textId="77777777">
        <w:trPr>
          <w:jc w:val="center"/>
        </w:trPr>
        <w:tc>
          <w:tcPr>
            <w:tcW w:w="10080" w:type="dxa"/>
            <w:tcBorders>
              <w:top w:val="single" w:sz="8" w:space="0" w:color="92400E"/>
              <w:left w:val="single" w:sz="8" w:space="0" w:color="92400E"/>
              <w:bottom w:val="single" w:sz="8" w:space="0" w:color="92400E"/>
              <w:right w:val="single" w:sz="8" w:space="0" w:color="92400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DAE8" w14:textId="77777777" w:rsidR="00427895" w:rsidRDefault="008A335E">
            <w:pPr>
              <w:spacing w:after="40"/>
            </w:pPr>
            <w:r>
              <w:rPr>
                <w:b/>
                <w:color w:val="92400E"/>
                <w:sz w:val="18"/>
              </w:rPr>
              <w:t>▸</w:t>
            </w:r>
            <w:r>
              <w:rPr>
                <w:b/>
                <w:color w:val="92400E"/>
                <w:sz w:val="18"/>
              </w:rPr>
              <w:t xml:space="preserve"> NOTE  </w:t>
            </w:r>
          </w:p>
          <w:p w14:paraId="04BCCD21" w14:textId="77777777" w:rsidR="00427895" w:rsidRDefault="008A335E">
            <w:pPr>
              <w:spacing w:after="0"/>
            </w:pPr>
            <w:r>
              <w:rPr>
                <w:sz w:val="18"/>
              </w:rPr>
              <w:t>[TBD] Confirm the manufacturer warranty reporting window — the number of days from home delivery within which defects must be submitted to preserve warranty coverage. Until confirmed, submit all defect claims as soon as they are identified.</w:t>
            </w:r>
          </w:p>
        </w:tc>
      </w:tr>
    </w:tbl>
    <w:p w14:paraId="1ADB4C97" w14:textId="77777777" w:rsidR="00427895" w:rsidRDefault="00427895">
      <w:pPr>
        <w:spacing w:after="60"/>
      </w:pPr>
    </w:p>
    <w:p w14:paraId="6A15FC18" w14:textId="77777777" w:rsidR="00427895" w:rsidRDefault="00427895"/>
    <w:p w14:paraId="68750A3F" w14:textId="77777777" w:rsidR="00427895" w:rsidRDefault="008A335E">
      <w:pPr>
        <w:spacing w:before="160"/>
      </w:pPr>
      <w:r>
        <w:rPr>
          <w:b/>
          <w:color w:val="2D6A3F"/>
          <w:sz w:val="22"/>
        </w:rPr>
        <w:t>7.  Related Resources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48"/>
        <w:gridCol w:w="6622"/>
      </w:tblGrid>
      <w:tr w:rsidR="00427895" w14:paraId="4DB3CC19" w14:textId="77777777">
        <w:trPr>
          <w:jc w:val="center"/>
        </w:trPr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D16F172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72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4398519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27895" w14:paraId="26507C83" w14:textId="77777777">
        <w:trPr>
          <w:jc w:val="center"/>
        </w:trPr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5A9C7E2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Phase 1 Construction/Installation Checklist</w:t>
            </w:r>
          </w:p>
        </w:tc>
        <w:tc>
          <w:tcPr>
            <w:tcW w:w="72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D65D2AF" w14:textId="77777777" w:rsidR="00427895" w:rsidRDefault="008A335E">
            <w:pPr>
              <w:spacing w:after="0"/>
            </w:pPr>
            <w:r>
              <w:rPr>
                <w:sz w:val="18"/>
              </w:rPr>
              <w:t>Completed by Facility Manager during Phase 1 on-site inspection.</w:t>
            </w:r>
          </w:p>
        </w:tc>
      </w:tr>
      <w:tr w:rsidR="00427895" w14:paraId="2DCDE2D2" w14:textId="77777777">
        <w:trPr>
          <w:jc w:val="center"/>
        </w:trPr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8C56782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Phase 2 Ops &amp; Sales Checklist</w:t>
            </w:r>
          </w:p>
        </w:tc>
        <w:tc>
          <w:tcPr>
            <w:tcW w:w="72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820CFBA" w14:textId="77777777" w:rsidR="00427895" w:rsidRDefault="008A335E">
            <w:pPr>
              <w:spacing w:after="0"/>
            </w:pPr>
            <w:r>
              <w:rPr>
                <w:sz w:val="18"/>
              </w:rPr>
              <w:t>Completed by Community Manager and Sales Representative during Phase 2 buyer's-eye walk.</w:t>
            </w:r>
          </w:p>
        </w:tc>
      </w:tr>
      <w:tr w:rsidR="00427895" w14:paraId="3C47C7B3" w14:textId="77777777">
        <w:trPr>
          <w:jc w:val="center"/>
        </w:trPr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E835A5F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Home Listing JotForm</w:t>
            </w:r>
          </w:p>
        </w:tc>
        <w:tc>
          <w:tcPr>
            <w:tcW w:w="72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02EBE50" w14:textId="77777777" w:rsidR="00427895" w:rsidRDefault="008A335E">
            <w:pPr>
              <w:spacing w:after="0"/>
            </w:pPr>
            <w:r>
              <w:rPr>
                <w:sz w:val="18"/>
              </w:rPr>
              <w:t>Submitted by Community Manager upon Phase 2 clearance to trigger the listing process.</w:t>
            </w:r>
          </w:p>
        </w:tc>
      </w:tr>
      <w:tr w:rsidR="00427895" w14:paraId="69315ABA" w14:textId="77777777">
        <w:trPr>
          <w:jc w:val="center"/>
        </w:trPr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8C4E031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Rent Manager</w:t>
            </w:r>
          </w:p>
        </w:tc>
        <w:tc>
          <w:tcPr>
            <w:tcW w:w="72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3D97A30" w14:textId="77777777" w:rsidR="00427895" w:rsidRDefault="008A335E">
            <w:pPr>
              <w:spacing w:after="0"/>
            </w:pPr>
            <w:r>
              <w:rPr>
                <w:sz w:val="18"/>
              </w:rPr>
              <w:t>Used to open and track work orders for all Phase 2 issues.</w:t>
            </w:r>
          </w:p>
        </w:tc>
      </w:tr>
      <w:tr w:rsidR="00427895" w14:paraId="3A65DF18" w14:textId="77777777">
        <w:trPr>
          <w:jc w:val="center"/>
        </w:trPr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57282DD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Manufacturer Warranty Portal</w:t>
            </w:r>
          </w:p>
        </w:tc>
        <w:tc>
          <w:tcPr>
            <w:tcW w:w="72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5132457" w14:textId="77777777" w:rsidR="00427895" w:rsidRDefault="008A335E">
            <w:pPr>
              <w:spacing w:after="0"/>
            </w:pPr>
            <w:r>
              <w:rPr>
                <w:sz w:val="18"/>
              </w:rPr>
              <w:t>Used (where applicable) to submit warranty defect claims. Email used as fallback.</w:t>
            </w:r>
          </w:p>
        </w:tc>
      </w:tr>
      <w:tr w:rsidR="00427895" w14:paraId="3E904EEE" w14:textId="77777777">
        <w:trPr>
          <w:jc w:val="center"/>
        </w:trPr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12C6C1D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CONST-002 Demo to Infill SOP</w:t>
            </w:r>
          </w:p>
        </w:tc>
        <w:tc>
          <w:tcPr>
            <w:tcW w:w="72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03C90EA" w14:textId="77777777" w:rsidR="00427895" w:rsidRDefault="008A335E">
            <w:pPr>
              <w:spacing w:after="0"/>
            </w:pPr>
            <w:r>
              <w:rPr>
                <w:sz w:val="18"/>
              </w:rPr>
              <w:t>Upstream SOP covering demolition and lot preparation prior to home placement.</w:t>
            </w:r>
          </w:p>
        </w:tc>
      </w:tr>
      <w:tr w:rsidR="00427895" w14:paraId="5DB6E02E" w14:textId="77777777">
        <w:trPr>
          <w:jc w:val="center"/>
        </w:trPr>
        <w:tc>
          <w:tcPr>
            <w:tcW w:w="36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130C5D8" w14:textId="77777777" w:rsidR="00427895" w:rsidRDefault="008A335E">
            <w:pPr>
              <w:spacing w:after="0"/>
            </w:pPr>
            <w:r>
              <w:rPr>
                <w:b/>
                <w:color w:val="1B3A5C"/>
                <w:sz w:val="18"/>
              </w:rPr>
              <w:t>CONST-003 Site Condition Assessment</w:t>
            </w:r>
          </w:p>
        </w:tc>
        <w:tc>
          <w:tcPr>
            <w:tcW w:w="720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722D0F4" w14:textId="77777777" w:rsidR="00427895" w:rsidRDefault="008A335E">
            <w:pPr>
              <w:spacing w:after="0"/>
            </w:pPr>
            <w:r>
              <w:rPr>
                <w:sz w:val="18"/>
              </w:rPr>
              <w:t>Upstream SOP covering site evaluation and permitting prior to home placement.</w:t>
            </w:r>
          </w:p>
        </w:tc>
      </w:tr>
    </w:tbl>
    <w:p w14:paraId="4BC31FC0" w14:textId="77777777" w:rsidR="00427895" w:rsidRDefault="00427895">
      <w:pPr>
        <w:spacing w:after="160"/>
      </w:pPr>
    </w:p>
    <w:p w14:paraId="2E0AF9F9" w14:textId="77777777" w:rsidR="00E16764" w:rsidRDefault="00E16764">
      <w:pPr>
        <w:spacing w:before="160"/>
        <w:rPr>
          <w:b/>
          <w:color w:val="2D6A3F"/>
          <w:sz w:val="22"/>
        </w:rPr>
      </w:pPr>
    </w:p>
    <w:p w14:paraId="737EF51E" w14:textId="77777777" w:rsidR="00E16764" w:rsidRDefault="00E16764">
      <w:pPr>
        <w:spacing w:before="160"/>
        <w:rPr>
          <w:b/>
          <w:color w:val="2D6A3F"/>
          <w:sz w:val="22"/>
        </w:rPr>
      </w:pPr>
    </w:p>
    <w:p w14:paraId="3D84BAD0" w14:textId="77777777" w:rsidR="00E16764" w:rsidRDefault="00E16764">
      <w:pPr>
        <w:spacing w:before="160"/>
        <w:rPr>
          <w:b/>
          <w:color w:val="2D6A3F"/>
          <w:sz w:val="22"/>
        </w:rPr>
      </w:pPr>
    </w:p>
    <w:p w14:paraId="1465B053" w14:textId="77777777" w:rsidR="00E16764" w:rsidRDefault="00E16764">
      <w:pPr>
        <w:spacing w:before="160"/>
        <w:rPr>
          <w:b/>
          <w:color w:val="2D6A3F"/>
          <w:sz w:val="22"/>
        </w:rPr>
      </w:pPr>
    </w:p>
    <w:p w14:paraId="17A5D6D4" w14:textId="27FF9E39" w:rsidR="00427895" w:rsidRDefault="008A335E">
      <w:pPr>
        <w:spacing w:before="160"/>
      </w:pPr>
      <w:r>
        <w:rPr>
          <w:b/>
          <w:color w:val="2D6A3F"/>
          <w:sz w:val="22"/>
        </w:rPr>
        <w:lastRenderedPageBreak/>
        <w:t>8</w:t>
      </w:r>
      <w:proofErr w:type="gramStart"/>
      <w:r>
        <w:rPr>
          <w:b/>
          <w:color w:val="2D6A3F"/>
          <w:sz w:val="22"/>
        </w:rPr>
        <w:t>.  Frequently</w:t>
      </w:r>
      <w:proofErr w:type="gramEnd"/>
      <w:r>
        <w:rPr>
          <w:b/>
          <w:color w:val="2D6A3F"/>
          <w:sz w:val="22"/>
        </w:rPr>
        <w:t xml:space="preserve"> Asked Questions</w:t>
      </w:r>
    </w:p>
    <w:p w14:paraId="502F40D5" w14:textId="77777777" w:rsidR="00427895" w:rsidRDefault="008A335E">
      <w:pPr>
        <w:spacing w:before="80" w:after="20"/>
      </w:pPr>
      <w:r>
        <w:rPr>
          <w:b/>
          <w:color w:val="1B3A5C"/>
          <w:sz w:val="18"/>
        </w:rPr>
        <w:t>Q:  Can Phase 2 begin before Phase 1 is fully approved?</w:t>
      </w:r>
    </w:p>
    <w:p w14:paraId="3FD6FF99" w14:textId="77777777" w:rsidR="00427895" w:rsidRDefault="008A335E">
      <w:pPr>
        <w:spacing w:after="100"/>
      </w:pPr>
      <w:r>
        <w:rPr>
          <w:sz w:val="18"/>
        </w:rPr>
        <w:t>A:  No. Phase 2 cannot begin until the Director of Construction has approved the Phase 1 JotForm and all failed items have been corrected and re-inspected. The Phase 1 JotForm auto-notification is the official clearance signal. If it has not been received, the Phase 2 walk should not be scheduled.</w:t>
      </w:r>
    </w:p>
    <w:p w14:paraId="361870B7" w14:textId="77777777" w:rsidR="00427895" w:rsidRDefault="008A335E">
      <w:pPr>
        <w:spacing w:before="80" w:after="20"/>
      </w:pPr>
      <w:r>
        <w:rPr>
          <w:b/>
          <w:color w:val="1B3A5C"/>
          <w:sz w:val="18"/>
        </w:rPr>
        <w:t>Q:  How do I know whether to route a Phase 2 issue to the manufacturer or the vendor?</w:t>
      </w:r>
    </w:p>
    <w:p w14:paraId="62A8F80B" w14:textId="77777777" w:rsidR="00427895" w:rsidRDefault="008A335E">
      <w:pPr>
        <w:spacing w:after="100"/>
      </w:pPr>
      <w:r>
        <w:rPr>
          <w:sz w:val="18"/>
        </w:rPr>
        <w:t>A:  Hook-up and on-site installation work — connections, sealing, leveling, tie-downs — are the responsibility of the vendor/set crew. Warranty items — cracks in walls, factory defects in cabinetry or fixtures, appliance malfunctions that are not installation-related — go to the manufacturer. When in doubt, consult the Director of Construction before routing the issue.</w:t>
      </w:r>
    </w:p>
    <w:p w14:paraId="0740967D" w14:textId="77777777" w:rsidR="00427895" w:rsidRDefault="008A335E">
      <w:pPr>
        <w:spacing w:before="80" w:after="20"/>
      </w:pPr>
      <w:r>
        <w:rPr>
          <w:b/>
          <w:color w:val="1B3A5C"/>
          <w:sz w:val="18"/>
        </w:rPr>
        <w:t>Q:  What if the manufacturer or vendor does not respond after an issue is submitted?</w:t>
      </w:r>
    </w:p>
    <w:p w14:paraId="53DA00BE" w14:textId="77777777" w:rsidR="00427895" w:rsidRDefault="008A335E">
      <w:pPr>
        <w:spacing w:after="100"/>
      </w:pPr>
      <w:r>
        <w:rPr>
          <w:sz w:val="18"/>
        </w:rPr>
        <w:t>A:  [TBD — escalation path for non-responsive manufacturer or vendor to be defined. Until confirmed, notify the Director of Construction and document the non-response in Rent Manager.]</w:t>
      </w:r>
    </w:p>
    <w:p w14:paraId="6D5B4FDD" w14:textId="77777777" w:rsidR="00427895" w:rsidRDefault="00427895"/>
    <w:p w14:paraId="6313BF21" w14:textId="77777777" w:rsidR="00427895" w:rsidRDefault="008A335E">
      <w:pPr>
        <w:spacing w:before="160"/>
      </w:pPr>
      <w:r>
        <w:rPr>
          <w:b/>
          <w:color w:val="2D6A3F"/>
          <w:sz w:val="22"/>
        </w:rPr>
        <w:t>9.  Review &amp; Revision History</w:t>
      </w:r>
    </w:p>
    <w:p w14:paraId="079839EC" w14:textId="77777777" w:rsidR="00427895" w:rsidRDefault="008A335E">
      <w:pPr>
        <w:spacing w:after="60"/>
      </w:pPr>
      <w:r>
        <w:t>This SOP is reviewed annually by the Director of Construction and Director of Operations, or any time a significant process change occurs.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881"/>
        <w:gridCol w:w="2039"/>
        <w:gridCol w:w="4248"/>
      </w:tblGrid>
      <w:tr w:rsidR="00427895" w14:paraId="1922F730" w14:textId="77777777">
        <w:trPr>
          <w:jc w:val="center"/>
        </w:trPr>
        <w:tc>
          <w:tcPr>
            <w:tcW w:w="25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5F2B98B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5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BC50D24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5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19623D3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252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1B3A5C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7E93856" w14:textId="77777777" w:rsidR="00427895" w:rsidRDefault="008A335E">
            <w:pPr>
              <w:spacing w:after="0"/>
            </w:pPr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 w:rsidR="00427895" w14:paraId="14C271B6" w14:textId="77777777">
        <w:trPr>
          <w:jc w:val="center"/>
        </w:trPr>
        <w:tc>
          <w:tcPr>
            <w:tcW w:w="864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D71ABE6" w14:textId="77777777" w:rsidR="00427895" w:rsidRDefault="008A335E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172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CDC90FD" w14:textId="77777777" w:rsidR="00427895" w:rsidRDefault="008A335E">
            <w:pPr>
              <w:spacing w:after="0"/>
            </w:pPr>
            <w:r>
              <w:rPr>
                <w:sz w:val="18"/>
              </w:rPr>
              <w:t>August 2026</w:t>
            </w:r>
          </w:p>
        </w:tc>
        <w:tc>
          <w:tcPr>
            <w:tcW w:w="244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4B30C41" w14:textId="77777777" w:rsidR="00427895" w:rsidRDefault="008A335E">
            <w:pPr>
              <w:spacing w:after="0"/>
            </w:pPr>
            <w:r>
              <w:rPr>
                <w:sz w:val="18"/>
              </w:rPr>
              <w:t>Natalie, Parakeet Communities</w:t>
            </w:r>
          </w:p>
        </w:tc>
        <w:tc>
          <w:tcPr>
            <w:tcW w:w="576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3EA0B5C" w14:textId="77777777" w:rsidR="00427895" w:rsidRDefault="008A335E">
            <w:pPr>
              <w:spacing w:after="0"/>
            </w:pPr>
            <w:r>
              <w:rPr>
                <w:sz w:val="18"/>
              </w:rPr>
              <w:t>Initial draft. Two-phase JotForm-based workflow: Phase 1 Construction Gate (Facility Manager + Director of Construction) and Phase 2 Buyer's-Eye Walk (Community Manager + Sales Representative). Manufacturer warranty window TBD.</w:t>
            </w:r>
          </w:p>
        </w:tc>
      </w:tr>
    </w:tbl>
    <w:p w14:paraId="029109D2" w14:textId="77777777" w:rsidR="00427895" w:rsidRDefault="00427895">
      <w:pPr>
        <w:spacing w:after="160"/>
      </w:pPr>
    </w:p>
    <w:sectPr w:rsidR="0042789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243692">
    <w:abstractNumId w:val="8"/>
  </w:num>
  <w:num w:numId="2" w16cid:durableId="847063692">
    <w:abstractNumId w:val="6"/>
  </w:num>
  <w:num w:numId="3" w16cid:durableId="1967470490">
    <w:abstractNumId w:val="5"/>
  </w:num>
  <w:num w:numId="4" w16cid:durableId="1084767848">
    <w:abstractNumId w:val="4"/>
  </w:num>
  <w:num w:numId="5" w16cid:durableId="1810322173">
    <w:abstractNumId w:val="7"/>
  </w:num>
  <w:num w:numId="6" w16cid:durableId="682630136">
    <w:abstractNumId w:val="3"/>
  </w:num>
  <w:num w:numId="7" w16cid:durableId="205065378">
    <w:abstractNumId w:val="2"/>
  </w:num>
  <w:num w:numId="8" w16cid:durableId="72821362">
    <w:abstractNumId w:val="1"/>
  </w:num>
  <w:num w:numId="9" w16cid:durableId="98875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347"/>
    <w:rsid w:val="000B0D29"/>
    <w:rsid w:val="0015074B"/>
    <w:rsid w:val="0029639D"/>
    <w:rsid w:val="00326F90"/>
    <w:rsid w:val="00427895"/>
    <w:rsid w:val="00510BAA"/>
    <w:rsid w:val="006133EC"/>
    <w:rsid w:val="006412A5"/>
    <w:rsid w:val="007245C8"/>
    <w:rsid w:val="007D204E"/>
    <w:rsid w:val="008A335E"/>
    <w:rsid w:val="008D769E"/>
    <w:rsid w:val="00930E04"/>
    <w:rsid w:val="00AA1D8D"/>
    <w:rsid w:val="00B47730"/>
    <w:rsid w:val="00CB0664"/>
    <w:rsid w:val="00D81A7F"/>
    <w:rsid w:val="00E16764"/>
    <w:rsid w:val="00E92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87DF5"/>
  <w14:defaultImageDpi w14:val="300"/>
  <w15:docId w15:val="{2FA00B83-08CE-4348-9EAA-9DCD7A36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467495-C5B6-4F16-B036-CC1EC6B69F14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customXml/itemProps3.xml><?xml version="1.0" encoding="utf-8"?>
<ds:datastoreItem xmlns:ds="http://schemas.openxmlformats.org/officeDocument/2006/customXml" ds:itemID="{737140F4-0622-44FE-86B3-94558748D1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8B3E70-3EC0-443E-B2E1-6E73353EB8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46ec2-561f-4a03-a63a-0eab221a5776"/>
    <ds:schemaRef ds:uri="764674dd-e175-44e8-a710-52b02657e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1674</Words>
  <Characters>9361</Characters>
  <Application>Microsoft Office Word</Application>
  <DocSecurity>0</DocSecurity>
  <Lines>275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Natalie Magurne</cp:lastModifiedBy>
  <cp:revision>11</cp:revision>
  <dcterms:created xsi:type="dcterms:W3CDTF">2026-08-17T21:31:00Z</dcterms:created>
  <dcterms:modified xsi:type="dcterms:W3CDTF">2026-08-17T22:13:00Z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