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9085" w14:textId="77777777" w:rsidR="00924C66" w:rsidRDefault="00000000">
      <w:pPr>
        <w:spacing w:after="40"/>
        <w:jc w:val="center"/>
      </w:pPr>
      <w:r>
        <w:rPr>
          <w:b/>
          <w:bCs/>
          <w:sz w:val="36"/>
          <w:szCs w:val="36"/>
        </w:rPr>
        <w:t>SOP: Utility Activation — New Infill Homes</w:t>
      </w:r>
    </w:p>
    <w:p w14:paraId="58271049" w14:textId="77777777" w:rsidR="00924C66" w:rsidRDefault="00000000">
      <w:pPr>
        <w:spacing w:after="40"/>
        <w:jc w:val="center"/>
      </w:pPr>
      <w:r>
        <w:rPr>
          <w:b/>
          <w:bCs/>
          <w:color w:val="375623"/>
        </w:rPr>
        <w:t xml:space="preserve">Parakeet </w:t>
      </w:r>
      <w:proofErr w:type="gramStart"/>
      <w:r>
        <w:rPr>
          <w:b/>
          <w:bCs/>
          <w:color w:val="375623"/>
        </w:rPr>
        <w:t>Communities  ·</w:t>
      </w:r>
      <w:proofErr w:type="gramEnd"/>
      <w:r>
        <w:rPr>
          <w:b/>
          <w:bCs/>
          <w:color w:val="375623"/>
        </w:rPr>
        <w:t xml:space="preserve">  Construction / Accounting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24C66" w14:paraId="087B0F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B5C8" w14:textId="77777777" w:rsidR="00924C66" w:rsidRDefault="00000000">
            <w:r>
              <w:rPr>
                <w:b/>
                <w:bCs/>
                <w:sz w:val="20"/>
                <w:szCs w:val="20"/>
              </w:rPr>
              <w:t>Applies To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9DC2" w14:textId="77777777" w:rsidR="00924C66" w:rsidRDefault="00000000">
            <w:r>
              <w:rPr>
                <w:sz w:val="20"/>
                <w:szCs w:val="20"/>
              </w:rPr>
              <w:t>All new infill homes</w:t>
            </w:r>
          </w:p>
        </w:tc>
      </w:tr>
      <w:tr w:rsidR="00924C66" w14:paraId="6AD07D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C9AE" w14:textId="77777777" w:rsidR="00924C66" w:rsidRDefault="00000000">
            <w:r>
              <w:rPr>
                <w:b/>
                <w:bCs/>
                <w:sz w:val="20"/>
                <w:szCs w:val="20"/>
              </w:rPr>
              <w:t>Process Owner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20BC" w14:textId="77777777" w:rsidR="00924C66" w:rsidRDefault="00000000">
            <w:r>
              <w:rPr>
                <w:sz w:val="20"/>
                <w:szCs w:val="20"/>
              </w:rPr>
              <w:t>Construction</w:t>
            </w:r>
          </w:p>
        </w:tc>
      </w:tr>
      <w:tr w:rsidR="00924C66" w14:paraId="1922A5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A3B4" w14:textId="77777777" w:rsidR="00924C66" w:rsidRDefault="00000000">
            <w:r>
              <w:rPr>
                <w:b/>
                <w:bCs/>
                <w:sz w:val="20"/>
                <w:szCs w:val="20"/>
              </w:rPr>
              <w:t>Utility Execution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201B" w14:textId="77777777" w:rsidR="00924C66" w:rsidRDefault="00000000">
            <w:r>
              <w:rPr>
                <w:sz w:val="20"/>
                <w:szCs w:val="20"/>
              </w:rPr>
              <w:t>Accounting — responsible for all utility activations and account requests</w:t>
            </w:r>
          </w:p>
        </w:tc>
      </w:tr>
      <w:tr w:rsidR="00924C66" w14:paraId="0BBAE1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EC6B" w14:textId="77777777" w:rsidR="00924C66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C1B4" w14:textId="77777777" w:rsidR="00924C66" w:rsidRDefault="00000000">
            <w:r>
              <w:rPr>
                <w:sz w:val="20"/>
                <w:szCs w:val="20"/>
              </w:rPr>
              <w:t>Home assigned to a lot (MRB created) OR home delivery scheduled — whichever comes first</w:t>
            </w:r>
          </w:p>
        </w:tc>
      </w:tr>
      <w:tr w:rsidR="00924C66" w14:paraId="541CFC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B2B7" w14:textId="77777777" w:rsidR="00924C66" w:rsidRDefault="00000000">
            <w:r>
              <w:rPr>
                <w:b/>
                <w:bCs/>
                <w:sz w:val="20"/>
                <w:szCs w:val="20"/>
              </w:rPr>
              <w:t>Finish Line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D3D9" w14:textId="77777777" w:rsidR="00924C66" w:rsidRDefault="00000000">
            <w:r>
              <w:rPr>
                <w:sz w:val="20"/>
                <w:szCs w:val="20"/>
              </w:rPr>
              <w:t>All utilities verified live; Rent Manager updated; Operations and Sales notified</w:t>
            </w:r>
          </w:p>
        </w:tc>
      </w:tr>
      <w:tr w:rsidR="00924C66" w14:paraId="54DECF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98CD" w14:textId="77777777" w:rsidR="00924C66" w:rsidRDefault="00000000">
            <w:r>
              <w:rPr>
                <w:b/>
                <w:bCs/>
                <w:sz w:val="20"/>
                <w:szCs w:val="20"/>
              </w:rPr>
              <w:t>Last Revised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F027" w14:textId="77777777" w:rsidR="00924C66" w:rsidRDefault="00000000">
            <w:r>
              <w:rPr>
                <w:sz w:val="20"/>
                <w:szCs w:val="20"/>
              </w:rPr>
              <w:t>_________________</w:t>
            </w:r>
          </w:p>
        </w:tc>
      </w:tr>
    </w:tbl>
    <w:p w14:paraId="02C8587A" w14:textId="77777777" w:rsidR="00924C66" w:rsidRDefault="00924C66">
      <w:pPr>
        <w:spacing w:before="120"/>
      </w:pPr>
    </w:p>
    <w:p w14:paraId="5AF6E58F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PURPOSE</w:t>
      </w:r>
    </w:p>
    <w:p w14:paraId="4CD1835B" w14:textId="77777777" w:rsidR="00924C66" w:rsidRDefault="00000000">
      <w:pPr>
        <w:spacing w:before="60" w:after="60"/>
      </w:pPr>
      <w:r>
        <w:t xml:space="preserve">Ensure all new infill homes have utilities activated on time to support home delivery, set, </w:t>
      </w:r>
      <w:proofErr w:type="spellStart"/>
      <w:r>
        <w:t>punchlist</w:t>
      </w:r>
      <w:proofErr w:type="spellEnd"/>
      <w:r>
        <w:t>, showings, and sale. Construction owns and drives this process. Accounting executes all utility activations and account setup. Utilities must be proactive — not reactive.</w:t>
      </w:r>
    </w:p>
    <w:p w14:paraId="1CA913D3" w14:textId="77777777" w:rsidR="00924C66" w:rsidRDefault="00924C66">
      <w:pPr>
        <w:spacing w:before="60"/>
      </w:pPr>
    </w:p>
    <w:p w14:paraId="1D6A505C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OWNERSHIP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24C66" w14:paraId="067E40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9092" w14:textId="77777777" w:rsidR="00924C6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FEE4" w14:textId="77777777" w:rsidR="00924C6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924C66" w14:paraId="5EE31C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0607" w14:textId="77777777" w:rsidR="00924C66" w:rsidRDefault="00000000">
            <w:r>
              <w:rPr>
                <w:b/>
                <w:bCs/>
                <w:sz w:val="20"/>
                <w:szCs w:val="20"/>
              </w:rPr>
              <w:t>Construction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198C" w14:textId="16AF1D31" w:rsidR="00924C66" w:rsidRDefault="00000000">
            <w:r>
              <w:rPr>
                <w:sz w:val="20"/>
                <w:szCs w:val="20"/>
              </w:rPr>
              <w:t>Process owner. Confirms utility requirements, submits Form, verifies utilities live at delivery and set, updates Rent Manager, notifies teams.</w:t>
            </w:r>
          </w:p>
        </w:tc>
      </w:tr>
      <w:tr w:rsidR="00924C66" w14:paraId="1D82D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7259" w14:textId="77777777" w:rsidR="00924C66" w:rsidRDefault="00000000">
            <w:r>
              <w:rPr>
                <w:b/>
                <w:bCs/>
                <w:sz w:val="20"/>
                <w:szCs w:val="20"/>
              </w:rPr>
              <w:t>Accounting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AF60" w14:textId="3ADF2810" w:rsidR="00924C66" w:rsidRDefault="00D933A0">
            <w:r>
              <w:rPr>
                <w:sz w:val="20"/>
                <w:szCs w:val="20"/>
              </w:rPr>
              <w:t>Execute</w:t>
            </w:r>
            <w:r w:rsidR="00000000">
              <w:rPr>
                <w:sz w:val="20"/>
                <w:szCs w:val="20"/>
              </w:rPr>
              <w:t xml:space="preserve"> all utility activations and account requests. Contacts providers, opens accounts in Parakeet's name, confirms account details, coordinates meter installs, notifies Construction when utilities are live.</w:t>
            </w:r>
          </w:p>
        </w:tc>
      </w:tr>
      <w:tr w:rsidR="00924C66" w14:paraId="270DF6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1247B" w14:textId="41C547B8" w:rsidR="00924C66" w:rsidRDefault="00D933A0">
            <w:r>
              <w:rPr>
                <w:b/>
                <w:bCs/>
                <w:sz w:val="20"/>
                <w:szCs w:val="20"/>
              </w:rPr>
              <w:t>Derek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47D7" w14:textId="7E7DF722" w:rsidR="00924C66" w:rsidRDefault="00000000">
            <w:r>
              <w:rPr>
                <w:sz w:val="20"/>
                <w:szCs w:val="20"/>
              </w:rPr>
              <w:t xml:space="preserve">Tracks Form submissions; </w:t>
            </w:r>
            <w:r w:rsidR="00D933A0">
              <w:rPr>
                <w:sz w:val="20"/>
                <w:szCs w:val="20"/>
              </w:rPr>
              <w:t>verify</w:t>
            </w:r>
            <w:r>
              <w:rPr>
                <w:sz w:val="20"/>
                <w:szCs w:val="20"/>
              </w:rPr>
              <w:t xml:space="preserve"> Rent Manager entries against tracking log.</w:t>
            </w:r>
          </w:p>
        </w:tc>
      </w:tr>
      <w:tr w:rsidR="00924C66" w14:paraId="326290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F643" w14:textId="77777777" w:rsidR="00924C66" w:rsidRDefault="00000000">
            <w:r>
              <w:rPr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4242" w14:textId="77777777" w:rsidR="00924C66" w:rsidRDefault="00000000">
            <w:r>
              <w:rPr>
                <w:sz w:val="20"/>
                <w:szCs w:val="20"/>
              </w:rPr>
              <w:t>Coordinates showing and sale timing; confirms utilities are live before showings.</w:t>
            </w:r>
          </w:p>
        </w:tc>
      </w:tr>
      <w:tr w:rsidR="00924C66" w14:paraId="7193AF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E2E3" w14:textId="77777777" w:rsidR="00924C66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C6B4" w14:textId="77777777" w:rsidR="00924C66" w:rsidRDefault="00000000">
            <w:r>
              <w:rPr>
                <w:sz w:val="20"/>
                <w:szCs w:val="20"/>
              </w:rPr>
              <w:t>Confirms utilities during walkthroughs.</w:t>
            </w:r>
          </w:p>
        </w:tc>
      </w:tr>
    </w:tbl>
    <w:p w14:paraId="49C5447F" w14:textId="77777777" w:rsidR="00924C66" w:rsidRDefault="00924C66">
      <w:pPr>
        <w:spacing w:before="60"/>
      </w:pPr>
    </w:p>
    <w:p w14:paraId="2FE19EF8" w14:textId="4E5863F4" w:rsidR="00924C66" w:rsidRDefault="00000000">
      <w:pPr>
        <w:pBdr>
          <w:left w:val="single" w:sz="12" w:space="4" w:color="1F6B8E"/>
        </w:pBdr>
        <w:shd w:val="clear" w:color="auto" w:fill="EAF4FB"/>
        <w:spacing w:before="100" w:after="100"/>
        <w:ind w:left="200" w:right="200"/>
      </w:pPr>
      <w:r>
        <w:rPr>
          <w:b/>
          <w:bCs/>
          <w:color w:val="1F6B8E"/>
        </w:rPr>
        <w:t xml:space="preserve">ACCOUNTING: </w:t>
      </w:r>
      <w:r>
        <w:t>Construction submits the Form — Accounting takes it from there.</w:t>
      </w:r>
    </w:p>
    <w:p w14:paraId="7D9C59F8" w14:textId="77777777" w:rsidR="00924C66" w:rsidRDefault="00924C66">
      <w:pPr>
        <w:spacing w:before="100"/>
      </w:pPr>
    </w:p>
    <w:p w14:paraId="7234830A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TRIGGER</w:t>
      </w:r>
    </w:p>
    <w:p w14:paraId="639411E3" w14:textId="5808D5C0" w:rsidR="00924C66" w:rsidRDefault="00000000">
      <w:pPr>
        <w:spacing w:before="60" w:after="60"/>
      </w:pPr>
      <w:r>
        <w:t xml:space="preserve">This process begins when a home is assigned to a lot </w:t>
      </w:r>
      <w:r w:rsidR="00D933A0">
        <w:t>(Issue</w:t>
      </w:r>
      <w:r>
        <w:t xml:space="preserve"> created) OR when home delivery is scheduled — whichever comes first. Do not wait until delivery week to initiate utility setup. Lead times for new meter installs can be significant.</w:t>
      </w:r>
    </w:p>
    <w:p w14:paraId="427F2A06" w14:textId="77777777" w:rsidR="00924C66" w:rsidRDefault="00924C66">
      <w:pPr>
        <w:spacing w:before="100"/>
      </w:pPr>
    </w:p>
    <w:p w14:paraId="237C0BFC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PROCESS</w:t>
      </w:r>
    </w:p>
    <w:p w14:paraId="68E49A49" w14:textId="77777777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>Step 1.  Confirm Utility Requirements</w:t>
      </w:r>
    </w:p>
    <w:p w14:paraId="24FFD743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Construction</w:t>
      </w:r>
    </w:p>
    <w:p w14:paraId="05F1D8AB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Identify all utilities needed for the lot: Electric, Water, Sewer/Septic, Gas (if applicable).</w:t>
      </w:r>
    </w:p>
    <w:p w14:paraId="2A11DBDC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Confirm utility providers for each service at the lot address.</w:t>
      </w:r>
    </w:p>
    <w:p w14:paraId="0A2C4232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Determine meter status:</w:t>
      </w:r>
    </w:p>
    <w:p w14:paraId="5EF41F46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Existing meter → activate or transfer</w:t>
      </w:r>
    </w:p>
    <w:p w14:paraId="5660B996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No meter → new install required. Flag this immediately on the JotForm — new meter installs have significant lead times.</w:t>
      </w:r>
    </w:p>
    <w:p w14:paraId="57BCA4AE" w14:textId="77777777" w:rsidR="00924C66" w:rsidRDefault="00924C66">
      <w:pPr>
        <w:spacing w:before="60"/>
      </w:pPr>
    </w:p>
    <w:p w14:paraId="7B068458" w14:textId="77777777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>Step 2.  Submit Utility JotForm</w:t>
      </w:r>
    </w:p>
    <w:p w14:paraId="44101BB4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Construction</w:t>
      </w:r>
    </w:p>
    <w:p w14:paraId="3903AC6C" w14:textId="19B36E50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Complete and submit the Utility Form. Include:</w:t>
      </w:r>
    </w:p>
    <w:p w14:paraId="5CFA7184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Property and lot number</w:t>
      </w:r>
    </w:p>
    <w:p w14:paraId="0EE1BD55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Utility providers and services needed</w:t>
      </w:r>
    </w:p>
    <w:p w14:paraId="05291A55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Meter status (existing / new install required)</w:t>
      </w:r>
    </w:p>
    <w:p w14:paraId="14E3E80D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Target activation date — utilities must be ON before or immediately after home delivery</w:t>
      </w:r>
    </w:p>
    <w:p w14:paraId="064A04E8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Any known delays, flags, or special circumstances</w:t>
      </w:r>
    </w:p>
    <w:p w14:paraId="60AAE503" w14:textId="1DEEA567" w:rsidR="00924C66" w:rsidRDefault="00000000">
      <w:pPr>
        <w:pBdr>
          <w:left w:val="single" w:sz="12" w:space="4" w:color="1F6B8E"/>
        </w:pBdr>
        <w:shd w:val="clear" w:color="auto" w:fill="EAF4FB"/>
        <w:spacing w:before="100" w:after="100"/>
        <w:ind w:left="200" w:right="200"/>
      </w:pPr>
      <w:r>
        <w:rPr>
          <w:b/>
          <w:bCs/>
          <w:color w:val="1F6B8E"/>
        </w:rPr>
        <w:t xml:space="preserve">ACCOUNTING: </w:t>
      </w:r>
      <w:r>
        <w:t xml:space="preserve">Form submission is the trigger for </w:t>
      </w:r>
      <w:proofErr w:type="gramStart"/>
      <w:r>
        <w:t>Accounting</w:t>
      </w:r>
      <w:proofErr w:type="gramEnd"/>
      <w:r>
        <w:t xml:space="preserve"> to begin all utility activation work</w:t>
      </w:r>
    </w:p>
    <w:p w14:paraId="17208ECA" w14:textId="77777777" w:rsidR="00924C66" w:rsidRDefault="00924C66">
      <w:pPr>
        <w:spacing w:before="60"/>
      </w:pPr>
    </w:p>
    <w:p w14:paraId="5712A809" w14:textId="77777777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>Step 3.  Utility Account Setup &amp; Activation</w:t>
      </w:r>
    </w:p>
    <w:p w14:paraId="01C53425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Accounting</w:t>
      </w:r>
    </w:p>
    <w:p w14:paraId="056E1EE0" w14:textId="0ED3BA41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Upon receiving the Form, contact all utility providers on behalf of Parakeet.</w:t>
      </w:r>
    </w:p>
    <w:p w14:paraId="6CA32A07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Open accounts in Parakeet's name.</w:t>
      </w:r>
    </w:p>
    <w:p w14:paraId="4A903748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Confirm and document for each utility:</w:t>
      </w:r>
    </w:p>
    <w:p w14:paraId="19A5B3AE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Account number</w:t>
      </w:r>
    </w:p>
    <w:p w14:paraId="04EACA9E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Activation / service start date</w:t>
      </w:r>
    </w:p>
    <w:p w14:paraId="3E6BCFEA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Deposit requirements (if any)</w:t>
      </w:r>
    </w:p>
    <w:p w14:paraId="4914068B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If a new meter install is required: coordinate with the provider and notify Construction of the scheduled install date and any lead time delays.</w:t>
      </w:r>
    </w:p>
    <w:p w14:paraId="204BE7BA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Schedule activation so utilities are ON before or immediately after home delivery.</w:t>
      </w:r>
    </w:p>
    <w:p w14:paraId="1B058D42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Notify Construction once all accounts are open and activation is confirmed.</w:t>
      </w:r>
    </w:p>
    <w:p w14:paraId="3F08E9C7" w14:textId="77777777" w:rsidR="00924C66" w:rsidRDefault="00924C66">
      <w:pPr>
        <w:spacing w:before="60"/>
      </w:pPr>
    </w:p>
    <w:p w14:paraId="53FD5819" w14:textId="3C197647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 xml:space="preserve">Step 4.  Verify Utilities Are Live — At </w:t>
      </w:r>
      <w:r w:rsidR="00D933A0">
        <w:rPr>
          <w:b/>
          <w:bCs/>
        </w:rPr>
        <w:t>home set completion</w:t>
      </w:r>
    </w:p>
    <w:p w14:paraId="3929AAFF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Construction</w:t>
      </w:r>
    </w:p>
    <w:p w14:paraId="0E91D267" w14:textId="3DC9059F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On </w:t>
      </w:r>
      <w:r w:rsidR="00D933A0">
        <w:t>completion date</w:t>
      </w:r>
      <w:r>
        <w:t>, physically verify on site:</w:t>
      </w:r>
    </w:p>
    <w:p w14:paraId="0B418420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Electric: live</w:t>
      </w:r>
    </w:p>
    <w:p w14:paraId="6B7676C5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Water: running</w:t>
      </w:r>
    </w:p>
    <w:p w14:paraId="3AB757C8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Sewer/septic: functional</w:t>
      </w:r>
    </w:p>
    <w:p w14:paraId="26AF6302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Gas (if applicable): confirmed</w:t>
      </w:r>
    </w:p>
    <w:p w14:paraId="317604EA" w14:textId="77777777" w:rsidR="00924C66" w:rsidRDefault="00000000">
      <w:pPr>
        <w:pBdr>
          <w:left w:val="single" w:sz="12" w:space="4" w:color="C9A227"/>
        </w:pBdr>
        <w:shd w:val="clear" w:color="auto" w:fill="FFF2CC"/>
        <w:spacing w:before="100" w:after="100"/>
        <w:ind w:left="200" w:right="200"/>
      </w:pPr>
      <w:r>
        <w:rPr>
          <w:b/>
          <w:bCs/>
          <w:color w:val="C9A227"/>
        </w:rPr>
        <w:t xml:space="preserve">IMPORTANT: </w:t>
      </w:r>
      <w:r>
        <w:t xml:space="preserve">Account confirmation from </w:t>
      </w:r>
      <w:proofErr w:type="gramStart"/>
      <w:r>
        <w:t>Accounting</w:t>
      </w:r>
      <w:proofErr w:type="gramEnd"/>
      <w:r>
        <w:t xml:space="preserve"> does not substitute for on-site physical verification. No assumptions.</w:t>
      </w:r>
    </w:p>
    <w:p w14:paraId="17A75FE6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If any utility is not live: do not proceed. Log in Rent Manager Issues, notify Accounting immediately for provider escalation, and notify Regional and Construction leadership.</w:t>
      </w:r>
    </w:p>
    <w:p w14:paraId="0B16BAB2" w14:textId="77777777" w:rsidR="00924C66" w:rsidRDefault="00924C66">
      <w:pPr>
        <w:spacing w:before="60"/>
      </w:pPr>
    </w:p>
    <w:p w14:paraId="020504BA" w14:textId="4910D5BB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 xml:space="preserve">Step 5.  Verify Utilities Are Live — At </w:t>
      </w:r>
      <w:r w:rsidR="00D933A0">
        <w:rPr>
          <w:b/>
          <w:bCs/>
        </w:rPr>
        <w:t xml:space="preserve">CO and </w:t>
      </w:r>
      <w:proofErr w:type="gramStart"/>
      <w:r w:rsidR="00D933A0">
        <w:rPr>
          <w:b/>
          <w:bCs/>
        </w:rPr>
        <w:t>completion</w:t>
      </w:r>
      <w:proofErr w:type="gramEnd"/>
    </w:p>
    <w:p w14:paraId="159300AE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Construction</w:t>
      </w:r>
    </w:p>
    <w:p w14:paraId="438DD407" w14:textId="68F63770" w:rsidR="00924C66" w:rsidRDefault="00D933A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Once home set is completed</w:t>
      </w:r>
      <w:r w:rsidR="00000000">
        <w:t xml:space="preserve">, verify </w:t>
      </w:r>
      <w:r>
        <w:t>activation</w:t>
      </w:r>
      <w:r w:rsidR="00000000">
        <w:t xml:space="preserve"> on site that water and electric are functioning as expected.</w:t>
      </w:r>
    </w:p>
    <w:p w14:paraId="330BDF98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Do not begin the interior punch process if utilities are not confirmed operational.</w:t>
      </w:r>
    </w:p>
    <w:p w14:paraId="698D95E5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Notify Accounting of any utility issues at set for immediate provider follow-up.</w:t>
      </w:r>
    </w:p>
    <w:p w14:paraId="77BC5D90" w14:textId="77777777" w:rsidR="00924C66" w:rsidRDefault="00924C66">
      <w:pPr>
        <w:spacing w:before="60"/>
      </w:pPr>
    </w:p>
    <w:p w14:paraId="4B751BD4" w14:textId="7CAEC2D3" w:rsidR="00924C66" w:rsidRDefault="00000000">
      <w:pPr>
        <w:shd w:val="clear" w:color="auto" w:fill="D6E4F0"/>
        <w:spacing w:before="140" w:after="40"/>
        <w:ind w:left="200" w:right="200"/>
      </w:pPr>
      <w:r>
        <w:rPr>
          <w:b/>
          <w:bCs/>
        </w:rPr>
        <w:t xml:space="preserve">Step </w:t>
      </w:r>
      <w:r w:rsidR="00D933A0">
        <w:rPr>
          <w:b/>
          <w:bCs/>
        </w:rPr>
        <w:t>6</w:t>
      </w:r>
      <w:r>
        <w:rPr>
          <w:b/>
          <w:bCs/>
        </w:rPr>
        <w:t>.  Notify Teams — Home Ready</w:t>
      </w:r>
    </w:p>
    <w:p w14:paraId="66B96D8E" w14:textId="77777777" w:rsidR="00924C66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Construction</w:t>
      </w:r>
    </w:p>
    <w:p w14:paraId="72ACBCBF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Confirm utilities are active and notify:</w:t>
      </w:r>
    </w:p>
    <w:p w14:paraId="67D1D542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Operations — home is ready for walkthrough and maintenance coordination</w:t>
      </w:r>
    </w:p>
    <w:p w14:paraId="77EF3823" w14:textId="77777777" w:rsidR="00924C66" w:rsidRDefault="00000000">
      <w:pPr>
        <w:pStyle w:val="ListParagraph"/>
        <w:numPr>
          <w:ilvl w:val="1"/>
          <w:numId w:val="2"/>
        </w:numPr>
        <w:spacing w:before="30" w:after="30"/>
      </w:pPr>
      <w:r>
        <w:t>Sales — home is ready for showings</w:t>
      </w:r>
    </w:p>
    <w:p w14:paraId="2F499DE3" w14:textId="77777777" w:rsidR="00924C66" w:rsidRDefault="00924C66">
      <w:pPr>
        <w:spacing w:before="100"/>
      </w:pPr>
    </w:p>
    <w:p w14:paraId="363ADB04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WHEN THERE ARE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24C66" w14:paraId="1A6F4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0239" w14:textId="77777777" w:rsidR="00924C66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E90C" w14:textId="77777777" w:rsidR="00924C6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924C66" w14:paraId="4DBDE5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8EDD" w14:textId="77777777" w:rsidR="00924C66" w:rsidRDefault="00000000">
            <w:r>
              <w:rPr>
                <w:b/>
                <w:bCs/>
                <w:sz w:val="20"/>
                <w:szCs w:val="20"/>
              </w:rPr>
              <w:t>No meter / new install required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838E" w14:textId="526C6C81" w:rsidR="00924C66" w:rsidRDefault="00000000">
            <w:r>
              <w:rPr>
                <w:sz w:val="20"/>
                <w:szCs w:val="20"/>
              </w:rPr>
              <w:t>Flag on Form at submission. Accounting escalates to provider and updates Construction on lead time and install date.</w:t>
            </w:r>
          </w:p>
        </w:tc>
      </w:tr>
      <w:tr w:rsidR="00924C66" w14:paraId="608901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717E" w14:textId="77777777" w:rsidR="00924C66" w:rsidRDefault="00000000">
            <w:r>
              <w:rPr>
                <w:b/>
                <w:bCs/>
                <w:sz w:val="20"/>
                <w:szCs w:val="20"/>
              </w:rPr>
              <w:t>Delayed activation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B581" w14:textId="77777777" w:rsidR="00924C66" w:rsidRDefault="00000000">
            <w:r>
              <w:rPr>
                <w:sz w:val="20"/>
                <w:szCs w:val="20"/>
              </w:rPr>
              <w:t>Accounting notifies Construction immediately. Log in Rent Manager Issues. Escalate to Regional and Construction leadership.</w:t>
            </w:r>
          </w:p>
        </w:tc>
      </w:tr>
      <w:tr w:rsidR="00924C66" w14:paraId="3B4C24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7F1A" w14:textId="77777777" w:rsidR="00924C66" w:rsidRDefault="00000000">
            <w:r>
              <w:rPr>
                <w:b/>
                <w:bCs/>
                <w:sz w:val="20"/>
                <w:szCs w:val="20"/>
              </w:rPr>
              <w:t>Utility not live at delivery or set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CAD4" w14:textId="3E19D3E9" w:rsidR="00924C66" w:rsidRDefault="00000000">
            <w:r>
              <w:rPr>
                <w:sz w:val="20"/>
                <w:szCs w:val="20"/>
              </w:rPr>
              <w:t xml:space="preserve">Do not proceed. Accounting contacts provider for emergency escalation. </w:t>
            </w:r>
          </w:p>
        </w:tc>
      </w:tr>
      <w:tr w:rsidR="00924C66" w14:paraId="3EC415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BC6A" w14:textId="77777777" w:rsidR="00924C66" w:rsidRDefault="00000000">
            <w:r>
              <w:rPr>
                <w:b/>
                <w:bCs/>
                <w:sz w:val="20"/>
                <w:szCs w:val="20"/>
              </w:rPr>
              <w:t>Infrastructure not ready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17DB" w14:textId="7FE35BF8" w:rsidR="00924C66" w:rsidRDefault="00000000">
            <w:r>
              <w:rPr>
                <w:sz w:val="20"/>
                <w:szCs w:val="20"/>
              </w:rPr>
              <w:t xml:space="preserve">Log in RM Issues. Update Form. </w:t>
            </w:r>
          </w:p>
        </w:tc>
      </w:tr>
    </w:tbl>
    <w:p w14:paraId="03752EDE" w14:textId="77777777" w:rsidR="00924C66" w:rsidRDefault="00924C66">
      <w:pPr>
        <w:spacing w:before="100"/>
      </w:pPr>
    </w:p>
    <w:p w14:paraId="41939B18" w14:textId="77777777" w:rsidR="00924C66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KEY EXPECTATIONS</w:t>
      </w:r>
    </w:p>
    <w:p w14:paraId="56B1B425" w14:textId="37C3E509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Submit the Form as soon as the</w:t>
      </w:r>
      <w:r w:rsidR="00D933A0">
        <w:t xml:space="preserve"> issue </w:t>
      </w:r>
      <w:r>
        <w:t>is created or delivery is scheduled — not the week of delivery.</w:t>
      </w:r>
    </w:p>
    <w:p w14:paraId="7A58D3C4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Construction does not contact utility providers. All activation goes through </w:t>
      </w:r>
      <w:proofErr w:type="gramStart"/>
      <w:r>
        <w:t>Accounting</w:t>
      </w:r>
      <w:proofErr w:type="gramEnd"/>
      <w:r>
        <w:t>.</w:t>
      </w:r>
    </w:p>
    <w:p w14:paraId="3CC10EB9" w14:textId="7136538C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Utilities must be ON before: interior punch, showings.</w:t>
      </w:r>
    </w:p>
    <w:p w14:paraId="555EA73F" w14:textId="77777777" w:rsidR="00924C66" w:rsidRDefault="00000000">
      <w:pPr>
        <w:pStyle w:val="ListParagraph"/>
        <w:numPr>
          <w:ilvl w:val="0"/>
          <w:numId w:val="2"/>
        </w:numPr>
        <w:spacing w:before="30" w:after="30"/>
      </w:pPr>
      <w:r>
        <w:t>No home sits without utilities due to lack of follow-up.</w:t>
      </w:r>
    </w:p>
    <w:p w14:paraId="2B430623" w14:textId="77777777" w:rsidR="00924C66" w:rsidRDefault="00924C66">
      <w:pPr>
        <w:spacing w:before="60"/>
      </w:pPr>
    </w:p>
    <w:p w14:paraId="454F35EB" w14:textId="77777777" w:rsidR="00924C66" w:rsidRDefault="00000000">
      <w:pPr>
        <w:pBdr>
          <w:left w:val="single" w:sz="12" w:space="4" w:color="C00000"/>
        </w:pBdr>
        <w:shd w:val="clear" w:color="auto" w:fill="FCE4D6"/>
        <w:spacing w:before="100" w:after="100"/>
        <w:ind w:left="200" w:right="200"/>
      </w:pPr>
      <w:r>
        <w:rPr>
          <w:b/>
          <w:bCs/>
          <w:color w:val="C00000"/>
        </w:rPr>
        <w:t xml:space="preserve">WARNING: </w:t>
      </w:r>
      <w:r>
        <w:t xml:space="preserve">Failure to follow this process leads to delays in </w:t>
      </w:r>
      <w:proofErr w:type="gramStart"/>
      <w:r>
        <w:t>setup</w:t>
      </w:r>
      <w:proofErr w:type="gramEnd"/>
      <w:r>
        <w:t>, missed sales timelines, and poor showing conditions.</w:t>
      </w:r>
    </w:p>
    <w:p w14:paraId="0AD463F9" w14:textId="77777777" w:rsidR="00924C66" w:rsidRDefault="00924C66">
      <w:pPr>
        <w:spacing w:before="80"/>
      </w:pPr>
    </w:p>
    <w:p w14:paraId="110BF4A4" w14:textId="77777777" w:rsidR="00924C66" w:rsidRDefault="00000000">
      <w:pPr>
        <w:spacing w:before="60" w:after="60"/>
        <w:jc w:val="center"/>
      </w:pPr>
      <w:r>
        <w:rPr>
          <w:i/>
          <w:iCs/>
          <w:sz w:val="18"/>
          <w:szCs w:val="18"/>
        </w:rPr>
        <w:t xml:space="preserve">Parakeet Communities, </w:t>
      </w:r>
      <w:proofErr w:type="gramStart"/>
      <w:r>
        <w:rPr>
          <w:i/>
          <w:iCs/>
          <w:sz w:val="18"/>
          <w:szCs w:val="18"/>
        </w:rPr>
        <w:t>LLC  ·</w:t>
      </w:r>
      <w:proofErr w:type="gramEnd"/>
      <w:r>
        <w:rPr>
          <w:i/>
          <w:iCs/>
          <w:sz w:val="18"/>
          <w:szCs w:val="18"/>
        </w:rPr>
        <w:t xml:space="preserve">  Confidential Internal Document</w:t>
      </w:r>
    </w:p>
    <w:sectPr w:rsidR="00924C6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1139E" w14:textId="77777777" w:rsidR="003224D1" w:rsidRDefault="003224D1">
      <w:r>
        <w:separator/>
      </w:r>
    </w:p>
  </w:endnote>
  <w:endnote w:type="continuationSeparator" w:id="0">
    <w:p w14:paraId="65DA490F" w14:textId="77777777" w:rsidR="003224D1" w:rsidRDefault="00322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BA91" w14:textId="77777777" w:rsidR="00924C66" w:rsidRDefault="00000000">
    <w:pPr>
      <w:pBdr>
        <w:top w:val="single" w:sz="6" w:space="1" w:color="1F3864"/>
      </w:pBdr>
      <w:jc w:val="right"/>
    </w:pPr>
    <w:r>
      <w:rPr>
        <w:sz w:val="16"/>
        <w:szCs w:val="16"/>
      </w:rPr>
      <w:t xml:space="preserve">Parakeet </w:t>
    </w:r>
    <w:proofErr w:type="gramStart"/>
    <w:r>
      <w:rPr>
        <w:sz w:val="16"/>
        <w:szCs w:val="16"/>
      </w:rPr>
      <w:t>Communities  |</w:t>
    </w:r>
    <w:proofErr w:type="gramEnd"/>
    <w:r>
      <w:rPr>
        <w:sz w:val="16"/>
        <w:szCs w:val="16"/>
      </w:rPr>
      <w:t xml:space="preserve">  </w:t>
    </w:r>
    <w:proofErr w:type="gramStart"/>
    <w:r>
      <w:rPr>
        <w:sz w:val="16"/>
        <w:szCs w:val="16"/>
      </w:rPr>
      <w:t>CONFIDENTIAL  |</w:t>
    </w:r>
    <w:proofErr w:type="gramEnd"/>
    <w:r>
      <w:rPr>
        <w:sz w:val="16"/>
        <w:szCs w:val="16"/>
      </w:rPr>
      <w:t xml:space="preserve">  Utility Activation SOP — New Homes  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933A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BA85" w14:textId="77777777" w:rsidR="003224D1" w:rsidRDefault="003224D1">
      <w:r>
        <w:separator/>
      </w:r>
    </w:p>
  </w:footnote>
  <w:footnote w:type="continuationSeparator" w:id="0">
    <w:p w14:paraId="0B129C04" w14:textId="77777777" w:rsidR="003224D1" w:rsidRDefault="00322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AF5EA" w14:textId="77777777" w:rsidR="00924C66" w:rsidRDefault="00000000">
    <w:pPr>
      <w:pBdr>
        <w:bottom w:val="single" w:sz="6" w:space="1" w:color="1F3864"/>
      </w:pBdr>
    </w:pPr>
    <w:r>
      <w:rPr>
        <w:b/>
        <w:bCs/>
        <w:color w:val="375623"/>
        <w:sz w:val="18"/>
        <w:szCs w:val="18"/>
      </w:rPr>
      <w:t xml:space="preserve">PARAKEET </w:t>
    </w:r>
    <w:proofErr w:type="gramStart"/>
    <w:r>
      <w:rPr>
        <w:b/>
        <w:bCs/>
        <w:color w:val="375623"/>
        <w:sz w:val="18"/>
        <w:szCs w:val="18"/>
      </w:rPr>
      <w:t>COMMUNITIES  |</w:t>
    </w:r>
    <w:proofErr w:type="gramEnd"/>
    <w:r>
      <w:rPr>
        <w:b/>
        <w:bCs/>
        <w:color w:val="375623"/>
        <w:sz w:val="18"/>
        <w:szCs w:val="18"/>
      </w:rPr>
      <w:t xml:space="preserve">  </w:t>
    </w:r>
    <w:r>
      <w:rPr>
        <w:b/>
        <w:bCs/>
        <w:sz w:val="18"/>
        <w:szCs w:val="18"/>
      </w:rPr>
      <w:t>SOP: Utility Activation — New Infill Homes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4EF1"/>
    <w:multiLevelType w:val="hybridMultilevel"/>
    <w:tmpl w:val="6AE07BC0"/>
    <w:lvl w:ilvl="0" w:tplc="F8709094">
      <w:start w:val="1"/>
      <w:numFmt w:val="bullet"/>
      <w:lvlText w:val="●"/>
      <w:lvlJc w:val="left"/>
      <w:pPr>
        <w:ind w:left="720" w:hanging="360"/>
      </w:pPr>
    </w:lvl>
    <w:lvl w:ilvl="1" w:tplc="0B38B4D6">
      <w:start w:val="1"/>
      <w:numFmt w:val="bullet"/>
      <w:lvlText w:val="○"/>
      <w:lvlJc w:val="left"/>
      <w:pPr>
        <w:ind w:left="1440" w:hanging="360"/>
      </w:pPr>
    </w:lvl>
    <w:lvl w:ilvl="2" w:tplc="16B68CF4">
      <w:start w:val="1"/>
      <w:numFmt w:val="bullet"/>
      <w:lvlText w:val="■"/>
      <w:lvlJc w:val="left"/>
      <w:pPr>
        <w:ind w:left="2160" w:hanging="360"/>
      </w:pPr>
    </w:lvl>
    <w:lvl w:ilvl="3" w:tplc="E038673C">
      <w:start w:val="1"/>
      <w:numFmt w:val="bullet"/>
      <w:lvlText w:val="●"/>
      <w:lvlJc w:val="left"/>
      <w:pPr>
        <w:ind w:left="2880" w:hanging="360"/>
      </w:pPr>
    </w:lvl>
    <w:lvl w:ilvl="4" w:tplc="C9BCB722">
      <w:start w:val="1"/>
      <w:numFmt w:val="bullet"/>
      <w:lvlText w:val="○"/>
      <w:lvlJc w:val="left"/>
      <w:pPr>
        <w:ind w:left="3600" w:hanging="360"/>
      </w:pPr>
    </w:lvl>
    <w:lvl w:ilvl="5" w:tplc="2480ACE0">
      <w:start w:val="1"/>
      <w:numFmt w:val="bullet"/>
      <w:lvlText w:val="■"/>
      <w:lvlJc w:val="left"/>
      <w:pPr>
        <w:ind w:left="4320" w:hanging="360"/>
      </w:pPr>
    </w:lvl>
    <w:lvl w:ilvl="6" w:tplc="B1C08BC8">
      <w:start w:val="1"/>
      <w:numFmt w:val="bullet"/>
      <w:lvlText w:val="●"/>
      <w:lvlJc w:val="left"/>
      <w:pPr>
        <w:ind w:left="5040" w:hanging="360"/>
      </w:pPr>
    </w:lvl>
    <w:lvl w:ilvl="7" w:tplc="088AD36C">
      <w:start w:val="1"/>
      <w:numFmt w:val="bullet"/>
      <w:lvlText w:val="●"/>
      <w:lvlJc w:val="left"/>
      <w:pPr>
        <w:ind w:left="5760" w:hanging="360"/>
      </w:pPr>
    </w:lvl>
    <w:lvl w:ilvl="8" w:tplc="89CE13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0977F8"/>
    <w:multiLevelType w:val="hybridMultilevel"/>
    <w:tmpl w:val="92C0425E"/>
    <w:lvl w:ilvl="0" w:tplc="7790742C">
      <w:start w:val="1"/>
      <w:numFmt w:val="bullet"/>
      <w:lvlText w:val="•"/>
      <w:lvlJc w:val="left"/>
      <w:pPr>
        <w:ind w:left="720" w:hanging="360"/>
      </w:pPr>
    </w:lvl>
    <w:lvl w:ilvl="1" w:tplc="2CAE9A66">
      <w:start w:val="1"/>
      <w:numFmt w:val="bullet"/>
      <w:lvlText w:val="◦"/>
      <w:lvlJc w:val="left"/>
      <w:pPr>
        <w:ind w:left="1080" w:hanging="360"/>
      </w:pPr>
    </w:lvl>
    <w:lvl w:ilvl="2" w:tplc="9FDE770E">
      <w:numFmt w:val="decimal"/>
      <w:lvlText w:val=""/>
      <w:lvlJc w:val="left"/>
    </w:lvl>
    <w:lvl w:ilvl="3" w:tplc="E7FC3748">
      <w:numFmt w:val="decimal"/>
      <w:lvlText w:val=""/>
      <w:lvlJc w:val="left"/>
    </w:lvl>
    <w:lvl w:ilvl="4" w:tplc="3ADECC66">
      <w:numFmt w:val="decimal"/>
      <w:lvlText w:val=""/>
      <w:lvlJc w:val="left"/>
    </w:lvl>
    <w:lvl w:ilvl="5" w:tplc="F19EEBEE">
      <w:numFmt w:val="decimal"/>
      <w:lvlText w:val=""/>
      <w:lvlJc w:val="left"/>
    </w:lvl>
    <w:lvl w:ilvl="6" w:tplc="8BF8408C">
      <w:numFmt w:val="decimal"/>
      <w:lvlText w:val=""/>
      <w:lvlJc w:val="left"/>
    </w:lvl>
    <w:lvl w:ilvl="7" w:tplc="A5D08FBE">
      <w:numFmt w:val="decimal"/>
      <w:lvlText w:val=""/>
      <w:lvlJc w:val="left"/>
    </w:lvl>
    <w:lvl w:ilvl="8" w:tplc="159ECC1A">
      <w:numFmt w:val="decimal"/>
      <w:lvlText w:val=""/>
      <w:lvlJc w:val="left"/>
    </w:lvl>
  </w:abstractNum>
  <w:num w:numId="1" w16cid:durableId="540092464">
    <w:abstractNumId w:val="0"/>
    <w:lvlOverride w:ilvl="0">
      <w:startOverride w:val="1"/>
    </w:lvlOverride>
  </w:num>
  <w:num w:numId="2" w16cid:durableId="319237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C66"/>
    <w:rsid w:val="00235DB8"/>
    <w:rsid w:val="003224D1"/>
    <w:rsid w:val="00924C66"/>
    <w:rsid w:val="00D9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18DC"/>
  <w15:docId w15:val="{2E9F8305-51E5-4B93-A2DD-2B9B8F4B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386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55A43B0F-2654-484E-9EA9-3F85F0BD718C}"/>
</file>

<file path=customXml/itemProps2.xml><?xml version="1.0" encoding="utf-8"?>
<ds:datastoreItem xmlns:ds="http://schemas.openxmlformats.org/officeDocument/2006/customXml" ds:itemID="{61B7A510-D1A1-411A-88EB-EB718AEFC53C}"/>
</file>

<file path=customXml/itemProps3.xml><?xml version="1.0" encoding="utf-8"?>
<ds:datastoreItem xmlns:ds="http://schemas.openxmlformats.org/officeDocument/2006/customXml" ds:itemID="{701E946D-5207-4E88-AA17-E438EB075C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766</Words>
  <Characters>4457</Characters>
  <Application>Microsoft Office Word</Application>
  <DocSecurity>0</DocSecurity>
  <Lines>135</Lines>
  <Paragraphs>96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2</cp:revision>
  <dcterms:created xsi:type="dcterms:W3CDTF">2026-07-12T00:07:00Z</dcterms:created>
  <dcterms:modified xsi:type="dcterms:W3CDTF">2026-07-12T00:07:00Z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