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v4</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w:t>
        <w:br/>
        <w:t>conda install -c conda-forge hdbscan</w:t>
      </w:r>
    </w:p>
    <w:p>
      <w:pPr>
        <w:spacing w:after="120"/>
      </w:pPr>
      <w:r>
        <w:rPr>
          <w:b w:val="0"/>
          <w:i w:val="0"/>
        </w:rPr>
        <w:t>DeepLabCut (for Step 1 inference only):</w:t>
      </w:r>
    </w:p>
    <w:p>
      <w:pPr>
        <w:spacing w:before="80" w:after="120"/>
        <w:ind w:left="360" w:right="360"/>
        <w:shd w:fill="F0F0F0" w:val="clear"/>
      </w:pPr>
      <w:r>
        <w:rPr>
          <w:rFonts w:ascii="Courier New" w:hAnsi="Courier New"/>
          <w:sz w:val="17"/>
        </w:rPr>
        <w:t>pip install deeplabcut[gui]</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val="0"/>
          <w:i w:val="0"/>
        </w:rPr>
        <w:t>Eight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Ward-reclustered cluster dendrogram with blended distance (70% change-pattern + 30% transition cosine)</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spacing w:before="80" w:after="80"/>
        <w:pBdr>
          <w:bottom w:val="single" w:sz="6" w:space="1" w:color="CCCCCC"/>
        </w:pBdr>
      </w:pPr>
    </w:p>
    <w:p>
      <w:pPr>
        <w:spacing w:after="120"/>
      </w:pPr>
      <w:r>
        <w:rPr>
          <w:b w:val="0"/>
          <w:i/>
        </w:rPr>
        <w:t>For the full Group Predictor documentation, see [GROUP_PREDICTOR_REFERENCE.md](GROUP_PREDICTOR_REFERENCE.md).</w:t>
      </w:r>
      <w:r>
        <w:rPr>
          <w:b w:val="0"/>
          <w:i w:val="0"/>
        </w:rPr>
        <w:t xml:space="preserve"> </w:t>
      </w:r>
      <w:r>
        <w:rPr>
          <w:b w:val="0"/>
          <w:i/>
        </w:rPr>
        <w:t>For the v5 3D dual-camera extension plan, see [3D_Integration_Plan_v5.md](3D_Integration_Plan_v5.md).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