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The Creta is the company.</w:t>
      </w:r>
      <w:r w:rsidRPr="00C81470">
        <w:rPr>
          <w:rFonts w:ascii="Times New Roman" w:eastAsia="Times New Roman" w:hAnsi="Times New Roman" w:cs="Times New Roman"/>
          <w:kern w:val="0"/>
          <w:lang w:eastAsia="en-GB"/>
          <w14:ligatures w14:val="none"/>
        </w:rPr>
        <w:t xml:space="preserve"> Over a million </w:t>
      </w:r>
      <w:proofErr w:type="spellStart"/>
      <w:r w:rsidRPr="00C81470">
        <w:rPr>
          <w:rFonts w:ascii="Times New Roman" w:eastAsia="Times New Roman" w:hAnsi="Times New Roman" w:cs="Times New Roman"/>
          <w:kern w:val="0"/>
          <w:lang w:eastAsia="en-GB"/>
          <w14:ligatures w14:val="none"/>
        </w:rPr>
        <w:t>Cretas</w:t>
      </w:r>
      <w:proofErr w:type="spellEnd"/>
      <w:r w:rsidRPr="00C81470">
        <w:rPr>
          <w:rFonts w:ascii="Times New Roman" w:eastAsia="Times New Roman" w:hAnsi="Times New Roman" w:cs="Times New Roman"/>
          <w:kern w:val="0"/>
          <w:lang w:eastAsia="en-GB"/>
          <w14:ligatures w14:val="none"/>
        </w:rPr>
        <w:t xml:space="preserve"> sold since the 2015 launch, with the following FY24/CY24 economics stated on the podcast: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7"/>
        <w:gridCol w:w="3564"/>
      </w:tblGrid>
      <w:tr w:rsidR="00C81470" w:rsidRPr="00C81470" w:rsidTr="00C81470">
        <w:trPr>
          <w:tblHeader/>
          <w:tblCellSpacing w:w="15" w:type="dxa"/>
        </w:trPr>
        <w:tc>
          <w:tcPr>
            <w:tcW w:w="0" w:type="auto"/>
            <w:vAlign w:val="center"/>
            <w:hideMark/>
          </w:tcPr>
          <w:p w:rsidR="00C81470" w:rsidRPr="00C81470" w:rsidRDefault="00C81470" w:rsidP="00C81470">
            <w:pPr>
              <w:jc w:val="center"/>
              <w:rPr>
                <w:rFonts w:ascii="Times New Roman" w:eastAsia="Times New Roman" w:hAnsi="Times New Roman" w:cs="Times New Roman"/>
                <w:b/>
                <w:bCs/>
                <w:kern w:val="0"/>
                <w:lang w:eastAsia="en-GB"/>
                <w14:ligatures w14:val="none"/>
              </w:rPr>
            </w:pPr>
            <w:r w:rsidRPr="00C81470">
              <w:rPr>
                <w:rFonts w:ascii="Times New Roman" w:eastAsia="Times New Roman" w:hAnsi="Times New Roman" w:cs="Times New Roman"/>
                <w:b/>
                <w:bCs/>
                <w:kern w:val="0"/>
                <w:lang w:eastAsia="en-GB"/>
                <w14:ligatures w14:val="none"/>
              </w:rPr>
              <w:t>Creta metric (CY24, per transcript)</w:t>
            </w:r>
          </w:p>
        </w:tc>
        <w:tc>
          <w:tcPr>
            <w:tcW w:w="0" w:type="auto"/>
            <w:vAlign w:val="center"/>
            <w:hideMark/>
          </w:tcPr>
          <w:p w:rsidR="00C81470" w:rsidRPr="00C81470" w:rsidRDefault="00C81470" w:rsidP="00C81470">
            <w:pPr>
              <w:jc w:val="center"/>
              <w:rPr>
                <w:rFonts w:ascii="Times New Roman" w:eastAsia="Times New Roman" w:hAnsi="Times New Roman" w:cs="Times New Roman"/>
                <w:b/>
                <w:bCs/>
                <w:kern w:val="0"/>
                <w:lang w:eastAsia="en-GB"/>
                <w14:ligatures w14:val="none"/>
              </w:rPr>
            </w:pPr>
            <w:r w:rsidRPr="00C81470">
              <w:rPr>
                <w:rFonts w:ascii="Times New Roman" w:eastAsia="Times New Roman" w:hAnsi="Times New Roman" w:cs="Times New Roman"/>
                <w:b/>
                <w:bCs/>
                <w:kern w:val="0"/>
                <w:lang w:eastAsia="en-GB"/>
                <w14:ligatures w14:val="none"/>
              </w:rPr>
              <w:t>Value</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Volume</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c.190k (174k to Nov + 15–18k Dec)</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Revenue contribution</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 xml:space="preserve">c.₹30,000 </w:t>
            </w:r>
            <w:proofErr w:type="spellStart"/>
            <w:r w:rsidRPr="00C81470">
              <w:rPr>
                <w:rFonts w:ascii="Times New Roman" w:eastAsia="Times New Roman" w:hAnsi="Times New Roman" w:cs="Times New Roman"/>
                <w:kern w:val="0"/>
                <w:lang w:eastAsia="en-GB"/>
                <w14:ligatures w14:val="none"/>
              </w:rPr>
              <w:t>cr</w:t>
            </w:r>
            <w:proofErr w:type="spellEnd"/>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Share of Hyundai SUV sales</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c.45%</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Share of Hyundai total sales</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c.30%</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Share of Hyundai profits</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c.50%</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Share of midsize SUV segment</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c.33%</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Diesel mix</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c.39–40%</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1.5 NA petrol + MT</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41% of Creta sales</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1.5 CVT</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16% (up from 12% in CY23)</w:t>
            </w:r>
          </w:p>
        </w:tc>
      </w:tr>
    </w:tbl>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 xml:space="preserve">The segment itself went from c.2.5–3 lakh units at Creta launch to c.7 lakh in CY24; the UV market went from c.25% to c.70% of India PV. </w:t>
      </w:r>
      <w:r w:rsidRPr="00C81470">
        <w:rPr>
          <w:rFonts w:ascii="Times New Roman" w:eastAsia="Times New Roman" w:hAnsi="Times New Roman" w:cs="Times New Roman"/>
          <w:b/>
          <w:bCs/>
          <w:kern w:val="0"/>
          <w:lang w:eastAsia="en-GB"/>
          <w14:ligatures w14:val="none"/>
        </w:rPr>
        <w:t>The internal joke on the desk-side is "Creta Motor India"</w:t>
      </w:r>
      <w:r w:rsidRPr="00C81470">
        <w:rPr>
          <w:rFonts w:ascii="Times New Roman" w:eastAsia="Times New Roman" w:hAnsi="Times New Roman" w:cs="Times New Roman"/>
          <w:kern w:val="0"/>
          <w:lang w:eastAsia="en-GB"/>
          <w14:ligatures w14:val="none"/>
        </w:rPr>
        <w:t xml:space="preserve"> — and both hosts treat single-model dependence as the core structural risk.</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The structural moat argument you should steal for the thesis:</w:t>
      </w:r>
      <w:r w:rsidRPr="00C81470">
        <w:rPr>
          <w:rFonts w:ascii="Times New Roman" w:eastAsia="Times New Roman" w:hAnsi="Times New Roman" w:cs="Times New Roman"/>
          <w:kern w:val="0"/>
          <w:lang w:eastAsia="en-GB"/>
          <w14:ligatures w14:val="none"/>
        </w:rPr>
        <w:t xml:space="preserve"> the L113 dimension (front axle line to driver's heel). Tata and Mahindra cannot build a true head-on Creta rival because their platforms' L113 doesn't permit the wheelbase/wheel-arch/interior package at 4.3m. </w:t>
      </w:r>
      <w:proofErr w:type="spellStart"/>
      <w:r w:rsidRPr="00C81470">
        <w:rPr>
          <w:rFonts w:ascii="Times New Roman" w:eastAsia="Times New Roman" w:hAnsi="Times New Roman" w:cs="Times New Roman"/>
          <w:kern w:val="0"/>
          <w:lang w:eastAsia="en-GB"/>
          <w14:ligatures w14:val="none"/>
        </w:rPr>
        <w:t>Curvv</w:t>
      </w:r>
      <w:proofErr w:type="spellEnd"/>
      <w:r w:rsidRPr="00C81470">
        <w:rPr>
          <w:rFonts w:ascii="Times New Roman" w:eastAsia="Times New Roman" w:hAnsi="Times New Roman" w:cs="Times New Roman"/>
          <w:kern w:val="0"/>
          <w:lang w:eastAsia="en-GB"/>
          <w14:ligatures w14:val="none"/>
        </w:rPr>
        <w:t xml:space="preserve"> gets the wheel size but not the wheelbase — described as "X1-plus" rather than a Creta fighter. Tata's Project Blackbird died twice (Chery </w:t>
      </w:r>
      <w:proofErr w:type="spellStart"/>
      <w:r w:rsidRPr="00C81470">
        <w:rPr>
          <w:rFonts w:ascii="Times New Roman" w:eastAsia="Times New Roman" w:hAnsi="Times New Roman" w:cs="Times New Roman"/>
          <w:kern w:val="0"/>
          <w:lang w:eastAsia="en-GB"/>
          <w14:ligatures w14:val="none"/>
        </w:rPr>
        <w:t>Tiggo</w:t>
      </w:r>
      <w:proofErr w:type="spellEnd"/>
      <w:r w:rsidRPr="00C81470">
        <w:rPr>
          <w:rFonts w:ascii="Times New Roman" w:eastAsia="Times New Roman" w:hAnsi="Times New Roman" w:cs="Times New Roman"/>
          <w:kern w:val="0"/>
          <w:lang w:eastAsia="en-GB"/>
          <w14:ligatures w14:val="none"/>
        </w:rPr>
        <w:t xml:space="preserve"> 4 rebadge, then </w:t>
      </w:r>
      <w:proofErr w:type="spellStart"/>
      <w:r w:rsidRPr="00C81470">
        <w:rPr>
          <w:rFonts w:ascii="Times New Roman" w:eastAsia="Times New Roman" w:hAnsi="Times New Roman" w:cs="Times New Roman"/>
          <w:kern w:val="0"/>
          <w:lang w:eastAsia="en-GB"/>
          <w14:ligatures w14:val="none"/>
        </w:rPr>
        <w:t>Geely</w:t>
      </w:r>
      <w:proofErr w:type="spellEnd"/>
      <w:r w:rsidRPr="00C81470">
        <w:rPr>
          <w:rFonts w:ascii="Times New Roman" w:eastAsia="Times New Roman" w:hAnsi="Times New Roman" w:cs="Times New Roman"/>
          <w:kern w:val="0"/>
          <w:lang w:eastAsia="en-GB"/>
          <w14:ligatures w14:val="none"/>
        </w:rPr>
        <w:t xml:space="preserve">); the Mahindra-Ford JV would have produced a Creta fighter and died with Ford's exit. Mahindra's Tivoli platform (XUV300/3XO) was originally a 4.3m Creta fighter but too heavy and too expensive — Europe-engineered — so it got scaled down to sub-4m. </w:t>
      </w:r>
      <w:r w:rsidRPr="00C81470">
        <w:rPr>
          <w:rFonts w:ascii="Times New Roman" w:eastAsia="Times New Roman" w:hAnsi="Times New Roman" w:cs="Times New Roman"/>
          <w:b/>
          <w:bCs/>
          <w:kern w:val="0"/>
          <w:lang w:eastAsia="en-GB"/>
          <w14:ligatures w14:val="none"/>
        </w:rPr>
        <w:t>Sierra is flagged as the first genuine threat.</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Then the slip.</w:t>
      </w:r>
      <w:r w:rsidRPr="00C81470">
        <w:rPr>
          <w:rFonts w:ascii="Times New Roman" w:eastAsia="Times New Roman" w:hAnsi="Times New Roman" w:cs="Times New Roman"/>
          <w:kern w:val="0"/>
          <w:lang w:eastAsia="en-GB"/>
          <w14:ligatures w14:val="none"/>
        </w:rPr>
        <w:t xml:space="preserve"> Hyundai fell to No.4 in the opening months of FY26 — behind Maruti, Mahindra and Tata. Causes given: no major launch for c.2.5 years, a rival launch barrage, and post-IPO bottom-line discipline replacing the pre-IPO aggression of 2010–20. Sub-₹12 lakh stress hit them alongside Maruti and Tata. </w:t>
      </w:r>
      <w:proofErr w:type="spellStart"/>
      <w:r w:rsidRPr="00C81470">
        <w:rPr>
          <w:rFonts w:ascii="Times New Roman" w:eastAsia="Times New Roman" w:hAnsi="Times New Roman" w:cs="Times New Roman"/>
          <w:kern w:val="0"/>
          <w:lang w:eastAsia="en-GB"/>
          <w14:ligatures w14:val="none"/>
        </w:rPr>
        <w:t>Exter</w:t>
      </w:r>
      <w:proofErr w:type="spellEnd"/>
      <w:r w:rsidRPr="00C81470">
        <w:rPr>
          <w:rFonts w:ascii="Times New Roman" w:eastAsia="Times New Roman" w:hAnsi="Times New Roman" w:cs="Times New Roman"/>
          <w:kern w:val="0"/>
          <w:lang w:eastAsia="en-GB"/>
          <w14:ligatures w14:val="none"/>
        </w:rPr>
        <w:t xml:space="preserve"> runs c.6,000–7,000/month and falling against Punch despite being, in the hosts' view, the better-engineered car — they attribute the gap to network, not product. Verna is down to c.1,100–1,200/month domestically but survives on exports and component scale.</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Pre-IPO cash extraction:</w:t>
      </w:r>
      <w:r w:rsidRPr="00C81470">
        <w:rPr>
          <w:rFonts w:ascii="Times New Roman" w:eastAsia="Times New Roman" w:hAnsi="Times New Roman" w:cs="Times New Roman"/>
          <w:kern w:val="0"/>
          <w:lang w:eastAsia="en-GB"/>
          <w14:ligatures w14:val="none"/>
        </w:rPr>
        <w:t xml:space="preserve"> c.₹6,000 </w:t>
      </w:r>
      <w:proofErr w:type="spellStart"/>
      <w:r w:rsidRPr="00C81470">
        <w:rPr>
          <w:rFonts w:ascii="Times New Roman" w:eastAsia="Times New Roman" w:hAnsi="Times New Roman" w:cs="Times New Roman"/>
          <w:kern w:val="0"/>
          <w:lang w:eastAsia="en-GB"/>
          <w14:ligatures w14:val="none"/>
        </w:rPr>
        <w:t>cr</w:t>
      </w:r>
      <w:proofErr w:type="spellEnd"/>
      <w:r w:rsidRPr="00C81470">
        <w:rPr>
          <w:rFonts w:ascii="Times New Roman" w:eastAsia="Times New Roman" w:hAnsi="Times New Roman" w:cs="Times New Roman"/>
          <w:kern w:val="0"/>
          <w:lang w:eastAsia="en-GB"/>
          <w14:ligatures w14:val="none"/>
        </w:rPr>
        <w:t xml:space="preserve"> profit in the reference year, and c.₹30,000 </w:t>
      </w:r>
      <w:proofErr w:type="spellStart"/>
      <w:r w:rsidRPr="00C81470">
        <w:rPr>
          <w:rFonts w:ascii="Times New Roman" w:eastAsia="Times New Roman" w:hAnsi="Times New Roman" w:cs="Times New Roman"/>
          <w:kern w:val="0"/>
          <w:lang w:eastAsia="en-GB"/>
          <w14:ligatures w14:val="none"/>
        </w:rPr>
        <w:t>cr</w:t>
      </w:r>
      <w:proofErr w:type="spellEnd"/>
      <w:r w:rsidRPr="00C81470">
        <w:rPr>
          <w:rFonts w:ascii="Times New Roman" w:eastAsia="Times New Roman" w:hAnsi="Times New Roman" w:cs="Times New Roman"/>
          <w:kern w:val="0"/>
          <w:lang w:eastAsia="en-GB"/>
          <w14:ligatures w14:val="none"/>
        </w:rPr>
        <w:t xml:space="preserve"> repatriated to the parent via royalty and dividend. Average price point moved from c.₹6–7 lakh pre-Creta to c.₹12–13 lakh.</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EV record is weak.</w:t>
      </w:r>
      <w:r w:rsidRPr="00C81470">
        <w:rPr>
          <w:rFonts w:ascii="Times New Roman" w:eastAsia="Times New Roman" w:hAnsi="Times New Roman" w:cs="Times New Roman"/>
          <w:kern w:val="0"/>
          <w:lang w:eastAsia="en-GB"/>
          <w14:ligatures w14:val="none"/>
        </w:rPr>
        <w:t xml:space="preserve"> Kona (expensive, tiny volume), </w:t>
      </w:r>
      <w:proofErr w:type="spellStart"/>
      <w:r w:rsidRPr="00C81470">
        <w:rPr>
          <w:rFonts w:ascii="Times New Roman" w:eastAsia="Times New Roman" w:hAnsi="Times New Roman" w:cs="Times New Roman"/>
          <w:kern w:val="0"/>
          <w:lang w:eastAsia="en-GB"/>
          <w14:ligatures w14:val="none"/>
        </w:rPr>
        <w:t>Ioniq</w:t>
      </w:r>
      <w:proofErr w:type="spellEnd"/>
      <w:r w:rsidRPr="00C81470">
        <w:rPr>
          <w:rFonts w:ascii="Times New Roman" w:eastAsia="Times New Roman" w:hAnsi="Times New Roman" w:cs="Times New Roman"/>
          <w:kern w:val="0"/>
          <w:lang w:eastAsia="en-GB"/>
          <w14:ligatures w14:val="none"/>
        </w:rPr>
        <w:t xml:space="preserve"> 5 (great car, tiny volume), Creta EV: c.1,700 units in January falling to c.700 by April. Both hosts converge on the same diagnosis — the Creta EV is better engineered than the BE 6 or 9e but has no "wow factor," because it's an ICE-derivative treated as "Creta with another powertrain," and the EV buyer is a different persona (early majority, experimental, risk-tolerant). Their conclusion: </w:t>
      </w:r>
      <w:r w:rsidRPr="00C81470">
        <w:rPr>
          <w:rFonts w:ascii="Times New Roman" w:eastAsia="Times New Roman" w:hAnsi="Times New Roman" w:cs="Times New Roman"/>
          <w:b/>
          <w:bCs/>
          <w:kern w:val="0"/>
          <w:lang w:eastAsia="en-GB"/>
          <w14:ligatures w14:val="none"/>
        </w:rPr>
        <w:t>the ICE-conversion era is over; skateboard is the requirement</w:t>
      </w:r>
      <w:r w:rsidRPr="00C81470">
        <w:rPr>
          <w:rFonts w:ascii="Times New Roman" w:eastAsia="Times New Roman" w:hAnsi="Times New Roman" w:cs="Times New Roman"/>
          <w:kern w:val="0"/>
          <w:lang w:eastAsia="en-GB"/>
          <w14:ligatures w14:val="none"/>
        </w:rPr>
        <w:t xml:space="preserve"> (MG Windsor cited as proof).</w:t>
      </w:r>
    </w:p>
    <w:p w:rsidR="00C81470" w:rsidRPr="00C81470" w:rsidRDefault="00C81470" w:rsidP="00C8147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81470">
        <w:rPr>
          <w:rFonts w:ascii="Times New Roman" w:eastAsia="Times New Roman" w:hAnsi="Times New Roman" w:cs="Times New Roman"/>
          <w:b/>
          <w:bCs/>
          <w:kern w:val="0"/>
          <w:sz w:val="27"/>
          <w:szCs w:val="27"/>
          <w:lang w:eastAsia="en-GB"/>
          <w14:ligatures w14:val="none"/>
        </w:rPr>
        <w:lastRenderedPageBreak/>
        <w:t>The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984"/>
        <w:gridCol w:w="3967"/>
        <w:gridCol w:w="2208"/>
      </w:tblGrid>
      <w:tr w:rsidR="00C81470" w:rsidRPr="00C81470" w:rsidTr="00C81470">
        <w:trPr>
          <w:tblHeader/>
          <w:tblCellSpacing w:w="15" w:type="dxa"/>
        </w:trPr>
        <w:tc>
          <w:tcPr>
            <w:tcW w:w="0" w:type="auto"/>
            <w:vAlign w:val="center"/>
            <w:hideMark/>
          </w:tcPr>
          <w:p w:rsidR="00C81470" w:rsidRPr="00C81470" w:rsidRDefault="00C81470" w:rsidP="00C81470">
            <w:pPr>
              <w:jc w:val="center"/>
              <w:rPr>
                <w:rFonts w:ascii="Times New Roman" w:eastAsia="Times New Roman" w:hAnsi="Times New Roman" w:cs="Times New Roman"/>
                <w:b/>
                <w:bCs/>
                <w:kern w:val="0"/>
                <w:lang w:eastAsia="en-GB"/>
                <w14:ligatures w14:val="none"/>
              </w:rPr>
            </w:pPr>
            <w:r w:rsidRPr="00C81470">
              <w:rPr>
                <w:rFonts w:ascii="Times New Roman" w:eastAsia="Times New Roman" w:hAnsi="Times New Roman" w:cs="Times New Roman"/>
                <w:b/>
                <w:bCs/>
                <w:kern w:val="0"/>
                <w:lang w:eastAsia="en-GB"/>
                <w14:ligatures w14:val="none"/>
              </w:rPr>
              <w:t>Model</w:t>
            </w:r>
          </w:p>
        </w:tc>
        <w:tc>
          <w:tcPr>
            <w:tcW w:w="0" w:type="auto"/>
            <w:vAlign w:val="center"/>
            <w:hideMark/>
          </w:tcPr>
          <w:p w:rsidR="00C81470" w:rsidRPr="00C81470" w:rsidRDefault="00C81470" w:rsidP="00C81470">
            <w:pPr>
              <w:jc w:val="center"/>
              <w:rPr>
                <w:rFonts w:ascii="Times New Roman" w:eastAsia="Times New Roman" w:hAnsi="Times New Roman" w:cs="Times New Roman"/>
                <w:b/>
                <w:bCs/>
                <w:kern w:val="0"/>
                <w:lang w:eastAsia="en-GB"/>
                <w14:ligatures w14:val="none"/>
              </w:rPr>
            </w:pPr>
            <w:r w:rsidRPr="00C81470">
              <w:rPr>
                <w:rFonts w:ascii="Times New Roman" w:eastAsia="Times New Roman" w:hAnsi="Times New Roman" w:cs="Times New Roman"/>
                <w:b/>
                <w:bCs/>
                <w:kern w:val="0"/>
                <w:lang w:eastAsia="en-GB"/>
                <w14:ligatures w14:val="none"/>
              </w:rPr>
              <w:t>Timing</w:t>
            </w:r>
          </w:p>
        </w:tc>
        <w:tc>
          <w:tcPr>
            <w:tcW w:w="0" w:type="auto"/>
            <w:vAlign w:val="center"/>
            <w:hideMark/>
          </w:tcPr>
          <w:p w:rsidR="00C81470" w:rsidRPr="00C81470" w:rsidRDefault="00C81470" w:rsidP="00C81470">
            <w:pPr>
              <w:jc w:val="center"/>
              <w:rPr>
                <w:rFonts w:ascii="Times New Roman" w:eastAsia="Times New Roman" w:hAnsi="Times New Roman" w:cs="Times New Roman"/>
                <w:b/>
                <w:bCs/>
                <w:kern w:val="0"/>
                <w:lang w:eastAsia="en-GB"/>
                <w14:ligatures w14:val="none"/>
              </w:rPr>
            </w:pPr>
            <w:r w:rsidRPr="00C81470">
              <w:rPr>
                <w:rFonts w:ascii="Times New Roman" w:eastAsia="Times New Roman" w:hAnsi="Times New Roman" w:cs="Times New Roman"/>
                <w:b/>
                <w:bCs/>
                <w:kern w:val="0"/>
                <w:lang w:eastAsia="en-GB"/>
                <w14:ligatures w14:val="none"/>
              </w:rPr>
              <w:t>Detail</w:t>
            </w:r>
          </w:p>
        </w:tc>
        <w:tc>
          <w:tcPr>
            <w:tcW w:w="0" w:type="auto"/>
            <w:vAlign w:val="center"/>
            <w:hideMark/>
          </w:tcPr>
          <w:p w:rsidR="00C81470" w:rsidRPr="00C81470" w:rsidRDefault="00C81470" w:rsidP="00C81470">
            <w:pPr>
              <w:jc w:val="center"/>
              <w:rPr>
                <w:rFonts w:ascii="Times New Roman" w:eastAsia="Times New Roman" w:hAnsi="Times New Roman" w:cs="Times New Roman"/>
                <w:b/>
                <w:bCs/>
                <w:kern w:val="0"/>
                <w:lang w:eastAsia="en-GB"/>
                <w14:ligatures w14:val="none"/>
              </w:rPr>
            </w:pPr>
            <w:r w:rsidRPr="00C81470">
              <w:rPr>
                <w:rFonts w:ascii="Times New Roman" w:eastAsia="Times New Roman" w:hAnsi="Times New Roman" w:cs="Times New Roman"/>
                <w:b/>
                <w:bCs/>
                <w:kern w:val="0"/>
                <w:lang w:eastAsia="en-GB"/>
                <w14:ligatures w14:val="none"/>
              </w:rPr>
              <w:t>Status</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All-new Venue</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Oct 2025</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"Baby Creta"; outgoing c.8,000/</w:t>
            </w:r>
            <w:proofErr w:type="spellStart"/>
            <w:r w:rsidRPr="00C81470">
              <w:rPr>
                <w:rFonts w:ascii="Times New Roman" w:eastAsia="Times New Roman" w:hAnsi="Times New Roman" w:cs="Times New Roman"/>
                <w:kern w:val="0"/>
                <w:lang w:eastAsia="en-GB"/>
                <w14:ligatures w14:val="none"/>
              </w:rPr>
              <w:t>mo</w:t>
            </w:r>
            <w:proofErr w:type="spellEnd"/>
            <w:r w:rsidRPr="00C81470">
              <w:rPr>
                <w:rFonts w:ascii="Times New Roman" w:eastAsia="Times New Roman" w:hAnsi="Times New Roman" w:cs="Times New Roman"/>
                <w:kern w:val="0"/>
                <w:lang w:eastAsia="en-GB"/>
                <w14:ligatures w14:val="none"/>
              </w:rPr>
              <w:t>, target 10–11,000/</w:t>
            </w:r>
            <w:proofErr w:type="spellStart"/>
            <w:r w:rsidRPr="00C81470">
              <w:rPr>
                <w:rFonts w:ascii="Times New Roman" w:eastAsia="Times New Roman" w:hAnsi="Times New Roman" w:cs="Times New Roman"/>
                <w:kern w:val="0"/>
                <w:lang w:eastAsia="en-GB"/>
                <w14:ligatures w14:val="none"/>
              </w:rPr>
              <w:t>mo</w:t>
            </w:r>
            <w:proofErr w:type="spellEnd"/>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Confirmed</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Verna facelift</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Apr–mid 2026</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Segment-retention play</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Channel check</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proofErr w:type="spellStart"/>
            <w:r w:rsidRPr="00C81470">
              <w:rPr>
                <w:rFonts w:ascii="Times New Roman" w:eastAsia="Times New Roman" w:hAnsi="Times New Roman" w:cs="Times New Roman"/>
                <w:kern w:val="0"/>
                <w:lang w:eastAsia="en-GB"/>
                <w14:ligatures w14:val="none"/>
              </w:rPr>
              <w:t>Exter</w:t>
            </w:r>
            <w:proofErr w:type="spellEnd"/>
            <w:r w:rsidRPr="00C81470">
              <w:rPr>
                <w:rFonts w:ascii="Times New Roman" w:eastAsia="Times New Roman" w:hAnsi="Times New Roman" w:cs="Times New Roman"/>
                <w:kern w:val="0"/>
                <w:lang w:eastAsia="en-GB"/>
                <w14:ligatures w14:val="none"/>
              </w:rPr>
              <w:t xml:space="preserve"> MCA</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Mid 2026</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Interior is the flagged weakness</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Channel check</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proofErr w:type="spellStart"/>
            <w:r w:rsidRPr="00C81470">
              <w:rPr>
                <w:rFonts w:ascii="Times New Roman" w:eastAsia="Times New Roman" w:hAnsi="Times New Roman" w:cs="Times New Roman"/>
                <w:kern w:val="0"/>
                <w:lang w:eastAsia="en-GB"/>
                <w14:ligatures w14:val="none"/>
              </w:rPr>
              <w:t>Bayon</w:t>
            </w:r>
            <w:proofErr w:type="spellEnd"/>
            <w:r w:rsidRPr="00C81470">
              <w:rPr>
                <w:rFonts w:ascii="Times New Roman" w:eastAsia="Times New Roman" w:hAnsi="Times New Roman" w:cs="Times New Roman"/>
                <w:kern w:val="0"/>
                <w:lang w:eastAsia="en-GB"/>
                <w14:ligatures w14:val="none"/>
              </w:rPr>
              <w:t>-based crossover (BC4i)</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Mid 2026</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i20-derived, c.₹12 lakh, "belly of the market"; possibly 1.0 T-GDI / new 1.2</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Channel check + scoop</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Entry mass-market EV (HE1i)</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End 2026</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First ground-up EV designed and developed in India</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Confirmed at Investor Day</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proofErr w:type="spellStart"/>
            <w:r w:rsidRPr="00C81470">
              <w:rPr>
                <w:rFonts w:ascii="Times New Roman" w:eastAsia="Times New Roman" w:hAnsi="Times New Roman" w:cs="Times New Roman"/>
                <w:kern w:val="0"/>
                <w:lang w:eastAsia="en-GB"/>
                <w14:ligatures w14:val="none"/>
              </w:rPr>
              <w:t>Alcazar</w:t>
            </w:r>
            <w:proofErr w:type="spellEnd"/>
            <w:r w:rsidRPr="00C81470">
              <w:rPr>
                <w:rFonts w:ascii="Times New Roman" w:eastAsia="Times New Roman" w:hAnsi="Times New Roman" w:cs="Times New Roman"/>
                <w:kern w:val="0"/>
                <w:lang w:eastAsia="en-GB"/>
                <w14:ligatures w14:val="none"/>
              </w:rPr>
              <w:t xml:space="preserve"> replacement</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Was nearly dropped, now reinstated</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Channel check</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All-new i20</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 xml:space="preserve">Was going to be sacrificed to </w:t>
            </w:r>
            <w:proofErr w:type="spellStart"/>
            <w:r w:rsidRPr="00C81470">
              <w:rPr>
                <w:rFonts w:ascii="Times New Roman" w:eastAsia="Times New Roman" w:hAnsi="Times New Roman" w:cs="Times New Roman"/>
                <w:kern w:val="0"/>
                <w:lang w:eastAsia="en-GB"/>
                <w14:ligatures w14:val="none"/>
              </w:rPr>
              <w:t>Bayon</w:t>
            </w:r>
            <w:proofErr w:type="spellEnd"/>
            <w:r w:rsidRPr="00C81470">
              <w:rPr>
                <w:rFonts w:ascii="Times New Roman" w:eastAsia="Times New Roman" w:hAnsi="Times New Roman" w:cs="Times New Roman"/>
                <w:kern w:val="0"/>
                <w:lang w:eastAsia="en-GB"/>
                <w14:ligatures w14:val="none"/>
              </w:rPr>
              <w:t xml:space="preserve"> on price overlap; now relooked</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Channel check</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 xml:space="preserve">New-gen Grand i10 </w:t>
            </w:r>
            <w:proofErr w:type="spellStart"/>
            <w:r w:rsidRPr="00C81470">
              <w:rPr>
                <w:rFonts w:ascii="Times New Roman" w:eastAsia="Times New Roman" w:hAnsi="Times New Roman" w:cs="Times New Roman"/>
                <w:kern w:val="0"/>
                <w:lang w:eastAsia="en-GB"/>
                <w14:ligatures w14:val="none"/>
              </w:rPr>
              <w:t>Nios</w:t>
            </w:r>
            <w:proofErr w:type="spellEnd"/>
            <w:r w:rsidRPr="00C81470">
              <w:rPr>
                <w:rFonts w:ascii="Times New Roman" w:eastAsia="Times New Roman" w:hAnsi="Times New Roman" w:cs="Times New Roman"/>
                <w:kern w:val="0"/>
                <w:lang w:eastAsia="en-GB"/>
                <w14:ligatures w14:val="none"/>
              </w:rPr>
              <w:t>, new Aura</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Segment-retention</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Channel check</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Palisade</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c.2028</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 xml:space="preserve">c.₹50 lakh, localised, export intent; </w:t>
            </w:r>
            <w:r w:rsidRPr="00C81470">
              <w:rPr>
                <w:rFonts w:ascii="Times New Roman" w:eastAsia="Times New Roman" w:hAnsi="Times New Roman" w:cs="Times New Roman"/>
                <w:b/>
                <w:bCs/>
                <w:kern w:val="0"/>
                <w:lang w:eastAsia="en-GB"/>
                <w14:ligatures w14:val="none"/>
              </w:rPr>
              <w:t>first HMIL hybrid</w:t>
            </w:r>
            <w:r w:rsidRPr="00C81470">
              <w:rPr>
                <w:rFonts w:ascii="Times New Roman" w:eastAsia="Times New Roman" w:hAnsi="Times New Roman" w:cs="Times New Roman"/>
                <w:kern w:val="0"/>
                <w:lang w:eastAsia="en-GB"/>
                <w14:ligatures w14:val="none"/>
              </w:rPr>
              <w:t>; diesel retained; NA price starts c.₹37 lakh</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Officially confirmed to media/investors</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All-new Creta (SX3)</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Feb 2028</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 xml:space="preserve">Petrol, diesel, hybrid </w:t>
            </w:r>
            <w:r w:rsidRPr="00C81470">
              <w:rPr>
                <w:rFonts w:ascii="Times New Roman" w:eastAsia="Times New Roman" w:hAnsi="Times New Roman" w:cs="Times New Roman"/>
                <w:b/>
                <w:bCs/>
                <w:kern w:val="0"/>
                <w:lang w:eastAsia="en-GB"/>
                <w14:ligatures w14:val="none"/>
              </w:rPr>
              <w:t>and</w:t>
            </w:r>
            <w:r w:rsidRPr="00C81470">
              <w:rPr>
                <w:rFonts w:ascii="Times New Roman" w:eastAsia="Times New Roman" w:hAnsi="Times New Roman" w:cs="Times New Roman"/>
                <w:kern w:val="0"/>
                <w:lang w:eastAsia="en-GB"/>
                <w14:ligatures w14:val="none"/>
              </w:rPr>
              <w:t xml:space="preserve"> EV; timed to CAFE-III; 8-year cycle vs prior 6</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Channel check, specific</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MPV</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New segment entry</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Confirmed at Investor Day</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Off-road SUV</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 xml:space="preserve">Monocoque, </w:t>
            </w:r>
            <w:r w:rsidRPr="00C81470">
              <w:rPr>
                <w:rFonts w:ascii="Times New Roman" w:eastAsia="Times New Roman" w:hAnsi="Times New Roman" w:cs="Times New Roman"/>
                <w:b/>
                <w:bCs/>
                <w:kern w:val="0"/>
                <w:lang w:eastAsia="en-GB"/>
                <w14:ligatures w14:val="none"/>
              </w:rPr>
              <w:t>not</w:t>
            </w:r>
            <w:r w:rsidRPr="00C81470">
              <w:rPr>
                <w:rFonts w:ascii="Times New Roman" w:eastAsia="Times New Roman" w:hAnsi="Times New Roman" w:cs="Times New Roman"/>
                <w:kern w:val="0"/>
                <w:lang w:eastAsia="en-GB"/>
                <w14:ligatures w14:val="none"/>
              </w:rPr>
              <w:t xml:space="preserve"> ladder-frame; targeting Thar/Roxx/Scorpio</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Confirmed at Investor Day</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Genesis</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CKD from day one, made in India</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Now confirmed after years of on-off</w:t>
            </w:r>
          </w:p>
        </w:tc>
      </w:tr>
    </w:tbl>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The "26 models" headline is soft — a large share are facelifts and end-of-line variants; the hosts put genuinely all-new at c.7–8.</w:t>
      </w:r>
    </w:p>
    <w:p w:rsidR="00C81470" w:rsidRPr="00C81470" w:rsidRDefault="00C81470" w:rsidP="00C8147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81470">
        <w:rPr>
          <w:rFonts w:ascii="Times New Roman" w:eastAsia="Times New Roman" w:hAnsi="Times New Roman" w:cs="Times New Roman"/>
          <w:b/>
          <w:bCs/>
          <w:kern w:val="0"/>
          <w:sz w:val="27"/>
          <w:szCs w:val="27"/>
          <w:lang w:eastAsia="en-GB"/>
          <w14:ligatures w14:val="none"/>
        </w:rPr>
        <w:t>Powertrain and capital strategy (Investor Day — the highest-conviction block)</w:t>
      </w:r>
    </w:p>
    <w:p w:rsidR="00C81470" w:rsidRPr="00C81470" w:rsidRDefault="00C81470" w:rsidP="00C8147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 xml:space="preserve">$5bn / c.₹45,000 </w:t>
      </w:r>
      <w:proofErr w:type="spellStart"/>
      <w:r w:rsidRPr="00C81470">
        <w:rPr>
          <w:rFonts w:ascii="Times New Roman" w:eastAsia="Times New Roman" w:hAnsi="Times New Roman" w:cs="Times New Roman"/>
          <w:b/>
          <w:bCs/>
          <w:kern w:val="0"/>
          <w:lang w:eastAsia="en-GB"/>
          <w14:ligatures w14:val="none"/>
        </w:rPr>
        <w:t>cr</w:t>
      </w:r>
      <w:proofErr w:type="spellEnd"/>
      <w:r w:rsidRPr="00C81470">
        <w:rPr>
          <w:rFonts w:ascii="Times New Roman" w:eastAsia="Times New Roman" w:hAnsi="Times New Roman" w:cs="Times New Roman"/>
          <w:b/>
          <w:bCs/>
          <w:kern w:val="0"/>
          <w:lang w:eastAsia="en-GB"/>
          <w14:ligatures w14:val="none"/>
        </w:rPr>
        <w:t xml:space="preserve"> over five years.</w:t>
      </w:r>
    </w:p>
    <w:p w:rsidR="00C81470" w:rsidRPr="00C81470" w:rsidRDefault="00C81470" w:rsidP="00C8147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8 hybrids, 5 EVs. New-energy vehicles = 50% of portfolio by 2030</w:t>
      </w:r>
      <w:r w:rsidRPr="00C81470">
        <w:rPr>
          <w:rFonts w:ascii="Times New Roman" w:eastAsia="Times New Roman" w:hAnsi="Times New Roman" w:cs="Times New Roman"/>
          <w:kern w:val="0"/>
          <w:lang w:eastAsia="en-GB"/>
          <w14:ligatures w14:val="none"/>
        </w:rPr>
        <w:t xml:space="preserve"> — deliberately ahead of Hyundai's own market forecast of hybrid c.16% and EV c.14–15% (electrification 15–20%) by 2030.</w:t>
      </w:r>
    </w:p>
    <w:p w:rsidR="00C81470" w:rsidRPr="00C81470" w:rsidRDefault="00C81470" w:rsidP="00C8147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 xml:space="preserve">Market share target </w:t>
      </w:r>
      <w:r w:rsidRPr="00C81470">
        <w:rPr>
          <w:rFonts w:ascii="Times New Roman" w:eastAsia="Times New Roman" w:hAnsi="Times New Roman" w:cs="Times New Roman"/>
          <w:b/>
          <w:bCs/>
          <w:kern w:val="0"/>
          <w:lang w:eastAsia="en-GB"/>
          <w14:ligatures w14:val="none"/>
        </w:rPr>
        <w:t>15% by 2030</w:t>
      </w:r>
      <w:r w:rsidRPr="00C81470">
        <w:rPr>
          <w:rFonts w:ascii="Times New Roman" w:eastAsia="Times New Roman" w:hAnsi="Times New Roman" w:cs="Times New Roman"/>
          <w:kern w:val="0"/>
          <w:lang w:eastAsia="en-GB"/>
          <w14:ligatures w14:val="none"/>
        </w:rPr>
        <w:t xml:space="preserve">, with management explicitly framing it as conservative with "upward bias" — the stated rationale being that summed industry share guidance implies a 150% market. Market growth assumed at </w:t>
      </w:r>
      <w:r w:rsidRPr="00C81470">
        <w:rPr>
          <w:rFonts w:ascii="Times New Roman" w:eastAsia="Times New Roman" w:hAnsi="Times New Roman" w:cs="Times New Roman"/>
          <w:b/>
          <w:bCs/>
          <w:kern w:val="0"/>
          <w:lang w:eastAsia="en-GB"/>
          <w14:ligatures w14:val="none"/>
        </w:rPr>
        <w:t>5.3–5.4%</w:t>
      </w:r>
      <w:r w:rsidRPr="00C81470">
        <w:rPr>
          <w:rFonts w:ascii="Times New Roman" w:eastAsia="Times New Roman" w:hAnsi="Times New Roman" w:cs="Times New Roman"/>
          <w:kern w:val="0"/>
          <w:lang w:eastAsia="en-GB"/>
          <w14:ligatures w14:val="none"/>
        </w:rPr>
        <w:t xml:space="preserve"> to end-decade.</w:t>
      </w:r>
    </w:p>
    <w:p w:rsidR="00C81470" w:rsidRPr="00C81470" w:rsidRDefault="00C81470" w:rsidP="00C8147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lastRenderedPageBreak/>
        <w:t>1.2L three-cylinder in development as the hybrid base engine; 1.5 hybrid alongside; range-extenders, strong hybrids and PHEVs all on the table. Kia's ex-MD leaked the 1.2 hybrid intent c.2 years earlier — group-shared.</w:t>
      </w:r>
    </w:p>
    <w:p w:rsidR="00C81470" w:rsidRPr="00C81470" w:rsidRDefault="00C81470" w:rsidP="00C8147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The hybrid cost question is the live one.</w:t>
      </w:r>
      <w:r w:rsidRPr="00C81470">
        <w:rPr>
          <w:rFonts w:ascii="Times New Roman" w:eastAsia="Times New Roman" w:hAnsi="Times New Roman" w:cs="Times New Roman"/>
          <w:kern w:val="0"/>
          <w:lang w:eastAsia="en-GB"/>
          <w14:ligatures w14:val="none"/>
        </w:rPr>
        <w:t xml:space="preserve"> Maruti has localised hybrid battery cells with Toshiba (LTO); Hyundai is still importing. Global R&amp;D head's line is that recent years were spent on hybrid affordability, with localisation of cells and semiconductors planned. Host framing: </w:t>
      </w:r>
      <w:r w:rsidRPr="00C81470">
        <w:rPr>
          <w:rFonts w:ascii="Times New Roman" w:eastAsia="Times New Roman" w:hAnsi="Times New Roman" w:cs="Times New Roman"/>
          <w:b/>
          <w:bCs/>
          <w:kern w:val="0"/>
          <w:lang w:eastAsia="en-GB"/>
          <w14:ligatures w14:val="none"/>
        </w:rPr>
        <w:t>if the hybrid premium lands at 15–20%, it won't clear in India.</w:t>
      </w:r>
      <w:r w:rsidRPr="00C81470">
        <w:rPr>
          <w:rFonts w:ascii="Times New Roman" w:eastAsia="Times New Roman" w:hAnsi="Times New Roman" w:cs="Times New Roman"/>
          <w:kern w:val="0"/>
          <w:lang w:eastAsia="en-GB"/>
          <w14:ligatures w14:val="none"/>
        </w:rPr>
        <w:t xml:space="preserve"> GST helps at the margin — sub-4m hybrids at 18%, top slab from 43% to 40%.</w:t>
      </w:r>
    </w:p>
    <w:p w:rsidR="00C81470" w:rsidRPr="00C81470" w:rsidRDefault="00C81470" w:rsidP="00C8147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Diesel retained deliberately — c.18–19% of the market, and "if you're already there you don't give it up."</w:t>
      </w:r>
    </w:p>
    <w:p w:rsidR="00C81470" w:rsidRPr="00C81470" w:rsidRDefault="00C81470" w:rsidP="00C8147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Local R&amp;D:</w:t>
      </w:r>
      <w:r w:rsidRPr="00C81470">
        <w:rPr>
          <w:rFonts w:ascii="Times New Roman" w:eastAsia="Times New Roman" w:hAnsi="Times New Roman" w:cs="Times New Roman"/>
          <w:kern w:val="0"/>
          <w:lang w:eastAsia="en-GB"/>
          <w14:ligatures w14:val="none"/>
        </w:rPr>
        <w:t xml:space="preserve"> new Telangana/Hyderabad centre, ₹5,000 </w:t>
      </w:r>
      <w:proofErr w:type="spellStart"/>
      <w:r w:rsidRPr="00C81470">
        <w:rPr>
          <w:rFonts w:ascii="Times New Roman" w:eastAsia="Times New Roman" w:hAnsi="Times New Roman" w:cs="Times New Roman"/>
          <w:kern w:val="0"/>
          <w:lang w:eastAsia="en-GB"/>
          <w14:ligatures w14:val="none"/>
        </w:rPr>
        <w:t>cr</w:t>
      </w:r>
      <w:proofErr w:type="spellEnd"/>
      <w:r w:rsidRPr="00C81470">
        <w:rPr>
          <w:rFonts w:ascii="Times New Roman" w:eastAsia="Times New Roman" w:hAnsi="Times New Roman" w:cs="Times New Roman"/>
          <w:kern w:val="0"/>
          <w:lang w:eastAsia="en-GB"/>
          <w14:ligatures w14:val="none"/>
        </w:rPr>
        <w:t xml:space="preserve"> allocated, plus &gt;$1bn R&amp;D and c.₹10,000 </w:t>
      </w:r>
      <w:proofErr w:type="spellStart"/>
      <w:r w:rsidRPr="00C81470">
        <w:rPr>
          <w:rFonts w:ascii="Times New Roman" w:eastAsia="Times New Roman" w:hAnsi="Times New Roman" w:cs="Times New Roman"/>
          <w:kern w:val="0"/>
          <w:lang w:eastAsia="en-GB"/>
          <w14:ligatures w14:val="none"/>
        </w:rPr>
        <w:t>cr</w:t>
      </w:r>
      <w:proofErr w:type="spellEnd"/>
      <w:r w:rsidRPr="00C81470">
        <w:rPr>
          <w:rFonts w:ascii="Times New Roman" w:eastAsia="Times New Roman" w:hAnsi="Times New Roman" w:cs="Times New Roman"/>
          <w:kern w:val="0"/>
          <w:lang w:eastAsia="en-GB"/>
          <w14:ligatures w14:val="none"/>
        </w:rPr>
        <w:t xml:space="preserve"> product spend, 450-acre facility with test track. Muñoz's stated logic: you cannot compete with local companies without local R&amp;D. The hosts' read is that this is the single most important structural change, because </w:t>
      </w:r>
      <w:proofErr w:type="spellStart"/>
      <w:r w:rsidRPr="00C81470">
        <w:rPr>
          <w:rFonts w:ascii="Times New Roman" w:eastAsia="Times New Roman" w:hAnsi="Times New Roman" w:cs="Times New Roman"/>
          <w:kern w:val="0"/>
          <w:lang w:eastAsia="en-GB"/>
          <w14:ligatures w14:val="none"/>
        </w:rPr>
        <w:t>Namyang</w:t>
      </w:r>
      <w:proofErr w:type="spellEnd"/>
      <w:r w:rsidRPr="00C81470">
        <w:rPr>
          <w:rFonts w:ascii="Times New Roman" w:eastAsia="Times New Roman" w:hAnsi="Times New Roman" w:cs="Times New Roman"/>
          <w:kern w:val="0"/>
          <w:lang w:eastAsia="en-GB"/>
          <w14:ligatures w14:val="none"/>
        </w:rPr>
        <w:t xml:space="preserve"> deprioritises India against North America programmes.</w:t>
      </w:r>
    </w:p>
    <w:p w:rsidR="00C81470" w:rsidRPr="00C81470" w:rsidRDefault="00C81470" w:rsidP="00C8147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Hyundai Capital entering India</w:t>
      </w:r>
      <w:r w:rsidRPr="00C81470">
        <w:rPr>
          <w:rFonts w:ascii="Times New Roman" w:eastAsia="Times New Roman" w:hAnsi="Times New Roman" w:cs="Times New Roman"/>
          <w:kern w:val="0"/>
          <w:lang w:eastAsia="en-GB"/>
          <w14:ligatures w14:val="none"/>
        </w:rPr>
        <w:t xml:space="preserve"> — financing and leasing, aimed at EMI affordability and dealer support.</w:t>
      </w:r>
    </w:p>
    <w:p w:rsidR="00C81470" w:rsidRPr="00C81470" w:rsidRDefault="00C81470" w:rsidP="00C8147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Exports: 30% of production overseas by 2030–31</w:t>
      </w:r>
      <w:r w:rsidRPr="00C81470">
        <w:rPr>
          <w:rFonts w:ascii="Times New Roman" w:eastAsia="Times New Roman" w:hAnsi="Times New Roman" w:cs="Times New Roman"/>
          <w:kern w:val="0"/>
          <w:lang w:eastAsia="en-GB"/>
          <w14:ligatures w14:val="none"/>
        </w:rPr>
        <w:t>, "local for local," global-south oriented (</w:t>
      </w:r>
      <w:proofErr w:type="spellStart"/>
      <w:r w:rsidRPr="00C81470">
        <w:rPr>
          <w:rFonts w:ascii="Times New Roman" w:eastAsia="Times New Roman" w:hAnsi="Times New Roman" w:cs="Times New Roman"/>
          <w:kern w:val="0"/>
          <w:lang w:eastAsia="en-GB"/>
          <w14:ligatures w14:val="none"/>
        </w:rPr>
        <w:t>LatAm</w:t>
      </w:r>
      <w:proofErr w:type="spellEnd"/>
      <w:r w:rsidRPr="00C81470">
        <w:rPr>
          <w:rFonts w:ascii="Times New Roman" w:eastAsia="Times New Roman" w:hAnsi="Times New Roman" w:cs="Times New Roman"/>
          <w:kern w:val="0"/>
          <w:lang w:eastAsia="en-GB"/>
          <w14:ligatures w14:val="none"/>
        </w:rPr>
        <w:t>, SE Asia, Africa). India positioned as beachhead. Muñoz: "India is our global strategy." India to become Hyundai's second-largest market after the US.</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Note the inconsistency to resolve in your model:</w:t>
      </w:r>
      <w:r w:rsidRPr="00C81470">
        <w:rPr>
          <w:rFonts w:ascii="Times New Roman" w:eastAsia="Times New Roman" w:hAnsi="Times New Roman" w:cs="Times New Roman"/>
          <w:kern w:val="0"/>
          <w:lang w:eastAsia="en-GB"/>
          <w14:ligatures w14:val="none"/>
        </w:rPr>
        <w:t xml:space="preserve"> the Dec 2024 episode claims India is already c.20% of Hyundai global volume; the Investor Day episode frames 15% of global volumes from India as a forward goal. The former is host commentary, the latter is company-stated — I'd treat 20% as unreliable.</w:t>
      </w:r>
    </w:p>
    <w:p w:rsidR="00C81470" w:rsidRPr="00C81470" w:rsidRDefault="00C81470" w:rsidP="00C8147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81470">
        <w:rPr>
          <w:rFonts w:ascii="Times New Roman" w:eastAsia="Times New Roman" w:hAnsi="Times New Roman" w:cs="Times New Roman"/>
          <w:b/>
          <w:bCs/>
          <w:kern w:val="0"/>
          <w:sz w:val="27"/>
          <w:szCs w:val="27"/>
          <w:lang w:eastAsia="en-GB"/>
          <w14:ligatures w14:val="none"/>
        </w:rPr>
        <w:t>Structural weaknesses the hosts keep returning to</w:t>
      </w:r>
    </w:p>
    <w:p w:rsidR="00C81470" w:rsidRPr="00C81470" w:rsidRDefault="00C81470" w:rsidP="00C8147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Middle management and network depth.</w:t>
      </w:r>
      <w:r w:rsidRPr="00C81470">
        <w:rPr>
          <w:rFonts w:ascii="Times New Roman" w:eastAsia="Times New Roman" w:hAnsi="Times New Roman" w:cs="Times New Roman"/>
          <w:kern w:val="0"/>
          <w:lang w:eastAsia="en-GB"/>
          <w14:ligatures w14:val="none"/>
        </w:rPr>
        <w:t xml:space="preserve"> Repeated in both Hyundai episodes: strong top management, weak second and third rung, especially on the network side. Maruti's regional managers carry far more authority and dealer clout. Their view: Hyundai should be selling more than it does </w:t>
      </w:r>
      <w:r w:rsidRPr="00C81470">
        <w:rPr>
          <w:rFonts w:ascii="Times New Roman" w:eastAsia="Times New Roman" w:hAnsi="Times New Roman" w:cs="Times New Roman"/>
          <w:i/>
          <w:iCs/>
          <w:kern w:val="0"/>
          <w:lang w:eastAsia="en-GB"/>
          <w14:ligatures w14:val="none"/>
        </w:rPr>
        <w:t>on the existing portfolio</w:t>
      </w:r>
      <w:r w:rsidRPr="00C81470">
        <w:rPr>
          <w:rFonts w:ascii="Times New Roman" w:eastAsia="Times New Roman" w:hAnsi="Times New Roman" w:cs="Times New Roman"/>
          <w:kern w:val="0"/>
          <w:lang w:eastAsia="en-GB"/>
          <w14:ligatures w14:val="none"/>
        </w:rPr>
        <w:t>, so job number one is the sales network, not product.</w:t>
      </w:r>
    </w:p>
    <w:p w:rsidR="00C81470" w:rsidRPr="00C81470" w:rsidRDefault="00C81470" w:rsidP="00C8147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Post-IPO constraint.</w:t>
      </w:r>
      <w:r w:rsidRPr="00C81470">
        <w:rPr>
          <w:rFonts w:ascii="Times New Roman" w:eastAsia="Times New Roman" w:hAnsi="Times New Roman" w:cs="Times New Roman"/>
          <w:kern w:val="0"/>
          <w:lang w:eastAsia="en-GB"/>
          <w14:ligatures w14:val="none"/>
        </w:rPr>
        <w:t xml:space="preserve"> Public listing means compliance, stakeholders, and an explicit refusal to buy share at the cost of profit. Management told them directly they want No.2 back but not by bleeding.</w:t>
      </w:r>
    </w:p>
    <w:p w:rsidR="00C81470" w:rsidRPr="00C81470" w:rsidRDefault="00C81470" w:rsidP="00C8147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Succession risk.</w:t>
      </w:r>
      <w:r w:rsidRPr="00C81470">
        <w:rPr>
          <w:rFonts w:ascii="Times New Roman" w:eastAsia="Times New Roman" w:hAnsi="Times New Roman" w:cs="Times New Roman"/>
          <w:kern w:val="0"/>
          <w:lang w:eastAsia="en-GB"/>
          <w14:ligatures w14:val="none"/>
        </w:rPr>
        <w:t xml:space="preserve"> </w:t>
      </w:r>
      <w:proofErr w:type="spellStart"/>
      <w:r w:rsidRPr="00C81470">
        <w:rPr>
          <w:rFonts w:ascii="Times New Roman" w:eastAsia="Times New Roman" w:hAnsi="Times New Roman" w:cs="Times New Roman"/>
          <w:kern w:val="0"/>
          <w:lang w:eastAsia="en-GB"/>
          <w14:ligatures w14:val="none"/>
        </w:rPr>
        <w:t>Tarun</w:t>
      </w:r>
      <w:proofErr w:type="spellEnd"/>
      <w:r w:rsidRPr="00C81470">
        <w:rPr>
          <w:rFonts w:ascii="Times New Roman" w:eastAsia="Times New Roman" w:hAnsi="Times New Roman" w:cs="Times New Roman"/>
          <w:kern w:val="0"/>
          <w:lang w:eastAsia="en-GB"/>
          <w14:ligatures w14:val="none"/>
        </w:rPr>
        <w:t xml:space="preserve"> Garg is the first Indian to lead HMIL in 29 years — flagged as a genuine positive — but who fills his prior role is open.</w:t>
      </w:r>
    </w:p>
    <w:p w:rsidR="00C81470" w:rsidRPr="00C81470" w:rsidRDefault="00C81470" w:rsidP="00C8147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Above ₹30 lakh, the market falls off a cliff.</w:t>
      </w:r>
      <w:r w:rsidRPr="00C81470">
        <w:rPr>
          <w:rFonts w:ascii="Times New Roman" w:eastAsia="Times New Roman" w:hAnsi="Times New Roman" w:cs="Times New Roman"/>
          <w:kern w:val="0"/>
          <w:lang w:eastAsia="en-GB"/>
          <w14:ligatures w14:val="none"/>
        </w:rPr>
        <w:t xml:space="preserve"> Tucson failed because Creta does c.90% of the job at c.60% of the price. Palisade is the retest, and Genesis is flagged as a potential bandwidth distraction from core-segment fixes.</w:t>
      </w:r>
    </w:p>
    <w:p w:rsidR="00C81470" w:rsidRPr="00C81470" w:rsidRDefault="00C81470" w:rsidP="00C8147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Quality gap on a global yardstick.</w:t>
      </w:r>
      <w:r w:rsidRPr="00C81470">
        <w:rPr>
          <w:rFonts w:ascii="Times New Roman" w:eastAsia="Times New Roman" w:hAnsi="Times New Roman" w:cs="Times New Roman"/>
          <w:kern w:val="0"/>
          <w:lang w:eastAsia="en-GB"/>
          <w14:ligatures w14:val="none"/>
        </w:rPr>
        <w:t xml:space="preserve"> Creta piano-black, backlighting, door-bin detail all below Tucson; Creta's last crash rating was 3-star on an older protocol vs Tucson's 5-star Euro NCAP. Their honest conclusion: Creta doesn't feel like a global model — which is also exactly why it works here, and why exports have shrunk (</w:t>
      </w:r>
      <w:proofErr w:type="spellStart"/>
      <w:r w:rsidRPr="00C81470">
        <w:rPr>
          <w:rFonts w:ascii="Times New Roman" w:eastAsia="Times New Roman" w:hAnsi="Times New Roman" w:cs="Times New Roman"/>
          <w:kern w:val="0"/>
          <w:lang w:eastAsia="en-GB"/>
          <w14:ligatures w14:val="none"/>
        </w:rPr>
        <w:t>prev</w:t>
      </w:r>
      <w:proofErr w:type="spellEnd"/>
      <w:r w:rsidRPr="00C81470">
        <w:rPr>
          <w:rFonts w:ascii="Times New Roman" w:eastAsia="Times New Roman" w:hAnsi="Times New Roman" w:cs="Times New Roman"/>
          <w:kern w:val="0"/>
          <w:lang w:eastAsia="en-GB"/>
          <w14:ligatures w14:val="none"/>
        </w:rPr>
        <w:t>-gen GS did c.40k/month export scale; current SU2 has fallen away).</w:t>
      </w:r>
    </w:p>
    <w:p w:rsidR="00C81470" w:rsidRPr="00C81470" w:rsidRDefault="00180A97" w:rsidP="00C81470">
      <w:pPr>
        <w:rPr>
          <w:rFonts w:ascii="Times New Roman" w:eastAsia="Times New Roman" w:hAnsi="Times New Roman" w:cs="Times New Roman"/>
          <w:kern w:val="0"/>
          <w:lang w:eastAsia="en-GB"/>
          <w14:ligatures w14:val="none"/>
        </w:rPr>
      </w:pPr>
      <w:r w:rsidRPr="00180A97">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C81470" w:rsidRPr="00C81470" w:rsidRDefault="00C81470" w:rsidP="00C814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81470">
        <w:rPr>
          <w:rFonts w:ascii="Times New Roman" w:eastAsia="Times New Roman" w:hAnsi="Times New Roman" w:cs="Times New Roman"/>
          <w:b/>
          <w:bCs/>
          <w:kern w:val="0"/>
          <w:sz w:val="36"/>
          <w:szCs w:val="36"/>
          <w:lang w:eastAsia="en-GB"/>
          <w14:ligatures w14:val="none"/>
        </w:rPr>
        <w:lastRenderedPageBreak/>
        <w:t>KIA</w:t>
      </w:r>
    </w:p>
    <w:p w:rsidR="00C81470" w:rsidRPr="00C81470" w:rsidRDefault="00C81470" w:rsidP="00C8147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81470">
        <w:rPr>
          <w:rFonts w:ascii="Times New Roman" w:eastAsia="Times New Roman" w:hAnsi="Times New Roman" w:cs="Times New Roman"/>
          <w:b/>
          <w:bCs/>
          <w:kern w:val="0"/>
          <w:sz w:val="27"/>
          <w:szCs w:val="27"/>
          <w:lang w:eastAsia="en-GB"/>
          <w14:ligatures w14:val="none"/>
        </w:rPr>
        <w:t>Where they've been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2"/>
        <w:gridCol w:w="2762"/>
      </w:tblGrid>
      <w:tr w:rsidR="00C81470" w:rsidRPr="00C81470" w:rsidTr="00C81470">
        <w:trPr>
          <w:tblHeader/>
          <w:tblCellSpacing w:w="15" w:type="dxa"/>
        </w:trPr>
        <w:tc>
          <w:tcPr>
            <w:tcW w:w="0" w:type="auto"/>
            <w:vAlign w:val="center"/>
            <w:hideMark/>
          </w:tcPr>
          <w:p w:rsidR="00C81470" w:rsidRPr="00C81470" w:rsidRDefault="00C81470" w:rsidP="00C81470">
            <w:pPr>
              <w:jc w:val="center"/>
              <w:rPr>
                <w:rFonts w:ascii="Times New Roman" w:eastAsia="Times New Roman" w:hAnsi="Times New Roman" w:cs="Times New Roman"/>
                <w:b/>
                <w:bCs/>
                <w:kern w:val="0"/>
                <w:lang w:eastAsia="en-GB"/>
                <w14:ligatures w14:val="none"/>
              </w:rPr>
            </w:pPr>
            <w:r w:rsidRPr="00C81470">
              <w:rPr>
                <w:rFonts w:ascii="Times New Roman" w:eastAsia="Times New Roman" w:hAnsi="Times New Roman" w:cs="Times New Roman"/>
                <w:b/>
                <w:bCs/>
                <w:kern w:val="0"/>
                <w:lang w:eastAsia="en-GB"/>
                <w14:ligatures w14:val="none"/>
              </w:rPr>
              <w:t>Kia India volumes (per transcripts)</w:t>
            </w:r>
          </w:p>
        </w:tc>
        <w:tc>
          <w:tcPr>
            <w:tcW w:w="0" w:type="auto"/>
            <w:vAlign w:val="center"/>
            <w:hideMark/>
          </w:tcPr>
          <w:p w:rsidR="00C81470" w:rsidRPr="00C81470" w:rsidRDefault="00C81470" w:rsidP="00C81470">
            <w:pPr>
              <w:jc w:val="center"/>
              <w:rPr>
                <w:rFonts w:ascii="Times New Roman" w:eastAsia="Times New Roman" w:hAnsi="Times New Roman" w:cs="Times New Roman"/>
                <w:b/>
                <w:bCs/>
                <w:kern w:val="0"/>
                <w:lang w:eastAsia="en-GB"/>
                <w14:ligatures w14:val="none"/>
              </w:rPr>
            </w:pPr>
            <w:r w:rsidRPr="00C81470">
              <w:rPr>
                <w:rFonts w:ascii="Times New Roman" w:eastAsia="Times New Roman" w:hAnsi="Times New Roman" w:cs="Times New Roman"/>
                <w:b/>
                <w:bCs/>
                <w:kern w:val="0"/>
                <w:lang w:eastAsia="en-GB"/>
                <w14:ligatures w14:val="none"/>
              </w:rPr>
              <w:t>Units</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2019 (part year)</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45k</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2020</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c.1.4 lakh</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2021</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c.1.8 lakh</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2022–24</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c.2.5–2.55 lakh — flat</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CY24 share</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Down c.1pp; 6th largest</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proofErr w:type="spellStart"/>
            <w:r w:rsidRPr="00C81470">
              <w:rPr>
                <w:rFonts w:ascii="Times New Roman" w:eastAsia="Times New Roman" w:hAnsi="Times New Roman" w:cs="Times New Roman"/>
                <w:kern w:val="0"/>
                <w:lang w:eastAsia="en-GB"/>
                <w14:ligatures w14:val="none"/>
              </w:rPr>
              <w:t>Seltos</w:t>
            </w:r>
            <w:proofErr w:type="spellEnd"/>
            <w:r w:rsidRPr="00C81470">
              <w:rPr>
                <w:rFonts w:ascii="Times New Roman" w:eastAsia="Times New Roman" w:hAnsi="Times New Roman" w:cs="Times New Roman"/>
                <w:kern w:val="0"/>
                <w:lang w:eastAsia="en-GB"/>
                <w14:ligatures w14:val="none"/>
              </w:rPr>
              <w:t xml:space="preserve"> (old gen, ref year)</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c.70–75k vs Creta c.190k</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proofErr w:type="spellStart"/>
            <w:r w:rsidRPr="00C81470">
              <w:rPr>
                <w:rFonts w:ascii="Times New Roman" w:eastAsia="Times New Roman" w:hAnsi="Times New Roman" w:cs="Times New Roman"/>
                <w:kern w:val="0"/>
                <w:lang w:eastAsia="en-GB"/>
                <w14:ligatures w14:val="none"/>
              </w:rPr>
              <w:t>Sonet</w:t>
            </w:r>
            <w:proofErr w:type="spellEnd"/>
            <w:r w:rsidRPr="00C81470">
              <w:rPr>
                <w:rFonts w:ascii="Times New Roman" w:eastAsia="Times New Roman" w:hAnsi="Times New Roman" w:cs="Times New Roman"/>
                <w:kern w:val="0"/>
                <w:lang w:eastAsia="en-GB"/>
                <w14:ligatures w14:val="none"/>
              </w:rPr>
              <w:t xml:space="preserve"> (last FY)</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c.1.15 lakh</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Last FY growth</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Kia +13% vs market +8%</w:t>
            </w:r>
          </w:p>
        </w:tc>
      </w:tr>
    </w:tbl>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The 2022–25 plateau had three causes</w:t>
      </w:r>
      <w:r w:rsidRPr="00C81470">
        <w:rPr>
          <w:rFonts w:ascii="Times New Roman" w:eastAsia="Times New Roman" w:hAnsi="Times New Roman" w:cs="Times New Roman"/>
          <w:kern w:val="0"/>
          <w:lang w:eastAsia="en-GB"/>
          <w14:ligatures w14:val="none"/>
        </w:rPr>
        <w:t>, all now being addressed: product fatigue, powertrain gaps, and a hard capacity ceiling of c.20,000/month at Anantapur on two shifts — with management unwilling to commit to a third shift without confident product to fill it.</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Kia's entry advantage was structural and is worth stating plainly in the note:</w:t>
      </w:r>
      <w:r w:rsidRPr="00C81470">
        <w:rPr>
          <w:rFonts w:ascii="Times New Roman" w:eastAsia="Times New Roman" w:hAnsi="Times New Roman" w:cs="Times New Roman"/>
          <w:kern w:val="0"/>
          <w:lang w:eastAsia="en-GB"/>
          <w14:ligatures w14:val="none"/>
        </w:rPr>
        <w:t xml:space="preserve"> it arrived in 2019 into a fully developed group supplier base, with ex-Hyundai management (</w:t>
      </w:r>
      <w:proofErr w:type="spellStart"/>
      <w:r w:rsidRPr="00C81470">
        <w:rPr>
          <w:rFonts w:ascii="Times New Roman" w:eastAsia="Times New Roman" w:hAnsi="Times New Roman" w:cs="Times New Roman"/>
          <w:kern w:val="0"/>
          <w:lang w:eastAsia="en-GB"/>
          <w14:ligatures w14:val="none"/>
        </w:rPr>
        <w:t>Kookhyun</w:t>
      </w:r>
      <w:proofErr w:type="spellEnd"/>
      <w:r w:rsidRPr="00C81470">
        <w:rPr>
          <w:rFonts w:ascii="Times New Roman" w:eastAsia="Times New Roman" w:hAnsi="Times New Roman" w:cs="Times New Roman"/>
          <w:kern w:val="0"/>
          <w:lang w:eastAsia="en-GB"/>
          <w14:ligatures w14:val="none"/>
        </w:rPr>
        <w:t xml:space="preserve"> Shim) who already knew the market, and could skip hatchbacks and sedans entirely. Result: fastest break-even in India of any recent entrant, top-5 PV, and </w:t>
      </w:r>
      <w:r w:rsidRPr="00C81470">
        <w:rPr>
          <w:rFonts w:ascii="Times New Roman" w:eastAsia="Times New Roman" w:hAnsi="Times New Roman" w:cs="Times New Roman"/>
          <w:b/>
          <w:bCs/>
          <w:kern w:val="0"/>
          <w:lang w:eastAsia="en-GB"/>
          <w14:ligatures w14:val="none"/>
        </w:rPr>
        <w:t>India is a top-3 market for Kia globally</w:t>
      </w:r>
      <w:r w:rsidRPr="00C81470">
        <w:rPr>
          <w:rFonts w:ascii="Times New Roman" w:eastAsia="Times New Roman" w:hAnsi="Times New Roman" w:cs="Times New Roman"/>
          <w:kern w:val="0"/>
          <w:lang w:eastAsia="en-GB"/>
          <w14:ligatures w14:val="none"/>
        </w:rPr>
        <w:t xml:space="preserve"> — in a period when other multinationals exited.</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Syros is the lesson.</w:t>
      </w:r>
      <w:r w:rsidRPr="00C81470">
        <w:rPr>
          <w:rFonts w:ascii="Times New Roman" w:eastAsia="Times New Roman" w:hAnsi="Times New Roman" w:cs="Times New Roman"/>
          <w:kern w:val="0"/>
          <w:lang w:eastAsia="en-GB"/>
          <w14:ligatures w14:val="none"/>
        </w:rPr>
        <w:t xml:space="preserve"> Overpriced, polarising styling, and — the sharper point — a sub-4m car whose sub-4m tax benefit customers felt was not passed through, unlike Maruti with the 1.5 </w:t>
      </w:r>
      <w:proofErr w:type="spellStart"/>
      <w:r w:rsidRPr="00C81470">
        <w:rPr>
          <w:rFonts w:ascii="Times New Roman" w:eastAsia="Times New Roman" w:hAnsi="Times New Roman" w:cs="Times New Roman"/>
          <w:kern w:val="0"/>
          <w:lang w:eastAsia="en-GB"/>
          <w14:ligatures w14:val="none"/>
        </w:rPr>
        <w:t>Brezza</w:t>
      </w:r>
      <w:proofErr w:type="spellEnd"/>
      <w:r w:rsidRPr="00C81470">
        <w:rPr>
          <w:rFonts w:ascii="Times New Roman" w:eastAsia="Times New Roman" w:hAnsi="Times New Roman" w:cs="Times New Roman"/>
          <w:kern w:val="0"/>
          <w:lang w:eastAsia="en-GB"/>
          <w14:ligatures w14:val="none"/>
        </w:rPr>
        <w:t xml:space="preserve">. It straddled </w:t>
      </w:r>
      <w:proofErr w:type="spellStart"/>
      <w:r w:rsidRPr="00C81470">
        <w:rPr>
          <w:rFonts w:ascii="Times New Roman" w:eastAsia="Times New Roman" w:hAnsi="Times New Roman" w:cs="Times New Roman"/>
          <w:kern w:val="0"/>
          <w:lang w:eastAsia="en-GB"/>
          <w14:ligatures w14:val="none"/>
        </w:rPr>
        <w:t>Seltos</w:t>
      </w:r>
      <w:proofErr w:type="spellEnd"/>
      <w:r w:rsidRPr="00C81470">
        <w:rPr>
          <w:rFonts w:ascii="Times New Roman" w:eastAsia="Times New Roman" w:hAnsi="Times New Roman" w:cs="Times New Roman"/>
          <w:kern w:val="0"/>
          <w:lang w:eastAsia="en-GB"/>
          <w14:ligatures w14:val="none"/>
        </w:rPr>
        <w:t xml:space="preserve"> territory instead of carving space between </w:t>
      </w:r>
      <w:proofErr w:type="spellStart"/>
      <w:r w:rsidRPr="00C81470">
        <w:rPr>
          <w:rFonts w:ascii="Times New Roman" w:eastAsia="Times New Roman" w:hAnsi="Times New Roman" w:cs="Times New Roman"/>
          <w:kern w:val="0"/>
          <w:lang w:eastAsia="en-GB"/>
          <w14:ligatures w14:val="none"/>
        </w:rPr>
        <w:t>Sonet</w:t>
      </w:r>
      <w:proofErr w:type="spellEnd"/>
      <w:r w:rsidRPr="00C81470">
        <w:rPr>
          <w:rFonts w:ascii="Times New Roman" w:eastAsia="Times New Roman" w:hAnsi="Times New Roman" w:cs="Times New Roman"/>
          <w:kern w:val="0"/>
          <w:lang w:eastAsia="en-GB"/>
          <w14:ligatures w14:val="none"/>
        </w:rPr>
        <w:t xml:space="preserve"> and </w:t>
      </w:r>
      <w:proofErr w:type="spellStart"/>
      <w:r w:rsidRPr="00C81470">
        <w:rPr>
          <w:rFonts w:ascii="Times New Roman" w:eastAsia="Times New Roman" w:hAnsi="Times New Roman" w:cs="Times New Roman"/>
          <w:kern w:val="0"/>
          <w:lang w:eastAsia="en-GB"/>
          <w14:ligatures w14:val="none"/>
        </w:rPr>
        <w:t>Seltos</w:t>
      </w:r>
      <w:proofErr w:type="spellEnd"/>
      <w:r w:rsidRPr="00C81470">
        <w:rPr>
          <w:rFonts w:ascii="Times New Roman" w:eastAsia="Times New Roman" w:hAnsi="Times New Roman" w:cs="Times New Roman"/>
          <w:kern w:val="0"/>
          <w:lang w:eastAsia="en-GB"/>
          <w14:ligatures w14:val="none"/>
        </w:rPr>
        <w:t xml:space="preserve">. Production was </w:t>
      </w:r>
      <w:r w:rsidRPr="00C81470">
        <w:rPr>
          <w:rFonts w:ascii="Times New Roman" w:eastAsia="Times New Roman" w:hAnsi="Times New Roman" w:cs="Times New Roman"/>
          <w:b/>
          <w:bCs/>
          <w:kern w:val="0"/>
          <w:lang w:eastAsia="en-GB"/>
          <w14:ligatures w14:val="none"/>
        </w:rPr>
        <w:t>stopped for c.6–8 months</w:t>
      </w:r>
      <w:r w:rsidRPr="00C81470">
        <w:rPr>
          <w:rFonts w:ascii="Times New Roman" w:eastAsia="Times New Roman" w:hAnsi="Times New Roman" w:cs="Times New Roman"/>
          <w:kern w:val="0"/>
          <w:lang w:eastAsia="en-GB"/>
          <w14:ligatures w14:val="none"/>
        </w:rPr>
        <w:t>, pricing was fixed at the start of the calendar year, output has restarted at c.1,000/month, and Syros performed well through the GST-cut window. Syros EV is launched and building slowly. It also cost them capacity planning — a dedicated line was built for it.</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 xml:space="preserve">The new </w:t>
      </w:r>
      <w:proofErr w:type="spellStart"/>
      <w:r w:rsidRPr="00C81470">
        <w:rPr>
          <w:rFonts w:ascii="Times New Roman" w:eastAsia="Times New Roman" w:hAnsi="Times New Roman" w:cs="Times New Roman"/>
          <w:b/>
          <w:bCs/>
          <w:kern w:val="0"/>
          <w:lang w:eastAsia="en-GB"/>
          <w14:ligatures w14:val="none"/>
        </w:rPr>
        <w:t>Seltos</w:t>
      </w:r>
      <w:proofErr w:type="spellEnd"/>
      <w:r w:rsidRPr="00C81470">
        <w:rPr>
          <w:rFonts w:ascii="Times New Roman" w:eastAsia="Times New Roman" w:hAnsi="Times New Roman" w:cs="Times New Roman"/>
          <w:b/>
          <w:bCs/>
          <w:kern w:val="0"/>
          <w:lang w:eastAsia="en-GB"/>
          <w14:ligatures w14:val="none"/>
        </w:rPr>
        <w:t xml:space="preserve"> is the comeback.</w:t>
      </w:r>
      <w:r w:rsidRPr="00C81470">
        <w:rPr>
          <w:rFonts w:ascii="Times New Roman" w:eastAsia="Times New Roman" w:hAnsi="Times New Roman" w:cs="Times New Roman"/>
          <w:kern w:val="0"/>
          <w:lang w:eastAsia="en-GB"/>
          <w14:ligatures w14:val="none"/>
        </w:rPr>
        <w:t xml:space="preserve"> Running 10–12,000/month, </w:t>
      </w:r>
      <w:r w:rsidRPr="00C81470">
        <w:rPr>
          <w:rFonts w:ascii="Times New Roman" w:eastAsia="Times New Roman" w:hAnsi="Times New Roman" w:cs="Times New Roman"/>
          <w:b/>
          <w:bCs/>
          <w:kern w:val="0"/>
          <w:lang w:eastAsia="en-GB"/>
          <w14:ligatures w14:val="none"/>
        </w:rPr>
        <w:t>&gt;60,000 units in six months</w:t>
      </w:r>
      <w:r w:rsidRPr="00C81470">
        <w:rPr>
          <w:rFonts w:ascii="Times New Roman" w:eastAsia="Times New Roman" w:hAnsi="Times New Roman" w:cs="Times New Roman"/>
          <w:kern w:val="0"/>
          <w:lang w:eastAsia="en-GB"/>
          <w14:ligatures w14:val="none"/>
        </w:rPr>
        <w:t xml:space="preserve">, against a plan of 8,000–8,500 and a prior average of c.7,500. Vendors are being pushed to ramp. The </w:t>
      </w:r>
      <w:proofErr w:type="spellStart"/>
      <w:r w:rsidRPr="00C81470">
        <w:rPr>
          <w:rFonts w:ascii="Times New Roman" w:eastAsia="Times New Roman" w:hAnsi="Times New Roman" w:cs="Times New Roman"/>
          <w:kern w:val="0"/>
          <w:lang w:eastAsia="en-GB"/>
          <w14:ligatures w14:val="none"/>
        </w:rPr>
        <w:t>Mobis</w:t>
      </w:r>
      <w:proofErr w:type="spellEnd"/>
      <w:r w:rsidRPr="00C81470">
        <w:rPr>
          <w:rFonts w:ascii="Times New Roman" w:eastAsia="Times New Roman" w:hAnsi="Times New Roman" w:cs="Times New Roman"/>
          <w:kern w:val="0"/>
          <w:lang w:eastAsia="en-GB"/>
          <w14:ligatures w14:val="none"/>
        </w:rPr>
        <w:t xml:space="preserve"> fire is cited as a supply setback that hit both Kia and Hyundai and delayed programmes.</w:t>
      </w:r>
    </w:p>
    <w:p w:rsidR="00C81470" w:rsidRPr="00C81470" w:rsidRDefault="00C81470" w:rsidP="00C8147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81470">
        <w:rPr>
          <w:rFonts w:ascii="Times New Roman" w:eastAsia="Times New Roman" w:hAnsi="Times New Roman" w:cs="Times New Roman"/>
          <w:b/>
          <w:bCs/>
          <w:kern w:val="0"/>
          <w:sz w:val="27"/>
          <w:szCs w:val="27"/>
          <w:lang w:eastAsia="en-GB"/>
          <w14:ligatures w14:val="none"/>
        </w:rPr>
        <w:t>The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312"/>
        <w:gridCol w:w="6659"/>
      </w:tblGrid>
      <w:tr w:rsidR="00C81470" w:rsidRPr="00C81470" w:rsidTr="00C81470">
        <w:trPr>
          <w:tblHeader/>
          <w:tblCellSpacing w:w="15" w:type="dxa"/>
        </w:trPr>
        <w:tc>
          <w:tcPr>
            <w:tcW w:w="0" w:type="auto"/>
            <w:vAlign w:val="center"/>
            <w:hideMark/>
          </w:tcPr>
          <w:p w:rsidR="00C81470" w:rsidRPr="00C81470" w:rsidRDefault="00C81470" w:rsidP="00C81470">
            <w:pPr>
              <w:jc w:val="center"/>
              <w:rPr>
                <w:rFonts w:ascii="Times New Roman" w:eastAsia="Times New Roman" w:hAnsi="Times New Roman" w:cs="Times New Roman"/>
                <w:b/>
                <w:bCs/>
                <w:kern w:val="0"/>
                <w:lang w:eastAsia="en-GB"/>
                <w14:ligatures w14:val="none"/>
              </w:rPr>
            </w:pPr>
            <w:r w:rsidRPr="00C81470">
              <w:rPr>
                <w:rFonts w:ascii="Times New Roman" w:eastAsia="Times New Roman" w:hAnsi="Times New Roman" w:cs="Times New Roman"/>
                <w:b/>
                <w:bCs/>
                <w:kern w:val="0"/>
                <w:lang w:eastAsia="en-GB"/>
                <w14:ligatures w14:val="none"/>
              </w:rPr>
              <w:t>Model</w:t>
            </w:r>
          </w:p>
        </w:tc>
        <w:tc>
          <w:tcPr>
            <w:tcW w:w="0" w:type="auto"/>
            <w:vAlign w:val="center"/>
            <w:hideMark/>
          </w:tcPr>
          <w:p w:rsidR="00C81470" w:rsidRPr="00C81470" w:rsidRDefault="00C81470" w:rsidP="00C81470">
            <w:pPr>
              <w:jc w:val="center"/>
              <w:rPr>
                <w:rFonts w:ascii="Times New Roman" w:eastAsia="Times New Roman" w:hAnsi="Times New Roman" w:cs="Times New Roman"/>
                <w:b/>
                <w:bCs/>
                <w:kern w:val="0"/>
                <w:lang w:eastAsia="en-GB"/>
                <w14:ligatures w14:val="none"/>
              </w:rPr>
            </w:pPr>
            <w:r w:rsidRPr="00C81470">
              <w:rPr>
                <w:rFonts w:ascii="Times New Roman" w:eastAsia="Times New Roman" w:hAnsi="Times New Roman" w:cs="Times New Roman"/>
                <w:b/>
                <w:bCs/>
                <w:kern w:val="0"/>
                <w:lang w:eastAsia="en-GB"/>
                <w14:ligatures w14:val="none"/>
              </w:rPr>
              <w:t>Timing</w:t>
            </w:r>
          </w:p>
        </w:tc>
        <w:tc>
          <w:tcPr>
            <w:tcW w:w="0" w:type="auto"/>
            <w:vAlign w:val="center"/>
            <w:hideMark/>
          </w:tcPr>
          <w:p w:rsidR="00C81470" w:rsidRPr="00C81470" w:rsidRDefault="00C81470" w:rsidP="00C81470">
            <w:pPr>
              <w:jc w:val="center"/>
              <w:rPr>
                <w:rFonts w:ascii="Times New Roman" w:eastAsia="Times New Roman" w:hAnsi="Times New Roman" w:cs="Times New Roman"/>
                <w:b/>
                <w:bCs/>
                <w:kern w:val="0"/>
                <w:lang w:eastAsia="en-GB"/>
                <w14:ligatures w14:val="none"/>
              </w:rPr>
            </w:pPr>
            <w:r w:rsidRPr="00C81470">
              <w:rPr>
                <w:rFonts w:ascii="Times New Roman" w:eastAsia="Times New Roman" w:hAnsi="Times New Roman" w:cs="Times New Roman"/>
                <w:b/>
                <w:bCs/>
                <w:kern w:val="0"/>
                <w:lang w:eastAsia="en-GB"/>
                <w14:ligatures w14:val="none"/>
              </w:rPr>
              <w:t>Detail</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Sorento</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Near-term</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 xml:space="preserve">Target </w:t>
            </w:r>
            <w:r w:rsidRPr="00C81470">
              <w:rPr>
                <w:rFonts w:ascii="Times New Roman" w:eastAsia="Times New Roman" w:hAnsi="Times New Roman" w:cs="Times New Roman"/>
                <w:b/>
                <w:bCs/>
                <w:kern w:val="0"/>
                <w:lang w:eastAsia="en-GB"/>
                <w14:ligatures w14:val="none"/>
              </w:rPr>
              <w:t>c.40,000/year</w:t>
            </w:r>
            <w:r w:rsidRPr="00C81470">
              <w:rPr>
                <w:rFonts w:ascii="Times New Roman" w:eastAsia="Times New Roman" w:hAnsi="Times New Roman" w:cs="Times New Roman"/>
                <w:kern w:val="0"/>
                <w:lang w:eastAsia="en-GB"/>
                <w14:ligatures w14:val="none"/>
              </w:rPr>
              <w:t xml:space="preserve">. Priced between XUV700 and Fortuner — c.₹31–32 lakh. </w:t>
            </w:r>
            <w:r w:rsidRPr="00C81470">
              <w:rPr>
                <w:rFonts w:ascii="Times New Roman" w:eastAsia="Times New Roman" w:hAnsi="Times New Roman" w:cs="Times New Roman"/>
                <w:b/>
                <w:bCs/>
                <w:kern w:val="0"/>
                <w:lang w:eastAsia="en-GB"/>
                <w14:ligatures w14:val="none"/>
              </w:rPr>
              <w:t>1.6 strong hybrid + diesel.</w:t>
            </w:r>
            <w:r w:rsidRPr="00C81470">
              <w:rPr>
                <w:rFonts w:ascii="Times New Roman" w:eastAsia="Times New Roman" w:hAnsi="Times New Roman" w:cs="Times New Roman"/>
                <w:kern w:val="0"/>
                <w:lang w:eastAsia="en-GB"/>
                <w14:ligatures w14:val="none"/>
              </w:rPr>
              <w:t xml:space="preserve"> Full-size 7-seater, captain-seat option, camera-based digital rear-view mirror, ventilated seats all round. Built on </w:t>
            </w:r>
            <w:r w:rsidRPr="00C81470">
              <w:rPr>
                <w:rFonts w:ascii="Times New Roman" w:eastAsia="Times New Roman" w:hAnsi="Times New Roman" w:cs="Times New Roman"/>
                <w:b/>
                <w:bCs/>
                <w:kern w:val="0"/>
                <w:lang w:eastAsia="en-GB"/>
                <w14:ligatures w14:val="none"/>
              </w:rPr>
              <w:t>MQ4i (current gen), not MQ5i</w:t>
            </w:r>
            <w:r w:rsidRPr="00C81470">
              <w:rPr>
                <w:rFonts w:ascii="Times New Roman" w:eastAsia="Times New Roman" w:hAnsi="Times New Roman" w:cs="Times New Roman"/>
                <w:kern w:val="0"/>
                <w:lang w:eastAsia="en-GB"/>
                <w14:ligatures w14:val="none"/>
              </w:rPr>
              <w:t xml:space="preserve"> — deliberately, because the newer platform is over-engineered and too costly for India. Reads across against Tiguan, </w:t>
            </w:r>
            <w:proofErr w:type="spellStart"/>
            <w:r w:rsidRPr="00C81470">
              <w:rPr>
                <w:rFonts w:ascii="Times New Roman" w:eastAsia="Times New Roman" w:hAnsi="Times New Roman" w:cs="Times New Roman"/>
                <w:kern w:val="0"/>
                <w:lang w:eastAsia="en-GB"/>
                <w14:ligatures w14:val="none"/>
              </w:rPr>
              <w:t>Kodiaq</w:t>
            </w:r>
            <w:proofErr w:type="spellEnd"/>
            <w:r w:rsidRPr="00C81470">
              <w:rPr>
                <w:rFonts w:ascii="Times New Roman" w:eastAsia="Times New Roman" w:hAnsi="Times New Roman" w:cs="Times New Roman"/>
                <w:kern w:val="0"/>
                <w:lang w:eastAsia="en-GB"/>
                <w14:ligatures w14:val="none"/>
              </w:rPr>
              <w:t>, XUV700, Fortuner</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lastRenderedPageBreak/>
              <w:t>Carnival</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Near-term</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Hybrid added alongside diesel</w:t>
            </w:r>
            <w:r w:rsidRPr="00C81470">
              <w:rPr>
                <w:rFonts w:ascii="Times New Roman" w:eastAsia="Times New Roman" w:hAnsi="Times New Roman" w:cs="Times New Roman"/>
                <w:kern w:val="0"/>
                <w:lang w:eastAsia="en-GB"/>
                <w14:ligatures w14:val="none"/>
              </w:rPr>
              <w:t>, same powertrain family as Sorento</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proofErr w:type="spellStart"/>
            <w:r w:rsidRPr="00C81470">
              <w:rPr>
                <w:rFonts w:ascii="Times New Roman" w:eastAsia="Times New Roman" w:hAnsi="Times New Roman" w:cs="Times New Roman"/>
                <w:kern w:val="0"/>
                <w:lang w:eastAsia="en-GB"/>
                <w14:ligatures w14:val="none"/>
              </w:rPr>
              <w:t>Carens</w:t>
            </w:r>
            <w:proofErr w:type="spellEnd"/>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Near-term</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CNG</w:t>
            </w:r>
            <w:r w:rsidRPr="00C81470">
              <w:rPr>
                <w:rFonts w:ascii="Times New Roman" w:eastAsia="Times New Roman" w:hAnsi="Times New Roman" w:cs="Times New Roman"/>
                <w:kern w:val="0"/>
                <w:lang w:eastAsia="en-GB"/>
                <w14:ligatures w14:val="none"/>
              </w:rPr>
              <w:t xml:space="preserve"> — a first for Kia India; selective application, not portfolio-wide</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proofErr w:type="spellStart"/>
            <w:r w:rsidRPr="00C81470">
              <w:rPr>
                <w:rFonts w:ascii="Times New Roman" w:eastAsia="Times New Roman" w:hAnsi="Times New Roman" w:cs="Times New Roman"/>
                <w:kern w:val="0"/>
                <w:lang w:eastAsia="en-GB"/>
                <w14:ligatures w14:val="none"/>
              </w:rPr>
              <w:t>Carens</w:t>
            </w:r>
            <w:proofErr w:type="spellEnd"/>
            <w:r w:rsidRPr="00C81470">
              <w:rPr>
                <w:rFonts w:ascii="Times New Roman" w:eastAsia="Times New Roman" w:hAnsi="Times New Roman" w:cs="Times New Roman"/>
                <w:kern w:val="0"/>
                <w:lang w:eastAsia="en-GB"/>
                <w14:ligatures w14:val="none"/>
              </w:rPr>
              <w:t xml:space="preserve"> </w:t>
            </w:r>
            <w:proofErr w:type="spellStart"/>
            <w:r w:rsidRPr="00C81470">
              <w:rPr>
                <w:rFonts w:ascii="Times New Roman" w:eastAsia="Times New Roman" w:hAnsi="Times New Roman" w:cs="Times New Roman"/>
                <w:kern w:val="0"/>
                <w:lang w:eastAsia="en-GB"/>
                <w14:ligatures w14:val="none"/>
              </w:rPr>
              <w:t>Clavis</w:t>
            </w:r>
            <w:proofErr w:type="spellEnd"/>
            <w:r w:rsidRPr="00C81470">
              <w:rPr>
                <w:rFonts w:ascii="Times New Roman" w:eastAsia="Times New Roman" w:hAnsi="Times New Roman" w:cs="Times New Roman"/>
                <w:kern w:val="0"/>
                <w:lang w:eastAsia="en-GB"/>
                <w14:ligatures w14:val="none"/>
              </w:rPr>
              <w:t xml:space="preserve"> EV</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Live</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First mass-segment 7-seater EV; c.500km+ range claimed</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Syros EV</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Live</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Slow build</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proofErr w:type="spellStart"/>
            <w:r w:rsidRPr="00C81470">
              <w:rPr>
                <w:rFonts w:ascii="Times New Roman" w:eastAsia="Times New Roman" w:hAnsi="Times New Roman" w:cs="Times New Roman"/>
                <w:b/>
                <w:bCs/>
                <w:kern w:val="0"/>
                <w:lang w:eastAsia="en-GB"/>
                <w14:ligatures w14:val="none"/>
              </w:rPr>
              <w:t>Seltos</w:t>
            </w:r>
            <w:proofErr w:type="spellEnd"/>
            <w:r w:rsidRPr="00C81470">
              <w:rPr>
                <w:rFonts w:ascii="Times New Roman" w:eastAsia="Times New Roman" w:hAnsi="Times New Roman" w:cs="Times New Roman"/>
                <w:b/>
                <w:bCs/>
                <w:kern w:val="0"/>
                <w:lang w:eastAsia="en-GB"/>
                <w14:ligatures w14:val="none"/>
              </w:rPr>
              <w:t xml:space="preserve"> hybrid</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2027</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 xml:space="preserve">The gap everyone asked about at </w:t>
            </w:r>
            <w:proofErr w:type="spellStart"/>
            <w:r w:rsidRPr="00C81470">
              <w:rPr>
                <w:rFonts w:ascii="Times New Roman" w:eastAsia="Times New Roman" w:hAnsi="Times New Roman" w:cs="Times New Roman"/>
                <w:kern w:val="0"/>
                <w:lang w:eastAsia="en-GB"/>
                <w14:ligatures w14:val="none"/>
              </w:rPr>
              <w:t>Seltos</w:t>
            </w:r>
            <w:proofErr w:type="spellEnd"/>
            <w:r w:rsidRPr="00C81470">
              <w:rPr>
                <w:rFonts w:ascii="Times New Roman" w:eastAsia="Times New Roman" w:hAnsi="Times New Roman" w:cs="Times New Roman"/>
                <w:kern w:val="0"/>
                <w:lang w:eastAsia="en-GB"/>
                <w14:ligatures w14:val="none"/>
              </w:rPr>
              <w:t xml:space="preserve"> launch</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 xml:space="preserve">Next-gen </w:t>
            </w:r>
            <w:proofErr w:type="spellStart"/>
            <w:r w:rsidRPr="00C81470">
              <w:rPr>
                <w:rFonts w:ascii="Times New Roman" w:eastAsia="Times New Roman" w:hAnsi="Times New Roman" w:cs="Times New Roman"/>
                <w:b/>
                <w:bCs/>
                <w:kern w:val="0"/>
                <w:lang w:eastAsia="en-GB"/>
                <w14:ligatures w14:val="none"/>
              </w:rPr>
              <w:t>Sonet</w:t>
            </w:r>
            <w:proofErr w:type="spellEnd"/>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2027</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B-SUV</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Announced globally</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 xml:space="preserve">Two candidate gaps: between Syros and </w:t>
            </w:r>
            <w:proofErr w:type="spellStart"/>
            <w:r w:rsidRPr="00C81470">
              <w:rPr>
                <w:rFonts w:ascii="Times New Roman" w:eastAsia="Times New Roman" w:hAnsi="Times New Roman" w:cs="Times New Roman"/>
                <w:kern w:val="0"/>
                <w:lang w:eastAsia="en-GB"/>
                <w14:ligatures w14:val="none"/>
              </w:rPr>
              <w:t>Seltos</w:t>
            </w:r>
            <w:proofErr w:type="spellEnd"/>
            <w:r w:rsidRPr="00C81470">
              <w:rPr>
                <w:rFonts w:ascii="Times New Roman" w:eastAsia="Times New Roman" w:hAnsi="Times New Roman" w:cs="Times New Roman"/>
                <w:kern w:val="0"/>
                <w:lang w:eastAsia="en-GB"/>
                <w14:ligatures w14:val="none"/>
              </w:rPr>
              <w:t xml:space="preserve"> (</w:t>
            </w:r>
            <w:proofErr w:type="spellStart"/>
            <w:r w:rsidRPr="00C81470">
              <w:rPr>
                <w:rFonts w:ascii="Times New Roman" w:eastAsia="Times New Roman" w:hAnsi="Times New Roman" w:cs="Times New Roman"/>
                <w:kern w:val="0"/>
                <w:lang w:eastAsia="en-GB"/>
                <w14:ligatures w14:val="none"/>
              </w:rPr>
              <w:t>Seltos</w:t>
            </w:r>
            <w:proofErr w:type="spellEnd"/>
            <w:r w:rsidRPr="00C81470">
              <w:rPr>
                <w:rFonts w:ascii="Times New Roman" w:eastAsia="Times New Roman" w:hAnsi="Times New Roman" w:cs="Times New Roman"/>
                <w:kern w:val="0"/>
                <w:lang w:eastAsia="en-GB"/>
                <w14:ligatures w14:val="none"/>
              </w:rPr>
              <w:t xml:space="preserve"> now 4.4m), and between </w:t>
            </w:r>
            <w:proofErr w:type="spellStart"/>
            <w:r w:rsidRPr="00C81470">
              <w:rPr>
                <w:rFonts w:ascii="Times New Roman" w:eastAsia="Times New Roman" w:hAnsi="Times New Roman" w:cs="Times New Roman"/>
                <w:kern w:val="0"/>
                <w:lang w:eastAsia="en-GB"/>
                <w14:ligatures w14:val="none"/>
              </w:rPr>
              <w:t>Seltos</w:t>
            </w:r>
            <w:proofErr w:type="spellEnd"/>
            <w:r w:rsidRPr="00C81470">
              <w:rPr>
                <w:rFonts w:ascii="Times New Roman" w:eastAsia="Times New Roman" w:hAnsi="Times New Roman" w:cs="Times New Roman"/>
                <w:kern w:val="0"/>
                <w:lang w:eastAsia="en-GB"/>
                <w14:ligatures w14:val="none"/>
              </w:rPr>
              <w:t xml:space="preserve"> and Sorento. Body style undecided — SUV, MPV or crossover</w:t>
            </w:r>
          </w:p>
        </w:tc>
      </w:tr>
      <w:tr w:rsidR="00C81470" w:rsidRPr="00C81470" w:rsidTr="00C81470">
        <w:trPr>
          <w:tblCellSpacing w:w="15" w:type="dxa"/>
        </w:trPr>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 xml:space="preserve">Bigger </w:t>
            </w:r>
            <w:proofErr w:type="spellStart"/>
            <w:r w:rsidRPr="00C81470">
              <w:rPr>
                <w:rFonts w:ascii="Times New Roman" w:eastAsia="Times New Roman" w:hAnsi="Times New Roman" w:cs="Times New Roman"/>
                <w:kern w:val="0"/>
                <w:lang w:eastAsia="en-GB"/>
                <w14:ligatures w14:val="none"/>
              </w:rPr>
              <w:t>Carens</w:t>
            </w:r>
            <w:proofErr w:type="spellEnd"/>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c.2027</w:t>
            </w:r>
          </w:p>
        </w:tc>
        <w:tc>
          <w:tcPr>
            <w:tcW w:w="0" w:type="auto"/>
            <w:vAlign w:val="center"/>
            <w:hideMark/>
          </w:tcPr>
          <w:p w:rsidR="00C81470" w:rsidRPr="00C81470" w:rsidRDefault="00C81470" w:rsidP="00C81470">
            <w:pPr>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 xml:space="preserve">Monocoque, aimed at Innova </w:t>
            </w:r>
            <w:proofErr w:type="spellStart"/>
            <w:r w:rsidRPr="00C81470">
              <w:rPr>
                <w:rFonts w:ascii="Times New Roman" w:eastAsia="Times New Roman" w:hAnsi="Times New Roman" w:cs="Times New Roman"/>
                <w:kern w:val="0"/>
                <w:lang w:eastAsia="en-GB"/>
                <w14:ligatures w14:val="none"/>
              </w:rPr>
              <w:t>Hycross</w:t>
            </w:r>
            <w:proofErr w:type="spellEnd"/>
            <w:r w:rsidRPr="00C81470">
              <w:rPr>
                <w:rFonts w:ascii="Times New Roman" w:eastAsia="Times New Roman" w:hAnsi="Times New Roman" w:cs="Times New Roman"/>
                <w:kern w:val="0"/>
                <w:lang w:eastAsia="en-GB"/>
                <w14:ligatures w14:val="none"/>
              </w:rPr>
              <w:t xml:space="preserve"> rather than </w:t>
            </w:r>
            <w:proofErr w:type="spellStart"/>
            <w:r w:rsidRPr="00C81470">
              <w:rPr>
                <w:rFonts w:ascii="Times New Roman" w:eastAsia="Times New Roman" w:hAnsi="Times New Roman" w:cs="Times New Roman"/>
                <w:kern w:val="0"/>
                <w:lang w:eastAsia="en-GB"/>
                <w14:ligatures w14:val="none"/>
              </w:rPr>
              <w:t>Crysta</w:t>
            </w:r>
            <w:proofErr w:type="spellEnd"/>
            <w:r w:rsidRPr="00C81470">
              <w:rPr>
                <w:rFonts w:ascii="Times New Roman" w:eastAsia="Times New Roman" w:hAnsi="Times New Roman" w:cs="Times New Roman"/>
                <w:kern w:val="0"/>
                <w:lang w:eastAsia="en-GB"/>
                <w14:ligatures w14:val="none"/>
              </w:rPr>
              <w:t xml:space="preserve"> (</w:t>
            </w:r>
            <w:proofErr w:type="spellStart"/>
            <w:r w:rsidRPr="00C81470">
              <w:rPr>
                <w:rFonts w:ascii="Times New Roman" w:eastAsia="Times New Roman" w:hAnsi="Times New Roman" w:cs="Times New Roman"/>
                <w:kern w:val="0"/>
                <w:lang w:eastAsia="en-GB"/>
                <w14:ligatures w14:val="none"/>
              </w:rPr>
              <w:t>Crysta</w:t>
            </w:r>
            <w:proofErr w:type="spellEnd"/>
            <w:r w:rsidRPr="00C81470">
              <w:rPr>
                <w:rFonts w:ascii="Times New Roman" w:eastAsia="Times New Roman" w:hAnsi="Times New Roman" w:cs="Times New Roman"/>
                <w:kern w:val="0"/>
                <w:lang w:eastAsia="en-GB"/>
                <w14:ligatures w14:val="none"/>
              </w:rPr>
              <w:t xml:space="preserve"> seen as diesel-limited, "finite end," unlikely beyond FY27)</w:t>
            </w:r>
          </w:p>
        </w:tc>
      </w:tr>
    </w:tbl>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The single most important line for your thesis: 8 of the 10 models Kia introduces from the start of 2026 are electrified.</w:t>
      </w:r>
    </w:p>
    <w:p w:rsidR="00C81470" w:rsidRPr="00C81470" w:rsidRDefault="00C81470" w:rsidP="00C8147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81470">
        <w:rPr>
          <w:rFonts w:ascii="Times New Roman" w:eastAsia="Times New Roman" w:hAnsi="Times New Roman" w:cs="Times New Roman"/>
          <w:b/>
          <w:bCs/>
          <w:kern w:val="0"/>
          <w:sz w:val="27"/>
          <w:szCs w:val="27"/>
          <w:lang w:eastAsia="en-GB"/>
          <w14:ligatures w14:val="none"/>
        </w:rPr>
        <w:t>The 2030 plan (global CEO, Investor Day)</w:t>
      </w:r>
    </w:p>
    <w:p w:rsidR="00C81470" w:rsidRPr="00C81470" w:rsidRDefault="00C81470" w:rsidP="00C8147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4.1 lakh units domestic</w:t>
      </w:r>
      <w:r w:rsidRPr="00C81470">
        <w:rPr>
          <w:rFonts w:ascii="Times New Roman" w:eastAsia="Times New Roman" w:hAnsi="Times New Roman" w:cs="Times New Roman"/>
          <w:kern w:val="0"/>
          <w:lang w:eastAsia="en-GB"/>
          <w14:ligatures w14:val="none"/>
        </w:rPr>
        <w:t xml:space="preserve"> — c.4.3 lakh including the broader target quoted</w:t>
      </w:r>
    </w:p>
    <w:p w:rsidR="00C81470" w:rsidRPr="00C81470" w:rsidRDefault="00C81470" w:rsidP="00C8147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7.6% market share</w:t>
      </w:r>
      <w:r w:rsidRPr="00C81470">
        <w:rPr>
          <w:rFonts w:ascii="Times New Roman" w:eastAsia="Times New Roman" w:hAnsi="Times New Roman" w:cs="Times New Roman"/>
          <w:kern w:val="0"/>
          <w:lang w:eastAsia="en-GB"/>
          <w14:ligatures w14:val="none"/>
        </w:rPr>
        <w:t xml:space="preserve"> — a strikingly precise public target, and </w:t>
      </w:r>
      <w:r w:rsidRPr="00C81470">
        <w:rPr>
          <w:rFonts w:ascii="Times New Roman" w:eastAsia="Times New Roman" w:hAnsi="Times New Roman" w:cs="Times New Roman"/>
          <w:b/>
          <w:bCs/>
          <w:kern w:val="0"/>
          <w:lang w:eastAsia="en-GB"/>
          <w14:ligatures w14:val="none"/>
        </w:rPr>
        <w:t>c.52% above the previous peak of 2.7 lakh units</w:t>
      </w:r>
    </w:p>
    <w:p w:rsidR="00C81470" w:rsidRPr="00C81470" w:rsidRDefault="00C81470" w:rsidP="00C8147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800 sales and service outlets</w:t>
      </w:r>
    </w:p>
    <w:p w:rsidR="00C81470" w:rsidRPr="00C81470" w:rsidRDefault="00C81470" w:rsidP="00C8147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 xml:space="preserve">An </w:t>
      </w:r>
      <w:r w:rsidRPr="00C81470">
        <w:rPr>
          <w:rFonts w:ascii="Times New Roman" w:eastAsia="Times New Roman" w:hAnsi="Times New Roman" w:cs="Times New Roman"/>
          <w:b/>
          <w:bCs/>
          <w:kern w:val="0"/>
          <w:lang w:eastAsia="en-GB"/>
          <w14:ligatures w14:val="none"/>
        </w:rPr>
        <w:t>additional line of c.200,000 units</w:t>
      </w:r>
      <w:r w:rsidRPr="00C81470">
        <w:rPr>
          <w:rFonts w:ascii="Times New Roman" w:eastAsia="Times New Roman" w:hAnsi="Times New Roman" w:cs="Times New Roman"/>
          <w:kern w:val="0"/>
          <w:lang w:eastAsia="en-GB"/>
          <w14:ligatures w14:val="none"/>
        </w:rPr>
        <w:t xml:space="preserve"> is being studied per ecosystem sources, though existing capacity isn't yet full</w:t>
      </w:r>
    </w:p>
    <w:p w:rsidR="00C81470" w:rsidRPr="00C81470" w:rsidRDefault="00C81470" w:rsidP="00C8147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Adul Sud (head of sales &amp; marketing) guided double-digit growth "regardless of market conditions"</w:t>
      </w:r>
    </w:p>
    <w:p w:rsidR="00C81470" w:rsidRPr="00C81470" w:rsidRDefault="00C81470" w:rsidP="00C8147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81470">
        <w:rPr>
          <w:rFonts w:ascii="Times New Roman" w:eastAsia="Times New Roman" w:hAnsi="Times New Roman" w:cs="Times New Roman"/>
          <w:b/>
          <w:bCs/>
          <w:kern w:val="0"/>
          <w:sz w:val="27"/>
          <w:szCs w:val="27"/>
          <w:lang w:eastAsia="en-GB"/>
          <w14:ligatures w14:val="none"/>
        </w:rPr>
        <w:t>Kia's structural constraints</w:t>
      </w:r>
    </w:p>
    <w:p w:rsidR="00C81470" w:rsidRPr="00C81470" w:rsidRDefault="00C81470" w:rsidP="00C8147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 xml:space="preserve">No presence below </w:t>
      </w:r>
      <w:proofErr w:type="spellStart"/>
      <w:r w:rsidRPr="00C81470">
        <w:rPr>
          <w:rFonts w:ascii="Times New Roman" w:eastAsia="Times New Roman" w:hAnsi="Times New Roman" w:cs="Times New Roman"/>
          <w:b/>
          <w:bCs/>
          <w:kern w:val="0"/>
          <w:lang w:eastAsia="en-GB"/>
          <w14:ligatures w14:val="none"/>
        </w:rPr>
        <w:t>Sonet</w:t>
      </w:r>
      <w:proofErr w:type="spellEnd"/>
      <w:r w:rsidRPr="00C81470">
        <w:rPr>
          <w:rFonts w:ascii="Times New Roman" w:eastAsia="Times New Roman" w:hAnsi="Times New Roman" w:cs="Times New Roman"/>
          <w:b/>
          <w:bCs/>
          <w:kern w:val="0"/>
          <w:lang w:eastAsia="en-GB"/>
          <w14:ligatures w14:val="none"/>
        </w:rPr>
        <w:t>.</w:t>
      </w:r>
      <w:r w:rsidRPr="00C81470">
        <w:rPr>
          <w:rFonts w:ascii="Times New Roman" w:eastAsia="Times New Roman" w:hAnsi="Times New Roman" w:cs="Times New Roman"/>
          <w:kern w:val="0"/>
          <w:lang w:eastAsia="en-GB"/>
          <w14:ligatures w14:val="none"/>
        </w:rPr>
        <w:t xml:space="preserve"> No hatchback, no </w:t>
      </w:r>
      <w:proofErr w:type="spellStart"/>
      <w:r w:rsidRPr="00C81470">
        <w:rPr>
          <w:rFonts w:ascii="Times New Roman" w:eastAsia="Times New Roman" w:hAnsi="Times New Roman" w:cs="Times New Roman"/>
          <w:kern w:val="0"/>
          <w:lang w:eastAsia="en-GB"/>
          <w14:ligatures w14:val="none"/>
        </w:rPr>
        <w:t>Exter</w:t>
      </w:r>
      <w:proofErr w:type="spellEnd"/>
      <w:r w:rsidRPr="00C81470">
        <w:rPr>
          <w:rFonts w:ascii="Times New Roman" w:eastAsia="Times New Roman" w:hAnsi="Times New Roman" w:cs="Times New Roman"/>
          <w:kern w:val="0"/>
          <w:lang w:eastAsia="en-GB"/>
          <w14:ligatures w14:val="none"/>
        </w:rPr>
        <w:t xml:space="preserve"> equivalent, nothing in the sub-4m space that has re-accelerated post-GST — precisely where Maruti and Tata have taken volume. They explored rebadging the </w:t>
      </w:r>
      <w:proofErr w:type="spellStart"/>
      <w:r w:rsidRPr="00C81470">
        <w:rPr>
          <w:rFonts w:ascii="Times New Roman" w:eastAsia="Times New Roman" w:hAnsi="Times New Roman" w:cs="Times New Roman"/>
          <w:kern w:val="0"/>
          <w:lang w:eastAsia="en-GB"/>
          <w14:ligatures w14:val="none"/>
        </w:rPr>
        <w:t>Exter</w:t>
      </w:r>
      <w:proofErr w:type="spellEnd"/>
      <w:r w:rsidRPr="00C81470">
        <w:rPr>
          <w:rFonts w:ascii="Times New Roman" w:eastAsia="Times New Roman" w:hAnsi="Times New Roman" w:cs="Times New Roman"/>
          <w:kern w:val="0"/>
          <w:lang w:eastAsia="en-GB"/>
          <w14:ligatures w14:val="none"/>
        </w:rPr>
        <w:t xml:space="preserve"> and rejected it on brand-aspiration grounds. Tavares's "red ocean" is invoked: fresh investment into that segment doesn't clear a hurdle rate unless the tooling is already written off.</w:t>
      </w:r>
    </w:p>
    <w:p w:rsidR="00C81470" w:rsidRPr="00C81470" w:rsidRDefault="00C81470" w:rsidP="00C8147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Cost structure is pricier than rivals.</w:t>
      </w:r>
      <w:r w:rsidRPr="00C81470">
        <w:rPr>
          <w:rFonts w:ascii="Times New Roman" w:eastAsia="Times New Roman" w:hAnsi="Times New Roman" w:cs="Times New Roman"/>
          <w:kern w:val="0"/>
          <w:lang w:eastAsia="en-GB"/>
          <w14:ligatures w14:val="none"/>
        </w:rPr>
        <w:t xml:space="preserve"> The U2 diesel is built to European spec — injectors and all — and is expensive. Local R&amp;D is being built up to fix this.</w:t>
      </w:r>
    </w:p>
    <w:p w:rsidR="00C81470" w:rsidRPr="00C81470" w:rsidRDefault="00C81470" w:rsidP="00C8147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Battery strategy is undone.</w:t>
      </w:r>
      <w:r w:rsidRPr="00C81470">
        <w:rPr>
          <w:rFonts w:ascii="Times New Roman" w:eastAsia="Times New Roman" w:hAnsi="Times New Roman" w:cs="Times New Roman"/>
          <w:kern w:val="0"/>
          <w:lang w:eastAsia="en-GB"/>
          <w14:ligatures w14:val="none"/>
        </w:rPr>
        <w:t xml:space="preserve"> The </w:t>
      </w:r>
      <w:proofErr w:type="spellStart"/>
      <w:r w:rsidRPr="00C81470">
        <w:rPr>
          <w:rFonts w:ascii="Times New Roman" w:eastAsia="Times New Roman" w:hAnsi="Times New Roman" w:cs="Times New Roman"/>
          <w:kern w:val="0"/>
          <w:lang w:eastAsia="en-GB"/>
          <w14:ligatures w14:val="none"/>
        </w:rPr>
        <w:t>SVolt</w:t>
      </w:r>
      <w:proofErr w:type="spellEnd"/>
      <w:r w:rsidRPr="00C81470">
        <w:rPr>
          <w:rFonts w:ascii="Times New Roman" w:eastAsia="Times New Roman" w:hAnsi="Times New Roman" w:cs="Times New Roman"/>
          <w:kern w:val="0"/>
          <w:lang w:eastAsia="en-GB"/>
          <w14:ligatures w14:val="none"/>
        </w:rPr>
        <w:t>/</w:t>
      </w:r>
      <w:proofErr w:type="spellStart"/>
      <w:r w:rsidRPr="00C81470">
        <w:rPr>
          <w:rFonts w:ascii="Times New Roman" w:eastAsia="Times New Roman" w:hAnsi="Times New Roman" w:cs="Times New Roman"/>
          <w:kern w:val="0"/>
          <w:lang w:eastAsia="en-GB"/>
          <w14:ligatures w14:val="none"/>
        </w:rPr>
        <w:t>Xite</w:t>
      </w:r>
      <w:proofErr w:type="spellEnd"/>
      <w:r w:rsidRPr="00C81470">
        <w:rPr>
          <w:rFonts w:ascii="Times New Roman" w:eastAsia="Times New Roman" w:hAnsi="Times New Roman" w:cs="Times New Roman"/>
          <w:kern w:val="0"/>
          <w:lang w:eastAsia="en-GB"/>
          <w14:ligatures w14:val="none"/>
        </w:rPr>
        <w:t xml:space="preserve"> arrangement has hit a roadblock, so cells continue to be imported. Against Maruti's localised hybrid cells, this is the direct cost disadvantage on the incoming hybrid range.</w:t>
      </w:r>
    </w:p>
    <w:p w:rsidR="00C81470" w:rsidRPr="00C81470" w:rsidRDefault="00C81470" w:rsidP="00C8147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Financial conservatism is genetic.</w:t>
      </w:r>
      <w:r w:rsidRPr="00C81470">
        <w:rPr>
          <w:rFonts w:ascii="Times New Roman" w:eastAsia="Times New Roman" w:hAnsi="Times New Roman" w:cs="Times New Roman"/>
          <w:kern w:val="0"/>
          <w:lang w:eastAsia="en-GB"/>
          <w14:ligatures w14:val="none"/>
        </w:rPr>
        <w:t xml:space="preserve"> Kia nearly went bust in the 1990s Asian crisis and was rescued by Hyundai. Both hosts read Kia's investment behaviour as permanently scarred — bottom-line-first, unwilling to commit capacity ahead of certainty. Relevant to how you underwrite the 4.1 lakh target.</w:t>
      </w:r>
    </w:p>
    <w:p w:rsidR="00C81470" w:rsidRPr="00C81470" w:rsidRDefault="00C81470" w:rsidP="00C8147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lastRenderedPageBreak/>
        <w:t>IMT.</w:t>
      </w:r>
      <w:r w:rsidRPr="00C81470">
        <w:rPr>
          <w:rFonts w:ascii="Times New Roman" w:eastAsia="Times New Roman" w:hAnsi="Times New Roman" w:cs="Times New Roman"/>
          <w:kern w:val="0"/>
          <w:lang w:eastAsia="en-GB"/>
          <w14:ligatures w14:val="none"/>
        </w:rPr>
        <w:t xml:space="preserve"> A failure. Hyundai washed its hands of it and pushed it to Kia; customers in tier-2/3 rejected it and Kia had killed the manuals. Consumers are now trading up to proper automatics. Kia is still carrying it — in the hosts' reading, not by choice.</w:t>
      </w:r>
    </w:p>
    <w:p w:rsidR="00C81470" w:rsidRPr="00C81470" w:rsidRDefault="00180A97" w:rsidP="00C81470">
      <w:pPr>
        <w:rPr>
          <w:rFonts w:ascii="Times New Roman" w:eastAsia="Times New Roman" w:hAnsi="Times New Roman" w:cs="Times New Roman"/>
          <w:kern w:val="0"/>
          <w:lang w:eastAsia="en-GB"/>
          <w14:ligatures w14:val="none"/>
        </w:rPr>
      </w:pPr>
      <w:r w:rsidRPr="00180A97">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C81470" w:rsidRPr="00C81470" w:rsidRDefault="00C81470" w:rsidP="00C814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81470">
        <w:rPr>
          <w:rFonts w:ascii="Times New Roman" w:eastAsia="Times New Roman" w:hAnsi="Times New Roman" w:cs="Times New Roman"/>
          <w:b/>
          <w:bCs/>
          <w:kern w:val="0"/>
          <w:sz w:val="36"/>
          <w:szCs w:val="36"/>
          <w:lang w:eastAsia="en-GB"/>
          <w14:ligatures w14:val="none"/>
        </w:rPr>
        <w:t>HOW THEY COMPETE — the group dynamic</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This is the most differentiated content in the transcripts and I'd build a section of the note around it.</w:t>
      </w:r>
    </w:p>
    <w:p w:rsidR="00C81470" w:rsidRPr="00C81470" w:rsidRDefault="00C81470" w:rsidP="00C8147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They fight like cats and dogs on the ground, share technology upstairs.</w:t>
      </w:r>
      <w:r w:rsidRPr="00C81470">
        <w:rPr>
          <w:rFonts w:ascii="Times New Roman" w:eastAsia="Times New Roman" w:hAnsi="Times New Roman" w:cs="Times New Roman"/>
          <w:kern w:val="0"/>
          <w:lang w:eastAsia="en-GB"/>
          <w14:ligatures w14:val="none"/>
        </w:rPr>
        <w:t xml:space="preserve"> When Kia was appointing dealers, Hyundai told shared dealers that taking a Kia dealership meant losing the Hyundai one.</w:t>
      </w:r>
    </w:p>
    <w:p w:rsidR="00C81470" w:rsidRPr="00C81470" w:rsidRDefault="00C81470" w:rsidP="00C8147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The powertrain split is the weapon.</w:t>
      </w:r>
      <w:r w:rsidRPr="00C81470">
        <w:rPr>
          <w:rFonts w:ascii="Times New Roman" w:eastAsia="Times New Roman" w:hAnsi="Times New Roman" w:cs="Times New Roman"/>
          <w:kern w:val="0"/>
          <w:lang w:eastAsia="en-GB"/>
          <w14:ligatures w14:val="none"/>
        </w:rPr>
        <w:t xml:space="preserve"> Within the group, </w:t>
      </w:r>
      <w:r w:rsidRPr="00C81470">
        <w:rPr>
          <w:rFonts w:ascii="Times New Roman" w:eastAsia="Times New Roman" w:hAnsi="Times New Roman" w:cs="Times New Roman"/>
          <w:b/>
          <w:bCs/>
          <w:kern w:val="0"/>
          <w:lang w:eastAsia="en-GB"/>
          <w14:ligatures w14:val="none"/>
        </w:rPr>
        <w:t xml:space="preserve">Hyundai manufactures the diesels and Kia the </w:t>
      </w:r>
      <w:proofErr w:type="spellStart"/>
      <w:r w:rsidRPr="00C81470">
        <w:rPr>
          <w:rFonts w:ascii="Times New Roman" w:eastAsia="Times New Roman" w:hAnsi="Times New Roman" w:cs="Times New Roman"/>
          <w:b/>
          <w:bCs/>
          <w:kern w:val="0"/>
          <w:lang w:eastAsia="en-GB"/>
          <w14:ligatures w14:val="none"/>
        </w:rPr>
        <w:t>petrols</w:t>
      </w:r>
      <w:proofErr w:type="spellEnd"/>
      <w:r w:rsidRPr="00C81470">
        <w:rPr>
          <w:rFonts w:ascii="Times New Roman" w:eastAsia="Times New Roman" w:hAnsi="Times New Roman" w:cs="Times New Roman"/>
          <w:b/>
          <w:bCs/>
          <w:kern w:val="0"/>
          <w:lang w:eastAsia="en-GB"/>
          <w14:ligatures w14:val="none"/>
        </w:rPr>
        <w:t>.</w:t>
      </w:r>
      <w:r w:rsidRPr="00C81470">
        <w:rPr>
          <w:rFonts w:ascii="Times New Roman" w:eastAsia="Times New Roman" w:hAnsi="Times New Roman" w:cs="Times New Roman"/>
          <w:kern w:val="0"/>
          <w:lang w:eastAsia="en-GB"/>
          <w14:ligatures w14:val="none"/>
        </w:rPr>
        <w:t xml:space="preserve"> Hyundai controls diesel allocation and, on the hosts' account, has consistently starved Kia — a direct cause of </w:t>
      </w:r>
      <w:proofErr w:type="spellStart"/>
      <w:r w:rsidRPr="00C81470">
        <w:rPr>
          <w:rFonts w:ascii="Times New Roman" w:eastAsia="Times New Roman" w:hAnsi="Times New Roman" w:cs="Times New Roman"/>
          <w:kern w:val="0"/>
          <w:lang w:eastAsia="en-GB"/>
          <w14:ligatures w14:val="none"/>
        </w:rPr>
        <w:t>Seltos</w:t>
      </w:r>
      <w:proofErr w:type="spellEnd"/>
      <w:r w:rsidRPr="00C81470">
        <w:rPr>
          <w:rFonts w:ascii="Times New Roman" w:eastAsia="Times New Roman" w:hAnsi="Times New Roman" w:cs="Times New Roman"/>
          <w:kern w:val="0"/>
          <w:lang w:eastAsia="en-GB"/>
          <w14:ligatures w14:val="none"/>
        </w:rPr>
        <w:t xml:space="preserve"> underperforming Creta in a segment that was 60–65% diesel at </w:t>
      </w:r>
      <w:proofErr w:type="spellStart"/>
      <w:r w:rsidRPr="00C81470">
        <w:rPr>
          <w:rFonts w:ascii="Times New Roman" w:eastAsia="Times New Roman" w:hAnsi="Times New Roman" w:cs="Times New Roman"/>
          <w:kern w:val="0"/>
          <w:lang w:eastAsia="en-GB"/>
          <w14:ligatures w14:val="none"/>
        </w:rPr>
        <w:t>Seltos</w:t>
      </w:r>
      <w:proofErr w:type="spellEnd"/>
      <w:r w:rsidRPr="00C81470">
        <w:rPr>
          <w:rFonts w:ascii="Times New Roman" w:eastAsia="Times New Roman" w:hAnsi="Times New Roman" w:cs="Times New Roman"/>
          <w:kern w:val="0"/>
          <w:lang w:eastAsia="en-GB"/>
          <w14:ligatures w14:val="none"/>
        </w:rPr>
        <w:t xml:space="preserve"> launch. Kia's diesel mix is structurally lower than Creta's c.39–40% as a result. </w:t>
      </w:r>
      <w:r w:rsidRPr="00C81470">
        <w:rPr>
          <w:rFonts w:ascii="Times New Roman" w:eastAsia="Times New Roman" w:hAnsi="Times New Roman" w:cs="Times New Roman"/>
          <w:b/>
          <w:bCs/>
          <w:kern w:val="0"/>
          <w:lang w:eastAsia="en-GB"/>
          <w14:ligatures w14:val="none"/>
        </w:rPr>
        <w:t>This is a concrete, quantifiable competitive asymmetry inside a single group.</w:t>
      </w:r>
    </w:p>
    <w:p w:rsidR="00C81470" w:rsidRPr="00C81470" w:rsidRDefault="00C81470" w:rsidP="00C8147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The mandate is non-overlap.</w:t>
      </w:r>
      <w:r w:rsidRPr="00C81470">
        <w:rPr>
          <w:rFonts w:ascii="Times New Roman" w:eastAsia="Times New Roman" w:hAnsi="Times New Roman" w:cs="Times New Roman"/>
          <w:kern w:val="0"/>
          <w:lang w:eastAsia="en-GB"/>
          <w14:ligatures w14:val="none"/>
        </w:rPr>
        <w:t xml:space="preserve"> Explicitly the opposite of VW/Skoda badge engineering. </w:t>
      </w:r>
      <w:proofErr w:type="spellStart"/>
      <w:r w:rsidRPr="00C81470">
        <w:rPr>
          <w:rFonts w:ascii="Times New Roman" w:eastAsia="Times New Roman" w:hAnsi="Times New Roman" w:cs="Times New Roman"/>
          <w:kern w:val="0"/>
          <w:lang w:eastAsia="en-GB"/>
          <w14:ligatures w14:val="none"/>
        </w:rPr>
        <w:t>Sonet</w:t>
      </w:r>
      <w:proofErr w:type="spellEnd"/>
      <w:r w:rsidRPr="00C81470">
        <w:rPr>
          <w:rFonts w:ascii="Times New Roman" w:eastAsia="Times New Roman" w:hAnsi="Times New Roman" w:cs="Times New Roman"/>
          <w:kern w:val="0"/>
          <w:lang w:eastAsia="en-GB"/>
          <w14:ligatures w14:val="none"/>
        </w:rPr>
        <w:t xml:space="preserve">/Venue and </w:t>
      </w:r>
      <w:proofErr w:type="spellStart"/>
      <w:r w:rsidRPr="00C81470">
        <w:rPr>
          <w:rFonts w:ascii="Times New Roman" w:eastAsia="Times New Roman" w:hAnsi="Times New Roman" w:cs="Times New Roman"/>
          <w:kern w:val="0"/>
          <w:lang w:eastAsia="en-GB"/>
          <w14:ligatures w14:val="none"/>
        </w:rPr>
        <w:t>Seltos</w:t>
      </w:r>
      <w:proofErr w:type="spellEnd"/>
      <w:r w:rsidRPr="00C81470">
        <w:rPr>
          <w:rFonts w:ascii="Times New Roman" w:eastAsia="Times New Roman" w:hAnsi="Times New Roman" w:cs="Times New Roman"/>
          <w:kern w:val="0"/>
          <w:lang w:eastAsia="en-GB"/>
          <w14:ligatures w14:val="none"/>
        </w:rPr>
        <w:t>/Creta are unavoidable collisions; elsewhere they're pushed to separate niches. Kia took MPVs (</w:t>
      </w:r>
      <w:proofErr w:type="spellStart"/>
      <w:r w:rsidRPr="00C81470">
        <w:rPr>
          <w:rFonts w:ascii="Times New Roman" w:eastAsia="Times New Roman" w:hAnsi="Times New Roman" w:cs="Times New Roman"/>
          <w:kern w:val="0"/>
          <w:lang w:eastAsia="en-GB"/>
          <w14:ligatures w14:val="none"/>
        </w:rPr>
        <w:t>Carens</w:t>
      </w:r>
      <w:proofErr w:type="spellEnd"/>
      <w:r w:rsidRPr="00C81470">
        <w:rPr>
          <w:rFonts w:ascii="Times New Roman" w:eastAsia="Times New Roman" w:hAnsi="Times New Roman" w:cs="Times New Roman"/>
          <w:kern w:val="0"/>
          <w:lang w:eastAsia="en-GB"/>
          <w14:ligatures w14:val="none"/>
        </w:rPr>
        <w:t xml:space="preserve">, Carnival) under an understanding that Hyundai wouldn't enter — </w:t>
      </w:r>
      <w:r w:rsidRPr="00C81470">
        <w:rPr>
          <w:rFonts w:ascii="Times New Roman" w:eastAsia="Times New Roman" w:hAnsi="Times New Roman" w:cs="Times New Roman"/>
          <w:b/>
          <w:bCs/>
          <w:kern w:val="0"/>
          <w:lang w:eastAsia="en-GB"/>
          <w14:ligatures w14:val="none"/>
        </w:rPr>
        <w:t>and Investor Day has now broken that understanding: Hyundai is entering MPVs.</w:t>
      </w:r>
      <w:r w:rsidRPr="00C81470">
        <w:rPr>
          <w:rFonts w:ascii="Times New Roman" w:eastAsia="Times New Roman" w:hAnsi="Times New Roman" w:cs="Times New Roman"/>
          <w:kern w:val="0"/>
          <w:lang w:eastAsia="en-GB"/>
          <w14:ligatures w14:val="none"/>
        </w:rPr>
        <w:t xml:space="preserve"> Treat this as a genuine regime change in the group relationship.</w:t>
      </w:r>
    </w:p>
    <w:p w:rsidR="00C81470" w:rsidRPr="00C81470" w:rsidRDefault="00C81470" w:rsidP="00C8147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 xml:space="preserve">On EVs they're coordinating rather than colliding — Creta EV as a five-seat SUV, </w:t>
      </w:r>
      <w:proofErr w:type="spellStart"/>
      <w:r w:rsidRPr="00C81470">
        <w:rPr>
          <w:rFonts w:ascii="Times New Roman" w:eastAsia="Times New Roman" w:hAnsi="Times New Roman" w:cs="Times New Roman"/>
          <w:kern w:val="0"/>
          <w:lang w:eastAsia="en-GB"/>
          <w14:ligatures w14:val="none"/>
        </w:rPr>
        <w:t>Carens</w:t>
      </w:r>
      <w:proofErr w:type="spellEnd"/>
      <w:r w:rsidRPr="00C81470">
        <w:rPr>
          <w:rFonts w:ascii="Times New Roman" w:eastAsia="Times New Roman" w:hAnsi="Times New Roman" w:cs="Times New Roman"/>
          <w:kern w:val="0"/>
          <w:lang w:eastAsia="en-GB"/>
          <w14:ligatures w14:val="none"/>
        </w:rPr>
        <w:t xml:space="preserve"> </w:t>
      </w:r>
      <w:proofErr w:type="spellStart"/>
      <w:r w:rsidRPr="00C81470">
        <w:rPr>
          <w:rFonts w:ascii="Times New Roman" w:eastAsia="Times New Roman" w:hAnsi="Times New Roman" w:cs="Times New Roman"/>
          <w:kern w:val="0"/>
          <w:lang w:eastAsia="en-GB"/>
          <w14:ligatures w14:val="none"/>
        </w:rPr>
        <w:t>Clavis</w:t>
      </w:r>
      <w:proofErr w:type="spellEnd"/>
      <w:r w:rsidRPr="00C81470">
        <w:rPr>
          <w:rFonts w:ascii="Times New Roman" w:eastAsia="Times New Roman" w:hAnsi="Times New Roman" w:cs="Times New Roman"/>
          <w:kern w:val="0"/>
          <w:lang w:eastAsia="en-GB"/>
          <w14:ligatures w14:val="none"/>
        </w:rPr>
        <w:t xml:space="preserve"> EV as a seven-seat MPV, similar price point, different buyer.</w:t>
      </w:r>
    </w:p>
    <w:p w:rsidR="00C81470" w:rsidRPr="00C81470" w:rsidRDefault="00C81470" w:rsidP="00C8147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Positioning:</w:t>
      </w:r>
      <w:r w:rsidRPr="00C81470">
        <w:rPr>
          <w:rFonts w:ascii="Times New Roman" w:eastAsia="Times New Roman" w:hAnsi="Times New Roman" w:cs="Times New Roman"/>
          <w:kern w:val="0"/>
          <w:lang w:eastAsia="en-GB"/>
          <w14:ligatures w14:val="none"/>
        </w:rPr>
        <w:t xml:space="preserve"> Kia is deliberately sportier and slightly more premium in material quality; explicit mandate never to be seen as cheaper than Hyundai. Hyundai is mass-premium.</w:t>
      </w:r>
    </w:p>
    <w:p w:rsidR="00C81470" w:rsidRPr="00C81470" w:rsidRDefault="00C81470" w:rsidP="00C8147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The No.5 fight is Kia vs Toyota</w:t>
      </w:r>
      <w:r w:rsidRPr="00C81470">
        <w:rPr>
          <w:rFonts w:ascii="Times New Roman" w:eastAsia="Times New Roman" w:hAnsi="Times New Roman" w:cs="Times New Roman"/>
          <w:kern w:val="0"/>
          <w:lang w:eastAsia="en-GB"/>
          <w14:ligatures w14:val="none"/>
        </w:rPr>
        <w:t xml:space="preserve"> — and on a pure-Toyota-versus-pure-Kia basis (stripping out rebadged </w:t>
      </w:r>
      <w:proofErr w:type="spellStart"/>
      <w:r w:rsidRPr="00C81470">
        <w:rPr>
          <w:rFonts w:ascii="Times New Roman" w:eastAsia="Times New Roman" w:hAnsi="Times New Roman" w:cs="Times New Roman"/>
          <w:kern w:val="0"/>
          <w:lang w:eastAsia="en-GB"/>
          <w14:ligatures w14:val="none"/>
        </w:rPr>
        <w:t>Suzukis</w:t>
      </w:r>
      <w:proofErr w:type="spellEnd"/>
      <w:r w:rsidRPr="00C81470">
        <w:rPr>
          <w:rFonts w:ascii="Times New Roman" w:eastAsia="Times New Roman" w:hAnsi="Times New Roman" w:cs="Times New Roman"/>
          <w:kern w:val="0"/>
          <w:lang w:eastAsia="en-GB"/>
          <w14:ligatures w14:val="none"/>
        </w:rPr>
        <w:t>) the hosts put Kia clearly ahead. Toyota's own model wave lands into the same B and C segments at the same time.</w:t>
      </w:r>
    </w:p>
    <w:p w:rsidR="00C81470" w:rsidRPr="00C81470" w:rsidRDefault="00180A97" w:rsidP="00C81470">
      <w:pPr>
        <w:rPr>
          <w:rFonts w:ascii="Times New Roman" w:eastAsia="Times New Roman" w:hAnsi="Times New Roman" w:cs="Times New Roman"/>
          <w:kern w:val="0"/>
          <w:lang w:eastAsia="en-GB"/>
          <w14:ligatures w14:val="none"/>
        </w:rPr>
      </w:pPr>
      <w:r w:rsidRPr="00180A97">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C81470" w:rsidRPr="00C81470" w:rsidRDefault="00C81470" w:rsidP="00C814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81470">
        <w:rPr>
          <w:rFonts w:ascii="Times New Roman" w:eastAsia="Times New Roman" w:hAnsi="Times New Roman" w:cs="Times New Roman"/>
          <w:b/>
          <w:bCs/>
          <w:kern w:val="0"/>
          <w:sz w:val="36"/>
          <w:szCs w:val="36"/>
          <w:lang w:eastAsia="en-GB"/>
          <w14:ligatures w14:val="none"/>
        </w:rPr>
        <w:t>WHAT I'D CARRY INTO THE THESIS</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1. The hybrid localisation delta is the decisive variable for both.</w:t>
      </w:r>
      <w:r w:rsidRPr="00C81470">
        <w:rPr>
          <w:rFonts w:ascii="Times New Roman" w:eastAsia="Times New Roman" w:hAnsi="Times New Roman" w:cs="Times New Roman"/>
          <w:kern w:val="0"/>
          <w:lang w:eastAsia="en-GB"/>
          <w14:ligatures w14:val="none"/>
        </w:rPr>
        <w:t xml:space="preserve"> Maruti has localised hybrid cells with Toshiba; neither Hyundai nor Kia has. Both are launching hybrid-heavy portfolios (8 hybrids at Hyundai; Sorento, Carnival and </w:t>
      </w:r>
      <w:proofErr w:type="spellStart"/>
      <w:r w:rsidRPr="00C81470">
        <w:rPr>
          <w:rFonts w:ascii="Times New Roman" w:eastAsia="Times New Roman" w:hAnsi="Times New Roman" w:cs="Times New Roman"/>
          <w:kern w:val="0"/>
          <w:lang w:eastAsia="en-GB"/>
          <w14:ligatures w14:val="none"/>
        </w:rPr>
        <w:t>Seltos</w:t>
      </w:r>
      <w:proofErr w:type="spellEnd"/>
      <w:r w:rsidRPr="00C81470">
        <w:rPr>
          <w:rFonts w:ascii="Times New Roman" w:eastAsia="Times New Roman" w:hAnsi="Times New Roman" w:cs="Times New Roman"/>
          <w:kern w:val="0"/>
          <w:lang w:eastAsia="en-GB"/>
          <w14:ligatures w14:val="none"/>
        </w:rPr>
        <w:t xml:space="preserve"> hybrids at Kia) into a market where a 15–20% price premium likely fails. GST at 18% for sub-4m hybrids and 40% at the top slab helps at the margin. </w:t>
      </w:r>
      <w:r w:rsidRPr="00C81470">
        <w:rPr>
          <w:rFonts w:ascii="Times New Roman" w:eastAsia="Times New Roman" w:hAnsi="Times New Roman" w:cs="Times New Roman"/>
          <w:b/>
          <w:bCs/>
          <w:kern w:val="0"/>
          <w:lang w:eastAsia="en-GB"/>
          <w14:ligatures w14:val="none"/>
        </w:rPr>
        <w:t>Whoever closes the ICE-to-hybrid delta first takes the midsize SUV segment.</w:t>
      </w:r>
      <w:r w:rsidRPr="00C81470">
        <w:rPr>
          <w:rFonts w:ascii="Times New Roman" w:eastAsia="Times New Roman" w:hAnsi="Times New Roman" w:cs="Times New Roman"/>
          <w:kern w:val="0"/>
          <w:lang w:eastAsia="en-GB"/>
          <w14:ligatures w14:val="none"/>
        </w:rPr>
        <w:t xml:space="preserve"> E20's fuel-efficiency hit is the demand-side tailwind making this urgent.</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2. Local R&amp;D is the real Investor Day story, not the model count.</w:t>
      </w:r>
      <w:r w:rsidRPr="00C81470">
        <w:rPr>
          <w:rFonts w:ascii="Times New Roman" w:eastAsia="Times New Roman" w:hAnsi="Times New Roman" w:cs="Times New Roman"/>
          <w:kern w:val="0"/>
          <w:lang w:eastAsia="en-GB"/>
          <w14:ligatures w14:val="none"/>
        </w:rPr>
        <w:t xml:space="preserve"> Both companies have historically routed India programmes through </w:t>
      </w:r>
      <w:proofErr w:type="spellStart"/>
      <w:r w:rsidRPr="00C81470">
        <w:rPr>
          <w:rFonts w:ascii="Times New Roman" w:eastAsia="Times New Roman" w:hAnsi="Times New Roman" w:cs="Times New Roman"/>
          <w:kern w:val="0"/>
          <w:lang w:eastAsia="en-GB"/>
          <w14:ligatures w14:val="none"/>
        </w:rPr>
        <w:t>Namyang</w:t>
      </w:r>
      <w:proofErr w:type="spellEnd"/>
      <w:r w:rsidRPr="00C81470">
        <w:rPr>
          <w:rFonts w:ascii="Times New Roman" w:eastAsia="Times New Roman" w:hAnsi="Times New Roman" w:cs="Times New Roman"/>
          <w:kern w:val="0"/>
          <w:lang w:eastAsia="en-GB"/>
          <w14:ligatures w14:val="none"/>
        </w:rPr>
        <w:t xml:space="preserve"> and lost both speed and cost. </w:t>
      </w:r>
      <w:r w:rsidRPr="00C81470">
        <w:rPr>
          <w:rFonts w:ascii="Times New Roman" w:eastAsia="Times New Roman" w:hAnsi="Times New Roman" w:cs="Times New Roman"/>
          <w:kern w:val="0"/>
          <w:lang w:eastAsia="en-GB"/>
          <w14:ligatures w14:val="none"/>
        </w:rPr>
        <w:lastRenderedPageBreak/>
        <w:t xml:space="preserve">Hyundai committing ₹5,000 </w:t>
      </w:r>
      <w:proofErr w:type="spellStart"/>
      <w:r w:rsidRPr="00C81470">
        <w:rPr>
          <w:rFonts w:ascii="Times New Roman" w:eastAsia="Times New Roman" w:hAnsi="Times New Roman" w:cs="Times New Roman"/>
          <w:kern w:val="0"/>
          <w:lang w:eastAsia="en-GB"/>
          <w14:ligatures w14:val="none"/>
        </w:rPr>
        <w:t>cr</w:t>
      </w:r>
      <w:proofErr w:type="spellEnd"/>
      <w:r w:rsidRPr="00C81470">
        <w:rPr>
          <w:rFonts w:ascii="Times New Roman" w:eastAsia="Times New Roman" w:hAnsi="Times New Roman" w:cs="Times New Roman"/>
          <w:kern w:val="0"/>
          <w:lang w:eastAsia="en-GB"/>
          <w14:ligatures w14:val="none"/>
        </w:rPr>
        <w:t xml:space="preserve"> to Telangana plus a test track, and Kia spinning up local R&amp;D, is what determines whether facelift cadence and cost structure can match Maruti's Rohtak and the domestic players.</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3. Hyundai's problem may be distribution, not product.</w:t>
      </w:r>
      <w:r w:rsidRPr="00C81470">
        <w:rPr>
          <w:rFonts w:ascii="Times New Roman" w:eastAsia="Times New Roman" w:hAnsi="Times New Roman" w:cs="Times New Roman"/>
          <w:kern w:val="0"/>
          <w:lang w:eastAsia="en-GB"/>
          <w14:ligatures w14:val="none"/>
        </w:rPr>
        <w:t xml:space="preserve"> The hosts' recurring, unhedged view — </w:t>
      </w:r>
      <w:proofErr w:type="spellStart"/>
      <w:r w:rsidRPr="00C81470">
        <w:rPr>
          <w:rFonts w:ascii="Times New Roman" w:eastAsia="Times New Roman" w:hAnsi="Times New Roman" w:cs="Times New Roman"/>
          <w:kern w:val="0"/>
          <w:lang w:eastAsia="en-GB"/>
          <w14:ligatures w14:val="none"/>
        </w:rPr>
        <w:t>Exter</w:t>
      </w:r>
      <w:proofErr w:type="spellEnd"/>
      <w:r w:rsidRPr="00C81470">
        <w:rPr>
          <w:rFonts w:ascii="Times New Roman" w:eastAsia="Times New Roman" w:hAnsi="Times New Roman" w:cs="Times New Roman"/>
          <w:kern w:val="0"/>
          <w:lang w:eastAsia="en-GB"/>
          <w14:ligatures w14:val="none"/>
        </w:rPr>
        <w:t xml:space="preserve">, Verna and </w:t>
      </w:r>
      <w:proofErr w:type="spellStart"/>
      <w:r w:rsidRPr="00C81470">
        <w:rPr>
          <w:rFonts w:ascii="Times New Roman" w:eastAsia="Times New Roman" w:hAnsi="Times New Roman" w:cs="Times New Roman"/>
          <w:kern w:val="0"/>
          <w:lang w:eastAsia="en-GB"/>
          <w14:ligatures w14:val="none"/>
        </w:rPr>
        <w:t>Alcazar</w:t>
      </w:r>
      <w:proofErr w:type="spellEnd"/>
      <w:r w:rsidRPr="00C81470">
        <w:rPr>
          <w:rFonts w:ascii="Times New Roman" w:eastAsia="Times New Roman" w:hAnsi="Times New Roman" w:cs="Times New Roman"/>
          <w:kern w:val="0"/>
          <w:lang w:eastAsia="en-GB"/>
          <w14:ligatures w14:val="none"/>
        </w:rPr>
        <w:t xml:space="preserve"> underperform products of their quality, and the second/third management rung and network are the binding constraint. If that's right, the 26-model wave underdelivers against the 15% share target. That's testable against dealer productivity data and it cuts directly against the bull case.</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4. Kia's capacity and platform discipline is the underrated positive.</w:t>
      </w:r>
      <w:r w:rsidRPr="00C81470">
        <w:rPr>
          <w:rFonts w:ascii="Times New Roman" w:eastAsia="Times New Roman" w:hAnsi="Times New Roman" w:cs="Times New Roman"/>
          <w:kern w:val="0"/>
          <w:lang w:eastAsia="en-GB"/>
          <w14:ligatures w14:val="none"/>
        </w:rPr>
        <w:t xml:space="preserve"> Choosing MQ4i over MQ5i for Sorento, upgrading only the E/E architecture from the newer platform while keeping the older base, is exactly the cost play that makes ₹31–32 lakh possible against Fortuner. The hosts' generalisable point: </w:t>
      </w:r>
      <w:r w:rsidRPr="00C81470">
        <w:rPr>
          <w:rFonts w:ascii="Times New Roman" w:eastAsia="Times New Roman" w:hAnsi="Times New Roman" w:cs="Times New Roman"/>
          <w:b/>
          <w:bCs/>
          <w:kern w:val="0"/>
          <w:lang w:eastAsia="en-GB"/>
          <w14:ligatures w14:val="none"/>
        </w:rPr>
        <w:t>platform age matters far less than E/E architecture, because that's what gates ADAS and infotainment.</w:t>
      </w:r>
      <w:r w:rsidRPr="00C81470">
        <w:rPr>
          <w:rFonts w:ascii="Times New Roman" w:eastAsia="Times New Roman" w:hAnsi="Times New Roman" w:cs="Times New Roman"/>
          <w:kern w:val="0"/>
          <w:lang w:eastAsia="en-GB"/>
          <w14:ligatures w14:val="none"/>
        </w:rPr>
        <w:t xml:space="preserve"> Watch whether the c.200k additional line gets sanctioned — that's the tell on whether 4.1 lakh is real.</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5. Both are structurally absent from the re-accelerating sub-4m space.</w:t>
      </w:r>
      <w:r w:rsidRPr="00C81470">
        <w:rPr>
          <w:rFonts w:ascii="Times New Roman" w:eastAsia="Times New Roman" w:hAnsi="Times New Roman" w:cs="Times New Roman"/>
          <w:kern w:val="0"/>
          <w:lang w:eastAsia="en-GB"/>
          <w14:ligatures w14:val="none"/>
        </w:rPr>
        <w:t xml:space="preserve"> Kia has nothing below </w:t>
      </w:r>
      <w:proofErr w:type="spellStart"/>
      <w:r w:rsidRPr="00C81470">
        <w:rPr>
          <w:rFonts w:ascii="Times New Roman" w:eastAsia="Times New Roman" w:hAnsi="Times New Roman" w:cs="Times New Roman"/>
          <w:kern w:val="0"/>
          <w:lang w:eastAsia="en-GB"/>
          <w14:ligatures w14:val="none"/>
        </w:rPr>
        <w:t>Sonet</w:t>
      </w:r>
      <w:proofErr w:type="spellEnd"/>
      <w:r w:rsidRPr="00C81470">
        <w:rPr>
          <w:rFonts w:ascii="Times New Roman" w:eastAsia="Times New Roman" w:hAnsi="Times New Roman" w:cs="Times New Roman"/>
          <w:kern w:val="0"/>
          <w:lang w:eastAsia="en-GB"/>
          <w14:ligatures w14:val="none"/>
        </w:rPr>
        <w:t xml:space="preserve"> and won't go there. Hyundai has said it may not do another entry hatchback and will lean on small SUVs instead. Maruti and Tata have run away with that segment post-GST.</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b/>
          <w:bCs/>
          <w:kern w:val="0"/>
          <w:lang w:eastAsia="en-GB"/>
          <w14:ligatures w14:val="none"/>
        </w:rPr>
        <w:t>6. Single-model concentration.</w:t>
      </w:r>
      <w:r w:rsidRPr="00C81470">
        <w:rPr>
          <w:rFonts w:ascii="Times New Roman" w:eastAsia="Times New Roman" w:hAnsi="Times New Roman" w:cs="Times New Roman"/>
          <w:kern w:val="0"/>
          <w:lang w:eastAsia="en-GB"/>
          <w14:ligatures w14:val="none"/>
        </w:rPr>
        <w:t xml:space="preserve"> Creta at c.50% of Hyundai India profits, with the all-new SX3 not arriving until Feb 2028, means an unusually long exposure window on an ageing nameplate against Sierra and whatever Mahindra's 2027 NU_IQ architecture produces.</w:t>
      </w:r>
    </w:p>
    <w:p w:rsidR="00C81470" w:rsidRPr="00C81470" w:rsidRDefault="00C81470" w:rsidP="00C81470">
      <w:pPr>
        <w:spacing w:before="100" w:beforeAutospacing="1" w:after="100" w:afterAutospacing="1"/>
        <w:rPr>
          <w:rFonts w:ascii="Times New Roman" w:eastAsia="Times New Roman" w:hAnsi="Times New Roman" w:cs="Times New Roman"/>
          <w:kern w:val="0"/>
          <w:lang w:eastAsia="en-GB"/>
          <w14:ligatures w14:val="none"/>
        </w:rPr>
      </w:pPr>
      <w:r w:rsidRPr="00C81470">
        <w:rPr>
          <w:rFonts w:ascii="Times New Roman" w:eastAsia="Times New Roman" w:hAnsi="Times New Roman" w:cs="Times New Roman"/>
          <w:kern w:val="0"/>
          <w:lang w:eastAsia="en-GB"/>
          <w14:ligatures w14:val="none"/>
        </w:rPr>
        <w:t>Happy to turn this into an exhibit-ready doc — a side-by-side pipeline timeline table plus a powertrain-gap matrix would carry the argument better on the page than prose.</w:t>
      </w:r>
    </w:p>
    <w:p w:rsidR="003C276A" w:rsidRDefault="003C276A"/>
    <w:sectPr w:rsidR="003C27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E4C6C"/>
    <w:multiLevelType w:val="multilevel"/>
    <w:tmpl w:val="2B721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0731CE"/>
    <w:multiLevelType w:val="multilevel"/>
    <w:tmpl w:val="E4D2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6F09C0"/>
    <w:multiLevelType w:val="multilevel"/>
    <w:tmpl w:val="8C20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C5589"/>
    <w:multiLevelType w:val="multilevel"/>
    <w:tmpl w:val="796C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D538BC"/>
    <w:multiLevelType w:val="multilevel"/>
    <w:tmpl w:val="8A9E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990119">
    <w:abstractNumId w:val="4"/>
  </w:num>
  <w:num w:numId="2" w16cid:durableId="1552957752">
    <w:abstractNumId w:val="3"/>
  </w:num>
  <w:num w:numId="3" w16cid:durableId="845902845">
    <w:abstractNumId w:val="1"/>
  </w:num>
  <w:num w:numId="4" w16cid:durableId="1734499382">
    <w:abstractNumId w:val="0"/>
  </w:num>
  <w:num w:numId="5" w16cid:durableId="765617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470"/>
    <w:rsid w:val="00180A97"/>
    <w:rsid w:val="003308AC"/>
    <w:rsid w:val="003C276A"/>
    <w:rsid w:val="009A4478"/>
    <w:rsid w:val="00C81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D6A82A-D131-5240-B319-45BFA8D99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81470"/>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C81470"/>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1470"/>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C81470"/>
    <w:rPr>
      <w:rFonts w:ascii="Times New Roman" w:eastAsia="Times New Roman" w:hAnsi="Times New Roman" w:cs="Times New Roman"/>
      <w:b/>
      <w:bCs/>
      <w:kern w:val="0"/>
      <w:sz w:val="27"/>
      <w:szCs w:val="27"/>
      <w:lang w:eastAsia="en-GB"/>
      <w14:ligatures w14:val="none"/>
    </w:rPr>
  </w:style>
  <w:style w:type="paragraph" w:customStyle="1" w:styleId="font-claude-response-body">
    <w:name w:val="font-claude-response-body"/>
    <w:basedOn w:val="Normal"/>
    <w:rsid w:val="00C8147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1470"/>
    <w:rPr>
      <w:b/>
      <w:bCs/>
    </w:rPr>
  </w:style>
  <w:style w:type="character" w:styleId="Emphasis">
    <w:name w:val="Emphasis"/>
    <w:basedOn w:val="DefaultParagraphFont"/>
    <w:uiPriority w:val="20"/>
    <w:qFormat/>
    <w:rsid w:val="00C814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740009">
      <w:bodyDiv w:val="1"/>
      <w:marLeft w:val="0"/>
      <w:marRight w:val="0"/>
      <w:marTop w:val="0"/>
      <w:marBottom w:val="0"/>
      <w:divBdr>
        <w:top w:val="none" w:sz="0" w:space="0" w:color="auto"/>
        <w:left w:val="none" w:sz="0" w:space="0" w:color="auto"/>
        <w:bottom w:val="none" w:sz="0" w:space="0" w:color="auto"/>
        <w:right w:val="none" w:sz="0" w:space="0" w:color="auto"/>
      </w:divBdr>
      <w:divsChild>
        <w:div w:id="1770078144">
          <w:marLeft w:val="0"/>
          <w:marRight w:val="0"/>
          <w:marTop w:val="0"/>
          <w:marBottom w:val="0"/>
          <w:divBdr>
            <w:top w:val="none" w:sz="0" w:space="0" w:color="auto"/>
            <w:left w:val="none" w:sz="0" w:space="0" w:color="auto"/>
            <w:bottom w:val="none" w:sz="0" w:space="0" w:color="auto"/>
            <w:right w:val="none" w:sz="0" w:space="0" w:color="auto"/>
          </w:divBdr>
        </w:div>
        <w:div w:id="1306089007">
          <w:marLeft w:val="0"/>
          <w:marRight w:val="0"/>
          <w:marTop w:val="0"/>
          <w:marBottom w:val="0"/>
          <w:divBdr>
            <w:top w:val="none" w:sz="0" w:space="0" w:color="auto"/>
            <w:left w:val="none" w:sz="0" w:space="0" w:color="auto"/>
            <w:bottom w:val="none" w:sz="0" w:space="0" w:color="auto"/>
            <w:right w:val="none" w:sz="0" w:space="0" w:color="auto"/>
          </w:divBdr>
        </w:div>
        <w:div w:id="2046832012">
          <w:marLeft w:val="0"/>
          <w:marRight w:val="0"/>
          <w:marTop w:val="0"/>
          <w:marBottom w:val="0"/>
          <w:divBdr>
            <w:top w:val="none" w:sz="0" w:space="0" w:color="auto"/>
            <w:left w:val="none" w:sz="0" w:space="0" w:color="auto"/>
            <w:bottom w:val="none" w:sz="0" w:space="0" w:color="auto"/>
            <w:right w:val="none" w:sz="0" w:space="0" w:color="auto"/>
          </w:divBdr>
        </w:div>
        <w:div w:id="1629507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2559</Words>
  <Characters>14589</Characters>
  <Application>Microsoft Office Word</Application>
  <DocSecurity>0</DocSecurity>
  <Lines>121</Lines>
  <Paragraphs>34</Paragraphs>
  <ScaleCrop>false</ScaleCrop>
  <Company/>
  <LinksUpToDate>false</LinksUpToDate>
  <CharactersWithSpaces>17114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Shah</dc:creator>
  <cp:keywords/>
  <dc:description/>
  <cp:lastModifiedBy>Param Shah</cp:lastModifiedBy>
  <cp:revision>1</cp:revision>
  <dcterms:created xsi:type="dcterms:W3CDTF">2026-08-19T16:46:00Z</dcterms:created>
  <dcterms:modified xsi:type="dcterms:W3CDTF">2026-08-19T16:47:00Z</dcterms:modified>
</cp:coreProperties>
</file>