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Homeowner &amp; Tradeperson Job Matching Platform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Simple Complete Workflow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Platform Roles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platform has three roles: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Homeowner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Tradeperson (Service Provider)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2. Homeowner Creates a Job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Homeowner creates an account and logs in.</w:t>
        <w:br w:type="textWrapping"/>
        <w:t xml:space="preserve">2. Homeowner creates a job and enters the job details.</w:t>
        <w:br w:type="textWrapping"/>
        <w:t xml:space="preserve">3. Homeowner enters the Canadian postal code for the job location (example: A1A 1A1).</w:t>
        <w:br w:type="textWrapping"/>
        <w:t xml:space="preserve">4. The system standardizes the postal code format by removing spaces and using uppercase letters: A1A1A1.</w:t>
        <w:br w:type="textWrapping"/>
        <w:t xml:space="preserve">5. The job is published and waits for matching Tradepersons.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3. Tradeperson Onboarding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Tradeperson creates an account and completes onboarding.</w:t>
        <w:br w:type="textWrapping"/>
        <w:t xml:space="preserve">2. Tradeperson enters their service area postal code (example: A1A 1A1).</w:t>
        <w:br w:type="textWrapping"/>
        <w:t xml:space="preserve">3. The system stores it in the same standardized format: A1A1A1.</w:t>
        <w:br w:type="textWrapping"/>
        <w:t xml:space="preserve">4. A new Tradeperson automatically receives 5 free credits.</w:t>
        <w:br w:type="textWrapping"/>
        <w:t xml:space="preserve">5. These 5 credits allow the Tradeperson to access up to 5 jobs.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4. Job Matching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The system compares the standardized postal code of the job with the Tradeperson postal code.</w:t>
        <w:br w:type="textWrapping"/>
        <w:t xml:space="preserve">2. Example:</w:t>
        <w:br w:type="textWrapping"/>
        <w:t xml:space="preserve">   Job Postal Code: A1A1A1</w:t>
        <w:br w:type="textWrapping"/>
        <w:t xml:space="preserve">   Tradeperson Postal Code: A1A1A1</w:t>
        <w:br w:type="textWrapping"/>
        <w:t xml:space="preserve">3. If the postal codes match, the job is shown to the Tradeperson.</w:t>
        <w:br w:type="textWrapping"/>
        <w:t xml:space="preserve">4. If the postal codes do not match, the job is not shown to that Tradeperson.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5. Credit System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New Tradeperson: Receives 5 free credits during first onboarding.</w:t>
        <w:br w:type="textWrapping"/>
        <w:t xml:space="preserve">• 1 Credit = Access to 1 Job.</w:t>
        <w:br w:type="textWrapping"/>
        <w:t xml:space="preserve">• When a Tradeperson wants to unlock or engage with one matched job, 1 credit is used.</w:t>
        <w:br w:type="textWrapping"/>
        <w:t xml:space="preserve">• Example: 5 free credits = access to 5 jobs.</w:t>
        <w:br w:type="textWrapping"/>
        <w:t xml:space="preserve">• After credits are finished, the Tradeperson can purchase additional credits (if this feature is enabled by the business).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6. Communication Starts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 A Tradeperson uses 1 credit to access a matched job.</w:t>
        <w:br w:type="textWrapping"/>
        <w:t xml:space="preserve">2. The Homeowner and Tradeperson are connected for that specific job.</w:t>
        <w:br w:type="textWrapping"/>
        <w:t xml:space="preserve">3. Communication between the Homeowner and Tradeperson becomes available.</w:t>
        <w:br w:type="textWrapping"/>
        <w:t xml:space="preserve">4. All conversations and interactions remain connected to that specific job.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7. Job Completion and Closure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 The Tradeperson completes the work.</w:t>
        <w:br w:type="textWrapping"/>
        <w:t xml:space="preserve">2. The job status is marked as Completed.</w:t>
        <w:br w:type="textWrapping"/>
        <w:t xml:space="preserve">3. Once the job is completed and closed, communication for that job is closed.</w:t>
        <w:br w:type="textWrapping"/>
        <w:t xml:space="preserve">4. No further interaction or messaging is allowed between the Homeowner and Tradeperson for that closed job.</w:t>
        <w:br w:type="textWrapping"/>
        <w:t xml:space="preserve">5. The job and communication history can remain visible as a record, but no new interaction can be started.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8. Admin Workflow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Admin manages the overall platform:</w:t>
        <w:br w:type="textWrapping"/>
        <w:t xml:space="preserve">• Manage Homeowners.</w:t>
        <w:br w:type="textWrapping"/>
        <w:t xml:space="preserve">• Manage Tradepersons.</w:t>
        <w:br w:type="textWrapping"/>
        <w:t xml:space="preserve">• Monitor jobs.</w:t>
        <w:br w:type="textWrapping"/>
        <w:t xml:space="preserve">• Monitor job status and completion.</w:t>
        <w:br w:type="textWrapping"/>
        <w:t xml:space="preserve">• Manage Tradeperson credits.</w:t>
        <w:br w:type="textWrapping"/>
        <w:t xml:space="preserve">• Add or adjust credits when required.</w:t>
        <w:br w:type="textWrapping"/>
        <w:t xml:space="preserve">• Handle reported issues or disputes.</w:t>
        <w:br w:type="textWrapping"/>
        <w:t xml:space="preserve">• View communication and activity records when required for platform management.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Complete Platform Flow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Homeowner Registration</w:t>
        <w:br w:type="textWrapping"/>
        <w:t xml:space="preserve">        ↓</w:t>
        <w:br w:type="textWrapping"/>
        <w:t xml:space="preserve">Homeowner Creates Job</w:t>
        <w:br w:type="textWrapping"/>
        <w:t xml:space="preserve">        ↓</w:t>
        <w:br w:type="textWrapping"/>
        <w:t xml:space="preserve">Job Postal Code Saved (A1A1A1)</w:t>
        <w:br w:type="textWrapping"/>
        <w:t xml:space="preserve">        ↓</w:t>
        <w:br w:type="textWrapping"/>
        <w:t xml:space="preserve">System Finds Tradepersons With Same Postal Code</w:t>
        <w:br w:type="textWrapping"/>
        <w:t xml:space="preserve">        ↓</w:t>
        <w:br w:type="textWrapping"/>
        <w:t xml:space="preserve">Matched Job Appears to Tradeperson</w:t>
        <w:br w:type="textWrapping"/>
        <w:t xml:space="preserve">        ↓</w:t>
        <w:br w:type="textWrapping"/>
        <w:t xml:space="preserve">Tradeperson Uses 1 Credit = 1 Job</w:t>
        <w:br w:type="textWrapping"/>
        <w:t xml:space="preserve">        ↓</w:t>
        <w:br w:type="textWrapping"/>
        <w:t xml:space="preserve">Homeowner &amp; Tradeperson Communication Starts</w:t>
        <w:br w:type="textWrapping"/>
        <w:t xml:space="preserve">        ↓</w:t>
        <w:br w:type="textWrapping"/>
        <w:t xml:space="preserve">Tradeperson Completes Job</w:t>
        <w:br w:type="textWrapping"/>
        <w:t xml:space="preserve">        ↓</w:t>
        <w:br w:type="textWrapping"/>
        <w:t xml:space="preserve">Job Marked Completed / Closed</w:t>
        <w:br w:type="textWrapping"/>
        <w:t xml:space="preserve">        ↓</w:t>
        <w:br w:type="textWrapping"/>
        <w:t xml:space="preserve">Communication and Further Interaction Closed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Simple Business Rule Summary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roles: Homeowner, Tradeperson, and Admin.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Homeowner creates a job using a Canadian postal code.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Tradeperson provides their service postal code.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Jobs are matched when the postal codes are the same.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Tradepersons receive 5 free credits during onboarding.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credit is equal to access to 1 job.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 starts after the Tradeperson accesses the matched job.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communication is connected to the specific job.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the job is completed and closed, communication and interaction are closed.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manages users, jobs, credits, and platform activity.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