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PURCHASE AGREEMENT</w:t>
      </w:r>
    </w:p>
    <w:p>
      <w:r>
        <w:rPr>
          <w:b/>
        </w:rPr>
        <w:t>Seller:</w:t>
      </w:r>
      <w:r>
        <w:t xml:space="preserve"> Industrial Props LLC</w:t>
      </w:r>
    </w:p>
    <w:p>
      <w:r>
        <w:rPr>
          <w:b/>
        </w:rPr>
        <w:t>Buyer:</w:t>
      </w:r>
      <w:r>
        <w:t xml:space="preserve"> Hoque Global</w:t>
      </w:r>
    </w:p>
    <w:p>
      <w:r>
        <w:rPr>
          <w:b/>
        </w:rPr>
        <w:t>Price:</w:t>
      </w:r>
      <w:r>
        <w:t xml:space="preserve"> $6,000,000</w:t>
      </w:r>
    </w:p>
    <w:p>
      <w:r>
        <w:rPr>
          <w:b/>
        </w:rPr>
        <w:t>Deposit:</w:t>
      </w:r>
      <w:r>
        <w:t xml:space="preserve"> $100,000</w:t>
      </w:r>
    </w:p>
    <w:p>
      <w:r>
        <w:rPr>
          <w:b/>
        </w:rPr>
        <w:t>Closing:</w:t>
      </w:r>
      <w:r>
        <w:t xml:space="preserve"> Q1 2025</w:t>
      </w:r>
    </w:p>
    <w:p>
      <w:r>
        <w:rPr>
          <w:b/>
        </w:rPr>
        <w:t>Feasibility:</w:t>
      </w:r>
      <w:r>
        <w:t xml:space="preserve"> Expired (Passed)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