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695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Match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9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4F81BD"/>
          <w:sz w:val="28"/>
        </w:rPr>
        <w:t>Verified by Capmatch</w:t>
      </w:r>
    </w:p>
    <w:p>
      <w:pPr>
        <w:pStyle w:val="Title"/>
        <w:jc w:val="center"/>
      </w:pPr>
      <w:r>
        <w:t>Sponsor Resume</w:t>
      </w:r>
    </w:p>
    <w:p>
      <w:pPr>
        <w:pStyle w:val="Heading1"/>
      </w:pPr>
      <w:r>
        <w:t>Sponsor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Sponsor Name / Entity</w:t>
            </w:r>
          </w:p>
        </w:tc>
        <w:tc>
          <w:tcPr>
            <w:tcW w:type="dxa" w:w="4320"/>
          </w:tcPr>
          <w:p>
            <w:r>
              <w:t>{{ sponsorEntityName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Key Principal(s)</w:t>
            </w:r>
          </w:p>
        </w:tc>
        <w:tc>
          <w:tcPr>
            <w:tcW w:type="dxa" w:w="4320"/>
          </w:tcPr>
          <w:p>
            <w:r>
              <w:t>{{ contactInfo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4320"/>
          </w:tcPr>
          <w:p>
            <w:r>
              <w:t>{{ sponsorStructure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Geographic Focus</w:t>
            </w:r>
          </w:p>
        </w:tc>
        <w:tc>
          <w:tcPr>
            <w:tcW w:type="dxa" w:w="4320"/>
          </w:tcPr>
          <w:p>
            <w:r>
              <w:t>{{ geographicFocus }}</w:t>
            </w:r>
          </w:p>
        </w:tc>
      </w:tr>
    </w:tbl>
    <w:p/>
    <w:p>
      <w:pPr>
        <w:pStyle w:val="Heading1"/>
      </w:pPr>
      <w:r>
        <w:t>Executive Bio</w:t>
      </w:r>
    </w:p>
    <w:p>
      <w:pPr>
        <w:jc w:val="both"/>
      </w:pPr>
      <w:r>
        <w:t>{{ sponsorBioNarrative }}</w:t>
      </w:r>
    </w:p>
    <w:p/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Years of Experience</w:t>
            </w:r>
          </w:p>
        </w:tc>
        <w:tc>
          <w:tcPr>
            <w:tcW w:type="dxa" w:w="4320"/>
          </w:tcPr>
          <w:p>
            <w:r>
              <w:t>{{ yearsExperience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Assets Under Management (AUM)</w:t>
            </w:r>
          </w:p>
        </w:tc>
        <w:tc>
          <w:tcPr>
            <w:tcW w:type="dxa" w:w="4320"/>
          </w:tcPr>
          <w:p>
            <w:r>
              <w:t>{{ totalAUM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Transaction Volume</w:t>
            </w:r>
          </w:p>
        </w:tc>
        <w:tc>
          <w:tcPr>
            <w:tcW w:type="dxa" w:w="4320"/>
          </w:tcPr>
          <w:p>
            <w:r>
              <w:t>{{ totalTransactionVolume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SqFt Managed</w:t>
            </w:r>
          </w:p>
        </w:tc>
        <w:tc>
          <w:tcPr>
            <w:tcW w:type="dxa" w:w="4320"/>
          </w:tcPr>
          <w:p>
            <w:r>
              <w:t>{{ totalSqFtManaged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 Developments Count</w:t>
            </w:r>
          </w:p>
        </w:tc>
        <w:tc>
          <w:tcPr>
            <w:tcW w:type="dxa" w:w="4320"/>
          </w:tcPr>
          <w:p>
            <w:r>
              <w:t>{{ priorDevelopmentsCount }}</w:t>
            </w:r>
          </w:p>
        </w:tc>
      </w:tr>
    </w:tbl>
    <w:p/>
    <w:p>
      <w:pPr>
        <w:pStyle w:val="Heading1"/>
      </w:pPr>
      <w:r>
        <w:t>Asset Classes</w:t>
      </w:r>
    </w:p>
    <w:p>
      <w:r>
        <w:t>{{ assetClassesExperience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