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69301F" w14:textId="77777777" w:rsidR="00080440" w:rsidRPr="00982D93" w:rsidRDefault="00080440" w:rsidP="00982D93">
      <w:bookmarkStart w:id="0" w:name="_Toc131909737"/>
      <w:bookmarkStart w:id="1" w:name="_Toc131922506"/>
      <w:bookmarkStart w:id="2" w:name="_Toc131925442"/>
      <w:bookmarkStart w:id="3" w:name="_Toc131925488"/>
      <w:bookmarkStart w:id="4" w:name="_Toc224638697"/>
      <w:bookmarkStart w:id="5" w:name="_Toc224638774"/>
      <w:bookmarkStart w:id="6" w:name="_Toc225321100"/>
      <w:bookmarkStart w:id="7" w:name="_Toc225321603"/>
      <w:bookmarkStart w:id="8" w:name="_Toc225577220"/>
      <w:bookmarkStart w:id="9" w:name="_Toc225583133"/>
    </w:p>
    <w:p w14:paraId="016800F0" w14:textId="77777777" w:rsidR="00080440" w:rsidRPr="00982D93" w:rsidRDefault="00080440" w:rsidP="00982D93"/>
    <w:p w14:paraId="0DF8AB6A" w14:textId="77777777" w:rsidR="00080440" w:rsidRDefault="00080440" w:rsidP="00982D93"/>
    <w:p w14:paraId="17D4CC24" w14:textId="77777777" w:rsidR="00982D93" w:rsidRDefault="00982D93" w:rsidP="00982D93"/>
    <w:p w14:paraId="59A83CC2" w14:textId="77777777" w:rsidR="00982D93" w:rsidRDefault="00982D93" w:rsidP="00982D93"/>
    <w:p w14:paraId="262FBF19" w14:textId="77777777" w:rsidR="00982D93" w:rsidRDefault="00982D93" w:rsidP="00982D93"/>
    <w:p w14:paraId="10C2F15C" w14:textId="77777777" w:rsidR="00982D93" w:rsidRPr="00982D93" w:rsidRDefault="00982D93" w:rsidP="00982D93"/>
    <w:p w14:paraId="21B210A5" w14:textId="77777777" w:rsidR="00080440" w:rsidRPr="00982D93" w:rsidRDefault="00080440" w:rsidP="00982D93"/>
    <w:p w14:paraId="47354296" w14:textId="77777777" w:rsidR="00911C1C" w:rsidRPr="00214C8C" w:rsidRDefault="00221009" w:rsidP="00214C8C">
      <w:pPr>
        <w:pStyle w:val="NRELTitlePlaceholder"/>
      </w:pPr>
      <w:r>
        <w:t>GETEM to SAM FY18 Updates</w:t>
      </w:r>
    </w:p>
    <w:p w14:paraId="61485A9E" w14:textId="77777777" w:rsidR="00911C1C" w:rsidRPr="00911C1C" w:rsidRDefault="00221009" w:rsidP="00080440">
      <w:pPr>
        <w:pStyle w:val="NRELByline"/>
      </w:pPr>
      <w:r>
        <w:t>Parangat Bhaskar</w:t>
      </w:r>
    </w:p>
    <w:p w14:paraId="2FC94F58" w14:textId="77777777" w:rsidR="00080440" w:rsidRDefault="00080440" w:rsidP="00404739">
      <w:pPr>
        <w:pStyle w:val="xNRELTemplateInstructions"/>
      </w:pPr>
    </w:p>
    <w:p w14:paraId="58F5A4AE" w14:textId="77777777" w:rsidR="00080440" w:rsidRDefault="00080440" w:rsidP="00404739">
      <w:pPr>
        <w:pStyle w:val="xNRELTemplateInstructions"/>
      </w:pPr>
    </w:p>
    <w:p w14:paraId="500A6D9B" w14:textId="24407569" w:rsidR="00911C1C" w:rsidRDefault="00404739" w:rsidP="00103184">
      <w:pPr>
        <w:pStyle w:val="xNRELTemplateInstructions"/>
        <w:sectPr w:rsidR="00911C1C" w:rsidSect="00456A4A">
          <w:headerReference w:type="default" r:id="rId8"/>
          <w:footerReference w:type="default" r:id="rId9"/>
          <w:type w:val="continuous"/>
          <w:pgSz w:w="12240" w:h="15840" w:code="181"/>
          <w:pgMar w:top="1440" w:right="1440" w:bottom="1440" w:left="1440" w:header="720" w:footer="432" w:gutter="0"/>
          <w:pgNumType w:fmt="lowerRoman" w:start="3"/>
          <w:cols w:space="720"/>
          <w:docGrid w:linePitch="326"/>
        </w:sectPr>
      </w:pPr>
      <w:r w:rsidRPr="00CB2B41">
        <w:t xml:space="preserve">This </w:t>
      </w:r>
      <w:r w:rsidR="00911C1C">
        <w:t>page</w:t>
      </w:r>
      <w:r w:rsidRPr="00CB2B41">
        <w:t xml:space="preserve"> can be deleted for final PDF preparation when the cover will be added.</w:t>
      </w:r>
    </w:p>
    <w:p w14:paraId="10AF3F24" w14:textId="77777777" w:rsidR="00E705FC" w:rsidRDefault="00E705FC">
      <w:pPr>
        <w:rPr>
          <w:rFonts w:ascii="Arial" w:hAnsi="Arial" w:cs="Arial"/>
          <w:b/>
          <w:bCs/>
          <w:iCs/>
          <w:color w:val="0079BF"/>
          <w:sz w:val="36"/>
          <w:szCs w:val="28"/>
        </w:rPr>
      </w:pPr>
      <w:bookmarkStart w:id="10" w:name="_Toc291051267"/>
      <w:r>
        <w:br w:type="page"/>
      </w:r>
    </w:p>
    <w:p w14:paraId="3E56B4F7" w14:textId="0279AB5A" w:rsidR="006D1517" w:rsidRDefault="00EB2031" w:rsidP="003B5D9D">
      <w:pPr>
        <w:pStyle w:val="NRELHead01NotinTOC"/>
      </w:pPr>
      <w:r w:rsidRPr="00EB2031">
        <w:lastRenderedPageBreak/>
        <w:t>List of Acronyms</w:t>
      </w:r>
      <w:bookmarkEnd w:id="10"/>
    </w:p>
    <w:p w14:paraId="1F694132" w14:textId="40FB4D08" w:rsidR="00025ECF" w:rsidRDefault="00025ECF" w:rsidP="00920373">
      <w:pPr>
        <w:pStyle w:val="NRELNomenclature"/>
      </w:pPr>
      <w:r>
        <w:t>EGS</w:t>
      </w:r>
      <w:r>
        <w:tab/>
        <w:t>Enhanced Geothermal Systems</w:t>
      </w:r>
    </w:p>
    <w:p w14:paraId="03C70633" w14:textId="51582F2C" w:rsidR="00763E64" w:rsidRDefault="00763E64" w:rsidP="00920373">
      <w:pPr>
        <w:pStyle w:val="NRELNomenclature"/>
      </w:pPr>
      <w:r>
        <w:t>GTO</w:t>
      </w:r>
      <w:r>
        <w:tab/>
        <w:t>Geothermal Technologies Office</w:t>
      </w:r>
    </w:p>
    <w:p w14:paraId="23F6F05C" w14:textId="77777777" w:rsidR="00881035" w:rsidRDefault="00881035" w:rsidP="00920373">
      <w:pPr>
        <w:pStyle w:val="NRELNomenclature"/>
      </w:pPr>
      <w:r>
        <w:t>GEA</w:t>
      </w:r>
      <w:r>
        <w:tab/>
        <w:t>Geothermal Energy Association</w:t>
      </w:r>
    </w:p>
    <w:p w14:paraId="536FC10D" w14:textId="77777777" w:rsidR="003C7E20" w:rsidRDefault="003C7E20" w:rsidP="00920373">
      <w:pPr>
        <w:pStyle w:val="NRELNomenclature"/>
      </w:pPr>
      <w:r>
        <w:t>GETEM</w:t>
      </w:r>
      <w:r>
        <w:tab/>
        <w:t>Geothermal Electricity Technology Evaluation Model</w:t>
      </w:r>
    </w:p>
    <w:p w14:paraId="014E0271" w14:textId="77777777" w:rsidR="000A4BF2" w:rsidRDefault="000A4BF2" w:rsidP="00920373">
      <w:pPr>
        <w:pStyle w:val="NRELNomenclature"/>
      </w:pPr>
      <w:r>
        <w:t>GTP</w:t>
      </w:r>
      <w:r>
        <w:tab/>
        <w:t>Geothermal Technologies Program</w:t>
      </w:r>
    </w:p>
    <w:p w14:paraId="28C0600D" w14:textId="77777777" w:rsidR="002339CF" w:rsidRDefault="002339CF" w:rsidP="00920373">
      <w:pPr>
        <w:pStyle w:val="NRELNomenclature"/>
      </w:pPr>
      <w:r>
        <w:t>GWe</w:t>
      </w:r>
      <w:r>
        <w:tab/>
        <w:t>Gigawatt electric</w:t>
      </w:r>
    </w:p>
    <w:p w14:paraId="773192A2" w14:textId="01F221C0" w:rsidR="001605ED" w:rsidRDefault="001605ED" w:rsidP="00920373">
      <w:pPr>
        <w:pStyle w:val="NRELNomenclature"/>
      </w:pPr>
      <w:r>
        <w:t>HX</w:t>
      </w:r>
      <w:r>
        <w:tab/>
        <w:t>Heat Exchanger</w:t>
      </w:r>
    </w:p>
    <w:p w14:paraId="41058211" w14:textId="23BF338C" w:rsidR="00BE71C6" w:rsidRDefault="00BE71C6" w:rsidP="00920373">
      <w:pPr>
        <w:pStyle w:val="NRELNomenclature"/>
      </w:pPr>
      <w:r>
        <w:t>kW</w:t>
      </w:r>
      <w:r>
        <w:tab/>
        <w:t>Kilowatt</w:t>
      </w:r>
    </w:p>
    <w:p w14:paraId="43D35A3C" w14:textId="77777777" w:rsidR="001337D4" w:rsidRDefault="001337D4" w:rsidP="00920373">
      <w:pPr>
        <w:pStyle w:val="NRELNomenclature"/>
      </w:pPr>
      <w:r>
        <w:t>LCOE</w:t>
      </w:r>
      <w:r>
        <w:tab/>
        <w:t>Levelized Cost of Electricity</w:t>
      </w:r>
    </w:p>
    <w:p w14:paraId="1E3977F5" w14:textId="77777777" w:rsidR="00920373" w:rsidRDefault="00920373" w:rsidP="00920373">
      <w:pPr>
        <w:pStyle w:val="NRELNomenclature"/>
      </w:pPr>
      <w:r>
        <w:t>NREL</w:t>
      </w:r>
      <w:r>
        <w:tab/>
        <w:t>National Renewable Energy Laboratory</w:t>
      </w:r>
    </w:p>
    <w:p w14:paraId="1DBBA269" w14:textId="77777777" w:rsidR="004D15B0" w:rsidRDefault="004D15B0" w:rsidP="00920373">
      <w:pPr>
        <w:pStyle w:val="NRELNomenclature"/>
      </w:pPr>
      <w:r>
        <w:t>SAM</w:t>
      </w:r>
      <w:r>
        <w:tab/>
        <w:t>System Advisor Model</w:t>
      </w:r>
    </w:p>
    <w:p w14:paraId="425256A8" w14:textId="77777777" w:rsidR="00881035" w:rsidRDefault="00881035" w:rsidP="00920373">
      <w:pPr>
        <w:pStyle w:val="NRELNomenclature"/>
      </w:pPr>
      <w:r>
        <w:t>USGS</w:t>
      </w:r>
      <w:r>
        <w:tab/>
        <w:t>United States Geological Survey</w:t>
      </w:r>
    </w:p>
    <w:p w14:paraId="6BD353EE" w14:textId="77777777" w:rsidR="004D15B0" w:rsidRPr="004D15B0" w:rsidRDefault="00766B7C" w:rsidP="004D15B0">
      <w:pPr>
        <w:pStyle w:val="NRELHead01NotinTOC"/>
      </w:pPr>
      <w:r>
        <w:br w:type="page"/>
      </w:r>
      <w:r>
        <w:lastRenderedPageBreak/>
        <w:t>Executive Sum</w:t>
      </w:r>
      <w:bookmarkStart w:id="11" w:name="_Hlk1463838"/>
      <w:bookmarkStart w:id="12" w:name="_Hlk1463820"/>
      <w:r>
        <w:t>m</w:t>
      </w:r>
      <w:bookmarkEnd w:id="11"/>
      <w:r>
        <w:t>ar</w:t>
      </w:r>
      <w:bookmarkEnd w:id="12"/>
      <w:r>
        <w:t>y</w:t>
      </w:r>
    </w:p>
    <w:p w14:paraId="02A349E7" w14:textId="0678E997" w:rsidR="00073D09" w:rsidRDefault="00FC0A70" w:rsidP="00766B7C">
      <w:pPr>
        <w:pStyle w:val="NRELBodyText"/>
      </w:pPr>
      <w:r>
        <w:t xml:space="preserve">This report documents the upgrades made to the Geothermal technology </w:t>
      </w:r>
      <w:r w:rsidR="003C7E20">
        <w:t>(performance + financial</w:t>
      </w:r>
      <w:r w:rsidR="00761176">
        <w:t xml:space="preserve">) </w:t>
      </w:r>
      <w:r w:rsidR="003C7E20">
        <w:t xml:space="preserve">model </w:t>
      </w:r>
      <w:r>
        <w:t>within NREL’s System Advisor Model</w:t>
      </w:r>
      <w:r w:rsidR="004D15B0">
        <w:t xml:space="preserve"> (SAM v</w:t>
      </w:r>
      <w:r w:rsidR="004D1339">
        <w:t xml:space="preserve">. </w:t>
      </w:r>
      <w:r w:rsidR="004D15B0">
        <w:t>2018.11.11</w:t>
      </w:r>
      <w:r w:rsidR="004D1339">
        <w:t>)</w:t>
      </w:r>
      <w:r w:rsidR="004D15B0">
        <w:t>.</w:t>
      </w:r>
      <w:r w:rsidR="000E4875">
        <w:t xml:space="preserve"> SAM</w:t>
      </w:r>
      <w:r w:rsidR="00F37795">
        <w:t xml:space="preserve">, available for download at no cost at </w:t>
      </w:r>
      <w:hyperlink r:id="rId10" w:history="1">
        <w:r w:rsidR="00F37795" w:rsidRPr="00BA0498">
          <w:rPr>
            <w:rStyle w:val="Hyperlink"/>
          </w:rPr>
          <w:t>https://sam.nrel.gov/</w:t>
        </w:r>
      </w:hyperlink>
      <w:r w:rsidR="00F37795">
        <w:t>, is a performance and financial model designed to facilitate decision making for people involved in the renewable energy industry</w:t>
      </w:r>
      <w:r w:rsidR="000E4875">
        <w:t>.</w:t>
      </w:r>
      <w:r w:rsidR="004D15B0">
        <w:t xml:space="preserve"> </w:t>
      </w:r>
    </w:p>
    <w:p w14:paraId="4B386710" w14:textId="031964A9" w:rsidR="00C31E0B" w:rsidRPr="00763E64" w:rsidRDefault="00AE23D9" w:rsidP="00766B7C">
      <w:pPr>
        <w:pStyle w:val="NRELBodyText"/>
      </w:pPr>
      <w:r>
        <w:t>D</w:t>
      </w:r>
      <w:r w:rsidR="003C7E20">
        <w:t>efault input values</w:t>
      </w:r>
      <w:r w:rsidR="001B44C3">
        <w:t xml:space="preserve"> in SAM’s Geothermal model</w:t>
      </w:r>
      <w:r w:rsidR="003C7E20">
        <w:t xml:space="preserve"> were updated to match the current default values in the Geothermal Electricity Technology Evaluation Model (GETEM).</w:t>
      </w:r>
      <w:r w:rsidR="00C31E0B">
        <w:t xml:space="preserve"> </w:t>
      </w:r>
      <w:r w:rsidR="00A93598" w:rsidRPr="00A93598">
        <w:t>GETEM is an Excel-based tool</w:t>
      </w:r>
      <w:r w:rsidR="00FE70DF">
        <w:t>, provided by Idaho National Laboratory,</w:t>
      </w:r>
      <w:r w:rsidR="00A93598" w:rsidRPr="00A93598">
        <w:t xml:space="preserve"> </w:t>
      </w:r>
      <w:r w:rsidR="000B2B1A">
        <w:t xml:space="preserve">and is </w:t>
      </w:r>
      <w:r w:rsidR="00A93598" w:rsidRPr="00A93598">
        <w:t>used to estimate the Levelized Cost of Energy</w:t>
      </w:r>
      <w:r w:rsidR="00A93598">
        <w:t xml:space="preserve"> (LCOE)</w:t>
      </w:r>
      <w:r w:rsidR="00A93598" w:rsidRPr="00A93598">
        <w:t xml:space="preserve"> for definable geothermal scenarios.</w:t>
      </w:r>
      <w:r w:rsidR="00C333CC">
        <w:t xml:space="preserve"> </w:t>
      </w:r>
      <w:r w:rsidR="00763E64">
        <w:t xml:space="preserve">GETEM </w:t>
      </w:r>
      <w:r w:rsidR="00A81333">
        <w:t>is the primary tool used by</w:t>
      </w:r>
      <w:r w:rsidR="00763E64">
        <w:t xml:space="preserve"> the Geothermal Technologies Office (GTO) in understanding the costs and performance</w:t>
      </w:r>
      <w:r w:rsidR="000B2B1A">
        <w:t>s</w:t>
      </w:r>
      <w:r w:rsidR="00763E64">
        <w:t xml:space="preserve"> of current U.S. geothermal power systems</w:t>
      </w:r>
      <w:r w:rsidR="000B2B1A">
        <w:t xml:space="preserve">. The primary </w:t>
      </w:r>
      <w:r w:rsidR="00004C03">
        <w:t>objective</w:t>
      </w:r>
      <w:r w:rsidR="000B2B1A">
        <w:t xml:space="preserve"> of the ongoing improvements to the geothermal technology in SAM is to replicate </w:t>
      </w:r>
      <w:r w:rsidR="00004C03">
        <w:t xml:space="preserve">the </w:t>
      </w:r>
      <w:r w:rsidR="000B2B1A">
        <w:t>excel-based GETEM</w:t>
      </w:r>
      <w:r w:rsidR="00004C03">
        <w:t xml:space="preserve"> model</w:t>
      </w:r>
      <w:r w:rsidR="000B2B1A">
        <w:t xml:space="preserve"> and </w:t>
      </w:r>
      <w:r w:rsidR="00004C03">
        <w:t>thus serve as the desktop application alternative to GETE</w:t>
      </w:r>
      <w:r w:rsidR="00E76E67">
        <w:t>M.</w:t>
      </w:r>
    </w:p>
    <w:p w14:paraId="262F5F0D" w14:textId="77777777" w:rsidR="00FA79CF" w:rsidRDefault="00AE23D9" w:rsidP="00FA79CF">
      <w:pPr>
        <w:pStyle w:val="NRELBodyText"/>
      </w:pPr>
      <w:r>
        <w:t xml:space="preserve">An option to </w:t>
      </w:r>
      <w:r w:rsidR="001337D4">
        <w:t xml:space="preserve">automatically estimate direct plant cost </w:t>
      </w:r>
      <w:r w:rsidR="00BE71C6">
        <w:t xml:space="preserve">($/kW) </w:t>
      </w:r>
      <w:r w:rsidR="001337D4">
        <w:t>based on</w:t>
      </w:r>
      <w:r w:rsidR="00047E66">
        <w:t xml:space="preserve"> the direct plant</w:t>
      </w:r>
      <w:r w:rsidR="001337D4">
        <w:t xml:space="preserve"> cost algorithm in GETEM</w:t>
      </w:r>
      <w:r>
        <w:t xml:space="preserve"> was developed. A</w:t>
      </w:r>
      <w:r w:rsidR="001337D4">
        <w:t xml:space="preserve"> </w:t>
      </w:r>
      <w:r>
        <w:t xml:space="preserve">built-in script </w:t>
      </w:r>
      <w:r w:rsidR="001337D4">
        <w:t xml:space="preserve">to optimize overall efficiency of the Binary plant type that minimizes </w:t>
      </w:r>
      <w:r w:rsidR="00A93598">
        <w:t>its LCOE</w:t>
      </w:r>
      <w:r>
        <w:t xml:space="preserve"> was also created</w:t>
      </w:r>
      <w:r w:rsidR="001337D4">
        <w:t>.</w:t>
      </w:r>
      <w:r w:rsidR="00A37EC3">
        <w:t xml:space="preserve"> </w:t>
      </w:r>
      <w:r w:rsidR="003F16FD">
        <w:t>Th</w:t>
      </w:r>
      <w:r w:rsidR="00A93598">
        <w:t>is report describes the</w:t>
      </w:r>
      <w:r w:rsidR="003F16FD">
        <w:t xml:space="preserve"> algorithm </w:t>
      </w:r>
      <w:r w:rsidR="00A93598">
        <w:t xml:space="preserve">used to calculate direct plant cost and provides a comparison of the results obtained in GETEM versus SAM. </w:t>
      </w:r>
    </w:p>
    <w:p w14:paraId="21DC4A23" w14:textId="7229077B" w:rsidR="00FE1A27" w:rsidRDefault="00FA79CF" w:rsidP="00FE1A27">
      <w:pPr>
        <w:pStyle w:val="NRELBodyText"/>
      </w:pPr>
      <w:r>
        <w:t xml:space="preserve">A parametric study was carried </w:t>
      </w:r>
      <w:r w:rsidR="00E54DC1">
        <w:t xml:space="preserve">out </w:t>
      </w:r>
      <w:r w:rsidR="00997F49">
        <w:t xml:space="preserve">in SAM and GETEM </w:t>
      </w:r>
      <w:r w:rsidR="00E54DC1">
        <w:t xml:space="preserve">respectively, </w:t>
      </w:r>
      <w:r w:rsidR="00997F49">
        <w:t xml:space="preserve">to compare the direct plant costs </w:t>
      </w:r>
      <w:r w:rsidR="00E54DC1">
        <w:t>calculated in both the models</w:t>
      </w:r>
      <w:r>
        <w:t>. The average percentage difference between the direct plant cost of a binar</w:t>
      </w:r>
      <w:r w:rsidR="00414254">
        <w:t>y</w:t>
      </w:r>
      <w:r>
        <w:t xml:space="preserve"> calculated in SAM and GETEM was 0.77% with a standard deviation of </w:t>
      </w:r>
      <m:oMath>
        <m:r>
          <w:rPr>
            <w:rFonts w:ascii="Cambria Math" w:hAnsi="Cambria Math"/>
          </w:rPr>
          <m:t>±</m:t>
        </m:r>
      </m:oMath>
      <w:r>
        <w:t>0.34%</w:t>
      </w:r>
      <w:r w:rsidR="00E54DC1">
        <w:t xml:space="preserve">. The average percentage difference of the direct plant cost of a single flash plant type was 3.37% with a standard deviation of </w:t>
      </w:r>
      <m:oMath>
        <m:r>
          <w:rPr>
            <w:rFonts w:ascii="Cambria Math" w:hAnsi="Cambria Math"/>
          </w:rPr>
          <m:t>±</m:t>
        </m:r>
      </m:oMath>
      <w:r w:rsidR="00E54DC1">
        <w:t xml:space="preserve">1.23%. And the average percentage difference of the direct plant cost of a </w:t>
      </w:r>
      <w:r w:rsidR="000808B0">
        <w:t>dual</w:t>
      </w:r>
      <w:r w:rsidR="00E54DC1">
        <w:t xml:space="preserve"> flash plant type </w:t>
      </w:r>
      <w:r w:rsidR="00FE1A27">
        <w:t xml:space="preserve">was 3.67% with a standard deviation of </w:t>
      </w:r>
      <m:oMath>
        <m:r>
          <w:rPr>
            <w:rFonts w:ascii="Cambria Math" w:hAnsi="Cambria Math"/>
          </w:rPr>
          <m:t>±</m:t>
        </m:r>
      </m:oMath>
      <w:r w:rsidR="00FE1A27">
        <w:t>1.24%.</w:t>
      </w:r>
    </w:p>
    <w:p w14:paraId="2B10FA30" w14:textId="77777777" w:rsidR="0046605E" w:rsidRDefault="0046605E" w:rsidP="00FE1A27">
      <w:pPr>
        <w:pStyle w:val="NRELBodyText"/>
      </w:pPr>
    </w:p>
    <w:p w14:paraId="04ED99C0" w14:textId="2A301040" w:rsidR="00854C52" w:rsidRDefault="00854C52" w:rsidP="00FE1A27">
      <w:pPr>
        <w:pStyle w:val="NRELBodyText"/>
      </w:pPr>
    </w:p>
    <w:p w14:paraId="62DFF5F6" w14:textId="77777777" w:rsidR="00854C52" w:rsidRDefault="00854C52" w:rsidP="00FE1A27">
      <w:pPr>
        <w:pStyle w:val="NRELBodyText"/>
      </w:pPr>
    </w:p>
    <w:p w14:paraId="1A323131" w14:textId="69AA5CF3" w:rsidR="0046605E" w:rsidRPr="0046605E" w:rsidRDefault="006D1517" w:rsidP="0046605E">
      <w:pPr>
        <w:pStyle w:val="NRELBodyText"/>
        <w:rPr>
          <w:rFonts w:ascii="Arial" w:hAnsi="Arial" w:cs="Arial"/>
          <w:b/>
          <w:sz w:val="36"/>
          <w:szCs w:val="36"/>
        </w:rPr>
      </w:pPr>
      <w:r>
        <w:br w:type="page"/>
      </w:r>
      <w:bookmarkStart w:id="13" w:name="_Toc291051268"/>
      <w:r w:rsidR="00D71573" w:rsidRPr="0046605E">
        <w:rPr>
          <w:rFonts w:ascii="Arial" w:hAnsi="Arial" w:cs="Arial"/>
          <w:b/>
          <w:color w:val="4F81BD" w:themeColor="accent1"/>
          <w:sz w:val="36"/>
          <w:szCs w:val="36"/>
        </w:rPr>
        <w:lastRenderedPageBreak/>
        <w:t xml:space="preserve">Table of </w:t>
      </w:r>
      <w:r w:rsidRPr="0046605E">
        <w:rPr>
          <w:rFonts w:ascii="Arial" w:hAnsi="Arial" w:cs="Arial"/>
          <w:b/>
          <w:color w:val="4F81BD" w:themeColor="accent1"/>
          <w:sz w:val="36"/>
          <w:szCs w:val="36"/>
        </w:rPr>
        <w:t>Contents</w:t>
      </w:r>
      <w:bookmarkEnd w:id="13"/>
    </w:p>
    <w:p w14:paraId="3640F8E9" w14:textId="1C5B7DE9" w:rsidR="00E705FC" w:rsidRDefault="006A2292">
      <w:pPr>
        <w:pStyle w:val="TOC1"/>
        <w:rPr>
          <w:rFonts w:asciiTheme="minorHAnsi" w:eastAsiaTheme="minorEastAsia" w:hAnsiTheme="minorHAnsi" w:cstheme="minorBidi"/>
          <w:b w:val="0"/>
          <w:noProof/>
          <w:color w:val="auto"/>
          <w:kern w:val="0"/>
          <w:sz w:val="22"/>
          <w:szCs w:val="22"/>
        </w:rPr>
      </w:pPr>
      <w:r w:rsidRPr="00F54434">
        <w:rPr>
          <w:rFonts w:cs="Arial"/>
        </w:rPr>
        <w:fldChar w:fldCharType="begin"/>
      </w:r>
      <w:r w:rsidRPr="00F54434">
        <w:rPr>
          <w:rFonts w:cs="Arial"/>
        </w:rPr>
        <w:instrText xml:space="preserve"> TOC \h \z \t "NREL_Head_02,2,NREL_Head_01,1,NREL_Head_03,3,NREL_Head_01_Numbered,1,NREL_Head_02_Numbered,2,NREL_Head_03_Numbered,3" </w:instrText>
      </w:r>
      <w:r w:rsidRPr="00F54434">
        <w:rPr>
          <w:rFonts w:cs="Arial"/>
        </w:rPr>
        <w:fldChar w:fldCharType="separate"/>
      </w:r>
      <w:hyperlink w:anchor="_Toc1465784" w:history="1">
        <w:r w:rsidR="00E705FC" w:rsidRPr="0077692C">
          <w:rPr>
            <w:rStyle w:val="Hyperlink"/>
            <w:noProof/>
          </w:rPr>
          <w:t>1 Introduction</w:t>
        </w:r>
        <w:r w:rsidR="00E705FC">
          <w:rPr>
            <w:noProof/>
            <w:webHidden/>
          </w:rPr>
          <w:tab/>
        </w:r>
        <w:r w:rsidR="00E705FC">
          <w:rPr>
            <w:noProof/>
            <w:webHidden/>
          </w:rPr>
          <w:fldChar w:fldCharType="begin"/>
        </w:r>
        <w:r w:rsidR="00E705FC">
          <w:rPr>
            <w:noProof/>
            <w:webHidden/>
          </w:rPr>
          <w:instrText xml:space="preserve"> PAGEREF _Toc1465784 \h </w:instrText>
        </w:r>
        <w:r w:rsidR="00E705FC">
          <w:rPr>
            <w:noProof/>
            <w:webHidden/>
          </w:rPr>
        </w:r>
        <w:r w:rsidR="00E705FC">
          <w:rPr>
            <w:noProof/>
            <w:webHidden/>
          </w:rPr>
          <w:fldChar w:fldCharType="separate"/>
        </w:r>
        <w:r w:rsidR="00E705FC">
          <w:rPr>
            <w:noProof/>
            <w:webHidden/>
          </w:rPr>
          <w:t>7</w:t>
        </w:r>
        <w:r w:rsidR="00E705FC">
          <w:rPr>
            <w:noProof/>
            <w:webHidden/>
          </w:rPr>
          <w:fldChar w:fldCharType="end"/>
        </w:r>
      </w:hyperlink>
    </w:p>
    <w:p w14:paraId="7599D237" w14:textId="29B4535D" w:rsidR="00E705FC" w:rsidRDefault="00B41C72">
      <w:pPr>
        <w:pStyle w:val="TOC1"/>
        <w:rPr>
          <w:rFonts w:asciiTheme="minorHAnsi" w:eastAsiaTheme="minorEastAsia" w:hAnsiTheme="minorHAnsi" w:cstheme="minorBidi"/>
          <w:b w:val="0"/>
          <w:noProof/>
          <w:color w:val="auto"/>
          <w:kern w:val="0"/>
          <w:sz w:val="22"/>
          <w:szCs w:val="22"/>
        </w:rPr>
      </w:pPr>
      <w:hyperlink w:anchor="_Toc1465785" w:history="1">
        <w:r w:rsidR="00E705FC" w:rsidRPr="0077692C">
          <w:rPr>
            <w:rStyle w:val="Hyperlink"/>
            <w:noProof/>
          </w:rPr>
          <w:t>1</w:t>
        </w:r>
        <w:r w:rsidR="00E705FC">
          <w:rPr>
            <w:rFonts w:asciiTheme="minorHAnsi" w:eastAsiaTheme="minorEastAsia" w:hAnsiTheme="minorHAnsi" w:cstheme="minorBidi"/>
            <w:b w:val="0"/>
            <w:noProof/>
            <w:color w:val="auto"/>
            <w:kern w:val="0"/>
            <w:sz w:val="22"/>
            <w:szCs w:val="22"/>
          </w:rPr>
          <w:tab/>
        </w:r>
        <w:r w:rsidR="00E705FC" w:rsidRPr="0077692C">
          <w:rPr>
            <w:rStyle w:val="Hyperlink"/>
            <w:noProof/>
          </w:rPr>
          <w:t>Default value updates</w:t>
        </w:r>
        <w:r w:rsidR="00E705FC">
          <w:rPr>
            <w:noProof/>
            <w:webHidden/>
          </w:rPr>
          <w:tab/>
        </w:r>
        <w:r w:rsidR="00E705FC">
          <w:rPr>
            <w:noProof/>
            <w:webHidden/>
          </w:rPr>
          <w:fldChar w:fldCharType="begin"/>
        </w:r>
        <w:r w:rsidR="00E705FC">
          <w:rPr>
            <w:noProof/>
            <w:webHidden/>
          </w:rPr>
          <w:instrText xml:space="preserve"> PAGEREF _Toc1465785 \h </w:instrText>
        </w:r>
        <w:r w:rsidR="00E705FC">
          <w:rPr>
            <w:noProof/>
            <w:webHidden/>
          </w:rPr>
        </w:r>
        <w:r w:rsidR="00E705FC">
          <w:rPr>
            <w:noProof/>
            <w:webHidden/>
          </w:rPr>
          <w:fldChar w:fldCharType="separate"/>
        </w:r>
        <w:r w:rsidR="00E705FC">
          <w:rPr>
            <w:noProof/>
            <w:webHidden/>
          </w:rPr>
          <w:t>9</w:t>
        </w:r>
        <w:r w:rsidR="00E705FC">
          <w:rPr>
            <w:noProof/>
            <w:webHidden/>
          </w:rPr>
          <w:fldChar w:fldCharType="end"/>
        </w:r>
      </w:hyperlink>
    </w:p>
    <w:p w14:paraId="29228470" w14:textId="1CD4FAF5" w:rsidR="00E705FC" w:rsidRDefault="00B41C72">
      <w:pPr>
        <w:pStyle w:val="TOC2"/>
        <w:tabs>
          <w:tab w:val="left" w:pos="864"/>
        </w:tabs>
        <w:rPr>
          <w:rFonts w:asciiTheme="minorHAnsi" w:eastAsiaTheme="minorEastAsia" w:hAnsiTheme="minorHAnsi" w:cstheme="minorBidi"/>
          <w:noProof/>
          <w:color w:val="auto"/>
          <w:kern w:val="0"/>
        </w:rPr>
      </w:pPr>
      <w:hyperlink w:anchor="_Toc1465786" w:history="1">
        <w:r w:rsidR="00E705FC" w:rsidRPr="0077692C">
          <w:rPr>
            <w:rStyle w:val="Hyperlink"/>
            <w:noProof/>
          </w:rPr>
          <w:t>1.1</w:t>
        </w:r>
        <w:r w:rsidR="00E705FC">
          <w:rPr>
            <w:rFonts w:asciiTheme="minorHAnsi" w:eastAsiaTheme="minorEastAsia" w:hAnsiTheme="minorHAnsi" w:cstheme="minorBidi"/>
            <w:noProof/>
            <w:color w:val="auto"/>
            <w:kern w:val="0"/>
          </w:rPr>
          <w:tab/>
        </w:r>
        <w:r w:rsidR="00E705FC" w:rsidRPr="0077692C">
          <w:rPr>
            <w:rStyle w:val="Hyperlink"/>
            <w:noProof/>
          </w:rPr>
          <w:t>Updated Values in Geothermal Resource Tab</w:t>
        </w:r>
        <w:r w:rsidR="00E705FC">
          <w:rPr>
            <w:noProof/>
            <w:webHidden/>
          </w:rPr>
          <w:tab/>
        </w:r>
        <w:r w:rsidR="00E705FC">
          <w:rPr>
            <w:noProof/>
            <w:webHidden/>
          </w:rPr>
          <w:fldChar w:fldCharType="begin"/>
        </w:r>
        <w:r w:rsidR="00E705FC">
          <w:rPr>
            <w:noProof/>
            <w:webHidden/>
          </w:rPr>
          <w:instrText xml:space="preserve"> PAGEREF _Toc1465786 \h </w:instrText>
        </w:r>
        <w:r w:rsidR="00E705FC">
          <w:rPr>
            <w:noProof/>
            <w:webHidden/>
          </w:rPr>
        </w:r>
        <w:r w:rsidR="00E705FC">
          <w:rPr>
            <w:noProof/>
            <w:webHidden/>
          </w:rPr>
          <w:fldChar w:fldCharType="separate"/>
        </w:r>
        <w:r w:rsidR="00E705FC">
          <w:rPr>
            <w:noProof/>
            <w:webHidden/>
          </w:rPr>
          <w:t>9</w:t>
        </w:r>
        <w:r w:rsidR="00E705FC">
          <w:rPr>
            <w:noProof/>
            <w:webHidden/>
          </w:rPr>
          <w:fldChar w:fldCharType="end"/>
        </w:r>
      </w:hyperlink>
    </w:p>
    <w:p w14:paraId="2C3F8B4A" w14:textId="16713497" w:rsidR="00E705FC" w:rsidRDefault="00B41C72">
      <w:pPr>
        <w:pStyle w:val="TOC1"/>
        <w:rPr>
          <w:rFonts w:asciiTheme="minorHAnsi" w:eastAsiaTheme="minorEastAsia" w:hAnsiTheme="minorHAnsi" w:cstheme="minorBidi"/>
          <w:b w:val="0"/>
          <w:noProof/>
          <w:color w:val="auto"/>
          <w:kern w:val="0"/>
          <w:sz w:val="22"/>
          <w:szCs w:val="22"/>
        </w:rPr>
      </w:pPr>
      <w:hyperlink w:anchor="_Toc1465787" w:history="1">
        <w:r w:rsidR="00E705FC" w:rsidRPr="0077692C">
          <w:rPr>
            <w:rStyle w:val="Hyperlink"/>
            <w:noProof/>
          </w:rPr>
          <w:t>2</w:t>
        </w:r>
        <w:r w:rsidR="00E705FC">
          <w:rPr>
            <w:rFonts w:asciiTheme="minorHAnsi" w:eastAsiaTheme="minorEastAsia" w:hAnsiTheme="minorHAnsi" w:cstheme="minorBidi"/>
            <w:b w:val="0"/>
            <w:noProof/>
            <w:color w:val="auto"/>
            <w:kern w:val="0"/>
            <w:sz w:val="22"/>
            <w:szCs w:val="22"/>
          </w:rPr>
          <w:tab/>
        </w:r>
        <w:r w:rsidR="00E705FC" w:rsidRPr="0077692C">
          <w:rPr>
            <w:rStyle w:val="Hyperlink"/>
            <w:noProof/>
          </w:rPr>
          <w:t>Geothermal Model Updates</w:t>
        </w:r>
        <w:r w:rsidR="00E705FC">
          <w:rPr>
            <w:noProof/>
            <w:webHidden/>
          </w:rPr>
          <w:tab/>
        </w:r>
        <w:r w:rsidR="00E705FC">
          <w:rPr>
            <w:noProof/>
            <w:webHidden/>
          </w:rPr>
          <w:fldChar w:fldCharType="begin"/>
        </w:r>
        <w:r w:rsidR="00E705FC">
          <w:rPr>
            <w:noProof/>
            <w:webHidden/>
          </w:rPr>
          <w:instrText xml:space="preserve"> PAGEREF _Toc1465787 \h </w:instrText>
        </w:r>
        <w:r w:rsidR="00E705FC">
          <w:rPr>
            <w:noProof/>
            <w:webHidden/>
          </w:rPr>
        </w:r>
        <w:r w:rsidR="00E705FC">
          <w:rPr>
            <w:noProof/>
            <w:webHidden/>
          </w:rPr>
          <w:fldChar w:fldCharType="separate"/>
        </w:r>
        <w:r w:rsidR="00E705FC">
          <w:rPr>
            <w:noProof/>
            <w:webHidden/>
          </w:rPr>
          <w:t>10</w:t>
        </w:r>
        <w:r w:rsidR="00E705FC">
          <w:rPr>
            <w:noProof/>
            <w:webHidden/>
          </w:rPr>
          <w:fldChar w:fldCharType="end"/>
        </w:r>
      </w:hyperlink>
    </w:p>
    <w:p w14:paraId="1CCF5E1E" w14:textId="5F382E92" w:rsidR="00E705FC" w:rsidRDefault="00B41C72">
      <w:pPr>
        <w:pStyle w:val="TOC2"/>
        <w:tabs>
          <w:tab w:val="left" w:pos="864"/>
        </w:tabs>
        <w:rPr>
          <w:rFonts w:asciiTheme="minorHAnsi" w:eastAsiaTheme="minorEastAsia" w:hAnsiTheme="minorHAnsi" w:cstheme="minorBidi"/>
          <w:noProof/>
          <w:color w:val="auto"/>
          <w:kern w:val="0"/>
        </w:rPr>
      </w:pPr>
      <w:hyperlink w:anchor="_Toc1465788" w:history="1">
        <w:r w:rsidR="00E705FC" w:rsidRPr="0077692C">
          <w:rPr>
            <w:rStyle w:val="Hyperlink"/>
            <w:noProof/>
          </w:rPr>
          <w:t>2.1</w:t>
        </w:r>
        <w:r w:rsidR="00E705FC">
          <w:rPr>
            <w:rFonts w:asciiTheme="minorHAnsi" w:eastAsiaTheme="minorEastAsia" w:hAnsiTheme="minorHAnsi" w:cstheme="minorBidi"/>
            <w:noProof/>
            <w:color w:val="auto"/>
            <w:kern w:val="0"/>
          </w:rPr>
          <w:tab/>
        </w:r>
        <w:r w:rsidR="00E705FC" w:rsidRPr="0077692C">
          <w:rPr>
            <w:rStyle w:val="Hyperlink"/>
            <w:noProof/>
          </w:rPr>
          <w:t>Direct Plant Cost Calculator</w:t>
        </w:r>
        <w:r w:rsidR="00E705FC">
          <w:rPr>
            <w:noProof/>
            <w:webHidden/>
          </w:rPr>
          <w:tab/>
        </w:r>
        <w:r w:rsidR="00E705FC">
          <w:rPr>
            <w:noProof/>
            <w:webHidden/>
          </w:rPr>
          <w:fldChar w:fldCharType="begin"/>
        </w:r>
        <w:r w:rsidR="00E705FC">
          <w:rPr>
            <w:noProof/>
            <w:webHidden/>
          </w:rPr>
          <w:instrText xml:space="preserve"> PAGEREF _Toc1465788 \h </w:instrText>
        </w:r>
        <w:r w:rsidR="00E705FC">
          <w:rPr>
            <w:noProof/>
            <w:webHidden/>
          </w:rPr>
        </w:r>
        <w:r w:rsidR="00E705FC">
          <w:rPr>
            <w:noProof/>
            <w:webHidden/>
          </w:rPr>
          <w:fldChar w:fldCharType="separate"/>
        </w:r>
        <w:r w:rsidR="00E705FC">
          <w:rPr>
            <w:noProof/>
            <w:webHidden/>
          </w:rPr>
          <w:t>10</w:t>
        </w:r>
        <w:r w:rsidR="00E705FC">
          <w:rPr>
            <w:noProof/>
            <w:webHidden/>
          </w:rPr>
          <w:fldChar w:fldCharType="end"/>
        </w:r>
      </w:hyperlink>
    </w:p>
    <w:p w14:paraId="5A5A5C45" w14:textId="7E9FDD21" w:rsidR="00E705FC" w:rsidRDefault="00B41C72">
      <w:pPr>
        <w:pStyle w:val="TOC3"/>
        <w:tabs>
          <w:tab w:val="left" w:pos="1584"/>
        </w:tabs>
        <w:rPr>
          <w:rFonts w:asciiTheme="minorHAnsi" w:eastAsiaTheme="minorEastAsia" w:hAnsiTheme="minorHAnsi" w:cstheme="minorBidi"/>
          <w:noProof/>
          <w:color w:val="auto"/>
        </w:rPr>
      </w:pPr>
      <w:hyperlink w:anchor="_Toc1465789" w:history="1">
        <w:r w:rsidR="00E705FC" w:rsidRPr="0077692C">
          <w:rPr>
            <w:rStyle w:val="Hyperlink"/>
            <w:rFonts w:eastAsia="Times"/>
            <w:noProof/>
          </w:rPr>
          <w:t>2.1.1</w:t>
        </w:r>
        <w:r w:rsidR="00E705FC">
          <w:rPr>
            <w:rFonts w:asciiTheme="minorHAnsi" w:eastAsiaTheme="minorEastAsia" w:hAnsiTheme="minorHAnsi" w:cstheme="minorBidi"/>
            <w:noProof/>
            <w:color w:val="auto"/>
          </w:rPr>
          <w:tab/>
        </w:r>
        <w:r w:rsidR="00E705FC" w:rsidRPr="0077692C">
          <w:rPr>
            <w:rStyle w:val="Hyperlink"/>
            <w:rFonts w:eastAsia="Times"/>
            <w:noProof/>
          </w:rPr>
          <w:t>Binary Plant Direct Cost Model</w:t>
        </w:r>
        <w:r w:rsidR="00E705FC">
          <w:rPr>
            <w:noProof/>
            <w:webHidden/>
          </w:rPr>
          <w:tab/>
        </w:r>
        <w:r w:rsidR="00E705FC">
          <w:rPr>
            <w:noProof/>
            <w:webHidden/>
          </w:rPr>
          <w:fldChar w:fldCharType="begin"/>
        </w:r>
        <w:r w:rsidR="00E705FC">
          <w:rPr>
            <w:noProof/>
            <w:webHidden/>
          </w:rPr>
          <w:instrText xml:space="preserve"> PAGEREF _Toc1465789 \h </w:instrText>
        </w:r>
        <w:r w:rsidR="00E705FC">
          <w:rPr>
            <w:noProof/>
            <w:webHidden/>
          </w:rPr>
        </w:r>
        <w:r w:rsidR="00E705FC">
          <w:rPr>
            <w:noProof/>
            <w:webHidden/>
          </w:rPr>
          <w:fldChar w:fldCharType="separate"/>
        </w:r>
        <w:r w:rsidR="00E705FC">
          <w:rPr>
            <w:noProof/>
            <w:webHidden/>
          </w:rPr>
          <w:t>10</w:t>
        </w:r>
        <w:r w:rsidR="00E705FC">
          <w:rPr>
            <w:noProof/>
            <w:webHidden/>
          </w:rPr>
          <w:fldChar w:fldCharType="end"/>
        </w:r>
      </w:hyperlink>
    </w:p>
    <w:p w14:paraId="5792A5D2" w14:textId="393653AE" w:rsidR="00E705FC" w:rsidRDefault="00B41C72">
      <w:pPr>
        <w:pStyle w:val="TOC3"/>
        <w:tabs>
          <w:tab w:val="left" w:pos="1584"/>
        </w:tabs>
        <w:rPr>
          <w:rFonts w:asciiTheme="minorHAnsi" w:eastAsiaTheme="minorEastAsia" w:hAnsiTheme="minorHAnsi" w:cstheme="minorBidi"/>
          <w:noProof/>
          <w:color w:val="auto"/>
        </w:rPr>
      </w:pPr>
      <w:hyperlink w:anchor="_Toc1465790" w:history="1">
        <w:r w:rsidR="00E705FC" w:rsidRPr="0077692C">
          <w:rPr>
            <w:rStyle w:val="Hyperlink"/>
            <w:rFonts w:eastAsia="Times"/>
            <w:noProof/>
          </w:rPr>
          <w:t>2.1.2</w:t>
        </w:r>
        <w:r w:rsidR="00E705FC">
          <w:rPr>
            <w:rFonts w:asciiTheme="minorHAnsi" w:eastAsiaTheme="minorEastAsia" w:hAnsiTheme="minorHAnsi" w:cstheme="minorBidi"/>
            <w:noProof/>
            <w:color w:val="auto"/>
          </w:rPr>
          <w:tab/>
        </w:r>
        <w:r w:rsidR="00E705FC" w:rsidRPr="0077692C">
          <w:rPr>
            <w:rStyle w:val="Hyperlink"/>
            <w:rFonts w:eastAsia="Times"/>
            <w:noProof/>
          </w:rPr>
          <w:t>Flash Plant Direct Cost Model</w:t>
        </w:r>
        <w:r w:rsidR="00E705FC">
          <w:rPr>
            <w:noProof/>
            <w:webHidden/>
          </w:rPr>
          <w:tab/>
        </w:r>
        <w:r w:rsidR="00E705FC">
          <w:rPr>
            <w:noProof/>
            <w:webHidden/>
          </w:rPr>
          <w:fldChar w:fldCharType="begin"/>
        </w:r>
        <w:r w:rsidR="00E705FC">
          <w:rPr>
            <w:noProof/>
            <w:webHidden/>
          </w:rPr>
          <w:instrText xml:space="preserve"> PAGEREF _Toc1465790 \h </w:instrText>
        </w:r>
        <w:r w:rsidR="00E705FC">
          <w:rPr>
            <w:noProof/>
            <w:webHidden/>
          </w:rPr>
        </w:r>
        <w:r w:rsidR="00E705FC">
          <w:rPr>
            <w:noProof/>
            <w:webHidden/>
          </w:rPr>
          <w:fldChar w:fldCharType="separate"/>
        </w:r>
        <w:r w:rsidR="00E705FC">
          <w:rPr>
            <w:noProof/>
            <w:webHidden/>
          </w:rPr>
          <w:t>14</w:t>
        </w:r>
        <w:r w:rsidR="00E705FC">
          <w:rPr>
            <w:noProof/>
            <w:webHidden/>
          </w:rPr>
          <w:fldChar w:fldCharType="end"/>
        </w:r>
      </w:hyperlink>
    </w:p>
    <w:p w14:paraId="2FF05291" w14:textId="313E3DCF" w:rsidR="00E705FC" w:rsidRDefault="00B41C72">
      <w:pPr>
        <w:pStyle w:val="TOC2"/>
        <w:tabs>
          <w:tab w:val="left" w:pos="864"/>
        </w:tabs>
        <w:rPr>
          <w:rFonts w:asciiTheme="minorHAnsi" w:eastAsiaTheme="minorEastAsia" w:hAnsiTheme="minorHAnsi" w:cstheme="minorBidi"/>
          <w:noProof/>
          <w:color w:val="auto"/>
          <w:kern w:val="0"/>
        </w:rPr>
      </w:pPr>
      <w:hyperlink w:anchor="_Toc1465791" w:history="1">
        <w:r w:rsidR="00E705FC" w:rsidRPr="0077692C">
          <w:rPr>
            <w:rStyle w:val="Hyperlink"/>
            <w:noProof/>
          </w:rPr>
          <w:t>2.2</w:t>
        </w:r>
        <w:r w:rsidR="00E705FC">
          <w:rPr>
            <w:rFonts w:asciiTheme="minorHAnsi" w:eastAsiaTheme="minorEastAsia" w:hAnsiTheme="minorHAnsi" w:cstheme="minorBidi"/>
            <w:noProof/>
            <w:color w:val="auto"/>
            <w:kern w:val="0"/>
          </w:rPr>
          <w:tab/>
        </w:r>
        <w:r w:rsidR="00E705FC" w:rsidRPr="0077692C">
          <w:rPr>
            <w:rStyle w:val="Hyperlink"/>
            <w:noProof/>
          </w:rPr>
          <w:t>Geothermal Plant Efficiency Optimizer</w:t>
        </w:r>
        <w:r w:rsidR="00E705FC">
          <w:rPr>
            <w:noProof/>
            <w:webHidden/>
          </w:rPr>
          <w:tab/>
        </w:r>
        <w:r w:rsidR="00E705FC">
          <w:rPr>
            <w:noProof/>
            <w:webHidden/>
          </w:rPr>
          <w:fldChar w:fldCharType="begin"/>
        </w:r>
        <w:r w:rsidR="00E705FC">
          <w:rPr>
            <w:noProof/>
            <w:webHidden/>
          </w:rPr>
          <w:instrText xml:space="preserve"> PAGEREF _Toc1465791 \h </w:instrText>
        </w:r>
        <w:r w:rsidR="00E705FC">
          <w:rPr>
            <w:noProof/>
            <w:webHidden/>
          </w:rPr>
        </w:r>
        <w:r w:rsidR="00E705FC">
          <w:rPr>
            <w:noProof/>
            <w:webHidden/>
          </w:rPr>
          <w:fldChar w:fldCharType="separate"/>
        </w:r>
        <w:r w:rsidR="00E705FC">
          <w:rPr>
            <w:noProof/>
            <w:webHidden/>
          </w:rPr>
          <w:t>20</w:t>
        </w:r>
        <w:r w:rsidR="00E705FC">
          <w:rPr>
            <w:noProof/>
            <w:webHidden/>
          </w:rPr>
          <w:fldChar w:fldCharType="end"/>
        </w:r>
      </w:hyperlink>
    </w:p>
    <w:p w14:paraId="319C4005" w14:textId="1D4F62FE" w:rsidR="00E705FC" w:rsidRDefault="00B41C72">
      <w:pPr>
        <w:pStyle w:val="TOC1"/>
        <w:rPr>
          <w:rFonts w:asciiTheme="minorHAnsi" w:eastAsiaTheme="minorEastAsia" w:hAnsiTheme="minorHAnsi" w:cstheme="minorBidi"/>
          <w:b w:val="0"/>
          <w:noProof/>
          <w:color w:val="auto"/>
          <w:kern w:val="0"/>
          <w:sz w:val="22"/>
          <w:szCs w:val="22"/>
        </w:rPr>
      </w:pPr>
      <w:hyperlink w:anchor="_Toc1465792" w:history="1">
        <w:r w:rsidR="00E705FC" w:rsidRPr="0077692C">
          <w:rPr>
            <w:rStyle w:val="Hyperlink"/>
            <w:noProof/>
          </w:rPr>
          <w:t>3</w:t>
        </w:r>
        <w:r w:rsidR="00E705FC">
          <w:rPr>
            <w:rFonts w:asciiTheme="minorHAnsi" w:eastAsiaTheme="minorEastAsia" w:hAnsiTheme="minorHAnsi" w:cstheme="minorBidi"/>
            <w:b w:val="0"/>
            <w:noProof/>
            <w:color w:val="auto"/>
            <w:kern w:val="0"/>
            <w:sz w:val="22"/>
            <w:szCs w:val="22"/>
          </w:rPr>
          <w:tab/>
        </w:r>
        <w:r w:rsidR="00E705FC" w:rsidRPr="0077692C">
          <w:rPr>
            <w:rStyle w:val="Hyperlink"/>
            <w:noProof/>
          </w:rPr>
          <w:t>Results and Discussion</w:t>
        </w:r>
        <w:r w:rsidR="00E705FC">
          <w:rPr>
            <w:noProof/>
            <w:webHidden/>
          </w:rPr>
          <w:tab/>
        </w:r>
        <w:r w:rsidR="00E705FC">
          <w:rPr>
            <w:noProof/>
            <w:webHidden/>
          </w:rPr>
          <w:fldChar w:fldCharType="begin"/>
        </w:r>
        <w:r w:rsidR="00E705FC">
          <w:rPr>
            <w:noProof/>
            <w:webHidden/>
          </w:rPr>
          <w:instrText xml:space="preserve"> PAGEREF _Toc1465792 \h </w:instrText>
        </w:r>
        <w:r w:rsidR="00E705FC">
          <w:rPr>
            <w:noProof/>
            <w:webHidden/>
          </w:rPr>
        </w:r>
        <w:r w:rsidR="00E705FC">
          <w:rPr>
            <w:noProof/>
            <w:webHidden/>
          </w:rPr>
          <w:fldChar w:fldCharType="separate"/>
        </w:r>
        <w:r w:rsidR="00E705FC">
          <w:rPr>
            <w:noProof/>
            <w:webHidden/>
          </w:rPr>
          <w:t>23</w:t>
        </w:r>
        <w:r w:rsidR="00E705FC">
          <w:rPr>
            <w:noProof/>
            <w:webHidden/>
          </w:rPr>
          <w:fldChar w:fldCharType="end"/>
        </w:r>
      </w:hyperlink>
    </w:p>
    <w:p w14:paraId="5250D443" w14:textId="5287F10D" w:rsidR="00E705FC" w:rsidRDefault="00B41C72">
      <w:pPr>
        <w:pStyle w:val="TOC2"/>
        <w:tabs>
          <w:tab w:val="left" w:pos="864"/>
        </w:tabs>
        <w:rPr>
          <w:rFonts w:asciiTheme="minorHAnsi" w:eastAsiaTheme="minorEastAsia" w:hAnsiTheme="minorHAnsi" w:cstheme="minorBidi"/>
          <w:noProof/>
          <w:color w:val="auto"/>
          <w:kern w:val="0"/>
        </w:rPr>
      </w:pPr>
      <w:hyperlink w:anchor="_Toc1465793" w:history="1">
        <w:r w:rsidR="00E705FC" w:rsidRPr="0077692C">
          <w:rPr>
            <w:rStyle w:val="Hyperlink"/>
            <w:noProof/>
          </w:rPr>
          <w:t>3.1</w:t>
        </w:r>
        <w:r w:rsidR="00E705FC">
          <w:rPr>
            <w:rFonts w:asciiTheme="minorHAnsi" w:eastAsiaTheme="minorEastAsia" w:hAnsiTheme="minorHAnsi" w:cstheme="minorBidi"/>
            <w:noProof/>
            <w:color w:val="auto"/>
            <w:kern w:val="0"/>
          </w:rPr>
          <w:tab/>
        </w:r>
        <w:r w:rsidR="00E705FC" w:rsidRPr="0077692C">
          <w:rPr>
            <w:rStyle w:val="Hyperlink"/>
            <w:noProof/>
          </w:rPr>
          <w:t>Comparison of Baseline and Total Cost of Binary Plant in SAM vs. GETEM</w:t>
        </w:r>
        <w:r w:rsidR="00E705FC">
          <w:rPr>
            <w:noProof/>
            <w:webHidden/>
          </w:rPr>
          <w:tab/>
        </w:r>
        <w:r w:rsidR="00E705FC">
          <w:rPr>
            <w:noProof/>
            <w:webHidden/>
          </w:rPr>
          <w:fldChar w:fldCharType="begin"/>
        </w:r>
        <w:r w:rsidR="00E705FC">
          <w:rPr>
            <w:noProof/>
            <w:webHidden/>
          </w:rPr>
          <w:instrText xml:space="preserve"> PAGEREF _Toc1465793 \h </w:instrText>
        </w:r>
        <w:r w:rsidR="00E705FC">
          <w:rPr>
            <w:noProof/>
            <w:webHidden/>
          </w:rPr>
        </w:r>
        <w:r w:rsidR="00E705FC">
          <w:rPr>
            <w:noProof/>
            <w:webHidden/>
          </w:rPr>
          <w:fldChar w:fldCharType="separate"/>
        </w:r>
        <w:r w:rsidR="00E705FC">
          <w:rPr>
            <w:noProof/>
            <w:webHidden/>
          </w:rPr>
          <w:t>23</w:t>
        </w:r>
        <w:r w:rsidR="00E705FC">
          <w:rPr>
            <w:noProof/>
            <w:webHidden/>
          </w:rPr>
          <w:fldChar w:fldCharType="end"/>
        </w:r>
      </w:hyperlink>
    </w:p>
    <w:p w14:paraId="01EBDD05" w14:textId="664781A8" w:rsidR="00E705FC" w:rsidRDefault="00B41C72">
      <w:pPr>
        <w:pStyle w:val="TOC2"/>
        <w:tabs>
          <w:tab w:val="left" w:pos="864"/>
        </w:tabs>
        <w:rPr>
          <w:rFonts w:asciiTheme="minorHAnsi" w:eastAsiaTheme="minorEastAsia" w:hAnsiTheme="minorHAnsi" w:cstheme="minorBidi"/>
          <w:noProof/>
          <w:color w:val="auto"/>
          <w:kern w:val="0"/>
        </w:rPr>
      </w:pPr>
      <w:hyperlink w:anchor="_Toc1465794" w:history="1">
        <w:r w:rsidR="00E705FC" w:rsidRPr="0077692C">
          <w:rPr>
            <w:rStyle w:val="Hyperlink"/>
            <w:noProof/>
          </w:rPr>
          <w:t>3.2</w:t>
        </w:r>
        <w:r w:rsidR="00E705FC">
          <w:rPr>
            <w:rFonts w:asciiTheme="minorHAnsi" w:eastAsiaTheme="minorEastAsia" w:hAnsiTheme="minorHAnsi" w:cstheme="minorBidi"/>
            <w:noProof/>
            <w:color w:val="auto"/>
            <w:kern w:val="0"/>
          </w:rPr>
          <w:tab/>
        </w:r>
        <w:r w:rsidR="00E705FC" w:rsidRPr="0077692C">
          <w:rPr>
            <w:rStyle w:val="Hyperlink"/>
            <w:noProof/>
          </w:rPr>
          <w:t>Comparison of Baseline and Total Cost of Flash Plant in SAM vs. GETEM</w:t>
        </w:r>
        <w:r w:rsidR="00E705FC">
          <w:rPr>
            <w:noProof/>
            <w:webHidden/>
          </w:rPr>
          <w:tab/>
        </w:r>
        <w:r w:rsidR="00E705FC">
          <w:rPr>
            <w:noProof/>
            <w:webHidden/>
          </w:rPr>
          <w:fldChar w:fldCharType="begin"/>
        </w:r>
        <w:r w:rsidR="00E705FC">
          <w:rPr>
            <w:noProof/>
            <w:webHidden/>
          </w:rPr>
          <w:instrText xml:space="preserve"> PAGEREF _Toc1465794 \h </w:instrText>
        </w:r>
        <w:r w:rsidR="00E705FC">
          <w:rPr>
            <w:noProof/>
            <w:webHidden/>
          </w:rPr>
        </w:r>
        <w:r w:rsidR="00E705FC">
          <w:rPr>
            <w:noProof/>
            <w:webHidden/>
          </w:rPr>
          <w:fldChar w:fldCharType="separate"/>
        </w:r>
        <w:r w:rsidR="00E705FC">
          <w:rPr>
            <w:noProof/>
            <w:webHidden/>
          </w:rPr>
          <w:t>26</w:t>
        </w:r>
        <w:r w:rsidR="00E705FC">
          <w:rPr>
            <w:noProof/>
            <w:webHidden/>
          </w:rPr>
          <w:fldChar w:fldCharType="end"/>
        </w:r>
      </w:hyperlink>
    </w:p>
    <w:p w14:paraId="30EC7CB8" w14:textId="3F7957A8" w:rsidR="00E705FC" w:rsidRDefault="00B41C72">
      <w:pPr>
        <w:pStyle w:val="TOC1"/>
        <w:rPr>
          <w:rFonts w:asciiTheme="minorHAnsi" w:eastAsiaTheme="minorEastAsia" w:hAnsiTheme="minorHAnsi" w:cstheme="minorBidi"/>
          <w:b w:val="0"/>
          <w:noProof/>
          <w:color w:val="auto"/>
          <w:kern w:val="0"/>
          <w:sz w:val="22"/>
          <w:szCs w:val="22"/>
        </w:rPr>
      </w:pPr>
      <w:hyperlink w:anchor="_Toc1465798" w:history="1">
        <w:r w:rsidR="00E705FC" w:rsidRPr="0077692C">
          <w:rPr>
            <w:rStyle w:val="Hyperlink"/>
            <w:noProof/>
          </w:rPr>
          <w:t>References</w:t>
        </w:r>
        <w:r w:rsidR="00E705FC">
          <w:rPr>
            <w:noProof/>
            <w:webHidden/>
          </w:rPr>
          <w:tab/>
        </w:r>
        <w:r w:rsidR="00E705FC">
          <w:rPr>
            <w:noProof/>
            <w:webHidden/>
          </w:rPr>
          <w:fldChar w:fldCharType="begin"/>
        </w:r>
        <w:r w:rsidR="00E705FC">
          <w:rPr>
            <w:noProof/>
            <w:webHidden/>
          </w:rPr>
          <w:instrText xml:space="preserve"> PAGEREF _Toc1465798 \h </w:instrText>
        </w:r>
        <w:r w:rsidR="00E705FC">
          <w:rPr>
            <w:noProof/>
            <w:webHidden/>
          </w:rPr>
        </w:r>
        <w:r w:rsidR="00E705FC">
          <w:rPr>
            <w:noProof/>
            <w:webHidden/>
          </w:rPr>
          <w:fldChar w:fldCharType="separate"/>
        </w:r>
        <w:r w:rsidR="00E705FC">
          <w:rPr>
            <w:noProof/>
            <w:webHidden/>
          </w:rPr>
          <w:t>30</w:t>
        </w:r>
        <w:r w:rsidR="00E705FC">
          <w:rPr>
            <w:noProof/>
            <w:webHidden/>
          </w:rPr>
          <w:fldChar w:fldCharType="end"/>
        </w:r>
      </w:hyperlink>
    </w:p>
    <w:p w14:paraId="466BF7AE" w14:textId="53EFEC16" w:rsidR="00514E60" w:rsidRDefault="006A2292" w:rsidP="0051009B">
      <w:r w:rsidRPr="00F54434">
        <w:rPr>
          <w:rFonts w:ascii="Arial" w:hAnsi="Arial" w:cs="Arial"/>
        </w:rPr>
        <w:fldChar w:fldCharType="end"/>
      </w:r>
    </w:p>
    <w:p w14:paraId="4695DC03" w14:textId="34F1FBE7" w:rsidR="006D1517" w:rsidRPr="009931BE" w:rsidRDefault="006D1517" w:rsidP="009A69F4">
      <w:pPr>
        <w:pStyle w:val="NRELHead01NotinTOC"/>
      </w:pPr>
      <w:r>
        <w:br w:type="page"/>
      </w:r>
      <w:bookmarkStart w:id="14" w:name="_Toc131925443"/>
      <w:bookmarkStart w:id="15" w:name="_Toc131925489"/>
      <w:bookmarkStart w:id="16" w:name="_Toc225583134"/>
    </w:p>
    <w:p w14:paraId="1ABEFB82" w14:textId="6DC5DFBA" w:rsidR="006D1517" w:rsidRDefault="00D7356B" w:rsidP="00997B65">
      <w:pPr>
        <w:pStyle w:val="NRELHead01"/>
      </w:pPr>
      <w:bookmarkStart w:id="17" w:name="_Toc1465784"/>
      <w:bookmarkEnd w:id="14"/>
      <w:bookmarkEnd w:id="15"/>
      <w:bookmarkEnd w:id="16"/>
      <w:r>
        <w:lastRenderedPageBreak/>
        <w:t>1 Introduction</w:t>
      </w:r>
      <w:bookmarkEnd w:id="17"/>
    </w:p>
    <w:p w14:paraId="2BC3620D" w14:textId="02090118" w:rsidR="000917F8" w:rsidRDefault="00426466" w:rsidP="00D7356B">
      <w:pPr>
        <w:pStyle w:val="NRELBodyText"/>
      </w:pPr>
      <w:r>
        <w:t>Geothermal power plants extract heat from</w:t>
      </w:r>
      <w:r w:rsidR="00756BB8">
        <w:t xml:space="preserve"> steam produced</w:t>
      </w:r>
      <w:r>
        <w:t xml:space="preserve"> below the Earth’s surface, </w:t>
      </w:r>
      <w:r w:rsidR="00756BB8">
        <w:t>in geothermal reservoirs,</w:t>
      </w:r>
      <w:r>
        <w:t xml:space="preserve"> to drive a thermo-electric power cycle. </w:t>
      </w:r>
      <w:r w:rsidR="00756BB8">
        <w:t xml:space="preserve">Two main types of geothermal power plant technologies currently being used to </w:t>
      </w:r>
      <w:r w:rsidR="00306F15">
        <w:t>generate electricity from hot hydrothermal fluids are the binary plant and flash plant types</w:t>
      </w:r>
      <w:r w:rsidR="0065506C">
        <w:t>.</w:t>
      </w:r>
      <w:r w:rsidR="00FB1583">
        <w:t xml:space="preserve"> </w:t>
      </w:r>
      <w:r w:rsidR="00FA387D">
        <w:t xml:space="preserve">In a binary cycle power plant, naturally sourced hot </w:t>
      </w:r>
      <w:r w:rsidR="006107B3">
        <w:t xml:space="preserve">water </w:t>
      </w:r>
      <w:r w:rsidR="00FA387D">
        <w:t>from the geothermal reservoir is used to heat a second working fluid</w:t>
      </w:r>
      <w:r w:rsidR="00BF01C8">
        <w:t xml:space="preserve"> with a lower boiling point than water</w:t>
      </w:r>
      <w:r w:rsidR="006107B3">
        <w:t>, such as pentane</w:t>
      </w:r>
      <w:r w:rsidR="00BF01C8">
        <w:t xml:space="preserve">. This binary fluid gets converted to </w:t>
      </w:r>
      <w:r w:rsidR="006107B3">
        <w:t xml:space="preserve">vapor </w:t>
      </w:r>
      <w:r w:rsidR="00BF01C8">
        <w:t xml:space="preserve">which is then used to turn a turbine to produce electricity. </w:t>
      </w:r>
      <w:r w:rsidR="006107B3">
        <w:t xml:space="preserve">The vapor exiting the turbine is condensed, re-pressurized by a pump and sent back to the heat exchanger to be vaporized by the geothermal fluid again in a closed cycle. </w:t>
      </w:r>
      <w:r w:rsidR="00056237">
        <w:t xml:space="preserve">In comparison, in a flash plant type, </w:t>
      </w:r>
      <w:r w:rsidR="006107B3">
        <w:t xml:space="preserve">hydrothermal </w:t>
      </w:r>
      <w:r w:rsidR="00056237">
        <w:t xml:space="preserve">fluid is pumped at high pressures into a tank with a lower pressure resulting in the partial, rapid vaporization of this fluid. </w:t>
      </w:r>
      <w:r w:rsidR="00307303">
        <w:t>This vaporized fluid</w:t>
      </w:r>
      <w:r w:rsidR="00546305">
        <w:t xml:space="preserve"> is</w:t>
      </w:r>
      <w:r w:rsidR="00307303">
        <w:t xml:space="preserve"> then</w:t>
      </w:r>
      <w:r w:rsidR="00546305">
        <w:t xml:space="preserve"> used to turn a conventional steam turbine</w:t>
      </w:r>
      <w:r w:rsidR="0065506C">
        <w:t xml:space="preserve"> [1].</w:t>
      </w:r>
      <w:r w:rsidR="006107B3">
        <w:t xml:space="preserve"> In general, binary plants utilize hydrothermal fluids below 200 °C, while flash plants are used for hydrothermal fluids at higher temperatures.</w:t>
      </w:r>
    </w:p>
    <w:p w14:paraId="01954C91" w14:textId="77777777" w:rsidR="00917B35" w:rsidRDefault="0060096F" w:rsidP="00D7356B">
      <w:pPr>
        <w:pStyle w:val="NRELBodyText"/>
      </w:pPr>
      <w:r>
        <w:t>By the end of 2015, the</w:t>
      </w:r>
      <w:r w:rsidR="002D2822">
        <w:t xml:space="preserve"> geothermal powerplants in the</w:t>
      </w:r>
      <w:r>
        <w:t xml:space="preserve"> </w:t>
      </w:r>
      <w:r w:rsidR="00917B35">
        <w:t>United States</w:t>
      </w:r>
      <w:r w:rsidR="002D2822">
        <w:t xml:space="preserve"> had a cumulative nameplate capacity of 3.7 GW and a net capacity of 2.7 GW</w:t>
      </w:r>
      <w:r w:rsidR="00C17C18">
        <w:t xml:space="preserve"> [2].</w:t>
      </w:r>
      <w:r w:rsidR="001F4556">
        <w:t xml:space="preserve"> </w:t>
      </w:r>
      <w:r w:rsidR="00917B35">
        <w:t xml:space="preserve">The Geothermal Energy Association (GEA) released a list of geothermal projects expected to come online in the US before the year 2020 that have a cumulative capacity of 6.4 GWe – close to double the current installed capacity. </w:t>
      </w:r>
      <w:r w:rsidR="0066545C">
        <w:t>And t</w:t>
      </w:r>
      <w:r w:rsidR="007B0E0D">
        <w:t xml:space="preserve">he United States Geological Survey </w:t>
      </w:r>
      <w:r w:rsidR="00CC3271">
        <w:t xml:space="preserve">(USGS) </w:t>
      </w:r>
      <w:r w:rsidR="007B0E0D">
        <w:t>estimates a total hydrothermal resource capacity of 30 GW in the US, which is nearly ten times the current installed capacity</w:t>
      </w:r>
      <w:r w:rsidR="00CC3271">
        <w:t xml:space="preserve"> [3,4]</w:t>
      </w:r>
      <w:r w:rsidR="001904C1">
        <w:t>.</w:t>
      </w:r>
    </w:p>
    <w:p w14:paraId="57A700DC" w14:textId="05D3E4C6" w:rsidR="00CB5EA6" w:rsidRDefault="00262BD1" w:rsidP="003D43D2">
      <w:pPr>
        <w:pStyle w:val="NRELBodyText"/>
      </w:pPr>
      <w:bookmarkStart w:id="18" w:name="_Toc131925490"/>
      <w:bookmarkStart w:id="19" w:name="_Toc225583135"/>
      <w:bookmarkStart w:id="20" w:name="_Toc291051273"/>
      <w:bookmarkStart w:id="21" w:name="_Toc291052385"/>
      <w:bookmarkStart w:id="22" w:name="_Toc314819177"/>
      <w:bookmarkStart w:id="23" w:name="_Toc314823679"/>
      <w:bookmarkStart w:id="24" w:name="_Toc352071747"/>
      <w:bookmarkStart w:id="25" w:name="_Toc530565496"/>
      <w:r>
        <w:t>Geothermal Electricity Technology Evaluation Model (GETEM) is an Excel-based tool used to estimate the Levelized Cost of Energy (LCOE) for definable geothermal scenarios</w:t>
      </w:r>
      <w:r w:rsidR="00A071A1">
        <w:t xml:space="preserve"> [</w:t>
      </w:r>
      <w:r w:rsidR="00E45A90">
        <w:t>5</w:t>
      </w:r>
      <w:r w:rsidR="00A071A1">
        <w:t>]</w:t>
      </w:r>
      <w:r>
        <w:t xml:space="preserve">. </w:t>
      </w:r>
      <w:r w:rsidR="00426466">
        <w:t>This tool was originally developed for the Department of Energy’s (DOE) Geothermal Technologies Program (GTP) to provide a method for quantifying cost of power generation from geothermal energy and assess the impact of technology improvements on generation costs.</w:t>
      </w:r>
      <w:r w:rsidR="00157A07">
        <w:t xml:space="preserve"> GETEM also aids the Geothermal Technologies Office (GTO) to evaluate the state of the existing geothermal technology and predict future developments in the U.S. In addition, GTO uses </w:t>
      </w:r>
      <w:r>
        <w:t>GETEM</w:t>
      </w:r>
      <w:r w:rsidR="00157A07">
        <w:t xml:space="preserve"> fo</w:t>
      </w:r>
      <w:r w:rsidR="00DE40CA">
        <w:t>r informing major policy decisions such as efficient allocation of tax dollars for the research, development, and demonstr</w:t>
      </w:r>
      <w:r w:rsidR="005B2109">
        <w:t>at</w:t>
      </w:r>
      <w:r w:rsidR="00DE40CA">
        <w:t>ion of geothermal projects</w:t>
      </w:r>
      <w:r w:rsidR="00157A07">
        <w:t>. GETEM</w:t>
      </w:r>
      <w:r>
        <w:t xml:space="preserve"> only provides assessment capabilities for electrical power generation, and not for geothermal direct-use or geothermal heat pumps. </w:t>
      </w:r>
    </w:p>
    <w:p w14:paraId="3CD8DBE1" w14:textId="1FEA362F" w:rsidR="00F9635B" w:rsidRDefault="00CB5EA6" w:rsidP="00E93F3B">
      <w:pPr>
        <w:pStyle w:val="NRELBodyText"/>
        <w:rPr>
          <w:color w:val="auto"/>
        </w:rPr>
      </w:pPr>
      <w:r>
        <w:rPr>
          <w:color w:val="auto"/>
        </w:rPr>
        <w:t>System Advisor Model (SAM)</w:t>
      </w:r>
      <w:r w:rsidR="00235338">
        <w:rPr>
          <w:color w:val="auto"/>
        </w:rPr>
        <w:t>,</w:t>
      </w:r>
      <w:r>
        <w:rPr>
          <w:color w:val="auto"/>
        </w:rPr>
        <w:t xml:space="preserve"> a performance and financial model developed at the National Renewable Energy Laboratory (NREL)</w:t>
      </w:r>
      <w:r w:rsidR="0012359F">
        <w:rPr>
          <w:color w:val="auto"/>
        </w:rPr>
        <w:t xml:space="preserve">, </w:t>
      </w:r>
      <w:r w:rsidR="003E3EFC">
        <w:rPr>
          <w:color w:val="auto"/>
        </w:rPr>
        <w:t xml:space="preserve">is </w:t>
      </w:r>
      <w:r>
        <w:rPr>
          <w:color w:val="auto"/>
        </w:rPr>
        <w:t>primarily used to facilitate decision making for people in the renewable energy industry</w:t>
      </w:r>
      <w:r w:rsidR="00025ECF">
        <w:rPr>
          <w:color w:val="auto"/>
        </w:rPr>
        <w:t xml:space="preserve"> [</w:t>
      </w:r>
      <w:r w:rsidR="00E45A90">
        <w:rPr>
          <w:color w:val="auto"/>
        </w:rPr>
        <w:t>6</w:t>
      </w:r>
      <w:r w:rsidR="00025ECF">
        <w:rPr>
          <w:color w:val="auto"/>
        </w:rPr>
        <w:t>]</w:t>
      </w:r>
      <w:r>
        <w:rPr>
          <w:color w:val="auto"/>
        </w:rPr>
        <w:t xml:space="preserve">. </w:t>
      </w:r>
      <w:r w:rsidR="0012359F">
        <w:rPr>
          <w:color w:val="auto"/>
        </w:rPr>
        <w:t>SAM’s geothermal power model is based on GETEM, and its main capabilities include calculating the annual and lifetime electrical output of a utility-scale geothermal power plant, its LCOE and other economic metrics</w:t>
      </w:r>
      <w:r w:rsidR="005578BE">
        <w:rPr>
          <w:color w:val="auto"/>
        </w:rPr>
        <w:t xml:space="preserve"> for both flash and binary conversion plant types</w:t>
      </w:r>
      <w:r w:rsidR="006061F0">
        <w:rPr>
          <w:color w:val="auto"/>
        </w:rPr>
        <w:t>.</w:t>
      </w:r>
      <w:r w:rsidR="00566C51">
        <w:rPr>
          <w:color w:val="auto"/>
        </w:rPr>
        <w:t xml:space="preserve"> </w:t>
      </w:r>
      <w:r w:rsidR="00732DF8">
        <w:rPr>
          <w:color w:val="auto"/>
        </w:rPr>
        <w:t>Geothermal s</w:t>
      </w:r>
      <w:r w:rsidR="00684FCA">
        <w:rPr>
          <w:color w:val="auto"/>
        </w:rPr>
        <w:t>ystems that SAM can currently model include hydrothermal resources and enhanced geothermal systems (EGS).</w:t>
      </w:r>
      <w:r w:rsidR="00A30FF5">
        <w:rPr>
          <w:color w:val="auto"/>
        </w:rPr>
        <w:t xml:space="preserve"> The primary goal of the ongoing improvements to the geothermal technology in SAM is to replicate the Excel-based GETEM model, and thus serve as a desktop application alternative to GETEM.</w:t>
      </w:r>
    </w:p>
    <w:p w14:paraId="1E35E9AF" w14:textId="4C2F41FD" w:rsidR="00257CAA" w:rsidRDefault="00E64349" w:rsidP="00E93F3B">
      <w:pPr>
        <w:pStyle w:val="NRELBodyText"/>
        <w:rPr>
          <w:color w:val="auto"/>
        </w:rPr>
      </w:pPr>
      <w:r>
        <w:rPr>
          <w:color w:val="auto"/>
        </w:rPr>
        <w:t xml:space="preserve">As of 2017, SAM is now open source; that is, </w:t>
      </w:r>
      <w:r w:rsidR="00CA0343">
        <w:rPr>
          <w:color w:val="auto"/>
        </w:rPr>
        <w:t>all</w:t>
      </w:r>
      <w:r>
        <w:rPr>
          <w:color w:val="auto"/>
        </w:rPr>
        <w:t xml:space="preserve"> the source code</w:t>
      </w:r>
      <w:r w:rsidR="00CA0343">
        <w:rPr>
          <w:color w:val="auto"/>
        </w:rPr>
        <w:t>s</w:t>
      </w:r>
      <w:r>
        <w:rPr>
          <w:color w:val="auto"/>
        </w:rPr>
        <w:t xml:space="preserve"> and tools required to build SAM are now freely available to the public. However, NREL will continue to maintain and </w:t>
      </w:r>
      <w:r>
        <w:rPr>
          <w:color w:val="auto"/>
        </w:rPr>
        <w:lastRenderedPageBreak/>
        <w:t xml:space="preserve">update the code and regularly release software version updates [7]. </w:t>
      </w:r>
      <w:r w:rsidR="001B1547">
        <w:rPr>
          <w:color w:val="auto"/>
        </w:rPr>
        <w:t>Detailed set of instructions to build the open source version of SAM</w:t>
      </w:r>
      <w:r w:rsidR="00981AC9">
        <w:rPr>
          <w:color w:val="auto"/>
        </w:rPr>
        <w:t xml:space="preserve"> </w:t>
      </w:r>
      <w:r w:rsidR="001B1547">
        <w:rPr>
          <w:color w:val="auto"/>
        </w:rPr>
        <w:t>on your desktop</w:t>
      </w:r>
      <w:r w:rsidR="00981AC9">
        <w:rPr>
          <w:color w:val="auto"/>
        </w:rPr>
        <w:t xml:space="preserve"> using GitHub</w:t>
      </w:r>
      <w:r w:rsidR="001B1547">
        <w:rPr>
          <w:color w:val="auto"/>
        </w:rPr>
        <w:t xml:space="preserve"> can be found in [8]. </w:t>
      </w:r>
      <w:r w:rsidR="00257CAA">
        <w:rPr>
          <w:color w:val="auto"/>
        </w:rPr>
        <w:t>The underlying algorithms for the Geothermal technology of SAM can be found in the SSC project. The 4 main files within the SSC project repository that constitute the Geothermal technology of SAM include:</w:t>
      </w:r>
    </w:p>
    <w:p w14:paraId="0F0EDB7A" w14:textId="6A579CB1" w:rsidR="00257CAA" w:rsidRPr="007C560B" w:rsidRDefault="00257CAA" w:rsidP="007C560B">
      <w:pPr>
        <w:pStyle w:val="NRELBodyText"/>
        <w:numPr>
          <w:ilvl w:val="0"/>
          <w:numId w:val="32"/>
        </w:numPr>
        <w:rPr>
          <w:color w:val="auto"/>
        </w:rPr>
      </w:pPr>
      <w:r>
        <w:rPr>
          <w:rFonts w:ascii="Consolas" w:hAnsi="Consolas" w:cs="Consolas"/>
          <w:color w:val="000000"/>
          <w:sz w:val="19"/>
          <w:szCs w:val="19"/>
        </w:rPr>
        <w:t xml:space="preserve">‘shared/lib_geothermal.h’ </w:t>
      </w:r>
      <w:r w:rsidR="007D35AC">
        <w:rPr>
          <w:color w:val="auto"/>
        </w:rPr>
        <w:t>-</w:t>
      </w:r>
      <w:r w:rsidR="007C560B">
        <w:rPr>
          <w:color w:val="auto"/>
        </w:rPr>
        <w:t xml:space="preserve"> Contains </w:t>
      </w:r>
      <w:r w:rsidR="00013BAD">
        <w:rPr>
          <w:color w:val="auto"/>
        </w:rPr>
        <w:t xml:space="preserve">declaration </w:t>
      </w:r>
      <w:r w:rsidR="007C560B">
        <w:rPr>
          <w:color w:val="auto"/>
        </w:rPr>
        <w:t xml:space="preserve">of </w:t>
      </w:r>
      <w:r w:rsidR="007C560B">
        <w:rPr>
          <w:rFonts w:ascii="Consolas" w:hAnsi="Consolas" w:cs="Consolas"/>
          <w:color w:val="000000"/>
          <w:sz w:val="19"/>
          <w:szCs w:val="19"/>
        </w:rPr>
        <w:t xml:space="preserve">CGeothermalAnalyzer </w:t>
      </w:r>
      <w:r w:rsidR="007C560B">
        <w:rPr>
          <w:color w:val="auto"/>
        </w:rPr>
        <w:t>class</w:t>
      </w:r>
    </w:p>
    <w:p w14:paraId="2D650A06" w14:textId="5E5BE25A" w:rsidR="00257CAA" w:rsidRDefault="00257CAA" w:rsidP="00257CAA">
      <w:pPr>
        <w:pStyle w:val="NRELBodyText"/>
        <w:numPr>
          <w:ilvl w:val="0"/>
          <w:numId w:val="32"/>
        </w:numPr>
        <w:rPr>
          <w:color w:val="auto"/>
        </w:rPr>
      </w:pPr>
      <w:r>
        <w:rPr>
          <w:rFonts w:ascii="Consolas" w:hAnsi="Consolas" w:cs="Consolas"/>
          <w:color w:val="000000"/>
          <w:sz w:val="19"/>
          <w:szCs w:val="19"/>
        </w:rPr>
        <w:t xml:space="preserve">‘shared/lib_geothermal.cpp’ </w:t>
      </w:r>
      <w:r w:rsidR="007D35AC">
        <w:rPr>
          <w:color w:val="auto"/>
        </w:rPr>
        <w:t>-</w:t>
      </w:r>
      <w:r w:rsidR="007C560B">
        <w:rPr>
          <w:color w:val="auto"/>
        </w:rPr>
        <w:t xml:space="preserve"> Contains </w:t>
      </w:r>
      <w:r w:rsidR="00013BAD">
        <w:rPr>
          <w:color w:val="auto"/>
        </w:rPr>
        <w:t xml:space="preserve">implementation </w:t>
      </w:r>
      <w:r w:rsidR="007C560B">
        <w:rPr>
          <w:color w:val="auto"/>
        </w:rPr>
        <w:t xml:space="preserve">of </w:t>
      </w:r>
      <w:r w:rsidR="007C560B">
        <w:rPr>
          <w:rFonts w:ascii="Consolas" w:hAnsi="Consolas" w:cs="Consolas"/>
          <w:color w:val="000000"/>
          <w:sz w:val="19"/>
          <w:szCs w:val="19"/>
        </w:rPr>
        <w:t xml:space="preserve">CGeothermalAnalyzer </w:t>
      </w:r>
      <w:r w:rsidR="007C560B">
        <w:rPr>
          <w:color w:val="auto"/>
        </w:rPr>
        <w:t>class</w:t>
      </w:r>
    </w:p>
    <w:p w14:paraId="4DCDD647" w14:textId="664CDC6E" w:rsidR="00257CAA" w:rsidRPr="00D24618" w:rsidRDefault="00257CAA" w:rsidP="00D24618">
      <w:pPr>
        <w:pStyle w:val="NRELBodyText"/>
        <w:numPr>
          <w:ilvl w:val="0"/>
          <w:numId w:val="32"/>
        </w:numPr>
        <w:rPr>
          <w:color w:val="auto"/>
        </w:rPr>
      </w:pPr>
      <w:r>
        <w:rPr>
          <w:rFonts w:ascii="Consolas" w:hAnsi="Consolas" w:cs="Consolas"/>
          <w:color w:val="000000"/>
          <w:sz w:val="19"/>
          <w:szCs w:val="19"/>
        </w:rPr>
        <w:t>‘ssc/cmod_geothermal.cpp’</w:t>
      </w:r>
      <w:r w:rsidR="00981AC9">
        <w:rPr>
          <w:rFonts w:ascii="Consolas" w:hAnsi="Consolas" w:cs="Consolas"/>
          <w:color w:val="000000"/>
          <w:sz w:val="19"/>
          <w:szCs w:val="19"/>
        </w:rPr>
        <w:t xml:space="preserve"> </w:t>
      </w:r>
      <w:r w:rsidR="007D35AC">
        <w:rPr>
          <w:rFonts w:ascii="Consolas" w:hAnsi="Consolas" w:cs="Consolas"/>
          <w:color w:val="000000"/>
          <w:sz w:val="19"/>
          <w:szCs w:val="19"/>
        </w:rPr>
        <w:t>-</w:t>
      </w:r>
      <w:r w:rsidR="00981AC9">
        <w:rPr>
          <w:rFonts w:ascii="Consolas" w:hAnsi="Consolas" w:cs="Consolas"/>
          <w:color w:val="000000"/>
          <w:sz w:val="19"/>
          <w:szCs w:val="19"/>
        </w:rPr>
        <w:t xml:space="preserve"> </w:t>
      </w:r>
      <w:r w:rsidR="00981AC9">
        <w:rPr>
          <w:color w:val="auto"/>
        </w:rPr>
        <w:t xml:space="preserve">Interface between the SAM UI and </w:t>
      </w:r>
      <w:r w:rsidR="00981AC9">
        <w:rPr>
          <w:rFonts w:ascii="Consolas" w:hAnsi="Consolas" w:cs="Consolas"/>
          <w:color w:val="000000"/>
          <w:sz w:val="19"/>
          <w:szCs w:val="19"/>
        </w:rPr>
        <w:t>lib_geothermal.cpp</w:t>
      </w:r>
    </w:p>
    <w:p w14:paraId="1AD30B4B" w14:textId="09382D78" w:rsidR="00257CAA" w:rsidRPr="00257CAA" w:rsidRDefault="00257CAA" w:rsidP="00257CAA">
      <w:pPr>
        <w:pStyle w:val="NRELBodyText"/>
        <w:numPr>
          <w:ilvl w:val="0"/>
          <w:numId w:val="32"/>
        </w:numPr>
        <w:rPr>
          <w:color w:val="auto"/>
        </w:rPr>
      </w:pPr>
      <w:r>
        <w:rPr>
          <w:rFonts w:ascii="Consolas" w:hAnsi="Consolas" w:cs="Consolas"/>
          <w:color w:val="000000"/>
          <w:sz w:val="19"/>
          <w:szCs w:val="19"/>
        </w:rPr>
        <w:t>‘ssc/cmod_geothermal_costs.cpp’</w:t>
      </w:r>
      <w:r w:rsidR="00E70220">
        <w:rPr>
          <w:rFonts w:ascii="Consolas" w:hAnsi="Consolas" w:cs="Consolas"/>
          <w:color w:val="000000"/>
          <w:sz w:val="19"/>
          <w:szCs w:val="19"/>
        </w:rPr>
        <w:t xml:space="preserve"> </w:t>
      </w:r>
      <w:r w:rsidR="007D35AC">
        <w:rPr>
          <w:rFonts w:ascii="Consolas" w:hAnsi="Consolas" w:cs="Consolas"/>
          <w:color w:val="000000"/>
          <w:sz w:val="19"/>
          <w:szCs w:val="19"/>
        </w:rPr>
        <w:t xml:space="preserve">- </w:t>
      </w:r>
      <w:r w:rsidR="00E70220">
        <w:rPr>
          <w:color w:val="auto"/>
        </w:rPr>
        <w:t>Contains calculation of plant baseline cost</w:t>
      </w:r>
    </w:p>
    <w:p w14:paraId="66781184" w14:textId="0315BE68" w:rsidR="00D7356B" w:rsidRPr="008F003A" w:rsidRDefault="00B96845" w:rsidP="008F003A">
      <w:pPr>
        <w:pStyle w:val="NRELBodyText"/>
        <w:rPr>
          <w:color w:val="auto"/>
        </w:rPr>
      </w:pPr>
      <w:r>
        <w:t>This report documents the upgrades made to the Geothermal technology (performance + financial</w:t>
      </w:r>
      <w:r w:rsidR="007043E1">
        <w:t xml:space="preserve">) </w:t>
      </w:r>
      <w:r>
        <w:t xml:space="preserve">model within SAM version 2018.11.11. </w:t>
      </w:r>
      <w:r w:rsidR="00AE23D9">
        <w:t>D</w:t>
      </w:r>
      <w:r w:rsidR="00AF3115">
        <w:t>efault values in SAM were updated to match the default values in GETEM v. 2016.</w:t>
      </w:r>
      <w:r w:rsidR="00E93F3B" w:rsidRPr="00E93F3B">
        <w:t xml:space="preserve"> </w:t>
      </w:r>
      <w:r w:rsidR="00AE23D9">
        <w:t>A feature was also added</w:t>
      </w:r>
      <w:r w:rsidR="00A0314C">
        <w:t xml:space="preserve"> that</w:t>
      </w:r>
      <w:r w:rsidR="00E93F3B">
        <w:t xml:space="preserve"> automatically estimate</w:t>
      </w:r>
      <w:r w:rsidR="00A0314C">
        <w:t xml:space="preserve">s </w:t>
      </w:r>
      <w:r w:rsidR="00E93F3B">
        <w:t>direct plant cost based on the direct plant cost algorithm</w:t>
      </w:r>
      <w:r w:rsidR="00A0314C">
        <w:t xml:space="preserve"> outlined</w:t>
      </w:r>
      <w:r w:rsidR="00E93F3B">
        <w:t xml:space="preserve"> in GETEM, </w:t>
      </w:r>
      <w:r w:rsidR="00AE23D9">
        <w:t xml:space="preserve">and a </w:t>
      </w:r>
      <w:r w:rsidR="002B64AD">
        <w:t>built-in</w:t>
      </w:r>
      <w:r w:rsidR="00AE23D9">
        <w:t xml:space="preserve"> script to</w:t>
      </w:r>
      <w:r w:rsidR="00E93F3B">
        <w:t xml:space="preserve"> optimize overall efficiency of the Binary plant type that minimizes its LCOE</w:t>
      </w:r>
      <w:r w:rsidR="00AE23D9">
        <w:t xml:space="preserve"> was developed</w:t>
      </w:r>
      <w:r w:rsidR="00E93F3B">
        <w:t xml:space="preserve">. This report describes the algorithm used to calculate direct plant cost and provides a comparison of the results obtained in GETEM versus SAM. </w:t>
      </w:r>
    </w:p>
    <w:bookmarkEnd w:id="18"/>
    <w:bookmarkEnd w:id="19"/>
    <w:bookmarkEnd w:id="20"/>
    <w:bookmarkEnd w:id="21"/>
    <w:bookmarkEnd w:id="22"/>
    <w:bookmarkEnd w:id="23"/>
    <w:bookmarkEnd w:id="24"/>
    <w:bookmarkEnd w:id="25"/>
    <w:p w14:paraId="2744D96F" w14:textId="7278DF7B" w:rsidR="006D1517" w:rsidRDefault="003B4B2E" w:rsidP="00A179C5">
      <w:pPr>
        <w:pStyle w:val="NRELHead01Numbered"/>
      </w:pPr>
      <w:r w:rsidRPr="00A179C5">
        <w:br w:type="page"/>
      </w:r>
      <w:bookmarkStart w:id="26" w:name="_Toc1465785"/>
      <w:r w:rsidR="00AE23D9">
        <w:lastRenderedPageBreak/>
        <w:t>Default value updates</w:t>
      </w:r>
      <w:bookmarkEnd w:id="26"/>
    </w:p>
    <w:p w14:paraId="1756410E" w14:textId="512CF085" w:rsidR="009D0E1C" w:rsidRPr="009D0E1C" w:rsidRDefault="009D0E1C" w:rsidP="00A72BA6">
      <w:pPr>
        <w:pStyle w:val="NRELBodyText"/>
      </w:pPr>
      <w:r>
        <w:t>The default input values</w:t>
      </w:r>
      <w:r w:rsidR="00AC1B44">
        <w:t xml:space="preserve"> of the Geothermal technology, and for all financial configurations</w:t>
      </w:r>
      <w:r>
        <w:t xml:space="preserve"> in the latest SAM release (v. 2018.11.11)</w:t>
      </w:r>
      <w:r w:rsidR="005A046D">
        <w:t>,</w:t>
      </w:r>
      <w:r>
        <w:t xml:space="preserve"> were updated to match the current default inputs in GETEM v. 2016</w:t>
      </w:r>
      <w:r w:rsidR="005A046D">
        <w:t xml:space="preserve"> which is the most up-to-date version of the model at the time of writing this report. </w:t>
      </w:r>
    </w:p>
    <w:p w14:paraId="630A85BC" w14:textId="77777777" w:rsidR="006D1517" w:rsidRDefault="00AD6E4F" w:rsidP="00FF29AF">
      <w:pPr>
        <w:pStyle w:val="NRELHead02Numbered"/>
      </w:pPr>
      <w:bookmarkStart w:id="27" w:name="_Toc1465786"/>
      <w:bookmarkStart w:id="28" w:name="_Hlk531960462"/>
      <w:r>
        <w:t xml:space="preserve">Updated </w:t>
      </w:r>
      <w:r w:rsidR="00C06578">
        <w:t>Values in Geothermal Resource Tab</w:t>
      </w:r>
      <w:bookmarkEnd w:id="27"/>
    </w:p>
    <w:bookmarkEnd w:id="28"/>
    <w:p w14:paraId="25B95A5C" w14:textId="2D0E2238" w:rsidR="006D1517" w:rsidRDefault="0009452D" w:rsidP="00A72BA6">
      <w:pPr>
        <w:pStyle w:val="NRELBodyText"/>
      </w:pPr>
      <w:r>
        <w:fldChar w:fldCharType="begin"/>
      </w:r>
      <w:r>
        <w:instrText xml:space="preserve"> REF _Ref536087603 \h </w:instrText>
      </w:r>
      <w:r>
        <w:fldChar w:fldCharType="separate"/>
      </w:r>
      <w:r>
        <w:t xml:space="preserve">Table </w:t>
      </w:r>
      <w:r>
        <w:rPr>
          <w:noProof/>
        </w:rPr>
        <w:t>1</w:t>
      </w:r>
      <w:r>
        <w:fldChar w:fldCharType="end"/>
      </w:r>
      <w:r w:rsidR="00B9475E">
        <w:t xml:space="preserve"> </w:t>
      </w:r>
      <w:r w:rsidR="00132D0B">
        <w:t xml:space="preserve">summarizes the changes made to the default inputs in SAM, to match the current defaults in GETEM 2016. </w:t>
      </w:r>
      <w:r w:rsidR="0073180F">
        <w:t>C</w:t>
      </w:r>
      <w:r w:rsidR="00AC1B44">
        <w:t xml:space="preserve">olumn labeled ‘Input’ represents user defined inputs in SAM. Column labeled ‘Default Value in GETEM 2016’ contains the default input values in GETEM 2016 - the most recent version of the Excel tool (as of January 2019). Column labeled ‘Old Default Value in SAM’ contains default values of inputs in the ‘Geothermal Resource’ tab of the geothermal technology model of the previous SAM version (v. </w:t>
      </w:r>
      <w:r w:rsidR="00AC1B44" w:rsidRPr="00FB1583">
        <w:rPr>
          <w:color w:val="auto"/>
        </w:rPr>
        <w:t>Version 2017.9.5</w:t>
      </w:r>
      <w:r w:rsidR="00AC1B44">
        <w:t xml:space="preserve">). </w:t>
      </w:r>
      <w:r w:rsidR="00E23A21">
        <w:fldChar w:fldCharType="begin"/>
      </w:r>
      <w:r w:rsidR="00E23A21">
        <w:instrText xml:space="preserve"> REF _Ref345887 \h </w:instrText>
      </w:r>
      <w:r w:rsidR="00E23A21">
        <w:fldChar w:fldCharType="end"/>
      </w:r>
    </w:p>
    <w:p w14:paraId="52CC45D3" w14:textId="0B63FA25" w:rsidR="003B6B5E" w:rsidRPr="003B6B5E" w:rsidRDefault="0087679F" w:rsidP="003B6B5E">
      <w:pPr>
        <w:pStyle w:val="NRELTableCaption"/>
      </w:pPr>
      <w:bookmarkStart w:id="29" w:name="_Ref536087603"/>
      <w:bookmarkStart w:id="30" w:name="_Ref345887"/>
      <w:bookmarkStart w:id="31" w:name="_Toc1465685"/>
      <w:r>
        <w:t xml:space="preserve">Table </w:t>
      </w:r>
      <w:r>
        <w:rPr>
          <w:noProof/>
        </w:rPr>
        <w:fldChar w:fldCharType="begin"/>
      </w:r>
      <w:r>
        <w:rPr>
          <w:noProof/>
        </w:rPr>
        <w:instrText xml:space="preserve"> SEQ Table \* ARABIC </w:instrText>
      </w:r>
      <w:r>
        <w:rPr>
          <w:noProof/>
        </w:rPr>
        <w:fldChar w:fldCharType="separate"/>
      </w:r>
      <w:r w:rsidR="006E633C">
        <w:rPr>
          <w:noProof/>
        </w:rPr>
        <w:t>1</w:t>
      </w:r>
      <w:r>
        <w:rPr>
          <w:noProof/>
        </w:rPr>
        <w:fldChar w:fldCharType="end"/>
      </w:r>
      <w:bookmarkEnd w:id="29"/>
      <w:r w:rsidR="00DF5AE4">
        <w:t xml:space="preserve"> </w:t>
      </w:r>
      <w:r w:rsidR="00DF5AE4" w:rsidRPr="00DF5AE4">
        <w:t xml:space="preserve">Updated </w:t>
      </w:r>
      <w:r w:rsidR="00414AE7">
        <w:t xml:space="preserve">Default </w:t>
      </w:r>
      <w:r w:rsidR="00DF5AE4" w:rsidRPr="00DF5AE4">
        <w:t>Values in Geothermal Resource Tab</w:t>
      </w:r>
      <w:bookmarkEnd w:id="30"/>
      <w:bookmarkEnd w:id="31"/>
      <w:r w:rsidR="003B6B5E">
        <w:br/>
      </w:r>
    </w:p>
    <w:tbl>
      <w:tblPr>
        <w:tblStyle w:val="ListTable1Light-Accent5"/>
        <w:tblW w:w="5000" w:type="pct"/>
        <w:tblLook w:val="04A0" w:firstRow="1" w:lastRow="0" w:firstColumn="1" w:lastColumn="0" w:noHBand="0" w:noVBand="1"/>
      </w:tblPr>
      <w:tblGrid>
        <w:gridCol w:w="716"/>
        <w:gridCol w:w="799"/>
        <w:gridCol w:w="2204"/>
        <w:gridCol w:w="1629"/>
        <w:gridCol w:w="1627"/>
        <w:gridCol w:w="2385"/>
      </w:tblGrid>
      <w:tr w:rsidR="00952BD8" w:rsidRPr="00C06578" w14:paraId="0527B8AB" w14:textId="77777777" w:rsidTr="00A55FD4">
        <w:trPr>
          <w:cnfStyle w:val="100000000000" w:firstRow="1" w:lastRow="0" w:firstColumn="0" w:lastColumn="0" w:oddVBand="0" w:evenVBand="0" w:oddHBand="0" w:evenHBand="0" w:firstRowFirstColumn="0" w:firstRowLastColumn="0" w:lastRowFirstColumn="0" w:lastRowLastColumn="0"/>
          <w:trHeight w:val="615"/>
        </w:trPr>
        <w:tc>
          <w:tcPr>
            <w:cnfStyle w:val="001000000000" w:firstRow="0" w:lastRow="0" w:firstColumn="1" w:lastColumn="0" w:oddVBand="0" w:evenVBand="0" w:oddHBand="0" w:evenHBand="0" w:firstRowFirstColumn="0" w:firstRowLastColumn="0" w:lastRowFirstColumn="0" w:lastRowLastColumn="0"/>
            <w:tcW w:w="454" w:type="pct"/>
            <w:hideMark/>
          </w:tcPr>
          <w:p w14:paraId="019F97A8" w14:textId="77777777" w:rsidR="00952BD8" w:rsidRPr="00C06578" w:rsidRDefault="00952BD8" w:rsidP="0087679F">
            <w:pPr>
              <w:jc w:val="center"/>
              <w:rPr>
                <w:rFonts w:ascii="Calibri" w:hAnsi="Calibri" w:cs="Calibri"/>
                <w:b w:val="0"/>
                <w:bCs w:val="0"/>
                <w:color w:val="000000"/>
                <w:sz w:val="20"/>
                <w:szCs w:val="22"/>
              </w:rPr>
            </w:pPr>
            <w:r w:rsidRPr="00C06578">
              <w:rPr>
                <w:rFonts w:ascii="Calibri" w:hAnsi="Calibri" w:cs="Calibri"/>
                <w:color w:val="000000"/>
                <w:sz w:val="20"/>
                <w:szCs w:val="22"/>
              </w:rPr>
              <w:t>Tab in SAM</w:t>
            </w:r>
          </w:p>
        </w:tc>
        <w:tc>
          <w:tcPr>
            <w:tcW w:w="498" w:type="pct"/>
            <w:hideMark/>
          </w:tcPr>
          <w:p w14:paraId="6289C000" w14:textId="77777777" w:rsidR="00952BD8" w:rsidRPr="00C06578" w:rsidRDefault="00952BD8" w:rsidP="0087679F">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color w:val="000000"/>
                <w:sz w:val="20"/>
                <w:szCs w:val="22"/>
              </w:rPr>
            </w:pPr>
            <w:r w:rsidRPr="00C06578">
              <w:rPr>
                <w:rFonts w:ascii="Calibri" w:hAnsi="Calibri" w:cs="Calibri"/>
                <w:color w:val="000000"/>
                <w:sz w:val="20"/>
                <w:szCs w:val="22"/>
              </w:rPr>
              <w:t>Block</w:t>
            </w:r>
            <w:r>
              <w:rPr>
                <w:rFonts w:ascii="Calibri" w:hAnsi="Calibri" w:cs="Calibri"/>
                <w:color w:val="000000"/>
                <w:sz w:val="20"/>
                <w:szCs w:val="22"/>
              </w:rPr>
              <w:t xml:space="preserve"> in SAM</w:t>
            </w:r>
          </w:p>
        </w:tc>
        <w:tc>
          <w:tcPr>
            <w:tcW w:w="1161" w:type="pct"/>
            <w:hideMark/>
          </w:tcPr>
          <w:p w14:paraId="5997B424" w14:textId="77777777" w:rsidR="00952BD8" w:rsidRPr="00C06578" w:rsidRDefault="00952BD8" w:rsidP="0087679F">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color w:val="000000"/>
                <w:sz w:val="20"/>
                <w:szCs w:val="22"/>
              </w:rPr>
            </w:pPr>
            <w:r w:rsidRPr="00C06578">
              <w:rPr>
                <w:rFonts w:ascii="Calibri" w:hAnsi="Calibri" w:cs="Calibri"/>
                <w:color w:val="000000"/>
                <w:sz w:val="20"/>
                <w:szCs w:val="22"/>
              </w:rPr>
              <w:t>Input</w:t>
            </w:r>
          </w:p>
        </w:tc>
        <w:tc>
          <w:tcPr>
            <w:tcW w:w="941" w:type="pct"/>
            <w:hideMark/>
          </w:tcPr>
          <w:p w14:paraId="2BE69CD9" w14:textId="77777777" w:rsidR="00952BD8" w:rsidRPr="00C06578" w:rsidRDefault="00952BD8" w:rsidP="0087679F">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color w:val="000000"/>
                <w:sz w:val="20"/>
                <w:szCs w:val="22"/>
              </w:rPr>
            </w:pPr>
            <w:r w:rsidRPr="00C06578">
              <w:rPr>
                <w:rFonts w:ascii="Calibri" w:hAnsi="Calibri" w:cs="Calibri"/>
                <w:color w:val="000000"/>
                <w:sz w:val="20"/>
                <w:szCs w:val="22"/>
              </w:rPr>
              <w:t>Default Value in GETEM 2016</w:t>
            </w:r>
          </w:p>
        </w:tc>
        <w:tc>
          <w:tcPr>
            <w:tcW w:w="940" w:type="pct"/>
            <w:hideMark/>
          </w:tcPr>
          <w:p w14:paraId="543F753E" w14:textId="77777777" w:rsidR="00952BD8" w:rsidRPr="00C06578" w:rsidRDefault="00952BD8" w:rsidP="0087679F">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color w:val="000000"/>
                <w:sz w:val="20"/>
                <w:szCs w:val="22"/>
              </w:rPr>
            </w:pPr>
            <w:r w:rsidRPr="00C06578">
              <w:rPr>
                <w:rFonts w:ascii="Calibri" w:hAnsi="Calibri" w:cs="Calibri"/>
                <w:color w:val="000000"/>
                <w:sz w:val="20"/>
                <w:szCs w:val="22"/>
              </w:rPr>
              <w:t>Old Default Value in SAM</w:t>
            </w:r>
          </w:p>
        </w:tc>
        <w:tc>
          <w:tcPr>
            <w:tcW w:w="1006" w:type="pct"/>
            <w:hideMark/>
          </w:tcPr>
          <w:p w14:paraId="2181A1C5" w14:textId="77777777" w:rsidR="00952BD8" w:rsidRPr="00C06578" w:rsidRDefault="00952BD8" w:rsidP="0087679F">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color w:val="000000"/>
                <w:sz w:val="20"/>
                <w:szCs w:val="22"/>
              </w:rPr>
            </w:pPr>
            <w:r w:rsidRPr="00C06578">
              <w:rPr>
                <w:rFonts w:ascii="Calibri" w:hAnsi="Calibri" w:cs="Calibri"/>
                <w:color w:val="000000"/>
                <w:sz w:val="20"/>
                <w:szCs w:val="22"/>
              </w:rPr>
              <w:t>Notes</w:t>
            </w:r>
          </w:p>
        </w:tc>
      </w:tr>
      <w:tr w:rsidR="00952BD8" w:rsidRPr="00C06578" w14:paraId="27BC94AC" w14:textId="77777777" w:rsidTr="00A55FD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54" w:type="pct"/>
            <w:vMerge w:val="restart"/>
            <w:tcBorders>
              <w:top w:val="single" w:sz="4" w:space="0" w:color="92CDDC" w:themeColor="accent5" w:themeTint="99"/>
              <w:right w:val="single" w:sz="4" w:space="0" w:color="auto"/>
            </w:tcBorders>
            <w:noWrap/>
            <w:textDirection w:val="btLr"/>
            <w:hideMark/>
          </w:tcPr>
          <w:p w14:paraId="5FE43124" w14:textId="77777777" w:rsidR="00952BD8" w:rsidRPr="00C06578" w:rsidRDefault="00952BD8" w:rsidP="00C06578">
            <w:pPr>
              <w:ind w:left="113" w:right="113"/>
              <w:jc w:val="center"/>
              <w:rPr>
                <w:rFonts w:ascii="Calibri" w:hAnsi="Calibri" w:cs="Calibri"/>
                <w:color w:val="000000"/>
                <w:sz w:val="20"/>
                <w:szCs w:val="22"/>
              </w:rPr>
            </w:pPr>
            <w:r w:rsidRPr="00C06578">
              <w:rPr>
                <w:rFonts w:ascii="Calibri" w:hAnsi="Calibri" w:cs="Calibri"/>
                <w:color w:val="000000"/>
                <w:sz w:val="20"/>
                <w:szCs w:val="22"/>
              </w:rPr>
              <w:t>Geothermal Resource</w:t>
            </w:r>
          </w:p>
        </w:tc>
        <w:tc>
          <w:tcPr>
            <w:tcW w:w="498" w:type="pct"/>
            <w:vMerge w:val="restart"/>
            <w:tcBorders>
              <w:top w:val="single" w:sz="4" w:space="0" w:color="92CDDC" w:themeColor="accent5" w:themeTint="99"/>
              <w:left w:val="single" w:sz="4" w:space="0" w:color="auto"/>
              <w:bottom w:val="single" w:sz="4" w:space="0" w:color="auto"/>
            </w:tcBorders>
            <w:noWrap/>
            <w:textDirection w:val="btLr"/>
            <w:hideMark/>
          </w:tcPr>
          <w:p w14:paraId="503E14AF" w14:textId="77777777" w:rsidR="00952BD8" w:rsidRPr="003B6B5E" w:rsidRDefault="00952BD8" w:rsidP="00C06578">
            <w:pPr>
              <w:ind w:left="113" w:right="113"/>
              <w:jc w:val="cente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sz w:val="20"/>
                <w:szCs w:val="22"/>
              </w:rPr>
            </w:pPr>
            <w:r w:rsidRPr="003B6B5E">
              <w:rPr>
                <w:rFonts w:ascii="Calibri" w:hAnsi="Calibri" w:cs="Calibri"/>
                <w:b/>
                <w:color w:val="000000"/>
                <w:sz w:val="20"/>
                <w:szCs w:val="22"/>
              </w:rPr>
              <w:t>Resource Characterization</w:t>
            </w:r>
          </w:p>
        </w:tc>
        <w:tc>
          <w:tcPr>
            <w:tcW w:w="1161" w:type="pct"/>
            <w:noWrap/>
            <w:hideMark/>
          </w:tcPr>
          <w:p w14:paraId="78AC58E9" w14:textId="77777777" w:rsidR="00952BD8" w:rsidRPr="00C06578" w:rsidRDefault="00952BD8" w:rsidP="00414AE7">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2"/>
              </w:rPr>
            </w:pPr>
            <w:r w:rsidRPr="00C06578">
              <w:rPr>
                <w:rFonts w:ascii="Calibri" w:hAnsi="Calibri" w:cs="Calibri"/>
                <w:color w:val="000000"/>
                <w:sz w:val="20"/>
                <w:szCs w:val="22"/>
              </w:rPr>
              <w:t>Resource Type</w:t>
            </w:r>
          </w:p>
        </w:tc>
        <w:tc>
          <w:tcPr>
            <w:tcW w:w="941" w:type="pct"/>
            <w:noWrap/>
            <w:hideMark/>
          </w:tcPr>
          <w:p w14:paraId="06DBCC99" w14:textId="77777777" w:rsidR="00952BD8" w:rsidRPr="00C06578" w:rsidRDefault="00952BD8" w:rsidP="00F8572C">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2"/>
              </w:rPr>
            </w:pPr>
            <w:r w:rsidRPr="00C06578">
              <w:rPr>
                <w:rFonts w:ascii="Calibri" w:hAnsi="Calibri" w:cs="Calibri"/>
                <w:color w:val="000000"/>
                <w:sz w:val="20"/>
                <w:szCs w:val="22"/>
              </w:rPr>
              <w:t>Hydrothermal</w:t>
            </w:r>
          </w:p>
        </w:tc>
        <w:tc>
          <w:tcPr>
            <w:tcW w:w="940" w:type="pct"/>
            <w:noWrap/>
            <w:hideMark/>
          </w:tcPr>
          <w:p w14:paraId="1C2FC478" w14:textId="77777777" w:rsidR="00952BD8" w:rsidRPr="00C06578" w:rsidRDefault="00952BD8" w:rsidP="00F8572C">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2"/>
              </w:rPr>
            </w:pPr>
            <w:r w:rsidRPr="00C06578">
              <w:rPr>
                <w:rFonts w:ascii="Calibri" w:hAnsi="Calibri" w:cs="Calibri"/>
                <w:color w:val="000000"/>
                <w:sz w:val="20"/>
                <w:szCs w:val="22"/>
              </w:rPr>
              <w:t>Hydrothermal</w:t>
            </w:r>
          </w:p>
        </w:tc>
        <w:tc>
          <w:tcPr>
            <w:tcW w:w="1006" w:type="pct"/>
            <w:noWrap/>
            <w:hideMark/>
          </w:tcPr>
          <w:p w14:paraId="6F90F965" w14:textId="77777777" w:rsidR="00952BD8" w:rsidRPr="00C06578" w:rsidRDefault="00952BD8" w:rsidP="001D6B54">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2"/>
              </w:rPr>
            </w:pPr>
            <w:r>
              <w:rPr>
                <w:rFonts w:ascii="Calibri" w:hAnsi="Calibri" w:cs="Calibri"/>
                <w:color w:val="000000"/>
                <w:sz w:val="20"/>
                <w:szCs w:val="22"/>
              </w:rPr>
              <w:t>-</w:t>
            </w:r>
          </w:p>
        </w:tc>
      </w:tr>
      <w:tr w:rsidR="00952BD8" w:rsidRPr="00C06578" w14:paraId="7DD1EA23" w14:textId="77777777" w:rsidTr="00A55FD4">
        <w:trPr>
          <w:trHeight w:val="300"/>
        </w:trPr>
        <w:tc>
          <w:tcPr>
            <w:cnfStyle w:val="001000000000" w:firstRow="0" w:lastRow="0" w:firstColumn="1" w:lastColumn="0" w:oddVBand="0" w:evenVBand="0" w:oddHBand="0" w:evenHBand="0" w:firstRowFirstColumn="0" w:firstRowLastColumn="0" w:lastRowFirstColumn="0" w:lastRowLastColumn="0"/>
            <w:tcW w:w="454" w:type="pct"/>
            <w:vMerge/>
            <w:tcBorders>
              <w:right w:val="single" w:sz="4" w:space="0" w:color="auto"/>
            </w:tcBorders>
            <w:hideMark/>
          </w:tcPr>
          <w:p w14:paraId="08A0636E" w14:textId="77777777" w:rsidR="00952BD8" w:rsidRPr="00C06578" w:rsidRDefault="00952BD8">
            <w:pPr>
              <w:rPr>
                <w:rFonts w:ascii="Calibri" w:hAnsi="Calibri" w:cs="Calibri"/>
                <w:color w:val="000000"/>
                <w:sz w:val="20"/>
                <w:szCs w:val="22"/>
              </w:rPr>
            </w:pPr>
          </w:p>
        </w:tc>
        <w:tc>
          <w:tcPr>
            <w:tcW w:w="498" w:type="pct"/>
            <w:vMerge/>
            <w:tcBorders>
              <w:left w:val="single" w:sz="4" w:space="0" w:color="auto"/>
              <w:bottom w:val="single" w:sz="4" w:space="0" w:color="auto"/>
            </w:tcBorders>
            <w:hideMark/>
          </w:tcPr>
          <w:p w14:paraId="0C131761" w14:textId="77777777" w:rsidR="00952BD8" w:rsidRPr="003B6B5E" w:rsidRDefault="00952BD8">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sz w:val="20"/>
                <w:szCs w:val="22"/>
              </w:rPr>
            </w:pPr>
          </w:p>
        </w:tc>
        <w:tc>
          <w:tcPr>
            <w:tcW w:w="1161" w:type="pct"/>
            <w:noWrap/>
            <w:hideMark/>
          </w:tcPr>
          <w:p w14:paraId="5374A25A" w14:textId="77777777" w:rsidR="00952BD8" w:rsidRPr="00C06578" w:rsidRDefault="00952BD8" w:rsidP="00414AE7">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2"/>
              </w:rPr>
            </w:pPr>
            <w:r w:rsidRPr="00C06578">
              <w:rPr>
                <w:rFonts w:ascii="Calibri" w:hAnsi="Calibri" w:cs="Calibri"/>
                <w:color w:val="000000"/>
                <w:sz w:val="20"/>
                <w:szCs w:val="22"/>
              </w:rPr>
              <w:t>Total Resource Potential</w:t>
            </w:r>
          </w:p>
        </w:tc>
        <w:tc>
          <w:tcPr>
            <w:tcW w:w="941" w:type="pct"/>
            <w:noWrap/>
            <w:hideMark/>
          </w:tcPr>
          <w:p w14:paraId="3C8546CA" w14:textId="77777777" w:rsidR="00952BD8" w:rsidRPr="00C06578" w:rsidRDefault="00952BD8" w:rsidP="00F8572C">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2"/>
              </w:rPr>
            </w:pPr>
            <w:r w:rsidRPr="00C06578">
              <w:rPr>
                <w:rFonts w:ascii="Calibri" w:hAnsi="Calibri" w:cs="Calibri"/>
                <w:color w:val="000000"/>
                <w:sz w:val="20"/>
                <w:szCs w:val="22"/>
              </w:rPr>
              <w:t>210 MW</w:t>
            </w:r>
          </w:p>
        </w:tc>
        <w:tc>
          <w:tcPr>
            <w:tcW w:w="940" w:type="pct"/>
            <w:noWrap/>
            <w:hideMark/>
          </w:tcPr>
          <w:p w14:paraId="0224A6F9" w14:textId="77777777" w:rsidR="00952BD8" w:rsidRPr="00C06578" w:rsidRDefault="00952BD8" w:rsidP="00F8572C">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2"/>
              </w:rPr>
            </w:pPr>
            <w:r w:rsidRPr="00C06578">
              <w:rPr>
                <w:rFonts w:ascii="Calibri" w:hAnsi="Calibri" w:cs="Calibri"/>
                <w:color w:val="000000"/>
                <w:sz w:val="20"/>
                <w:szCs w:val="22"/>
              </w:rPr>
              <w:t>210 MW</w:t>
            </w:r>
          </w:p>
        </w:tc>
        <w:tc>
          <w:tcPr>
            <w:tcW w:w="1006" w:type="pct"/>
            <w:noWrap/>
            <w:hideMark/>
          </w:tcPr>
          <w:p w14:paraId="5326427F" w14:textId="77777777" w:rsidR="00952BD8" w:rsidRPr="00C06578" w:rsidRDefault="00952BD8" w:rsidP="001D6B5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2"/>
              </w:rPr>
            </w:pPr>
            <w:r>
              <w:rPr>
                <w:rFonts w:ascii="Calibri" w:hAnsi="Calibri" w:cs="Calibri"/>
                <w:color w:val="000000"/>
                <w:sz w:val="20"/>
                <w:szCs w:val="22"/>
              </w:rPr>
              <w:t>-</w:t>
            </w:r>
          </w:p>
        </w:tc>
      </w:tr>
      <w:tr w:rsidR="00952BD8" w:rsidRPr="00C06578" w14:paraId="2969FE9F" w14:textId="77777777" w:rsidTr="00A55FD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54" w:type="pct"/>
            <w:vMerge/>
            <w:tcBorders>
              <w:right w:val="single" w:sz="4" w:space="0" w:color="auto"/>
            </w:tcBorders>
            <w:hideMark/>
          </w:tcPr>
          <w:p w14:paraId="7910360D" w14:textId="77777777" w:rsidR="00952BD8" w:rsidRPr="00C06578" w:rsidRDefault="00952BD8">
            <w:pPr>
              <w:rPr>
                <w:rFonts w:ascii="Calibri" w:hAnsi="Calibri" w:cs="Calibri"/>
                <w:color w:val="000000"/>
                <w:sz w:val="20"/>
                <w:szCs w:val="22"/>
              </w:rPr>
            </w:pPr>
          </w:p>
        </w:tc>
        <w:tc>
          <w:tcPr>
            <w:tcW w:w="498" w:type="pct"/>
            <w:vMerge/>
            <w:tcBorders>
              <w:left w:val="single" w:sz="4" w:space="0" w:color="auto"/>
              <w:bottom w:val="single" w:sz="4" w:space="0" w:color="auto"/>
            </w:tcBorders>
            <w:hideMark/>
          </w:tcPr>
          <w:p w14:paraId="7DF67BF1" w14:textId="77777777" w:rsidR="00952BD8" w:rsidRPr="003B6B5E" w:rsidRDefault="00952BD8">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sz w:val="20"/>
                <w:szCs w:val="22"/>
              </w:rPr>
            </w:pPr>
          </w:p>
        </w:tc>
        <w:tc>
          <w:tcPr>
            <w:tcW w:w="1161" w:type="pct"/>
            <w:noWrap/>
            <w:hideMark/>
          </w:tcPr>
          <w:p w14:paraId="73FDCA0E" w14:textId="77777777" w:rsidR="00952BD8" w:rsidRPr="00C06578" w:rsidRDefault="00952BD8" w:rsidP="00414AE7">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2"/>
              </w:rPr>
            </w:pPr>
            <w:r w:rsidRPr="00C06578">
              <w:rPr>
                <w:rFonts w:ascii="Calibri" w:hAnsi="Calibri" w:cs="Calibri"/>
                <w:color w:val="000000"/>
                <w:sz w:val="20"/>
                <w:szCs w:val="22"/>
              </w:rPr>
              <w:t>Resource Temperature</w:t>
            </w:r>
          </w:p>
        </w:tc>
        <w:tc>
          <w:tcPr>
            <w:tcW w:w="941" w:type="pct"/>
            <w:noWrap/>
            <w:hideMark/>
          </w:tcPr>
          <w:p w14:paraId="6A3D5E83" w14:textId="77777777" w:rsidR="00952BD8" w:rsidRPr="00C06578" w:rsidRDefault="00952BD8" w:rsidP="00F8572C">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2"/>
              </w:rPr>
            </w:pPr>
            <w:r w:rsidRPr="00C06578">
              <w:rPr>
                <w:rFonts w:ascii="Calibri" w:hAnsi="Calibri" w:cs="Calibri"/>
                <w:color w:val="000000"/>
                <w:sz w:val="20"/>
                <w:szCs w:val="22"/>
              </w:rPr>
              <w:t>175 C</w:t>
            </w:r>
          </w:p>
        </w:tc>
        <w:tc>
          <w:tcPr>
            <w:tcW w:w="940" w:type="pct"/>
            <w:noWrap/>
            <w:hideMark/>
          </w:tcPr>
          <w:p w14:paraId="28BA05D5" w14:textId="77777777" w:rsidR="00952BD8" w:rsidRPr="00C06578" w:rsidRDefault="00952BD8" w:rsidP="00F8572C">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2"/>
              </w:rPr>
            </w:pPr>
            <w:r w:rsidRPr="00C06578">
              <w:rPr>
                <w:rFonts w:ascii="Calibri" w:hAnsi="Calibri" w:cs="Calibri"/>
                <w:color w:val="000000"/>
                <w:sz w:val="20"/>
                <w:szCs w:val="22"/>
              </w:rPr>
              <w:t>200 C</w:t>
            </w:r>
          </w:p>
        </w:tc>
        <w:tc>
          <w:tcPr>
            <w:tcW w:w="1006" w:type="pct"/>
            <w:noWrap/>
            <w:hideMark/>
          </w:tcPr>
          <w:p w14:paraId="037E9014" w14:textId="77777777" w:rsidR="00952BD8" w:rsidRPr="00C06578" w:rsidRDefault="00952BD8" w:rsidP="001D6B54">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2"/>
              </w:rPr>
            </w:pPr>
            <w:r>
              <w:rPr>
                <w:rFonts w:ascii="Calibri" w:hAnsi="Calibri" w:cs="Calibri"/>
                <w:color w:val="000000"/>
                <w:sz w:val="20"/>
                <w:szCs w:val="22"/>
              </w:rPr>
              <w:t>-</w:t>
            </w:r>
          </w:p>
        </w:tc>
      </w:tr>
      <w:tr w:rsidR="00952BD8" w:rsidRPr="00C06578" w14:paraId="261F6F0A" w14:textId="77777777" w:rsidTr="00A55FD4">
        <w:trPr>
          <w:trHeight w:val="315"/>
        </w:trPr>
        <w:tc>
          <w:tcPr>
            <w:cnfStyle w:val="001000000000" w:firstRow="0" w:lastRow="0" w:firstColumn="1" w:lastColumn="0" w:oddVBand="0" w:evenVBand="0" w:oddHBand="0" w:evenHBand="0" w:firstRowFirstColumn="0" w:firstRowLastColumn="0" w:lastRowFirstColumn="0" w:lastRowLastColumn="0"/>
            <w:tcW w:w="454" w:type="pct"/>
            <w:vMerge/>
            <w:tcBorders>
              <w:right w:val="single" w:sz="4" w:space="0" w:color="auto"/>
            </w:tcBorders>
            <w:hideMark/>
          </w:tcPr>
          <w:p w14:paraId="6259EBCE" w14:textId="77777777" w:rsidR="00952BD8" w:rsidRPr="00C06578" w:rsidRDefault="00952BD8">
            <w:pPr>
              <w:rPr>
                <w:rFonts w:ascii="Calibri" w:hAnsi="Calibri" w:cs="Calibri"/>
                <w:color w:val="000000"/>
                <w:sz w:val="20"/>
                <w:szCs w:val="22"/>
              </w:rPr>
            </w:pPr>
          </w:p>
        </w:tc>
        <w:tc>
          <w:tcPr>
            <w:tcW w:w="498" w:type="pct"/>
            <w:vMerge/>
            <w:tcBorders>
              <w:left w:val="single" w:sz="4" w:space="0" w:color="auto"/>
              <w:bottom w:val="single" w:sz="4" w:space="0" w:color="auto"/>
            </w:tcBorders>
            <w:hideMark/>
          </w:tcPr>
          <w:p w14:paraId="2EB83A12" w14:textId="77777777" w:rsidR="00952BD8" w:rsidRPr="003B6B5E" w:rsidRDefault="00952BD8">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sz w:val="20"/>
                <w:szCs w:val="22"/>
              </w:rPr>
            </w:pPr>
          </w:p>
        </w:tc>
        <w:tc>
          <w:tcPr>
            <w:tcW w:w="1161" w:type="pct"/>
            <w:tcBorders>
              <w:bottom w:val="single" w:sz="4" w:space="0" w:color="auto"/>
            </w:tcBorders>
            <w:noWrap/>
            <w:hideMark/>
          </w:tcPr>
          <w:p w14:paraId="6C987E28" w14:textId="77777777" w:rsidR="00952BD8" w:rsidRPr="00C06578" w:rsidRDefault="00952BD8" w:rsidP="00414AE7">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2"/>
              </w:rPr>
            </w:pPr>
            <w:r w:rsidRPr="00C06578">
              <w:rPr>
                <w:rFonts w:ascii="Calibri" w:hAnsi="Calibri" w:cs="Calibri"/>
                <w:color w:val="000000"/>
                <w:sz w:val="20"/>
                <w:szCs w:val="22"/>
              </w:rPr>
              <w:t>Resource Depth</w:t>
            </w:r>
          </w:p>
        </w:tc>
        <w:tc>
          <w:tcPr>
            <w:tcW w:w="941" w:type="pct"/>
            <w:tcBorders>
              <w:bottom w:val="single" w:sz="4" w:space="0" w:color="auto"/>
            </w:tcBorders>
            <w:noWrap/>
            <w:hideMark/>
          </w:tcPr>
          <w:p w14:paraId="312CB885" w14:textId="77777777" w:rsidR="00952BD8" w:rsidRPr="00C06578" w:rsidRDefault="00952BD8" w:rsidP="00F8572C">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2"/>
              </w:rPr>
            </w:pPr>
            <w:r w:rsidRPr="00C06578">
              <w:rPr>
                <w:rFonts w:ascii="Calibri" w:hAnsi="Calibri" w:cs="Calibri"/>
                <w:color w:val="000000"/>
                <w:sz w:val="20"/>
                <w:szCs w:val="22"/>
              </w:rPr>
              <w:t>1500 m</w:t>
            </w:r>
          </w:p>
        </w:tc>
        <w:tc>
          <w:tcPr>
            <w:tcW w:w="940" w:type="pct"/>
            <w:tcBorders>
              <w:bottom w:val="single" w:sz="4" w:space="0" w:color="auto"/>
            </w:tcBorders>
            <w:noWrap/>
            <w:hideMark/>
          </w:tcPr>
          <w:p w14:paraId="3CA8644E" w14:textId="77777777" w:rsidR="00952BD8" w:rsidRPr="00C06578" w:rsidRDefault="00952BD8" w:rsidP="00F8572C">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2"/>
              </w:rPr>
            </w:pPr>
            <w:r w:rsidRPr="00C06578">
              <w:rPr>
                <w:rFonts w:ascii="Calibri" w:hAnsi="Calibri" w:cs="Calibri"/>
                <w:color w:val="000000"/>
                <w:sz w:val="20"/>
                <w:szCs w:val="22"/>
              </w:rPr>
              <w:t>2000 m</w:t>
            </w:r>
          </w:p>
        </w:tc>
        <w:tc>
          <w:tcPr>
            <w:tcW w:w="1006" w:type="pct"/>
            <w:tcBorders>
              <w:bottom w:val="single" w:sz="4" w:space="0" w:color="auto"/>
            </w:tcBorders>
            <w:noWrap/>
            <w:hideMark/>
          </w:tcPr>
          <w:p w14:paraId="231CE239" w14:textId="77777777" w:rsidR="00952BD8" w:rsidRPr="00C06578" w:rsidRDefault="00952BD8" w:rsidP="001D6B5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2"/>
              </w:rPr>
            </w:pPr>
            <w:r>
              <w:rPr>
                <w:rFonts w:ascii="Calibri" w:hAnsi="Calibri" w:cs="Calibri"/>
                <w:color w:val="000000"/>
                <w:sz w:val="20"/>
                <w:szCs w:val="22"/>
              </w:rPr>
              <w:t>-</w:t>
            </w:r>
          </w:p>
        </w:tc>
      </w:tr>
      <w:tr w:rsidR="00952BD8" w:rsidRPr="00C06578" w14:paraId="32C99958" w14:textId="77777777" w:rsidTr="00A55FD4">
        <w:trPr>
          <w:cnfStyle w:val="000000100000" w:firstRow="0" w:lastRow="0" w:firstColumn="0" w:lastColumn="0" w:oddVBand="0" w:evenVBand="0" w:oddHBand="1" w:evenHBand="0" w:firstRowFirstColumn="0" w:firstRowLastColumn="0" w:lastRowFirstColumn="0" w:lastRowLastColumn="0"/>
          <w:trHeight w:val="705"/>
        </w:trPr>
        <w:tc>
          <w:tcPr>
            <w:cnfStyle w:val="001000000000" w:firstRow="0" w:lastRow="0" w:firstColumn="1" w:lastColumn="0" w:oddVBand="0" w:evenVBand="0" w:oddHBand="0" w:evenHBand="0" w:firstRowFirstColumn="0" w:firstRowLastColumn="0" w:lastRowFirstColumn="0" w:lastRowLastColumn="0"/>
            <w:tcW w:w="454" w:type="pct"/>
            <w:vMerge/>
            <w:tcBorders>
              <w:right w:val="single" w:sz="4" w:space="0" w:color="auto"/>
            </w:tcBorders>
            <w:hideMark/>
          </w:tcPr>
          <w:p w14:paraId="1EF38D4E" w14:textId="77777777" w:rsidR="00952BD8" w:rsidRPr="00C06578" w:rsidRDefault="00952BD8">
            <w:pPr>
              <w:rPr>
                <w:rFonts w:ascii="Calibri" w:hAnsi="Calibri" w:cs="Calibri"/>
                <w:color w:val="000000"/>
                <w:sz w:val="20"/>
                <w:szCs w:val="22"/>
              </w:rPr>
            </w:pPr>
          </w:p>
        </w:tc>
        <w:tc>
          <w:tcPr>
            <w:tcW w:w="498" w:type="pct"/>
            <w:vMerge w:val="restart"/>
            <w:tcBorders>
              <w:top w:val="single" w:sz="4" w:space="0" w:color="auto"/>
              <w:left w:val="single" w:sz="4" w:space="0" w:color="auto"/>
              <w:bottom w:val="single" w:sz="4" w:space="0" w:color="auto"/>
            </w:tcBorders>
            <w:noWrap/>
            <w:textDirection w:val="btLr"/>
            <w:hideMark/>
          </w:tcPr>
          <w:p w14:paraId="0080A56F" w14:textId="77777777" w:rsidR="00952BD8" w:rsidRPr="003B6B5E" w:rsidRDefault="00952BD8" w:rsidP="00C06578">
            <w:pPr>
              <w:ind w:left="113" w:right="113"/>
              <w:jc w:val="cente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sz w:val="20"/>
                <w:szCs w:val="22"/>
              </w:rPr>
            </w:pPr>
            <w:r w:rsidRPr="003B6B5E">
              <w:rPr>
                <w:rFonts w:ascii="Calibri" w:hAnsi="Calibri" w:cs="Calibri"/>
                <w:b/>
                <w:color w:val="000000"/>
                <w:sz w:val="20"/>
                <w:szCs w:val="22"/>
              </w:rPr>
              <w:t>Reservoir Parameters</w:t>
            </w:r>
          </w:p>
        </w:tc>
        <w:tc>
          <w:tcPr>
            <w:tcW w:w="1161" w:type="pct"/>
            <w:tcBorders>
              <w:top w:val="single" w:sz="4" w:space="0" w:color="auto"/>
            </w:tcBorders>
            <w:noWrap/>
            <w:hideMark/>
          </w:tcPr>
          <w:p w14:paraId="62573A5C" w14:textId="77777777" w:rsidR="00952BD8" w:rsidRPr="00C06578" w:rsidRDefault="00952BD8" w:rsidP="00414AE7">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2"/>
              </w:rPr>
            </w:pPr>
            <w:r w:rsidRPr="00C06578">
              <w:rPr>
                <w:rFonts w:ascii="Calibri" w:hAnsi="Calibri" w:cs="Calibri"/>
                <w:color w:val="000000"/>
                <w:sz w:val="20"/>
                <w:szCs w:val="22"/>
              </w:rPr>
              <w:t>Hydraulic Drawdown</w:t>
            </w:r>
          </w:p>
        </w:tc>
        <w:tc>
          <w:tcPr>
            <w:tcW w:w="941" w:type="pct"/>
            <w:tcBorders>
              <w:top w:val="single" w:sz="4" w:space="0" w:color="auto"/>
            </w:tcBorders>
            <w:noWrap/>
            <w:hideMark/>
          </w:tcPr>
          <w:p w14:paraId="4766CD9D" w14:textId="77777777" w:rsidR="00952BD8" w:rsidRPr="00F8572C" w:rsidRDefault="00952BD8" w:rsidP="00F8572C">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2"/>
              </w:rPr>
            </w:pPr>
            <w:r w:rsidRPr="00F8572C">
              <w:rPr>
                <w:rFonts w:ascii="Calibri" w:hAnsi="Calibri" w:cs="Calibri"/>
                <w:color w:val="000000"/>
                <w:sz w:val="20"/>
                <w:szCs w:val="22"/>
              </w:rPr>
              <w:t>0.4</w:t>
            </w:r>
          </w:p>
        </w:tc>
        <w:tc>
          <w:tcPr>
            <w:tcW w:w="940" w:type="pct"/>
            <w:tcBorders>
              <w:top w:val="single" w:sz="4" w:space="0" w:color="auto"/>
            </w:tcBorders>
            <w:noWrap/>
            <w:hideMark/>
          </w:tcPr>
          <w:p w14:paraId="46649028" w14:textId="77777777" w:rsidR="00952BD8" w:rsidRPr="00C06578" w:rsidRDefault="00952BD8" w:rsidP="00F8572C">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2"/>
              </w:rPr>
            </w:pPr>
            <w:r w:rsidRPr="00C06578">
              <w:rPr>
                <w:rFonts w:ascii="Calibri" w:hAnsi="Calibri" w:cs="Calibri"/>
                <w:color w:val="000000"/>
                <w:sz w:val="20"/>
                <w:szCs w:val="22"/>
              </w:rPr>
              <w:t>0.35</w:t>
            </w:r>
          </w:p>
        </w:tc>
        <w:tc>
          <w:tcPr>
            <w:tcW w:w="1006" w:type="pct"/>
            <w:tcBorders>
              <w:top w:val="single" w:sz="4" w:space="0" w:color="auto"/>
            </w:tcBorders>
            <w:hideMark/>
          </w:tcPr>
          <w:p w14:paraId="1AFB3915" w14:textId="77777777" w:rsidR="00952BD8" w:rsidRPr="00C06578" w:rsidRDefault="00952BD8" w:rsidP="00F8572C">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2"/>
              </w:rPr>
            </w:pPr>
            <w:r w:rsidRPr="00C06578">
              <w:rPr>
                <w:rFonts w:ascii="Calibri" w:hAnsi="Calibri" w:cs="Calibri"/>
                <w:color w:val="000000"/>
                <w:sz w:val="20"/>
                <w:szCs w:val="22"/>
              </w:rPr>
              <w:t>Exists in SAM as - 'Enter Change in pressure across reservoir…'</w:t>
            </w:r>
          </w:p>
        </w:tc>
      </w:tr>
      <w:tr w:rsidR="00952BD8" w:rsidRPr="00C06578" w14:paraId="07AB0CAC" w14:textId="77777777" w:rsidTr="00A55FD4">
        <w:trPr>
          <w:trHeight w:val="300"/>
        </w:trPr>
        <w:tc>
          <w:tcPr>
            <w:cnfStyle w:val="001000000000" w:firstRow="0" w:lastRow="0" w:firstColumn="1" w:lastColumn="0" w:oddVBand="0" w:evenVBand="0" w:oddHBand="0" w:evenHBand="0" w:firstRowFirstColumn="0" w:firstRowLastColumn="0" w:lastRowFirstColumn="0" w:lastRowLastColumn="0"/>
            <w:tcW w:w="454" w:type="pct"/>
            <w:vMerge/>
            <w:tcBorders>
              <w:right w:val="single" w:sz="4" w:space="0" w:color="auto"/>
            </w:tcBorders>
            <w:hideMark/>
          </w:tcPr>
          <w:p w14:paraId="7B0CA014" w14:textId="77777777" w:rsidR="00952BD8" w:rsidRPr="00C06578" w:rsidRDefault="00952BD8">
            <w:pPr>
              <w:rPr>
                <w:rFonts w:ascii="Calibri" w:hAnsi="Calibri" w:cs="Calibri"/>
                <w:color w:val="000000"/>
                <w:sz w:val="20"/>
                <w:szCs w:val="22"/>
              </w:rPr>
            </w:pPr>
          </w:p>
        </w:tc>
        <w:tc>
          <w:tcPr>
            <w:tcW w:w="498" w:type="pct"/>
            <w:vMerge/>
            <w:tcBorders>
              <w:left w:val="single" w:sz="4" w:space="0" w:color="auto"/>
              <w:bottom w:val="single" w:sz="4" w:space="0" w:color="auto"/>
            </w:tcBorders>
            <w:hideMark/>
          </w:tcPr>
          <w:p w14:paraId="2E661AAD" w14:textId="77777777" w:rsidR="00952BD8" w:rsidRPr="00C06578" w:rsidRDefault="00952BD8">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2"/>
              </w:rPr>
            </w:pPr>
          </w:p>
        </w:tc>
        <w:tc>
          <w:tcPr>
            <w:tcW w:w="1161" w:type="pct"/>
            <w:noWrap/>
            <w:hideMark/>
          </w:tcPr>
          <w:p w14:paraId="1E1A189F" w14:textId="77777777" w:rsidR="00952BD8" w:rsidRPr="00C06578" w:rsidRDefault="00952BD8" w:rsidP="00414AE7">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2"/>
              </w:rPr>
            </w:pPr>
            <w:r w:rsidRPr="00C06578">
              <w:rPr>
                <w:rFonts w:ascii="Calibri" w:hAnsi="Calibri" w:cs="Calibri"/>
                <w:color w:val="000000"/>
                <w:sz w:val="20"/>
                <w:szCs w:val="22"/>
              </w:rPr>
              <w:t>Width</w:t>
            </w:r>
          </w:p>
        </w:tc>
        <w:tc>
          <w:tcPr>
            <w:tcW w:w="941" w:type="pct"/>
            <w:noWrap/>
            <w:hideMark/>
          </w:tcPr>
          <w:p w14:paraId="6A2F40F5" w14:textId="77777777" w:rsidR="00952BD8" w:rsidRPr="00F8572C" w:rsidRDefault="00952BD8" w:rsidP="00F8572C">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2"/>
              </w:rPr>
            </w:pPr>
            <w:r>
              <w:rPr>
                <w:rFonts w:ascii="Calibri" w:hAnsi="Calibri" w:cs="Calibri"/>
                <w:color w:val="000000"/>
                <w:sz w:val="20"/>
                <w:szCs w:val="22"/>
              </w:rPr>
              <w:t>n/a</w:t>
            </w:r>
          </w:p>
        </w:tc>
        <w:tc>
          <w:tcPr>
            <w:tcW w:w="940" w:type="pct"/>
            <w:noWrap/>
            <w:hideMark/>
          </w:tcPr>
          <w:p w14:paraId="5E73C041" w14:textId="77777777" w:rsidR="00952BD8" w:rsidRPr="00C06578" w:rsidRDefault="00952BD8" w:rsidP="00F8572C">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2"/>
              </w:rPr>
            </w:pPr>
            <w:r w:rsidRPr="00C06578">
              <w:rPr>
                <w:rFonts w:ascii="Calibri" w:hAnsi="Calibri" w:cs="Calibri"/>
                <w:color w:val="000000"/>
                <w:sz w:val="20"/>
                <w:szCs w:val="22"/>
              </w:rPr>
              <w:t>500 m</w:t>
            </w:r>
          </w:p>
        </w:tc>
        <w:tc>
          <w:tcPr>
            <w:tcW w:w="1006" w:type="pct"/>
            <w:vMerge w:val="restart"/>
            <w:noWrap/>
            <w:hideMark/>
          </w:tcPr>
          <w:p w14:paraId="19A35475" w14:textId="77777777" w:rsidR="00952BD8" w:rsidRDefault="00952BD8" w:rsidP="003B6B5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i/>
                <w:iCs/>
                <w:color w:val="000000"/>
                <w:sz w:val="20"/>
                <w:szCs w:val="22"/>
              </w:rPr>
            </w:pPr>
          </w:p>
          <w:p w14:paraId="29EBD3FD" w14:textId="77777777" w:rsidR="00952BD8" w:rsidRDefault="00952BD8" w:rsidP="003B6B5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i/>
                <w:iCs/>
                <w:color w:val="000000"/>
                <w:sz w:val="20"/>
                <w:szCs w:val="22"/>
              </w:rPr>
            </w:pPr>
          </w:p>
          <w:p w14:paraId="57304F53" w14:textId="77777777" w:rsidR="00952BD8" w:rsidRDefault="00952BD8" w:rsidP="003B6B5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i/>
                <w:iCs/>
                <w:color w:val="000000"/>
                <w:sz w:val="20"/>
                <w:szCs w:val="22"/>
              </w:rPr>
            </w:pPr>
          </w:p>
          <w:p w14:paraId="736008C1" w14:textId="77777777" w:rsidR="00952BD8" w:rsidRDefault="00952BD8" w:rsidP="003B6B5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i/>
                <w:iCs/>
                <w:color w:val="000000"/>
                <w:sz w:val="20"/>
                <w:szCs w:val="22"/>
              </w:rPr>
            </w:pPr>
          </w:p>
          <w:p w14:paraId="463CB9A4" w14:textId="77777777" w:rsidR="00952BD8" w:rsidRDefault="00952BD8" w:rsidP="003B6B5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i/>
                <w:iCs/>
                <w:color w:val="000000"/>
                <w:sz w:val="20"/>
                <w:szCs w:val="22"/>
              </w:rPr>
            </w:pPr>
          </w:p>
          <w:p w14:paraId="22AAA737" w14:textId="77777777" w:rsidR="00952BD8" w:rsidRDefault="00952BD8" w:rsidP="003B6B5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i/>
                <w:iCs/>
                <w:color w:val="000000"/>
                <w:sz w:val="20"/>
                <w:szCs w:val="22"/>
              </w:rPr>
            </w:pPr>
          </w:p>
          <w:p w14:paraId="07DDAC45" w14:textId="77777777" w:rsidR="00952BD8" w:rsidRDefault="00952BD8" w:rsidP="003B6B5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i/>
                <w:iCs/>
                <w:color w:val="000000"/>
                <w:sz w:val="20"/>
                <w:szCs w:val="22"/>
              </w:rPr>
            </w:pPr>
          </w:p>
          <w:p w14:paraId="5E268AE3" w14:textId="77777777" w:rsidR="00952BD8" w:rsidRPr="00C06578" w:rsidRDefault="00952BD8" w:rsidP="009D279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i/>
                <w:iCs/>
                <w:color w:val="000000"/>
                <w:sz w:val="20"/>
                <w:szCs w:val="22"/>
              </w:rPr>
            </w:pPr>
            <w:r w:rsidRPr="00C06578">
              <w:rPr>
                <w:rFonts w:ascii="Calibri" w:hAnsi="Calibri" w:cs="Calibri"/>
                <w:i/>
                <w:iCs/>
                <w:color w:val="000000"/>
                <w:sz w:val="20"/>
                <w:szCs w:val="22"/>
              </w:rPr>
              <w:t>No longer input</w:t>
            </w:r>
            <w:r>
              <w:rPr>
                <w:rFonts w:ascii="Calibri" w:hAnsi="Calibri" w:cs="Calibri"/>
                <w:i/>
                <w:iCs/>
                <w:color w:val="000000"/>
                <w:sz w:val="20"/>
                <w:szCs w:val="22"/>
              </w:rPr>
              <w:t>s</w:t>
            </w:r>
            <w:r w:rsidRPr="00C06578">
              <w:rPr>
                <w:rFonts w:ascii="Calibri" w:hAnsi="Calibri" w:cs="Calibri"/>
                <w:i/>
                <w:iCs/>
                <w:color w:val="000000"/>
                <w:sz w:val="20"/>
                <w:szCs w:val="22"/>
              </w:rPr>
              <w:t xml:space="preserve"> in GETEM</w:t>
            </w:r>
          </w:p>
        </w:tc>
      </w:tr>
      <w:tr w:rsidR="00952BD8" w:rsidRPr="00C06578" w14:paraId="5076B9A4" w14:textId="77777777" w:rsidTr="00A55FD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54" w:type="pct"/>
            <w:vMerge/>
            <w:tcBorders>
              <w:right w:val="single" w:sz="4" w:space="0" w:color="auto"/>
            </w:tcBorders>
            <w:hideMark/>
          </w:tcPr>
          <w:p w14:paraId="4811CCAB" w14:textId="77777777" w:rsidR="00952BD8" w:rsidRPr="00C06578" w:rsidRDefault="00952BD8">
            <w:pPr>
              <w:rPr>
                <w:rFonts w:ascii="Calibri" w:hAnsi="Calibri" w:cs="Calibri"/>
                <w:color w:val="000000"/>
                <w:sz w:val="20"/>
                <w:szCs w:val="22"/>
              </w:rPr>
            </w:pPr>
          </w:p>
        </w:tc>
        <w:tc>
          <w:tcPr>
            <w:tcW w:w="498" w:type="pct"/>
            <w:vMerge/>
            <w:tcBorders>
              <w:left w:val="single" w:sz="4" w:space="0" w:color="auto"/>
              <w:bottom w:val="single" w:sz="4" w:space="0" w:color="auto"/>
            </w:tcBorders>
            <w:hideMark/>
          </w:tcPr>
          <w:p w14:paraId="6DE5A013" w14:textId="77777777" w:rsidR="00952BD8" w:rsidRPr="00C06578" w:rsidRDefault="00952BD8">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2"/>
              </w:rPr>
            </w:pPr>
          </w:p>
        </w:tc>
        <w:tc>
          <w:tcPr>
            <w:tcW w:w="1161" w:type="pct"/>
            <w:noWrap/>
            <w:hideMark/>
          </w:tcPr>
          <w:p w14:paraId="1D3ADE95" w14:textId="77777777" w:rsidR="00952BD8" w:rsidRPr="00C06578" w:rsidRDefault="00952BD8" w:rsidP="00414AE7">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2"/>
              </w:rPr>
            </w:pPr>
            <w:r w:rsidRPr="00C06578">
              <w:rPr>
                <w:rFonts w:ascii="Calibri" w:hAnsi="Calibri" w:cs="Calibri"/>
                <w:color w:val="000000"/>
                <w:sz w:val="20"/>
                <w:szCs w:val="22"/>
              </w:rPr>
              <w:t>Height</w:t>
            </w:r>
          </w:p>
        </w:tc>
        <w:tc>
          <w:tcPr>
            <w:tcW w:w="941" w:type="pct"/>
            <w:noWrap/>
            <w:hideMark/>
          </w:tcPr>
          <w:p w14:paraId="7679C055" w14:textId="77777777" w:rsidR="00952BD8" w:rsidRPr="00C06578" w:rsidRDefault="00952BD8" w:rsidP="00F8572C">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2"/>
              </w:rPr>
            </w:pPr>
            <w:r>
              <w:rPr>
                <w:rFonts w:ascii="Calibri" w:hAnsi="Calibri" w:cs="Calibri"/>
                <w:color w:val="000000"/>
                <w:sz w:val="20"/>
                <w:szCs w:val="22"/>
              </w:rPr>
              <w:t>n/a</w:t>
            </w:r>
          </w:p>
        </w:tc>
        <w:tc>
          <w:tcPr>
            <w:tcW w:w="940" w:type="pct"/>
            <w:noWrap/>
            <w:hideMark/>
          </w:tcPr>
          <w:p w14:paraId="6EF1B33C" w14:textId="77777777" w:rsidR="00952BD8" w:rsidRPr="00C06578" w:rsidRDefault="00952BD8" w:rsidP="00F8572C">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2"/>
              </w:rPr>
            </w:pPr>
            <w:r w:rsidRPr="00C06578">
              <w:rPr>
                <w:rFonts w:ascii="Calibri" w:hAnsi="Calibri" w:cs="Calibri"/>
                <w:color w:val="000000"/>
                <w:sz w:val="20"/>
                <w:szCs w:val="22"/>
              </w:rPr>
              <w:t>100 m</w:t>
            </w:r>
          </w:p>
        </w:tc>
        <w:tc>
          <w:tcPr>
            <w:tcW w:w="1006" w:type="pct"/>
            <w:vMerge/>
            <w:hideMark/>
          </w:tcPr>
          <w:p w14:paraId="49760A52" w14:textId="77777777" w:rsidR="00952BD8" w:rsidRPr="00C06578" w:rsidRDefault="00952BD8" w:rsidP="00F8572C">
            <w:pPr>
              <w:cnfStyle w:val="000000100000" w:firstRow="0" w:lastRow="0" w:firstColumn="0" w:lastColumn="0" w:oddVBand="0" w:evenVBand="0" w:oddHBand="1" w:evenHBand="0" w:firstRowFirstColumn="0" w:firstRowLastColumn="0" w:lastRowFirstColumn="0" w:lastRowLastColumn="0"/>
              <w:rPr>
                <w:rFonts w:ascii="Calibri" w:hAnsi="Calibri" w:cs="Calibri"/>
                <w:i/>
                <w:iCs/>
                <w:color w:val="000000"/>
                <w:sz w:val="20"/>
                <w:szCs w:val="22"/>
              </w:rPr>
            </w:pPr>
          </w:p>
        </w:tc>
      </w:tr>
      <w:tr w:rsidR="00952BD8" w:rsidRPr="00C06578" w14:paraId="01D249AD" w14:textId="77777777" w:rsidTr="00A55FD4">
        <w:trPr>
          <w:trHeight w:val="300"/>
        </w:trPr>
        <w:tc>
          <w:tcPr>
            <w:cnfStyle w:val="001000000000" w:firstRow="0" w:lastRow="0" w:firstColumn="1" w:lastColumn="0" w:oddVBand="0" w:evenVBand="0" w:oddHBand="0" w:evenHBand="0" w:firstRowFirstColumn="0" w:firstRowLastColumn="0" w:lastRowFirstColumn="0" w:lastRowLastColumn="0"/>
            <w:tcW w:w="454" w:type="pct"/>
            <w:vMerge/>
            <w:tcBorders>
              <w:right w:val="single" w:sz="4" w:space="0" w:color="auto"/>
            </w:tcBorders>
            <w:hideMark/>
          </w:tcPr>
          <w:p w14:paraId="75BC97D9" w14:textId="77777777" w:rsidR="00952BD8" w:rsidRPr="00C06578" w:rsidRDefault="00952BD8">
            <w:pPr>
              <w:rPr>
                <w:rFonts w:ascii="Calibri" w:hAnsi="Calibri" w:cs="Calibri"/>
                <w:color w:val="000000"/>
                <w:sz w:val="20"/>
                <w:szCs w:val="22"/>
              </w:rPr>
            </w:pPr>
          </w:p>
        </w:tc>
        <w:tc>
          <w:tcPr>
            <w:tcW w:w="498" w:type="pct"/>
            <w:vMerge/>
            <w:tcBorders>
              <w:left w:val="single" w:sz="4" w:space="0" w:color="auto"/>
              <w:bottom w:val="single" w:sz="4" w:space="0" w:color="auto"/>
            </w:tcBorders>
            <w:hideMark/>
          </w:tcPr>
          <w:p w14:paraId="5F1A66C7" w14:textId="77777777" w:rsidR="00952BD8" w:rsidRPr="00C06578" w:rsidRDefault="00952BD8">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2"/>
              </w:rPr>
            </w:pPr>
          </w:p>
        </w:tc>
        <w:tc>
          <w:tcPr>
            <w:tcW w:w="1161" w:type="pct"/>
            <w:noWrap/>
            <w:hideMark/>
          </w:tcPr>
          <w:p w14:paraId="12E5BF61" w14:textId="77777777" w:rsidR="00952BD8" w:rsidRPr="00C06578" w:rsidRDefault="00952BD8" w:rsidP="00414AE7">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2"/>
              </w:rPr>
            </w:pPr>
            <w:r w:rsidRPr="00C06578">
              <w:rPr>
                <w:rFonts w:ascii="Calibri" w:hAnsi="Calibri" w:cs="Calibri"/>
                <w:color w:val="000000"/>
                <w:sz w:val="20"/>
                <w:szCs w:val="22"/>
              </w:rPr>
              <w:t>Permeability</w:t>
            </w:r>
          </w:p>
        </w:tc>
        <w:tc>
          <w:tcPr>
            <w:tcW w:w="941" w:type="pct"/>
            <w:noWrap/>
            <w:hideMark/>
          </w:tcPr>
          <w:p w14:paraId="12EBB2F9" w14:textId="77777777" w:rsidR="00952BD8" w:rsidRPr="00C06578" w:rsidRDefault="00952BD8" w:rsidP="00F8572C">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2"/>
              </w:rPr>
            </w:pPr>
            <w:r>
              <w:rPr>
                <w:rFonts w:ascii="Calibri" w:hAnsi="Calibri" w:cs="Calibri"/>
                <w:color w:val="000000"/>
                <w:sz w:val="20"/>
                <w:szCs w:val="22"/>
              </w:rPr>
              <w:t>n/a</w:t>
            </w:r>
          </w:p>
        </w:tc>
        <w:tc>
          <w:tcPr>
            <w:tcW w:w="940" w:type="pct"/>
            <w:noWrap/>
            <w:hideMark/>
          </w:tcPr>
          <w:p w14:paraId="16F85C76" w14:textId="77777777" w:rsidR="00952BD8" w:rsidRPr="00C06578" w:rsidRDefault="00952BD8" w:rsidP="00F8572C">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2"/>
              </w:rPr>
            </w:pPr>
            <w:r w:rsidRPr="00C06578">
              <w:rPr>
                <w:rFonts w:ascii="Calibri" w:hAnsi="Calibri" w:cs="Calibri"/>
                <w:color w:val="000000"/>
                <w:sz w:val="20"/>
                <w:szCs w:val="22"/>
              </w:rPr>
              <w:t>0.05 Darcy Units</w:t>
            </w:r>
          </w:p>
        </w:tc>
        <w:tc>
          <w:tcPr>
            <w:tcW w:w="1006" w:type="pct"/>
            <w:vMerge/>
            <w:hideMark/>
          </w:tcPr>
          <w:p w14:paraId="50FFD66F" w14:textId="77777777" w:rsidR="00952BD8" w:rsidRPr="00C06578" w:rsidRDefault="00952BD8" w:rsidP="00F8572C">
            <w:pPr>
              <w:cnfStyle w:val="000000000000" w:firstRow="0" w:lastRow="0" w:firstColumn="0" w:lastColumn="0" w:oddVBand="0" w:evenVBand="0" w:oddHBand="0" w:evenHBand="0" w:firstRowFirstColumn="0" w:firstRowLastColumn="0" w:lastRowFirstColumn="0" w:lastRowLastColumn="0"/>
              <w:rPr>
                <w:rFonts w:ascii="Calibri" w:hAnsi="Calibri" w:cs="Calibri"/>
                <w:i/>
                <w:iCs/>
                <w:color w:val="000000"/>
                <w:sz w:val="20"/>
                <w:szCs w:val="22"/>
              </w:rPr>
            </w:pPr>
          </w:p>
        </w:tc>
      </w:tr>
      <w:tr w:rsidR="00952BD8" w:rsidRPr="00C06578" w14:paraId="1115182D" w14:textId="77777777" w:rsidTr="00A55FD4">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454" w:type="pct"/>
            <w:vMerge/>
            <w:tcBorders>
              <w:right w:val="single" w:sz="4" w:space="0" w:color="auto"/>
            </w:tcBorders>
            <w:hideMark/>
          </w:tcPr>
          <w:p w14:paraId="7B613428" w14:textId="77777777" w:rsidR="00952BD8" w:rsidRPr="00C06578" w:rsidRDefault="00952BD8">
            <w:pPr>
              <w:rPr>
                <w:rFonts w:ascii="Calibri" w:hAnsi="Calibri" w:cs="Calibri"/>
                <w:color w:val="000000"/>
                <w:sz w:val="20"/>
                <w:szCs w:val="22"/>
              </w:rPr>
            </w:pPr>
          </w:p>
        </w:tc>
        <w:tc>
          <w:tcPr>
            <w:tcW w:w="498" w:type="pct"/>
            <w:vMerge/>
            <w:tcBorders>
              <w:left w:val="single" w:sz="4" w:space="0" w:color="auto"/>
              <w:bottom w:val="single" w:sz="4" w:space="0" w:color="auto"/>
            </w:tcBorders>
            <w:hideMark/>
          </w:tcPr>
          <w:p w14:paraId="5B1AD938" w14:textId="77777777" w:rsidR="00952BD8" w:rsidRPr="00C06578" w:rsidRDefault="00952BD8">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2"/>
              </w:rPr>
            </w:pPr>
          </w:p>
        </w:tc>
        <w:tc>
          <w:tcPr>
            <w:tcW w:w="1161" w:type="pct"/>
            <w:hideMark/>
          </w:tcPr>
          <w:p w14:paraId="300C1F79" w14:textId="77777777" w:rsidR="00952BD8" w:rsidRPr="00C06578" w:rsidRDefault="00952BD8" w:rsidP="00414AE7">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2"/>
              </w:rPr>
            </w:pPr>
            <w:r w:rsidRPr="00C06578">
              <w:rPr>
                <w:rFonts w:ascii="Calibri" w:hAnsi="Calibri" w:cs="Calibri"/>
                <w:color w:val="000000"/>
                <w:sz w:val="20"/>
                <w:szCs w:val="22"/>
              </w:rPr>
              <w:t>Distance from Injection to Production Wells</w:t>
            </w:r>
          </w:p>
        </w:tc>
        <w:tc>
          <w:tcPr>
            <w:tcW w:w="941" w:type="pct"/>
            <w:noWrap/>
            <w:hideMark/>
          </w:tcPr>
          <w:p w14:paraId="5C202E89" w14:textId="77777777" w:rsidR="00952BD8" w:rsidRPr="00C06578" w:rsidRDefault="00952BD8" w:rsidP="00F8572C">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2"/>
              </w:rPr>
            </w:pPr>
            <w:r w:rsidRPr="00C06578">
              <w:rPr>
                <w:rFonts w:ascii="Calibri" w:hAnsi="Calibri" w:cs="Calibri"/>
                <w:color w:val="000000"/>
                <w:sz w:val="20"/>
                <w:szCs w:val="22"/>
              </w:rPr>
              <w:t> </w:t>
            </w:r>
            <w:r>
              <w:rPr>
                <w:rFonts w:ascii="Calibri" w:hAnsi="Calibri" w:cs="Calibri"/>
                <w:color w:val="000000"/>
                <w:sz w:val="20"/>
                <w:szCs w:val="22"/>
              </w:rPr>
              <w:t>n/a</w:t>
            </w:r>
          </w:p>
        </w:tc>
        <w:tc>
          <w:tcPr>
            <w:tcW w:w="940" w:type="pct"/>
            <w:noWrap/>
            <w:hideMark/>
          </w:tcPr>
          <w:p w14:paraId="5606B4C5" w14:textId="77777777" w:rsidR="00952BD8" w:rsidRPr="00C06578" w:rsidRDefault="00952BD8" w:rsidP="00F8572C">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2"/>
              </w:rPr>
            </w:pPr>
            <w:r w:rsidRPr="00C06578">
              <w:rPr>
                <w:rFonts w:ascii="Calibri" w:hAnsi="Calibri" w:cs="Calibri"/>
                <w:color w:val="000000"/>
                <w:sz w:val="20"/>
                <w:szCs w:val="22"/>
              </w:rPr>
              <w:t>1500 m</w:t>
            </w:r>
          </w:p>
        </w:tc>
        <w:tc>
          <w:tcPr>
            <w:tcW w:w="1006" w:type="pct"/>
            <w:vMerge/>
            <w:hideMark/>
          </w:tcPr>
          <w:p w14:paraId="5A51D995" w14:textId="77777777" w:rsidR="00952BD8" w:rsidRPr="00C06578" w:rsidRDefault="00952BD8" w:rsidP="00F8572C">
            <w:pPr>
              <w:cnfStyle w:val="000000100000" w:firstRow="0" w:lastRow="0" w:firstColumn="0" w:lastColumn="0" w:oddVBand="0" w:evenVBand="0" w:oddHBand="1" w:evenHBand="0" w:firstRowFirstColumn="0" w:firstRowLastColumn="0" w:lastRowFirstColumn="0" w:lastRowLastColumn="0"/>
              <w:rPr>
                <w:rFonts w:ascii="Calibri" w:hAnsi="Calibri" w:cs="Calibri"/>
                <w:i/>
                <w:iCs/>
                <w:color w:val="000000"/>
                <w:sz w:val="20"/>
                <w:szCs w:val="22"/>
              </w:rPr>
            </w:pPr>
          </w:p>
        </w:tc>
      </w:tr>
      <w:tr w:rsidR="00952BD8" w:rsidRPr="00C06578" w14:paraId="53F35511" w14:textId="77777777" w:rsidTr="00A55FD4">
        <w:trPr>
          <w:trHeight w:val="300"/>
        </w:trPr>
        <w:tc>
          <w:tcPr>
            <w:cnfStyle w:val="001000000000" w:firstRow="0" w:lastRow="0" w:firstColumn="1" w:lastColumn="0" w:oddVBand="0" w:evenVBand="0" w:oddHBand="0" w:evenHBand="0" w:firstRowFirstColumn="0" w:firstRowLastColumn="0" w:lastRowFirstColumn="0" w:lastRowLastColumn="0"/>
            <w:tcW w:w="454" w:type="pct"/>
            <w:vMerge/>
            <w:tcBorders>
              <w:right w:val="single" w:sz="4" w:space="0" w:color="auto"/>
            </w:tcBorders>
            <w:hideMark/>
          </w:tcPr>
          <w:p w14:paraId="714D312A" w14:textId="77777777" w:rsidR="00952BD8" w:rsidRPr="00C06578" w:rsidRDefault="00952BD8">
            <w:pPr>
              <w:rPr>
                <w:rFonts w:ascii="Calibri" w:hAnsi="Calibri" w:cs="Calibri"/>
                <w:color w:val="000000"/>
                <w:sz w:val="20"/>
                <w:szCs w:val="22"/>
              </w:rPr>
            </w:pPr>
          </w:p>
        </w:tc>
        <w:tc>
          <w:tcPr>
            <w:tcW w:w="498" w:type="pct"/>
            <w:vMerge/>
            <w:tcBorders>
              <w:left w:val="single" w:sz="4" w:space="0" w:color="auto"/>
              <w:bottom w:val="single" w:sz="4" w:space="0" w:color="auto"/>
            </w:tcBorders>
            <w:hideMark/>
          </w:tcPr>
          <w:p w14:paraId="396408A7" w14:textId="77777777" w:rsidR="00952BD8" w:rsidRPr="00C06578" w:rsidRDefault="00952BD8">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2"/>
              </w:rPr>
            </w:pPr>
          </w:p>
        </w:tc>
        <w:tc>
          <w:tcPr>
            <w:tcW w:w="1161" w:type="pct"/>
            <w:noWrap/>
            <w:hideMark/>
          </w:tcPr>
          <w:p w14:paraId="4DACB3D4" w14:textId="77777777" w:rsidR="00952BD8" w:rsidRPr="00C06578" w:rsidRDefault="00952BD8" w:rsidP="00414AE7">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2"/>
              </w:rPr>
            </w:pPr>
            <w:r w:rsidRPr="00C06578">
              <w:rPr>
                <w:rFonts w:ascii="Calibri" w:hAnsi="Calibri" w:cs="Calibri"/>
                <w:color w:val="000000"/>
                <w:sz w:val="20"/>
                <w:szCs w:val="22"/>
              </w:rPr>
              <w:t>Fracture Aperture</w:t>
            </w:r>
          </w:p>
        </w:tc>
        <w:tc>
          <w:tcPr>
            <w:tcW w:w="941" w:type="pct"/>
            <w:noWrap/>
            <w:hideMark/>
          </w:tcPr>
          <w:p w14:paraId="757B9897" w14:textId="77777777" w:rsidR="00952BD8" w:rsidRPr="00C06578" w:rsidRDefault="00952BD8" w:rsidP="00F8572C">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2"/>
              </w:rPr>
            </w:pPr>
            <w:r w:rsidRPr="00C06578">
              <w:rPr>
                <w:rFonts w:ascii="Calibri" w:hAnsi="Calibri" w:cs="Calibri"/>
                <w:color w:val="000000"/>
                <w:sz w:val="20"/>
                <w:szCs w:val="22"/>
              </w:rPr>
              <w:t> </w:t>
            </w:r>
            <w:r>
              <w:rPr>
                <w:rFonts w:ascii="Calibri" w:hAnsi="Calibri" w:cs="Calibri"/>
                <w:color w:val="000000"/>
                <w:sz w:val="20"/>
                <w:szCs w:val="22"/>
              </w:rPr>
              <w:t>n/a</w:t>
            </w:r>
          </w:p>
        </w:tc>
        <w:tc>
          <w:tcPr>
            <w:tcW w:w="940" w:type="pct"/>
            <w:noWrap/>
            <w:hideMark/>
          </w:tcPr>
          <w:p w14:paraId="24123E41" w14:textId="77777777" w:rsidR="00952BD8" w:rsidRPr="00C06578" w:rsidRDefault="00952BD8" w:rsidP="00F8572C">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2"/>
              </w:rPr>
            </w:pPr>
            <w:r w:rsidRPr="00C06578">
              <w:rPr>
                <w:rFonts w:ascii="Calibri" w:hAnsi="Calibri" w:cs="Calibri"/>
                <w:color w:val="000000"/>
                <w:sz w:val="20"/>
                <w:szCs w:val="22"/>
              </w:rPr>
              <w:t>0.0004 m</w:t>
            </w:r>
          </w:p>
        </w:tc>
        <w:tc>
          <w:tcPr>
            <w:tcW w:w="1006" w:type="pct"/>
            <w:vMerge/>
            <w:hideMark/>
          </w:tcPr>
          <w:p w14:paraId="6AEAFCDB" w14:textId="77777777" w:rsidR="00952BD8" w:rsidRPr="00C06578" w:rsidRDefault="00952BD8" w:rsidP="00F8572C">
            <w:pPr>
              <w:cnfStyle w:val="000000000000" w:firstRow="0" w:lastRow="0" w:firstColumn="0" w:lastColumn="0" w:oddVBand="0" w:evenVBand="0" w:oddHBand="0" w:evenHBand="0" w:firstRowFirstColumn="0" w:firstRowLastColumn="0" w:lastRowFirstColumn="0" w:lastRowLastColumn="0"/>
              <w:rPr>
                <w:rFonts w:ascii="Calibri" w:hAnsi="Calibri" w:cs="Calibri"/>
                <w:i/>
                <w:iCs/>
                <w:color w:val="000000"/>
                <w:sz w:val="20"/>
                <w:szCs w:val="22"/>
              </w:rPr>
            </w:pPr>
          </w:p>
        </w:tc>
      </w:tr>
      <w:tr w:rsidR="00952BD8" w:rsidRPr="00C06578" w14:paraId="763E3A53" w14:textId="77777777" w:rsidTr="00A55FD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54" w:type="pct"/>
            <w:vMerge/>
            <w:tcBorders>
              <w:right w:val="single" w:sz="4" w:space="0" w:color="auto"/>
            </w:tcBorders>
            <w:hideMark/>
          </w:tcPr>
          <w:p w14:paraId="39136297" w14:textId="77777777" w:rsidR="00952BD8" w:rsidRPr="00C06578" w:rsidRDefault="00952BD8">
            <w:pPr>
              <w:rPr>
                <w:rFonts w:ascii="Calibri" w:hAnsi="Calibri" w:cs="Calibri"/>
                <w:color w:val="000000"/>
                <w:sz w:val="20"/>
                <w:szCs w:val="22"/>
              </w:rPr>
            </w:pPr>
          </w:p>
        </w:tc>
        <w:tc>
          <w:tcPr>
            <w:tcW w:w="498" w:type="pct"/>
            <w:vMerge/>
            <w:tcBorders>
              <w:left w:val="single" w:sz="4" w:space="0" w:color="auto"/>
              <w:bottom w:val="single" w:sz="4" w:space="0" w:color="auto"/>
            </w:tcBorders>
            <w:hideMark/>
          </w:tcPr>
          <w:p w14:paraId="37BA0689" w14:textId="77777777" w:rsidR="00952BD8" w:rsidRPr="00C06578" w:rsidRDefault="00952BD8">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2"/>
              </w:rPr>
            </w:pPr>
          </w:p>
        </w:tc>
        <w:tc>
          <w:tcPr>
            <w:tcW w:w="1161" w:type="pct"/>
            <w:noWrap/>
            <w:hideMark/>
          </w:tcPr>
          <w:p w14:paraId="76997AC7" w14:textId="77777777" w:rsidR="00952BD8" w:rsidRPr="00C06578" w:rsidRDefault="00952BD8" w:rsidP="00414AE7">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2"/>
              </w:rPr>
            </w:pPr>
            <w:r w:rsidRPr="00C06578">
              <w:rPr>
                <w:rFonts w:ascii="Calibri" w:hAnsi="Calibri" w:cs="Calibri"/>
                <w:color w:val="000000"/>
                <w:sz w:val="20"/>
                <w:szCs w:val="22"/>
              </w:rPr>
              <w:t>Number of Fractures</w:t>
            </w:r>
          </w:p>
        </w:tc>
        <w:tc>
          <w:tcPr>
            <w:tcW w:w="941" w:type="pct"/>
            <w:noWrap/>
            <w:hideMark/>
          </w:tcPr>
          <w:p w14:paraId="7908094B" w14:textId="77777777" w:rsidR="00952BD8" w:rsidRPr="00C06578" w:rsidRDefault="00952BD8" w:rsidP="00F8572C">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2"/>
              </w:rPr>
            </w:pPr>
            <w:r w:rsidRPr="00C06578">
              <w:rPr>
                <w:rFonts w:ascii="Calibri" w:hAnsi="Calibri" w:cs="Calibri"/>
                <w:color w:val="000000"/>
                <w:sz w:val="20"/>
                <w:szCs w:val="22"/>
              </w:rPr>
              <w:t> </w:t>
            </w:r>
            <w:r>
              <w:rPr>
                <w:rFonts w:ascii="Calibri" w:hAnsi="Calibri" w:cs="Calibri"/>
                <w:color w:val="000000"/>
                <w:sz w:val="20"/>
                <w:szCs w:val="22"/>
              </w:rPr>
              <w:t>n/a</w:t>
            </w:r>
          </w:p>
        </w:tc>
        <w:tc>
          <w:tcPr>
            <w:tcW w:w="940" w:type="pct"/>
            <w:noWrap/>
            <w:hideMark/>
          </w:tcPr>
          <w:p w14:paraId="3813D15B" w14:textId="77777777" w:rsidR="00952BD8" w:rsidRPr="00C06578" w:rsidRDefault="00952BD8" w:rsidP="00F8572C">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2"/>
              </w:rPr>
            </w:pPr>
            <w:r w:rsidRPr="00C06578">
              <w:rPr>
                <w:rFonts w:ascii="Calibri" w:hAnsi="Calibri" w:cs="Calibri"/>
                <w:color w:val="000000"/>
                <w:sz w:val="20"/>
                <w:szCs w:val="22"/>
              </w:rPr>
              <w:t>6</w:t>
            </w:r>
          </w:p>
        </w:tc>
        <w:tc>
          <w:tcPr>
            <w:tcW w:w="1006" w:type="pct"/>
            <w:vMerge/>
            <w:hideMark/>
          </w:tcPr>
          <w:p w14:paraId="6B535058" w14:textId="77777777" w:rsidR="00952BD8" w:rsidRPr="00C06578" w:rsidRDefault="00952BD8" w:rsidP="00F8572C">
            <w:pPr>
              <w:cnfStyle w:val="000000100000" w:firstRow="0" w:lastRow="0" w:firstColumn="0" w:lastColumn="0" w:oddVBand="0" w:evenVBand="0" w:oddHBand="1" w:evenHBand="0" w:firstRowFirstColumn="0" w:firstRowLastColumn="0" w:lastRowFirstColumn="0" w:lastRowLastColumn="0"/>
              <w:rPr>
                <w:rFonts w:ascii="Calibri" w:hAnsi="Calibri" w:cs="Calibri"/>
                <w:i/>
                <w:iCs/>
                <w:color w:val="000000"/>
                <w:sz w:val="20"/>
                <w:szCs w:val="22"/>
              </w:rPr>
            </w:pPr>
          </w:p>
        </w:tc>
      </w:tr>
      <w:tr w:rsidR="00952BD8" w:rsidRPr="00C06578" w14:paraId="4E78A8F2" w14:textId="77777777" w:rsidTr="00A55FD4">
        <w:trPr>
          <w:trHeight w:val="300"/>
        </w:trPr>
        <w:tc>
          <w:tcPr>
            <w:cnfStyle w:val="001000000000" w:firstRow="0" w:lastRow="0" w:firstColumn="1" w:lastColumn="0" w:oddVBand="0" w:evenVBand="0" w:oddHBand="0" w:evenHBand="0" w:firstRowFirstColumn="0" w:firstRowLastColumn="0" w:lastRowFirstColumn="0" w:lastRowLastColumn="0"/>
            <w:tcW w:w="454" w:type="pct"/>
            <w:vMerge/>
            <w:tcBorders>
              <w:right w:val="single" w:sz="4" w:space="0" w:color="auto"/>
            </w:tcBorders>
            <w:hideMark/>
          </w:tcPr>
          <w:p w14:paraId="4C5073D1" w14:textId="77777777" w:rsidR="00952BD8" w:rsidRPr="00C06578" w:rsidRDefault="00952BD8">
            <w:pPr>
              <w:rPr>
                <w:rFonts w:ascii="Calibri" w:hAnsi="Calibri" w:cs="Calibri"/>
                <w:color w:val="000000"/>
                <w:sz w:val="20"/>
                <w:szCs w:val="22"/>
              </w:rPr>
            </w:pPr>
          </w:p>
        </w:tc>
        <w:tc>
          <w:tcPr>
            <w:tcW w:w="498" w:type="pct"/>
            <w:vMerge/>
            <w:tcBorders>
              <w:left w:val="single" w:sz="4" w:space="0" w:color="auto"/>
              <w:bottom w:val="single" w:sz="4" w:space="0" w:color="auto"/>
            </w:tcBorders>
            <w:hideMark/>
          </w:tcPr>
          <w:p w14:paraId="457807E5" w14:textId="77777777" w:rsidR="00952BD8" w:rsidRPr="00C06578" w:rsidRDefault="00952BD8">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2"/>
              </w:rPr>
            </w:pPr>
          </w:p>
        </w:tc>
        <w:tc>
          <w:tcPr>
            <w:tcW w:w="1161" w:type="pct"/>
            <w:noWrap/>
            <w:hideMark/>
          </w:tcPr>
          <w:p w14:paraId="28D3B668" w14:textId="77777777" w:rsidR="00952BD8" w:rsidRPr="00C06578" w:rsidRDefault="00952BD8" w:rsidP="00414AE7">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2"/>
              </w:rPr>
            </w:pPr>
            <w:r w:rsidRPr="00C06578">
              <w:rPr>
                <w:rFonts w:ascii="Calibri" w:hAnsi="Calibri" w:cs="Calibri"/>
                <w:color w:val="000000"/>
                <w:sz w:val="20"/>
                <w:szCs w:val="22"/>
              </w:rPr>
              <w:t>Fracture Width</w:t>
            </w:r>
          </w:p>
        </w:tc>
        <w:tc>
          <w:tcPr>
            <w:tcW w:w="941" w:type="pct"/>
            <w:noWrap/>
            <w:hideMark/>
          </w:tcPr>
          <w:p w14:paraId="5D0981EE" w14:textId="77777777" w:rsidR="00952BD8" w:rsidRPr="00C06578" w:rsidRDefault="00952BD8" w:rsidP="00F8572C">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2"/>
              </w:rPr>
            </w:pPr>
            <w:r w:rsidRPr="00C06578">
              <w:rPr>
                <w:rFonts w:ascii="Calibri" w:hAnsi="Calibri" w:cs="Calibri"/>
                <w:color w:val="000000"/>
                <w:sz w:val="20"/>
                <w:szCs w:val="22"/>
              </w:rPr>
              <w:t> </w:t>
            </w:r>
            <w:r>
              <w:rPr>
                <w:rFonts w:ascii="Calibri" w:hAnsi="Calibri" w:cs="Calibri"/>
                <w:color w:val="000000"/>
                <w:sz w:val="20"/>
                <w:szCs w:val="22"/>
              </w:rPr>
              <w:t>n/a</w:t>
            </w:r>
          </w:p>
        </w:tc>
        <w:tc>
          <w:tcPr>
            <w:tcW w:w="940" w:type="pct"/>
            <w:noWrap/>
            <w:hideMark/>
          </w:tcPr>
          <w:p w14:paraId="019B9AC6" w14:textId="77777777" w:rsidR="00952BD8" w:rsidRPr="00C06578" w:rsidRDefault="00952BD8" w:rsidP="00F8572C">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2"/>
              </w:rPr>
            </w:pPr>
            <w:r w:rsidRPr="00C06578">
              <w:rPr>
                <w:rFonts w:ascii="Calibri" w:hAnsi="Calibri" w:cs="Calibri"/>
                <w:color w:val="000000"/>
                <w:sz w:val="20"/>
                <w:szCs w:val="22"/>
              </w:rPr>
              <w:t>175 m</w:t>
            </w:r>
          </w:p>
        </w:tc>
        <w:tc>
          <w:tcPr>
            <w:tcW w:w="1006" w:type="pct"/>
            <w:vMerge/>
            <w:hideMark/>
          </w:tcPr>
          <w:p w14:paraId="498D5813" w14:textId="77777777" w:rsidR="00952BD8" w:rsidRPr="00C06578" w:rsidRDefault="00952BD8" w:rsidP="00F8572C">
            <w:pPr>
              <w:cnfStyle w:val="000000000000" w:firstRow="0" w:lastRow="0" w:firstColumn="0" w:lastColumn="0" w:oddVBand="0" w:evenVBand="0" w:oddHBand="0" w:evenHBand="0" w:firstRowFirstColumn="0" w:firstRowLastColumn="0" w:lastRowFirstColumn="0" w:lastRowLastColumn="0"/>
              <w:rPr>
                <w:rFonts w:ascii="Calibri" w:hAnsi="Calibri" w:cs="Calibri"/>
                <w:i/>
                <w:iCs/>
                <w:color w:val="000000"/>
                <w:sz w:val="20"/>
                <w:szCs w:val="22"/>
              </w:rPr>
            </w:pPr>
          </w:p>
        </w:tc>
      </w:tr>
      <w:tr w:rsidR="00952BD8" w:rsidRPr="00C06578" w14:paraId="09B54402" w14:textId="77777777" w:rsidTr="00A55FD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54" w:type="pct"/>
            <w:vMerge/>
            <w:tcBorders>
              <w:right w:val="single" w:sz="4" w:space="0" w:color="auto"/>
            </w:tcBorders>
            <w:hideMark/>
          </w:tcPr>
          <w:p w14:paraId="05F61B44" w14:textId="77777777" w:rsidR="00952BD8" w:rsidRPr="00C06578" w:rsidRDefault="00952BD8">
            <w:pPr>
              <w:rPr>
                <w:rFonts w:ascii="Calibri" w:hAnsi="Calibri" w:cs="Calibri"/>
                <w:color w:val="000000"/>
                <w:sz w:val="20"/>
                <w:szCs w:val="22"/>
              </w:rPr>
            </w:pPr>
          </w:p>
        </w:tc>
        <w:tc>
          <w:tcPr>
            <w:tcW w:w="498" w:type="pct"/>
            <w:vMerge/>
            <w:tcBorders>
              <w:left w:val="single" w:sz="4" w:space="0" w:color="auto"/>
              <w:bottom w:val="single" w:sz="4" w:space="0" w:color="auto"/>
            </w:tcBorders>
            <w:hideMark/>
          </w:tcPr>
          <w:p w14:paraId="4D80C0E4" w14:textId="77777777" w:rsidR="00952BD8" w:rsidRPr="00C06578" w:rsidRDefault="00952BD8">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2"/>
              </w:rPr>
            </w:pPr>
          </w:p>
        </w:tc>
        <w:tc>
          <w:tcPr>
            <w:tcW w:w="1161" w:type="pct"/>
            <w:noWrap/>
            <w:hideMark/>
          </w:tcPr>
          <w:p w14:paraId="5F74C5B7" w14:textId="77777777" w:rsidR="00952BD8" w:rsidRPr="00C06578" w:rsidRDefault="00952BD8" w:rsidP="00414AE7">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2"/>
              </w:rPr>
            </w:pPr>
            <w:r w:rsidRPr="00C06578">
              <w:rPr>
                <w:rFonts w:ascii="Calibri" w:hAnsi="Calibri" w:cs="Calibri"/>
                <w:color w:val="000000"/>
                <w:sz w:val="20"/>
                <w:szCs w:val="22"/>
              </w:rPr>
              <w:t>Fracture Angle</w:t>
            </w:r>
          </w:p>
        </w:tc>
        <w:tc>
          <w:tcPr>
            <w:tcW w:w="941" w:type="pct"/>
            <w:noWrap/>
            <w:hideMark/>
          </w:tcPr>
          <w:p w14:paraId="1DD1E3FC" w14:textId="77777777" w:rsidR="00952BD8" w:rsidRPr="00C06578" w:rsidRDefault="00952BD8" w:rsidP="00F8572C">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2"/>
              </w:rPr>
            </w:pPr>
            <w:r w:rsidRPr="00C06578">
              <w:rPr>
                <w:rFonts w:ascii="Calibri" w:hAnsi="Calibri" w:cs="Calibri"/>
                <w:color w:val="000000"/>
                <w:sz w:val="20"/>
                <w:szCs w:val="22"/>
              </w:rPr>
              <w:t> </w:t>
            </w:r>
            <w:r>
              <w:rPr>
                <w:rFonts w:ascii="Calibri" w:hAnsi="Calibri" w:cs="Calibri"/>
                <w:color w:val="000000"/>
                <w:sz w:val="20"/>
                <w:szCs w:val="22"/>
              </w:rPr>
              <w:t>n/a</w:t>
            </w:r>
          </w:p>
        </w:tc>
        <w:tc>
          <w:tcPr>
            <w:tcW w:w="940" w:type="pct"/>
            <w:noWrap/>
            <w:hideMark/>
          </w:tcPr>
          <w:p w14:paraId="38380DC8" w14:textId="77777777" w:rsidR="00952BD8" w:rsidRPr="00C06578" w:rsidRDefault="00952BD8" w:rsidP="00F8572C">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2"/>
              </w:rPr>
            </w:pPr>
            <w:r w:rsidRPr="00C06578">
              <w:rPr>
                <w:rFonts w:ascii="Calibri" w:hAnsi="Calibri" w:cs="Calibri"/>
                <w:color w:val="000000"/>
                <w:sz w:val="20"/>
                <w:szCs w:val="22"/>
              </w:rPr>
              <w:t>15</w:t>
            </w:r>
          </w:p>
        </w:tc>
        <w:tc>
          <w:tcPr>
            <w:tcW w:w="1006" w:type="pct"/>
            <w:vMerge/>
            <w:hideMark/>
          </w:tcPr>
          <w:p w14:paraId="59757278" w14:textId="77777777" w:rsidR="00952BD8" w:rsidRPr="00C06578" w:rsidRDefault="00952BD8" w:rsidP="00F8572C">
            <w:pPr>
              <w:cnfStyle w:val="000000100000" w:firstRow="0" w:lastRow="0" w:firstColumn="0" w:lastColumn="0" w:oddVBand="0" w:evenVBand="0" w:oddHBand="1" w:evenHBand="0" w:firstRowFirstColumn="0" w:firstRowLastColumn="0" w:lastRowFirstColumn="0" w:lastRowLastColumn="0"/>
              <w:rPr>
                <w:rFonts w:ascii="Calibri" w:hAnsi="Calibri" w:cs="Calibri"/>
                <w:i/>
                <w:iCs/>
                <w:color w:val="000000"/>
                <w:sz w:val="20"/>
                <w:szCs w:val="22"/>
              </w:rPr>
            </w:pPr>
          </w:p>
        </w:tc>
      </w:tr>
      <w:tr w:rsidR="00952BD8" w:rsidRPr="00C06578" w14:paraId="43471E67" w14:textId="77777777" w:rsidTr="00A55FD4">
        <w:trPr>
          <w:trHeight w:val="615"/>
        </w:trPr>
        <w:tc>
          <w:tcPr>
            <w:cnfStyle w:val="001000000000" w:firstRow="0" w:lastRow="0" w:firstColumn="1" w:lastColumn="0" w:oddVBand="0" w:evenVBand="0" w:oddHBand="0" w:evenHBand="0" w:firstRowFirstColumn="0" w:firstRowLastColumn="0" w:lastRowFirstColumn="0" w:lastRowLastColumn="0"/>
            <w:tcW w:w="454" w:type="pct"/>
            <w:vMerge/>
            <w:tcBorders>
              <w:bottom w:val="single" w:sz="4" w:space="0" w:color="auto"/>
              <w:right w:val="single" w:sz="4" w:space="0" w:color="auto"/>
            </w:tcBorders>
            <w:hideMark/>
          </w:tcPr>
          <w:p w14:paraId="09FEAF1C" w14:textId="77777777" w:rsidR="00952BD8" w:rsidRPr="00C06578" w:rsidRDefault="00952BD8">
            <w:pPr>
              <w:rPr>
                <w:rFonts w:ascii="Calibri" w:hAnsi="Calibri" w:cs="Calibri"/>
                <w:color w:val="000000"/>
                <w:sz w:val="20"/>
                <w:szCs w:val="22"/>
              </w:rPr>
            </w:pPr>
          </w:p>
        </w:tc>
        <w:tc>
          <w:tcPr>
            <w:tcW w:w="498" w:type="pct"/>
            <w:vMerge/>
            <w:tcBorders>
              <w:left w:val="single" w:sz="4" w:space="0" w:color="auto"/>
              <w:bottom w:val="single" w:sz="4" w:space="0" w:color="auto"/>
            </w:tcBorders>
            <w:hideMark/>
          </w:tcPr>
          <w:p w14:paraId="0A90895C" w14:textId="77777777" w:rsidR="00952BD8" w:rsidRPr="00C06578" w:rsidRDefault="00952BD8">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2"/>
              </w:rPr>
            </w:pPr>
          </w:p>
        </w:tc>
        <w:tc>
          <w:tcPr>
            <w:tcW w:w="1161" w:type="pct"/>
            <w:tcBorders>
              <w:bottom w:val="single" w:sz="4" w:space="0" w:color="auto"/>
            </w:tcBorders>
            <w:noWrap/>
            <w:hideMark/>
          </w:tcPr>
          <w:p w14:paraId="65F24D23" w14:textId="77777777" w:rsidR="00952BD8" w:rsidRPr="00C06578" w:rsidRDefault="00952BD8" w:rsidP="00414AE7">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2"/>
              </w:rPr>
            </w:pPr>
            <w:r w:rsidRPr="00C06578">
              <w:rPr>
                <w:rFonts w:ascii="Calibri" w:hAnsi="Calibri" w:cs="Calibri"/>
                <w:color w:val="000000"/>
                <w:sz w:val="20"/>
                <w:szCs w:val="22"/>
              </w:rPr>
              <w:t>Subsurface Water Loss</w:t>
            </w:r>
          </w:p>
        </w:tc>
        <w:tc>
          <w:tcPr>
            <w:tcW w:w="941" w:type="pct"/>
            <w:tcBorders>
              <w:bottom w:val="single" w:sz="4" w:space="0" w:color="auto"/>
            </w:tcBorders>
            <w:hideMark/>
          </w:tcPr>
          <w:p w14:paraId="1B8612D5" w14:textId="77777777" w:rsidR="00952BD8" w:rsidRPr="00C06578" w:rsidRDefault="00952BD8" w:rsidP="00F8572C">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2"/>
              </w:rPr>
            </w:pPr>
            <w:r w:rsidRPr="00C06578">
              <w:rPr>
                <w:rFonts w:ascii="Calibri" w:hAnsi="Calibri" w:cs="Calibri"/>
                <w:color w:val="000000"/>
                <w:sz w:val="20"/>
                <w:szCs w:val="22"/>
              </w:rPr>
              <w:t>0% for hydrothermal, 5% for EGS</w:t>
            </w:r>
          </w:p>
        </w:tc>
        <w:tc>
          <w:tcPr>
            <w:tcW w:w="940" w:type="pct"/>
            <w:tcBorders>
              <w:bottom w:val="single" w:sz="4" w:space="0" w:color="auto"/>
            </w:tcBorders>
            <w:noWrap/>
            <w:hideMark/>
          </w:tcPr>
          <w:p w14:paraId="1EAD3382" w14:textId="77777777" w:rsidR="00952BD8" w:rsidRPr="00C06578" w:rsidRDefault="00952BD8" w:rsidP="00F8572C">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2"/>
              </w:rPr>
            </w:pPr>
            <w:r w:rsidRPr="00C06578">
              <w:rPr>
                <w:rFonts w:ascii="Calibri" w:hAnsi="Calibri" w:cs="Calibri"/>
                <w:color w:val="000000"/>
                <w:sz w:val="20"/>
                <w:szCs w:val="22"/>
              </w:rPr>
              <w:t>2%</w:t>
            </w:r>
          </w:p>
        </w:tc>
        <w:tc>
          <w:tcPr>
            <w:tcW w:w="1006" w:type="pct"/>
            <w:tcBorders>
              <w:bottom w:val="single" w:sz="4" w:space="0" w:color="auto"/>
            </w:tcBorders>
            <w:noWrap/>
            <w:hideMark/>
          </w:tcPr>
          <w:p w14:paraId="759DD6D2" w14:textId="77777777" w:rsidR="00952BD8" w:rsidRPr="00C06578" w:rsidRDefault="00952BD8" w:rsidP="00F8572C">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2"/>
              </w:rPr>
            </w:pPr>
            <w:r w:rsidRPr="00C06578">
              <w:rPr>
                <w:rFonts w:ascii="Calibri" w:hAnsi="Calibri" w:cs="Calibri"/>
                <w:color w:val="000000"/>
                <w:sz w:val="20"/>
                <w:szCs w:val="22"/>
              </w:rPr>
              <w:t> </w:t>
            </w:r>
          </w:p>
        </w:tc>
      </w:tr>
    </w:tbl>
    <w:p w14:paraId="1A662B10" w14:textId="77777777" w:rsidR="001B21F6" w:rsidRDefault="001B21F6" w:rsidP="00A72BA6">
      <w:pPr>
        <w:pStyle w:val="NRELBodyText"/>
      </w:pPr>
    </w:p>
    <w:p w14:paraId="5C8ECFE4" w14:textId="77777777" w:rsidR="006D1517" w:rsidRDefault="0073180F" w:rsidP="0073180F">
      <w:pPr>
        <w:pStyle w:val="NRELFigureImageCentered"/>
        <w:jc w:val="left"/>
      </w:pPr>
      <w:r>
        <w:t xml:space="preserve">Tables A.1 – A.X </w:t>
      </w:r>
      <w:r w:rsidR="00900FC7">
        <w:t xml:space="preserve">(see Appendix) summarize the remaining changes made to the default values in SAM v. 2018.11.11. </w:t>
      </w:r>
    </w:p>
    <w:p w14:paraId="6DCA37D1" w14:textId="77777777" w:rsidR="0073180F" w:rsidRPr="0073180F" w:rsidRDefault="0073180F" w:rsidP="0073180F">
      <w:pPr>
        <w:pStyle w:val="NRELFigureCaption"/>
      </w:pPr>
    </w:p>
    <w:p w14:paraId="01CC2C8A" w14:textId="33315654" w:rsidR="006D1517" w:rsidRDefault="00AE23D9" w:rsidP="00FF29AF">
      <w:pPr>
        <w:pStyle w:val="NRELHead01Numbered"/>
      </w:pPr>
      <w:bookmarkStart w:id="32" w:name="_Toc1465787"/>
      <w:r>
        <w:lastRenderedPageBreak/>
        <w:t>Geothermal Model Updates</w:t>
      </w:r>
      <w:bookmarkEnd w:id="32"/>
    </w:p>
    <w:p w14:paraId="10D554EC" w14:textId="19DA878E" w:rsidR="00C7792E" w:rsidRPr="00F9635B" w:rsidRDefault="00D421CA" w:rsidP="00C7792E">
      <w:pPr>
        <w:pStyle w:val="NRELBodyText"/>
        <w:rPr>
          <w:color w:val="auto"/>
        </w:rPr>
      </w:pPr>
      <w:r>
        <w:t>The two main c</w:t>
      </w:r>
      <w:r w:rsidR="00C7792E">
        <w:t xml:space="preserve">ore upgrades made to the Geothermal model in SAM </w:t>
      </w:r>
      <w:r w:rsidR="001B3A41">
        <w:t xml:space="preserve">v. 2018.11.11 </w:t>
      </w:r>
      <w:r w:rsidR="00C7792E">
        <w:t xml:space="preserve">are </w:t>
      </w:r>
      <w:r w:rsidR="00B9475E">
        <w:t xml:space="preserve">1.) </w:t>
      </w:r>
      <w:r w:rsidR="00C7792E">
        <w:t xml:space="preserve">the inclusion of </w:t>
      </w:r>
      <w:r w:rsidR="00AE23D9">
        <w:t xml:space="preserve">an option </w:t>
      </w:r>
      <w:r w:rsidR="00D04AD6">
        <w:t>to automatically</w:t>
      </w:r>
      <w:r w:rsidR="00C7792E">
        <w:t xml:space="preserve"> estimate direct plant cost based on the direct plant cost algorithm </w:t>
      </w:r>
      <w:r>
        <w:t>used</w:t>
      </w:r>
      <w:r w:rsidR="00C7792E">
        <w:t xml:space="preserve"> in GETEM</w:t>
      </w:r>
      <w:r>
        <w:t xml:space="preserve"> v. 2016</w:t>
      </w:r>
      <w:r w:rsidR="00C7792E">
        <w:t xml:space="preserve">, and </w:t>
      </w:r>
      <w:r w:rsidR="00B9475E">
        <w:t xml:space="preserve">2.) </w:t>
      </w:r>
      <w:r w:rsidR="00C7792E">
        <w:t xml:space="preserve">a macro to optimize overall efficiency of the Binary plant type that minimizes </w:t>
      </w:r>
      <w:r w:rsidR="00B9475E">
        <w:t xml:space="preserve">the project </w:t>
      </w:r>
      <w:r w:rsidR="00C7792E">
        <w:t xml:space="preserve">LCOE. This report describes the algorithm used to calculate direct plant cost and provides a comparison of the results obtained in GETEM versus </w:t>
      </w:r>
      <w:r w:rsidR="000C243B">
        <w:t>SAM, and</w:t>
      </w:r>
      <w:r>
        <w:t xml:space="preserve"> discusses the underlying algorithm of the ‘Geothermal Plant Efficiency Optimizer’ macro.</w:t>
      </w:r>
      <w:r w:rsidR="00E55BA5">
        <w:t xml:space="preserve"> </w:t>
      </w:r>
    </w:p>
    <w:p w14:paraId="63278A59" w14:textId="77777777" w:rsidR="006D1517" w:rsidRDefault="008A00AF" w:rsidP="00FF29AF">
      <w:pPr>
        <w:pStyle w:val="NRELHead02Numbered"/>
      </w:pPr>
      <w:bookmarkStart w:id="33" w:name="_Toc1465788"/>
      <w:r>
        <w:t>Direct Plant Cost Calculator</w:t>
      </w:r>
      <w:bookmarkEnd w:id="33"/>
    </w:p>
    <w:p w14:paraId="7EF3540A" w14:textId="7CF82203" w:rsidR="00D3384D" w:rsidRDefault="00AE23D9" w:rsidP="00D421CA">
      <w:pPr>
        <w:pStyle w:val="NRELBodyText"/>
      </w:pPr>
      <w:r>
        <w:t>An option</w:t>
      </w:r>
      <w:r w:rsidR="00D3384D">
        <w:t xml:space="preserve"> to automatically estimate the Geothermal plant cost was installed in the latest version of SAM (v. 2018.11.11)</w:t>
      </w:r>
      <w:r w:rsidR="000D5DCF">
        <w:t xml:space="preserve"> in the System Costs tab of the Geothermal technology (</w:t>
      </w:r>
      <w:r w:rsidR="00D421CA">
        <w:t xml:space="preserve">for </w:t>
      </w:r>
      <w:r w:rsidR="000D5DCF">
        <w:t>all financial configurations).</w:t>
      </w:r>
      <w:r w:rsidR="00D3384D">
        <w:t xml:space="preserve"> </w:t>
      </w:r>
      <w:r w:rsidR="00D421CA">
        <w:t>As seen in</w:t>
      </w:r>
      <w:r w:rsidR="000D5DCF">
        <w:t xml:space="preserve"> </w:t>
      </w:r>
      <w:r w:rsidR="00B9475E">
        <w:fldChar w:fldCharType="begin"/>
      </w:r>
      <w:r w:rsidR="00B9475E">
        <w:instrText xml:space="preserve"> REF _Ref536088507 \h </w:instrText>
      </w:r>
      <w:r w:rsidR="00B9475E">
        <w:fldChar w:fldCharType="separate"/>
      </w:r>
      <w:r w:rsidR="00B9475E">
        <w:t xml:space="preserve">Figure </w:t>
      </w:r>
      <w:r w:rsidR="00B9475E">
        <w:rPr>
          <w:noProof/>
        </w:rPr>
        <w:t>1</w:t>
      </w:r>
      <w:r w:rsidR="00B9475E">
        <w:fldChar w:fldCharType="end"/>
      </w:r>
      <w:r w:rsidR="000D5DCF">
        <w:t xml:space="preserve">, the </w:t>
      </w:r>
      <w:r>
        <w:t xml:space="preserve">checkbox </w:t>
      </w:r>
      <w:r w:rsidR="000D5DCF">
        <w:t xml:space="preserve">labeled </w:t>
      </w:r>
      <w:r w:rsidR="000D5DCF" w:rsidRPr="000C243B">
        <w:rPr>
          <w:i/>
        </w:rPr>
        <w:t>‘Automatically estimate the plant cost per kW’</w:t>
      </w:r>
      <w:r w:rsidR="000D5DCF">
        <w:t xml:space="preserve"> calculates the geothermal </w:t>
      </w:r>
      <w:r w:rsidR="00D421CA">
        <w:t xml:space="preserve">plant cost (for both Binary and Flash plant types) on being checked. </w:t>
      </w:r>
    </w:p>
    <w:p w14:paraId="1BD50ECF" w14:textId="77777777" w:rsidR="00B9475E" w:rsidRDefault="00C11C21" w:rsidP="00B9475E">
      <w:pPr>
        <w:pStyle w:val="NRELFigureImageCentered"/>
      </w:pPr>
      <w:r>
        <w:rPr>
          <w:noProof/>
        </w:rPr>
        <w:drawing>
          <wp:inline distT="0" distB="0" distL="0" distR="0" wp14:anchorId="58F7B2DF" wp14:editId="3196009C">
            <wp:extent cx="5943600" cy="8712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871220"/>
                    </a:xfrm>
                    <a:prstGeom prst="rect">
                      <a:avLst/>
                    </a:prstGeom>
                  </pic:spPr>
                </pic:pic>
              </a:graphicData>
            </a:graphic>
          </wp:inline>
        </w:drawing>
      </w:r>
    </w:p>
    <w:p w14:paraId="57EC106C" w14:textId="37E31FA9" w:rsidR="006D1517" w:rsidRDefault="00B9475E" w:rsidP="00ED06C6">
      <w:pPr>
        <w:pStyle w:val="NRELFigureCaption"/>
      </w:pPr>
      <w:bookmarkStart w:id="34" w:name="_Ref536088507"/>
      <w:bookmarkStart w:id="35" w:name="_Toc1464048"/>
      <w:r>
        <w:t xml:space="preserve">Figure </w:t>
      </w:r>
      <w:r w:rsidR="00F0730A">
        <w:rPr>
          <w:noProof/>
        </w:rPr>
        <w:fldChar w:fldCharType="begin"/>
      </w:r>
      <w:r w:rsidR="00F0730A">
        <w:rPr>
          <w:noProof/>
        </w:rPr>
        <w:instrText xml:space="preserve"> SEQ Figure \* ARABIC </w:instrText>
      </w:r>
      <w:r w:rsidR="00F0730A">
        <w:rPr>
          <w:noProof/>
        </w:rPr>
        <w:fldChar w:fldCharType="separate"/>
      </w:r>
      <w:r w:rsidR="00B542BE">
        <w:rPr>
          <w:noProof/>
        </w:rPr>
        <w:t>1</w:t>
      </w:r>
      <w:r w:rsidR="00F0730A">
        <w:rPr>
          <w:noProof/>
        </w:rPr>
        <w:fldChar w:fldCharType="end"/>
      </w:r>
      <w:bookmarkEnd w:id="34"/>
      <w:r>
        <w:t xml:space="preserve"> </w:t>
      </w:r>
      <w:r w:rsidRPr="00D421CA">
        <w:t>Radio Button to Automatically Estimate Plant Cost Per Kilowatt</w:t>
      </w:r>
      <w:bookmarkEnd w:id="35"/>
    </w:p>
    <w:p w14:paraId="163EE4C4" w14:textId="6F10A463" w:rsidR="006D1517" w:rsidRDefault="006D1517" w:rsidP="00A72BA6">
      <w:pPr>
        <w:pStyle w:val="NRELFigureCaption"/>
        <w:rPr>
          <w:rFonts w:cs="Arial"/>
        </w:rPr>
      </w:pPr>
    </w:p>
    <w:p w14:paraId="05DAEB67" w14:textId="741A90DC" w:rsidR="00C11C21" w:rsidRDefault="00C11C21" w:rsidP="00C11C21">
      <w:pPr>
        <w:pStyle w:val="NRELBodyText"/>
      </w:pPr>
      <w:r>
        <w:t xml:space="preserve">The baseline cost ($/kW) of the geothermal plant calculated on clicking the </w:t>
      </w:r>
      <w:r w:rsidR="00AE23D9">
        <w:t>checkbox</w:t>
      </w:r>
      <w:r>
        <w:t xml:space="preserve"> depends on the set of </w:t>
      </w:r>
      <w:r w:rsidR="006456F9">
        <w:t>i</w:t>
      </w:r>
      <w:r>
        <w:t>nputs</w:t>
      </w:r>
      <w:r w:rsidR="006456F9">
        <w:t xml:space="preserve"> defined by the user</w:t>
      </w:r>
      <w:r>
        <w:t xml:space="preserve"> </w:t>
      </w:r>
      <w:r w:rsidR="006456F9">
        <w:t xml:space="preserve">in the active case. Once the </w:t>
      </w:r>
      <w:r w:rsidR="002A7F6C">
        <w:t>checkbox</w:t>
      </w:r>
      <w:r w:rsidR="006456F9">
        <w:t xml:space="preserve"> is checked, the baseline cost is automatically updated each time the user redefines the value of any of the underlying inputs</w:t>
      </w:r>
      <w:r w:rsidR="000C243B">
        <w:t xml:space="preserve"> used in the calculation of the baseline cost.</w:t>
      </w:r>
      <w:r w:rsidR="003E5A6E">
        <w:t xml:space="preserve"> The </w:t>
      </w:r>
      <w:r w:rsidR="008E279F">
        <w:t xml:space="preserve">source </w:t>
      </w:r>
      <w:r w:rsidR="003E5A6E">
        <w:t xml:space="preserve">code that </w:t>
      </w:r>
      <w:r w:rsidR="00EF60C3">
        <w:t>implements</w:t>
      </w:r>
      <w:r w:rsidR="003E5A6E">
        <w:t xml:space="preserve"> the</w:t>
      </w:r>
      <w:r w:rsidR="00EF60C3">
        <w:t xml:space="preserve"> GETEM based</w:t>
      </w:r>
      <w:r w:rsidR="003E5A6E">
        <w:t xml:space="preserve"> </w:t>
      </w:r>
      <w:r w:rsidR="008E279F">
        <w:t>algorithm</w:t>
      </w:r>
      <w:r w:rsidR="003E5A6E">
        <w:t xml:space="preserve"> of the </w:t>
      </w:r>
      <w:r w:rsidR="008E279F">
        <w:t>baseline</w:t>
      </w:r>
      <w:r w:rsidR="003E5A6E">
        <w:t xml:space="preserve"> plant cost</w:t>
      </w:r>
      <w:r w:rsidR="005730BC">
        <w:t xml:space="preserve"> (for binary and flash plant types)</w:t>
      </w:r>
      <w:r w:rsidR="003E5A6E">
        <w:t xml:space="preserve"> </w:t>
      </w:r>
      <w:r w:rsidR="008E279F">
        <w:t>exists in the SSC project in the</w:t>
      </w:r>
      <w:r w:rsidR="006A38FE">
        <w:t xml:space="preserve"> following file: </w:t>
      </w:r>
      <w:r w:rsidR="008E279F">
        <w:t>‘</w:t>
      </w:r>
      <w:r w:rsidR="006A38FE">
        <w:rPr>
          <w:rFonts w:ascii="Consolas" w:hAnsi="Consolas" w:cs="Consolas"/>
          <w:color w:val="000000"/>
          <w:sz w:val="19"/>
          <w:szCs w:val="19"/>
        </w:rPr>
        <w:t>ssc/cmod_geothermal_costs.cpp.</w:t>
      </w:r>
      <w:r w:rsidR="008E279F">
        <w:t>’</w:t>
      </w:r>
    </w:p>
    <w:p w14:paraId="3A858ABC" w14:textId="77777777" w:rsidR="000C243B" w:rsidRDefault="000C243B" w:rsidP="00DC0072">
      <w:pPr>
        <w:pStyle w:val="NRELHead03Numbered"/>
      </w:pPr>
      <w:bookmarkStart w:id="36" w:name="_Toc1465789"/>
      <w:r>
        <w:t>Binary Plant Direct Cost Model</w:t>
      </w:r>
      <w:bookmarkEnd w:id="36"/>
    </w:p>
    <w:p w14:paraId="3028309B" w14:textId="77777777" w:rsidR="006456F9" w:rsidRDefault="00836C8F" w:rsidP="00C11C21">
      <w:pPr>
        <w:pStyle w:val="NRELBodyText"/>
      </w:pPr>
      <w:r>
        <w:t>In GETEM, t</w:t>
      </w:r>
      <w:r w:rsidR="006456F9">
        <w:t xml:space="preserve">he </w:t>
      </w:r>
      <w:r>
        <w:t>baseline</w:t>
      </w:r>
      <w:r w:rsidR="006456F9">
        <w:t xml:space="preserve"> cost </w:t>
      </w:r>
      <w:r w:rsidR="00DF1206">
        <w:t xml:space="preserve">($/kW) </w:t>
      </w:r>
      <w:r w:rsidR="006456F9">
        <w:t xml:space="preserve">of the </w:t>
      </w:r>
      <w:r w:rsidR="00DF1206">
        <w:t>b</w:t>
      </w:r>
      <w:r w:rsidR="000C243B">
        <w:t xml:space="preserve">inary </w:t>
      </w:r>
      <w:r w:rsidR="006456F9">
        <w:t xml:space="preserve">plant </w:t>
      </w:r>
      <w:r w:rsidR="000C243B">
        <w:t xml:space="preserve">type </w:t>
      </w:r>
      <w:r>
        <w:t>is the sum of the costs of the plant’s individual components</w:t>
      </w:r>
      <w:r w:rsidR="00DF1206">
        <w:t xml:space="preserve"> ($/kW) </w:t>
      </w:r>
      <w:r w:rsidR="00B5762E">
        <w:t>multiplied by</w:t>
      </w:r>
      <w:r w:rsidR="00DF1206">
        <w:t xml:space="preserve"> </w:t>
      </w:r>
      <w:r w:rsidR="00B5762E">
        <w:t>the (construction)</w:t>
      </w:r>
      <w:r w:rsidR="00DF1206">
        <w:t xml:space="preserve"> installation multiplier;</w:t>
      </w:r>
      <w:r w:rsidR="000C243B">
        <w:t xml:space="preserve"> </w:t>
      </w:r>
      <w:r w:rsidR="00DF1206">
        <w:t>the binary plant type is comprised of the following components:</w:t>
      </w:r>
    </w:p>
    <w:p w14:paraId="10DD69C7" w14:textId="52BBBCDE" w:rsidR="00DF1206" w:rsidRDefault="00DF1206" w:rsidP="00E319A3">
      <w:pPr>
        <w:pStyle w:val="NRELBodyText"/>
        <w:numPr>
          <w:ilvl w:val="0"/>
          <w:numId w:val="26"/>
        </w:numPr>
      </w:pPr>
      <w:r w:rsidRPr="00F32BCE">
        <w:rPr>
          <w:b/>
        </w:rPr>
        <w:t xml:space="preserve">Geofluid </w:t>
      </w:r>
      <w:r w:rsidR="00BB7B74" w:rsidRPr="00F32BCE">
        <w:rPr>
          <w:b/>
        </w:rPr>
        <w:t>H</w:t>
      </w:r>
      <w:r w:rsidRPr="00F32BCE">
        <w:rPr>
          <w:b/>
        </w:rPr>
        <w:t xml:space="preserve">eat </w:t>
      </w:r>
      <w:r w:rsidR="00BB7B74" w:rsidRPr="00F32BCE">
        <w:rPr>
          <w:b/>
        </w:rPr>
        <w:t>E</w:t>
      </w:r>
      <w:r w:rsidRPr="00F32BCE">
        <w:rPr>
          <w:b/>
        </w:rPr>
        <w:t>xchangers</w:t>
      </w:r>
      <w:r w:rsidR="00BB7B74" w:rsidRPr="00F32BCE">
        <w:rPr>
          <w:b/>
        </w:rPr>
        <w:t xml:space="preserve"> (HX)</w:t>
      </w:r>
      <w:r w:rsidR="00E319A3" w:rsidRPr="00F32BCE">
        <w:rPr>
          <w:b/>
        </w:rPr>
        <w:t>:</w:t>
      </w:r>
      <w:r w:rsidR="00E319A3">
        <w:br/>
      </w:r>
      <w:r w:rsidR="00E319A3" w:rsidRPr="00E319A3">
        <w:t xml:space="preserve">Variable name in </w:t>
      </w:r>
      <w:r w:rsidR="00E319A3">
        <w:t>SSC</w:t>
      </w:r>
      <w:r w:rsidR="00E319A3" w:rsidRPr="00E319A3">
        <w:t>/cmod_geothermal_costs.cpp – ‘</w:t>
      </w:r>
      <w:proofErr w:type="spellStart"/>
      <w:r w:rsidR="00E319A3" w:rsidRPr="00E319A3">
        <w:rPr>
          <w:rFonts w:ascii="Consolas" w:hAnsi="Consolas" w:cs="Consolas"/>
          <w:color w:val="000000"/>
          <w:sz w:val="19"/>
          <w:szCs w:val="19"/>
        </w:rPr>
        <w:t>hx_cost</w:t>
      </w:r>
      <w:proofErr w:type="spellEnd"/>
      <w:r w:rsidR="00E319A3" w:rsidRPr="00E319A3">
        <w:rPr>
          <w:rFonts w:ascii="Consolas" w:hAnsi="Consolas" w:cs="Consolas"/>
          <w:color w:val="000000"/>
          <w:sz w:val="19"/>
          <w:szCs w:val="19"/>
        </w:rPr>
        <w:t>’</w:t>
      </w:r>
    </w:p>
    <w:p w14:paraId="192FA500" w14:textId="65160BEB" w:rsidR="00DF1206" w:rsidRDefault="00DF1206" w:rsidP="00DF1206">
      <w:pPr>
        <w:pStyle w:val="NRELBodyText"/>
        <w:numPr>
          <w:ilvl w:val="0"/>
          <w:numId w:val="26"/>
        </w:numPr>
      </w:pPr>
      <w:r w:rsidRPr="00F32BCE">
        <w:rPr>
          <w:b/>
        </w:rPr>
        <w:t>Air-</w:t>
      </w:r>
      <w:r w:rsidR="00BB7B74" w:rsidRPr="00F32BCE">
        <w:rPr>
          <w:b/>
        </w:rPr>
        <w:t>C</w:t>
      </w:r>
      <w:r w:rsidRPr="00F32BCE">
        <w:rPr>
          <w:b/>
        </w:rPr>
        <w:t xml:space="preserve">ooled </w:t>
      </w:r>
      <w:r w:rsidR="00BB7B74" w:rsidRPr="00F32BCE">
        <w:rPr>
          <w:b/>
        </w:rPr>
        <w:t>C</w:t>
      </w:r>
      <w:r w:rsidRPr="00F32BCE">
        <w:rPr>
          <w:b/>
        </w:rPr>
        <w:t>ondensers</w:t>
      </w:r>
      <w:r w:rsidR="00BB7B74" w:rsidRPr="00F32BCE">
        <w:rPr>
          <w:b/>
        </w:rPr>
        <w:t xml:space="preserve"> (ACC)</w:t>
      </w:r>
      <w:r w:rsidR="00613152" w:rsidRPr="00F32BCE">
        <w:rPr>
          <w:b/>
        </w:rPr>
        <w:t>:</w:t>
      </w:r>
      <w:r w:rsidR="00613152">
        <w:br/>
      </w:r>
      <w:r w:rsidR="00613152" w:rsidRPr="00E319A3">
        <w:t xml:space="preserve">Variable name in </w:t>
      </w:r>
      <w:r w:rsidR="00613152">
        <w:t>SSC</w:t>
      </w:r>
      <w:r w:rsidR="00613152" w:rsidRPr="00E319A3">
        <w:t>/cmod_geothermal_costs.cpp –</w:t>
      </w:r>
      <w:r w:rsidR="00613152">
        <w:t xml:space="preserve"> ‘</w:t>
      </w:r>
      <w:proofErr w:type="spellStart"/>
      <w:r w:rsidR="00613152">
        <w:rPr>
          <w:rFonts w:ascii="Consolas" w:hAnsi="Consolas" w:cs="Consolas"/>
          <w:color w:val="000000"/>
          <w:sz w:val="19"/>
          <w:szCs w:val="19"/>
        </w:rPr>
        <w:t>condenser_cost</w:t>
      </w:r>
      <w:proofErr w:type="spellEnd"/>
      <w:r w:rsidR="00613152">
        <w:t>’</w:t>
      </w:r>
    </w:p>
    <w:p w14:paraId="53D9C332" w14:textId="0BF9BE64" w:rsidR="00DF1206" w:rsidRDefault="00DF1206" w:rsidP="00DF1206">
      <w:pPr>
        <w:pStyle w:val="NRELBodyText"/>
        <w:numPr>
          <w:ilvl w:val="0"/>
          <w:numId w:val="26"/>
        </w:numPr>
      </w:pPr>
      <w:r w:rsidRPr="00F32BCE">
        <w:rPr>
          <w:b/>
        </w:rPr>
        <w:t>W</w:t>
      </w:r>
      <w:r w:rsidR="00BB7B74" w:rsidRPr="00F32BCE">
        <w:rPr>
          <w:b/>
        </w:rPr>
        <w:t xml:space="preserve">orking </w:t>
      </w:r>
      <w:r w:rsidRPr="00F32BCE">
        <w:rPr>
          <w:b/>
        </w:rPr>
        <w:t>F</w:t>
      </w:r>
      <w:r w:rsidR="00BB7B74" w:rsidRPr="00F32BCE">
        <w:rPr>
          <w:b/>
        </w:rPr>
        <w:t>luid</w:t>
      </w:r>
      <w:r w:rsidRPr="00F32BCE">
        <w:rPr>
          <w:b/>
        </w:rPr>
        <w:t xml:space="preserve"> </w:t>
      </w:r>
      <w:r w:rsidR="00BB7B74" w:rsidRPr="00F32BCE">
        <w:rPr>
          <w:b/>
        </w:rPr>
        <w:t>P</w:t>
      </w:r>
      <w:r w:rsidRPr="00F32BCE">
        <w:rPr>
          <w:b/>
        </w:rPr>
        <w:t>umps</w:t>
      </w:r>
      <w:r w:rsidR="00BB7B74" w:rsidRPr="00F32BCE">
        <w:rPr>
          <w:b/>
        </w:rPr>
        <w:t xml:space="preserve"> (WF Pump)</w:t>
      </w:r>
      <w:r w:rsidR="00613152" w:rsidRPr="00F32BCE">
        <w:rPr>
          <w:b/>
        </w:rPr>
        <w:t>:</w:t>
      </w:r>
      <w:r w:rsidR="00613152" w:rsidRPr="00F32BCE">
        <w:rPr>
          <w:b/>
        </w:rPr>
        <w:br/>
      </w:r>
      <w:r w:rsidR="00613152" w:rsidRPr="00E319A3">
        <w:t xml:space="preserve">Variable name in </w:t>
      </w:r>
      <w:r w:rsidR="00613152">
        <w:t>SSC</w:t>
      </w:r>
      <w:r w:rsidR="00613152" w:rsidRPr="00E319A3">
        <w:t>/cmod_geothermal_costs.cpp –</w:t>
      </w:r>
      <w:r w:rsidR="00613152">
        <w:t xml:space="preserve"> ‘</w:t>
      </w:r>
      <w:proofErr w:type="spellStart"/>
      <w:r w:rsidR="00613152">
        <w:rPr>
          <w:rFonts w:ascii="Consolas" w:hAnsi="Consolas" w:cs="Consolas"/>
          <w:color w:val="000000"/>
          <w:sz w:val="19"/>
          <w:szCs w:val="19"/>
        </w:rPr>
        <w:t>wf_pump_cost</w:t>
      </w:r>
      <w:proofErr w:type="spellEnd"/>
      <w:r w:rsidR="00613152">
        <w:t>’</w:t>
      </w:r>
    </w:p>
    <w:p w14:paraId="642238F7" w14:textId="5D212470" w:rsidR="00DF1206" w:rsidRDefault="00DF1206" w:rsidP="00DF1206">
      <w:pPr>
        <w:pStyle w:val="NRELBodyText"/>
        <w:numPr>
          <w:ilvl w:val="0"/>
          <w:numId w:val="26"/>
        </w:numPr>
      </w:pPr>
      <w:r w:rsidRPr="00F32BCE">
        <w:rPr>
          <w:b/>
        </w:rPr>
        <w:t>Turbine Generator</w:t>
      </w:r>
      <w:r w:rsidR="00BB7B74" w:rsidRPr="00F32BCE">
        <w:rPr>
          <w:b/>
        </w:rPr>
        <w:t xml:space="preserve"> (TG)</w:t>
      </w:r>
      <w:r w:rsidR="00613152" w:rsidRPr="00F32BCE">
        <w:rPr>
          <w:b/>
        </w:rPr>
        <w:t>:</w:t>
      </w:r>
      <w:r w:rsidR="00613152">
        <w:br/>
      </w:r>
      <w:r w:rsidR="00613152" w:rsidRPr="00E319A3">
        <w:t xml:space="preserve">Variable name in </w:t>
      </w:r>
      <w:r w:rsidR="00613152">
        <w:t>SSC</w:t>
      </w:r>
      <w:r w:rsidR="00613152" w:rsidRPr="00E319A3">
        <w:t>/cmod_geothermal_costs.cpp –</w:t>
      </w:r>
      <w:r w:rsidR="00613152">
        <w:t xml:space="preserve"> ‘</w:t>
      </w:r>
      <w:proofErr w:type="spellStart"/>
      <w:r w:rsidR="00613152">
        <w:rPr>
          <w:rFonts w:ascii="Consolas" w:hAnsi="Consolas" w:cs="Consolas"/>
          <w:color w:val="000000"/>
          <w:sz w:val="19"/>
          <w:szCs w:val="19"/>
        </w:rPr>
        <w:t>turbine_cost</w:t>
      </w:r>
      <w:proofErr w:type="spellEnd"/>
      <w:r w:rsidR="00613152">
        <w:t>’</w:t>
      </w:r>
    </w:p>
    <w:p w14:paraId="0FF059D7" w14:textId="6C3C5D24" w:rsidR="00C11C21" w:rsidRPr="007778E0" w:rsidRDefault="00995FC5" w:rsidP="00C11C21">
      <w:pPr>
        <w:pStyle w:val="NRELBodyText"/>
        <w:rPr>
          <w:i/>
        </w:rPr>
      </w:pPr>
      <w:r>
        <w:lastRenderedPageBreak/>
        <w:t>T</w:t>
      </w:r>
      <w:r w:rsidR="00DF1206">
        <w:t xml:space="preserve">he (construction) installation </w:t>
      </w:r>
      <w:r w:rsidR="00CD23AD">
        <w:t xml:space="preserve">cost </w:t>
      </w:r>
      <w:r w:rsidR="00DF1206">
        <w:t xml:space="preserve">multiplier is the sum of the following </w:t>
      </w:r>
      <w:r w:rsidR="002840AB">
        <w:t xml:space="preserve">cost </w:t>
      </w:r>
      <w:r w:rsidR="00854CEE">
        <w:t>multipliers (</w:t>
      </w:r>
      <w:r w:rsidR="009E40F7">
        <w:t>see Appendix for breakdown of multiplier equations)</w:t>
      </w:r>
      <w:r w:rsidR="0068506B">
        <w:t>. In SSC, the calculation of the multiplier for both, binary and flash plant types can be found under the comment ‘//</w:t>
      </w:r>
      <w:r w:rsidR="0068506B">
        <w:rPr>
          <w:rFonts w:ascii="Consolas" w:hAnsi="Consolas" w:cs="Consolas"/>
          <w:color w:val="008000"/>
          <w:sz w:val="19"/>
          <w:szCs w:val="19"/>
        </w:rPr>
        <w:t>Calculating Direct Construction Cost Multiplier</w:t>
      </w:r>
      <w:r w:rsidR="002840AB">
        <w:t>:</w:t>
      </w:r>
      <w:r w:rsidR="005E0020">
        <w:t>’</w:t>
      </w:r>
    </w:p>
    <w:p w14:paraId="12B3351F" w14:textId="1C76C23C" w:rsidR="002840AB" w:rsidRDefault="002840AB" w:rsidP="002840AB">
      <w:pPr>
        <w:pStyle w:val="NRELBodyText"/>
        <w:numPr>
          <w:ilvl w:val="0"/>
          <w:numId w:val="27"/>
        </w:numPr>
      </w:pPr>
      <w:r w:rsidRPr="00F32BCE">
        <w:rPr>
          <w:b/>
        </w:rPr>
        <w:t>Corrected Total Material Multiplier</w:t>
      </w:r>
      <w:r w:rsidR="00396C47" w:rsidRPr="00F32BCE">
        <w:rPr>
          <w:b/>
        </w:rPr>
        <w:t>:</w:t>
      </w:r>
      <w:r w:rsidR="00396C47">
        <w:br/>
      </w:r>
      <w:r w:rsidR="00396C47" w:rsidRPr="00E319A3">
        <w:t xml:space="preserve">Variable name in </w:t>
      </w:r>
      <w:r w:rsidR="00396C47">
        <w:t>SSC</w:t>
      </w:r>
      <w:r w:rsidR="00396C47" w:rsidRPr="00E319A3">
        <w:t>/cmod_geothermal_costs.cpp –</w:t>
      </w:r>
      <w:r w:rsidR="005717FA">
        <w:t xml:space="preserve"> ‘</w:t>
      </w:r>
      <w:proofErr w:type="spellStart"/>
      <w:r w:rsidR="00391E50">
        <w:rPr>
          <w:rFonts w:ascii="Consolas" w:hAnsi="Consolas" w:cs="Consolas"/>
          <w:color w:val="000000"/>
          <w:sz w:val="19"/>
          <w:szCs w:val="19"/>
        </w:rPr>
        <w:t>corrected_total_material_mult</w:t>
      </w:r>
      <w:proofErr w:type="spellEnd"/>
      <w:r w:rsidR="005717FA">
        <w:t>’</w:t>
      </w:r>
    </w:p>
    <w:p w14:paraId="00099998" w14:textId="73E92446" w:rsidR="002840AB" w:rsidRDefault="002840AB" w:rsidP="002840AB">
      <w:pPr>
        <w:pStyle w:val="NRELBodyText"/>
        <w:numPr>
          <w:ilvl w:val="0"/>
          <w:numId w:val="27"/>
        </w:numPr>
      </w:pPr>
      <w:r w:rsidRPr="00F32BCE">
        <w:rPr>
          <w:b/>
        </w:rPr>
        <w:t xml:space="preserve">Corrected </w:t>
      </w:r>
      <w:proofErr w:type="spellStart"/>
      <w:r w:rsidRPr="00F32BCE">
        <w:rPr>
          <w:b/>
        </w:rPr>
        <w:t>Cnstrt</w:t>
      </w:r>
      <w:proofErr w:type="spellEnd"/>
      <w:r w:rsidRPr="00F32BCE">
        <w:rPr>
          <w:b/>
        </w:rPr>
        <w:t xml:space="preserve"> Malt’s</w:t>
      </w:r>
      <w:r w:rsidR="00396C47" w:rsidRPr="00F32BCE">
        <w:rPr>
          <w:b/>
        </w:rPr>
        <w:t>:</w:t>
      </w:r>
      <w:r w:rsidR="00396C47">
        <w:br/>
      </w:r>
      <w:r w:rsidR="00396C47" w:rsidRPr="00E319A3">
        <w:t xml:space="preserve">Variable name in </w:t>
      </w:r>
      <w:r w:rsidR="00396C47">
        <w:t>SSC</w:t>
      </w:r>
      <w:r w:rsidR="00396C47" w:rsidRPr="00E319A3">
        <w:t>/cmod_geothermal_costs.cpp –</w:t>
      </w:r>
      <w:r w:rsidR="005717FA">
        <w:t xml:space="preserve"> ‘</w:t>
      </w:r>
      <w:proofErr w:type="spellStart"/>
      <w:r w:rsidR="005717FA">
        <w:rPr>
          <w:rFonts w:ascii="Consolas" w:hAnsi="Consolas" w:cs="Consolas"/>
          <w:color w:val="000000"/>
          <w:sz w:val="19"/>
          <w:szCs w:val="19"/>
        </w:rPr>
        <w:t>corrected_construct_malts</w:t>
      </w:r>
      <w:proofErr w:type="spellEnd"/>
      <w:r w:rsidR="005717FA">
        <w:t>’</w:t>
      </w:r>
    </w:p>
    <w:p w14:paraId="0B55F998" w14:textId="2C613495" w:rsidR="002840AB" w:rsidRDefault="002840AB" w:rsidP="002840AB">
      <w:pPr>
        <w:pStyle w:val="NRELBodyText"/>
        <w:numPr>
          <w:ilvl w:val="0"/>
          <w:numId w:val="27"/>
        </w:numPr>
      </w:pPr>
      <w:r w:rsidRPr="00F32BCE">
        <w:rPr>
          <w:b/>
        </w:rPr>
        <w:t>Plant Size Adjustment</w:t>
      </w:r>
      <w:r w:rsidR="00396C47" w:rsidRPr="00F32BCE">
        <w:rPr>
          <w:b/>
        </w:rPr>
        <w:t>:</w:t>
      </w:r>
      <w:r w:rsidR="00396C47">
        <w:br/>
      </w:r>
      <w:r w:rsidR="00396C47" w:rsidRPr="00E319A3">
        <w:t xml:space="preserve">Variable name in </w:t>
      </w:r>
      <w:r w:rsidR="00396C47">
        <w:t>SSC</w:t>
      </w:r>
      <w:r w:rsidR="00396C47" w:rsidRPr="00E319A3">
        <w:t>/cmod_geothermal_costs.cpp –</w:t>
      </w:r>
      <w:r w:rsidR="005717FA">
        <w:t xml:space="preserve"> ‘</w:t>
      </w:r>
      <w:proofErr w:type="spellStart"/>
      <w:r w:rsidR="002B0F6A">
        <w:rPr>
          <w:rFonts w:ascii="Consolas" w:hAnsi="Consolas" w:cs="Consolas"/>
          <w:color w:val="000000"/>
          <w:sz w:val="19"/>
          <w:szCs w:val="19"/>
        </w:rPr>
        <w:t>plant_size_adjustment</w:t>
      </w:r>
      <w:proofErr w:type="spellEnd"/>
      <w:r w:rsidR="005717FA">
        <w:t>’</w:t>
      </w:r>
    </w:p>
    <w:p w14:paraId="7C54F77C" w14:textId="02702471" w:rsidR="002840AB" w:rsidRDefault="002840AB" w:rsidP="002840AB">
      <w:pPr>
        <w:pStyle w:val="NRELBodyText"/>
        <w:numPr>
          <w:ilvl w:val="0"/>
          <w:numId w:val="27"/>
        </w:numPr>
      </w:pPr>
      <w:r w:rsidRPr="00F32BCE">
        <w:rPr>
          <w:b/>
        </w:rPr>
        <w:t>Direct Installation Multiplier</w:t>
      </w:r>
      <w:r w:rsidR="00396C47" w:rsidRPr="00F32BCE">
        <w:rPr>
          <w:b/>
        </w:rPr>
        <w:t>:</w:t>
      </w:r>
      <w:r w:rsidR="00396C47">
        <w:br/>
      </w:r>
      <w:r w:rsidR="00396C47" w:rsidRPr="00E319A3">
        <w:t xml:space="preserve">Variable name in </w:t>
      </w:r>
      <w:r w:rsidR="00396C47">
        <w:t>SSC</w:t>
      </w:r>
      <w:r w:rsidR="00396C47" w:rsidRPr="00E319A3">
        <w:t>/cmod_geothermal_costs.cpp –</w:t>
      </w:r>
      <w:r w:rsidR="005717FA">
        <w:t xml:space="preserve"> ‘</w:t>
      </w:r>
      <w:proofErr w:type="spellStart"/>
      <w:r w:rsidR="005717FA">
        <w:rPr>
          <w:rFonts w:ascii="Consolas" w:hAnsi="Consolas" w:cs="Consolas"/>
          <w:color w:val="000000"/>
          <w:sz w:val="19"/>
          <w:szCs w:val="19"/>
        </w:rPr>
        <w:t>direct_installation_multiplier</w:t>
      </w:r>
      <w:proofErr w:type="spellEnd"/>
      <w:r w:rsidR="005717FA">
        <w:t>’</w:t>
      </w:r>
    </w:p>
    <w:p w14:paraId="62A7518A" w14:textId="1E41CF94" w:rsidR="002840AB" w:rsidRDefault="002840AB" w:rsidP="002840AB">
      <w:pPr>
        <w:pStyle w:val="NRELBodyText"/>
        <w:numPr>
          <w:ilvl w:val="0"/>
          <w:numId w:val="27"/>
        </w:numPr>
      </w:pPr>
      <w:r w:rsidRPr="00F32BCE">
        <w:rPr>
          <w:b/>
        </w:rPr>
        <w:t>Sales Tax</w:t>
      </w:r>
      <w:r w:rsidR="00396C47" w:rsidRPr="00F32BCE">
        <w:rPr>
          <w:b/>
        </w:rPr>
        <w:t>:</w:t>
      </w:r>
      <w:r w:rsidR="00396C47">
        <w:br/>
      </w:r>
      <w:r w:rsidR="00396C47" w:rsidRPr="00E319A3">
        <w:t xml:space="preserve">Variable name in </w:t>
      </w:r>
      <w:r w:rsidR="00396C47">
        <w:t>SSC</w:t>
      </w:r>
      <w:r w:rsidR="00396C47" w:rsidRPr="00E319A3">
        <w:t>/cmod_geothermal_costs.cpp –</w:t>
      </w:r>
      <w:r w:rsidR="005717FA">
        <w:t xml:space="preserve"> ‘</w:t>
      </w:r>
      <w:proofErr w:type="spellStart"/>
      <w:r w:rsidR="00F32BCE">
        <w:rPr>
          <w:rFonts w:ascii="Consolas" w:hAnsi="Consolas" w:cs="Consolas"/>
          <w:color w:val="000000"/>
          <w:sz w:val="19"/>
          <w:szCs w:val="19"/>
        </w:rPr>
        <w:t>sales_tax</w:t>
      </w:r>
      <w:proofErr w:type="spellEnd"/>
      <w:r w:rsidR="005717FA">
        <w:t>’</w:t>
      </w:r>
    </w:p>
    <w:p w14:paraId="47F00EBF" w14:textId="66180002" w:rsidR="00275A3D" w:rsidRDefault="002840AB" w:rsidP="00275A3D">
      <w:pPr>
        <w:pStyle w:val="NRELBodyText"/>
        <w:numPr>
          <w:ilvl w:val="0"/>
          <w:numId w:val="27"/>
        </w:numPr>
      </w:pPr>
      <w:r w:rsidRPr="00F32BCE">
        <w:rPr>
          <w:b/>
        </w:rPr>
        <w:t>Freight</w:t>
      </w:r>
      <w:r w:rsidR="00396C47" w:rsidRPr="00F32BCE">
        <w:rPr>
          <w:b/>
        </w:rPr>
        <w:t>:</w:t>
      </w:r>
      <w:r w:rsidR="00396C47">
        <w:br/>
      </w:r>
      <w:r w:rsidR="00396C47" w:rsidRPr="00E319A3">
        <w:t xml:space="preserve">Variable name in </w:t>
      </w:r>
      <w:r w:rsidR="00396C47">
        <w:t>SSC</w:t>
      </w:r>
      <w:r w:rsidR="00396C47" w:rsidRPr="00E319A3">
        <w:t>/cmod_geothermal_costs.cpp –</w:t>
      </w:r>
      <w:r w:rsidR="005717FA">
        <w:t xml:space="preserve"> ‘</w:t>
      </w:r>
      <w:r w:rsidR="00A56669">
        <w:rPr>
          <w:rFonts w:ascii="Consolas" w:hAnsi="Consolas" w:cs="Consolas"/>
          <w:color w:val="000000"/>
          <w:sz w:val="19"/>
          <w:szCs w:val="19"/>
        </w:rPr>
        <w:t>freight</w:t>
      </w:r>
      <w:r w:rsidR="005717FA">
        <w:t>’</w:t>
      </w:r>
    </w:p>
    <w:p w14:paraId="5F7299A4" w14:textId="77777777" w:rsidR="00373641" w:rsidRDefault="00373641" w:rsidP="00373641">
      <w:pPr>
        <w:pStyle w:val="NRELBodyText"/>
        <w:ind w:left="720"/>
      </w:pPr>
    </w:p>
    <w:p w14:paraId="16D87753" w14:textId="778E8B6E" w:rsidR="009F7FC3" w:rsidRDefault="00275A3D" w:rsidP="009F7FC3">
      <w:pPr>
        <w:pStyle w:val="NRELBodyText"/>
      </w:pPr>
      <w:r>
        <w:t xml:space="preserve">The </w:t>
      </w:r>
      <w:r w:rsidR="00452B85">
        <w:t>formula for the baseline cost ($/kW)</w:t>
      </w:r>
      <w:r>
        <w:t xml:space="preserve"> of the Geofluid Heat Exchanger</w:t>
      </w:r>
      <w:r w:rsidR="006F4DE5">
        <w:t xml:space="preserve"> (HX</w:t>
      </w:r>
      <w:r w:rsidR="006F4DE5">
        <w:rPr>
          <w:vertAlign w:val="subscript"/>
        </w:rPr>
        <w:t>GF</w:t>
      </w:r>
      <w:r w:rsidR="006F4DE5">
        <w:t>)</w:t>
      </w:r>
      <w:r>
        <w:t xml:space="preserve"> component</w:t>
      </w:r>
      <w:r w:rsidR="006272AB">
        <w:t xml:space="preserve"> of the binary plant type</w:t>
      </w:r>
      <w:r>
        <w:t>, as per GETEM v. 2016</w:t>
      </w:r>
      <w:r w:rsidR="00452B85">
        <w:t xml:space="preserve"> [5]</w:t>
      </w:r>
      <w:r>
        <w:t>, is given by</w:t>
      </w:r>
      <w:r w:rsidR="009F7FC3">
        <w:t xml:space="preserve"> </w:t>
      </w:r>
      <w:r w:rsidR="009C75C9">
        <w:t xml:space="preserve">eq. </w:t>
      </w:r>
      <w:r w:rsidR="009C75C9" w:rsidRPr="009C75C9">
        <w:fldChar w:fldCharType="begin"/>
      </w:r>
      <w:r w:rsidR="009C75C9" w:rsidRPr="009C75C9">
        <w:instrText xml:space="preserve"> REF eq1 \h  \* MERGEFORMAT </w:instrText>
      </w:r>
      <w:r w:rsidR="009C75C9" w:rsidRPr="009C75C9">
        <w:fldChar w:fldCharType="separate"/>
      </w:r>
      <w:r w:rsidR="009C75C9" w:rsidRPr="009C75C9">
        <w:rPr>
          <w:color w:val="auto"/>
        </w:rPr>
        <w:t>(1)</w:t>
      </w:r>
      <w:r w:rsidR="009C75C9" w:rsidRPr="009C75C9">
        <w:fldChar w:fldCharType="end"/>
      </w:r>
      <w:r w:rsidR="009C75C9">
        <w:t>:</w:t>
      </w:r>
      <w:r w:rsidR="00053D98">
        <w:fldChar w:fldCharType="begin"/>
      </w:r>
      <w:r w:rsidR="00053D98">
        <w:instrText xml:space="preserve"> REF eq1 \h </w:instrText>
      </w:r>
      <w:r w:rsidR="00053D98">
        <w:fldChar w:fldCharType="end"/>
      </w:r>
    </w:p>
    <w:p w14:paraId="755E7A0A" w14:textId="6AC501B5" w:rsidR="009F7FC3" w:rsidRPr="009F7FC3" w:rsidRDefault="00B41C72" w:rsidP="00FC1661">
      <w:pPr>
        <w:pStyle w:val="Caption"/>
        <w:jc w:val="right"/>
        <w:rPr>
          <w:i w:val="0"/>
          <w:color w:val="auto"/>
          <w:sz w:val="24"/>
          <w:szCs w:val="24"/>
        </w:rPr>
      </w:pPr>
      <m:oMath>
        <m:sSub>
          <m:sSubPr>
            <m:ctrlPr>
              <w:rPr>
                <w:rFonts w:ascii="Cambria Math" w:hAnsi="Cambria Math"/>
                <w:i w:val="0"/>
                <w:color w:val="auto"/>
                <w:sz w:val="28"/>
                <w:szCs w:val="28"/>
                <w:vertAlign w:val="subscript"/>
              </w:rPr>
            </m:ctrlPr>
          </m:sSubPr>
          <m:e>
            <m:r>
              <w:rPr>
                <w:rFonts w:ascii="Cambria Math" w:hAnsi="Cambria Math"/>
                <w:color w:val="auto"/>
                <w:sz w:val="28"/>
                <w:szCs w:val="28"/>
                <w:vertAlign w:val="subscript"/>
              </w:rPr>
              <m:t>HX</m:t>
            </m:r>
          </m:e>
          <m:sub>
            <m:r>
              <w:rPr>
                <w:rFonts w:ascii="Cambria Math" w:hAnsi="Cambria Math"/>
                <w:color w:val="auto"/>
                <w:sz w:val="28"/>
                <w:szCs w:val="28"/>
                <w:vertAlign w:val="subscript"/>
              </w:rPr>
              <m:t>GF</m:t>
            </m:r>
          </m:sub>
        </m:sSub>
        <m:r>
          <w:rPr>
            <w:rFonts w:ascii="Cambria Math" w:hAnsi="Cambria Math"/>
            <w:color w:val="auto"/>
            <w:sz w:val="28"/>
            <w:szCs w:val="28"/>
            <w:vertAlign w:val="subscript"/>
          </w:rPr>
          <m:t>=UA*</m:t>
        </m:r>
        <m:sSup>
          <m:sSupPr>
            <m:ctrlPr>
              <w:rPr>
                <w:rFonts w:ascii="Cambria Math" w:hAnsi="Cambria Math"/>
                <w:i w:val="0"/>
                <w:color w:val="auto"/>
                <w:sz w:val="28"/>
                <w:szCs w:val="28"/>
                <w:vertAlign w:val="subscript"/>
              </w:rPr>
            </m:ctrlPr>
          </m:sSupPr>
          <m:e>
            <m:r>
              <w:rPr>
                <w:rFonts w:ascii="Cambria Math" w:hAnsi="Cambria Math"/>
                <w:color w:val="auto"/>
                <w:sz w:val="28"/>
                <w:szCs w:val="28"/>
                <w:vertAlign w:val="subscript"/>
              </w:rPr>
              <m:t>SR</m:t>
            </m:r>
          </m:e>
          <m:sup>
            <m:r>
              <w:rPr>
                <w:rFonts w:ascii="Cambria Math" w:hAnsi="Cambria Math"/>
                <w:color w:val="auto"/>
                <w:sz w:val="28"/>
                <w:szCs w:val="28"/>
                <w:vertAlign w:val="subscript"/>
              </w:rPr>
              <m:t>SF</m:t>
            </m:r>
          </m:sup>
        </m:sSup>
        <m:r>
          <w:rPr>
            <w:rFonts w:ascii="Cambria Math" w:hAnsi="Cambria Math"/>
            <w:color w:val="auto"/>
            <w:sz w:val="28"/>
            <w:szCs w:val="28"/>
            <w:vertAlign w:val="subscript"/>
          </w:rPr>
          <m:t>*</m:t>
        </m:r>
        <m:f>
          <m:fPr>
            <m:ctrlPr>
              <w:rPr>
                <w:rFonts w:ascii="Cambria Math" w:hAnsi="Cambria Math"/>
                <w:i w:val="0"/>
                <w:color w:val="auto"/>
                <w:sz w:val="28"/>
                <w:szCs w:val="28"/>
                <w:vertAlign w:val="subscript"/>
              </w:rPr>
            </m:ctrlPr>
          </m:fPr>
          <m:num>
            <m:sSub>
              <m:sSubPr>
                <m:ctrlPr>
                  <w:rPr>
                    <w:rFonts w:ascii="Cambria Math" w:hAnsi="Cambria Math"/>
                    <w:i w:val="0"/>
                    <w:color w:val="auto"/>
                    <w:sz w:val="28"/>
                    <w:szCs w:val="28"/>
                    <w:vertAlign w:val="subscript"/>
                  </w:rPr>
                </m:ctrlPr>
              </m:sSubPr>
              <m:e>
                <m:r>
                  <w:rPr>
                    <w:rFonts w:ascii="Cambria Math" w:hAnsi="Cambria Math"/>
                    <w:color w:val="auto"/>
                    <w:sz w:val="28"/>
                    <w:szCs w:val="28"/>
                    <w:vertAlign w:val="subscript"/>
                  </w:rPr>
                  <m:t>Plant</m:t>
                </m:r>
              </m:e>
              <m:sub>
                <m:r>
                  <w:rPr>
                    <w:rFonts w:ascii="Cambria Math" w:hAnsi="Cambria Math"/>
                    <w:color w:val="auto"/>
                    <w:sz w:val="28"/>
                    <w:szCs w:val="28"/>
                    <w:vertAlign w:val="subscript"/>
                  </w:rPr>
                  <m:t>Ref</m:t>
                </m:r>
              </m:sub>
            </m:sSub>
            <m:r>
              <w:rPr>
                <w:rFonts w:ascii="Cambria Math" w:hAnsi="Cambria Math"/>
                <w:color w:val="auto"/>
                <w:sz w:val="28"/>
                <w:szCs w:val="28"/>
                <w:vertAlign w:val="subscript"/>
              </w:rPr>
              <m:t xml:space="preserve"> * </m:t>
            </m:r>
            <m:sSub>
              <m:sSubPr>
                <m:ctrlPr>
                  <w:rPr>
                    <w:rFonts w:ascii="Cambria Math" w:hAnsi="Cambria Math"/>
                    <w:i w:val="0"/>
                    <w:color w:val="auto"/>
                    <w:sz w:val="28"/>
                    <w:szCs w:val="28"/>
                    <w:vertAlign w:val="subscript"/>
                  </w:rPr>
                </m:ctrlPr>
              </m:sSubPr>
              <m:e>
                <m:r>
                  <w:rPr>
                    <w:rFonts w:ascii="Cambria Math" w:hAnsi="Cambria Math"/>
                    <w:color w:val="auto"/>
                    <w:sz w:val="28"/>
                    <w:szCs w:val="28"/>
                    <w:vertAlign w:val="subscript"/>
                  </w:rPr>
                  <m:t>HX</m:t>
                </m:r>
              </m:e>
              <m:sub>
                <m:r>
                  <w:rPr>
                    <w:rFonts w:ascii="Cambria Math" w:hAnsi="Cambria Math"/>
                    <w:color w:val="auto"/>
                    <w:sz w:val="28"/>
                    <w:szCs w:val="28"/>
                    <w:vertAlign w:val="subscript"/>
                  </w:rPr>
                  <m:t xml:space="preserve">REF,Equip  </m:t>
                </m:r>
              </m:sub>
            </m:sSub>
            <m:r>
              <w:rPr>
                <w:rFonts w:ascii="Cambria Math" w:hAnsi="Cambria Math"/>
                <w:color w:val="auto"/>
                <w:sz w:val="28"/>
                <w:szCs w:val="28"/>
                <w:vertAlign w:val="subscript"/>
              </w:rPr>
              <m:t xml:space="preserve">* </m:t>
            </m:r>
            <m:sSub>
              <m:sSubPr>
                <m:ctrlPr>
                  <w:rPr>
                    <w:rFonts w:ascii="Cambria Math" w:hAnsi="Cambria Math"/>
                    <w:i w:val="0"/>
                    <w:color w:val="auto"/>
                    <w:sz w:val="28"/>
                    <w:szCs w:val="28"/>
                    <w:vertAlign w:val="subscript"/>
                  </w:rPr>
                </m:ctrlPr>
              </m:sSubPr>
              <m:e>
                <m:r>
                  <w:rPr>
                    <w:rFonts w:ascii="Cambria Math" w:hAnsi="Cambria Math"/>
                    <w:color w:val="auto"/>
                    <w:sz w:val="28"/>
                    <w:szCs w:val="28"/>
                    <w:vertAlign w:val="subscript"/>
                  </w:rPr>
                  <m:t>HX</m:t>
                </m:r>
              </m:e>
              <m:sub>
                <m:r>
                  <w:rPr>
                    <w:rFonts w:ascii="Cambria Math" w:hAnsi="Cambria Math"/>
                    <w:color w:val="auto"/>
                    <w:sz w:val="28"/>
                    <w:szCs w:val="28"/>
                    <w:vertAlign w:val="subscript"/>
                  </w:rPr>
                  <m:t>Adjustment</m:t>
                </m:r>
              </m:sub>
            </m:sSub>
          </m:num>
          <m:den>
            <m:sSub>
              <m:sSubPr>
                <m:ctrlPr>
                  <w:rPr>
                    <w:rFonts w:ascii="Cambria Math" w:hAnsi="Cambria Math"/>
                    <w:i w:val="0"/>
                    <w:color w:val="auto"/>
                    <w:sz w:val="28"/>
                    <w:szCs w:val="28"/>
                    <w:vertAlign w:val="subscript"/>
                  </w:rPr>
                </m:ctrlPr>
              </m:sSubPr>
              <m:e>
                <m:r>
                  <w:rPr>
                    <w:rFonts w:ascii="Cambria Math" w:hAnsi="Cambria Math"/>
                    <w:color w:val="auto"/>
                    <w:sz w:val="28"/>
                    <w:szCs w:val="28"/>
                    <w:vertAlign w:val="subscript"/>
                  </w:rPr>
                  <m:t>Plant</m:t>
                </m:r>
              </m:e>
              <m:sub>
                <m:r>
                  <w:rPr>
                    <w:rFonts w:ascii="Cambria Math" w:hAnsi="Cambria Math"/>
                    <w:color w:val="auto"/>
                    <w:sz w:val="28"/>
                    <w:szCs w:val="28"/>
                    <w:vertAlign w:val="subscript"/>
                  </w:rPr>
                  <m:t>Unit</m:t>
                </m:r>
              </m:sub>
            </m:sSub>
          </m:den>
        </m:f>
      </m:oMath>
      <w:r w:rsidR="00D76BD5" w:rsidRPr="009F7FC3">
        <w:rPr>
          <w:color w:val="auto"/>
          <w:sz w:val="22"/>
          <w:vertAlign w:val="subscript"/>
        </w:rPr>
        <w:tab/>
      </w:r>
      <w:r w:rsidR="00D76BD5" w:rsidRPr="009F7FC3">
        <w:rPr>
          <w:color w:val="auto"/>
          <w:sz w:val="22"/>
        </w:rPr>
        <w:tab/>
      </w:r>
      <w:bookmarkStart w:id="37" w:name="eq1"/>
      <w:r w:rsidR="00FC1661" w:rsidRPr="00FC1661">
        <w:rPr>
          <w:i w:val="0"/>
          <w:color w:val="auto"/>
          <w:sz w:val="24"/>
        </w:rPr>
        <w:t>(</w:t>
      </w:r>
      <w:r w:rsidR="00103DFE">
        <w:rPr>
          <w:i w:val="0"/>
          <w:color w:val="auto"/>
          <w:sz w:val="24"/>
        </w:rPr>
        <w:t>1</w:t>
      </w:r>
      <w:r w:rsidR="00FC1661" w:rsidRPr="00FC1661">
        <w:rPr>
          <w:i w:val="0"/>
          <w:color w:val="auto"/>
          <w:sz w:val="24"/>
        </w:rPr>
        <w:t>)</w:t>
      </w:r>
      <w:bookmarkEnd w:id="37"/>
    </w:p>
    <w:p w14:paraId="2AD539C2" w14:textId="50DACFB0" w:rsidR="009F7FC3" w:rsidRDefault="009F7FC3" w:rsidP="009F7FC3">
      <w:pPr>
        <w:pStyle w:val="NRELBodyText"/>
        <w:keepNext/>
        <w:jc w:val="right"/>
      </w:pPr>
    </w:p>
    <w:p w14:paraId="3E8B79B2" w14:textId="386A8D8C" w:rsidR="00AB2421" w:rsidRDefault="006D7B2C" w:rsidP="00ED06C6">
      <w:pPr>
        <w:pStyle w:val="NRELBodyText"/>
      </w:pPr>
      <w:r>
        <w:t>T</w:t>
      </w:r>
      <w:r w:rsidR="00367126">
        <w:t>he breakdown of the individual components of</w:t>
      </w:r>
      <w:r w:rsidR="009C75C9">
        <w:t xml:space="preserve"> </w:t>
      </w:r>
      <w:r w:rsidR="009C75C9" w:rsidRPr="009C75C9">
        <w:fldChar w:fldCharType="begin"/>
      </w:r>
      <w:r w:rsidR="009C75C9" w:rsidRPr="009C75C9">
        <w:instrText xml:space="preserve"> REF eq1 \h  \* MERGEFORMAT </w:instrText>
      </w:r>
      <w:r w:rsidR="009C75C9" w:rsidRPr="009C75C9">
        <w:fldChar w:fldCharType="separate"/>
      </w:r>
      <w:r w:rsidR="009C75C9" w:rsidRPr="009C75C9">
        <w:rPr>
          <w:color w:val="auto"/>
        </w:rPr>
        <w:t>eq (1)</w:t>
      </w:r>
      <w:r w:rsidR="009C75C9" w:rsidRPr="009C75C9">
        <w:fldChar w:fldCharType="end"/>
      </w:r>
      <w:r w:rsidR="00367126">
        <w:t xml:space="preserve"> is shown in </w:t>
      </w:r>
      <w:r w:rsidR="00FC1661" w:rsidRPr="00FC1661">
        <w:rPr>
          <w:szCs w:val="24"/>
        </w:rPr>
        <w:fldChar w:fldCharType="begin"/>
      </w:r>
      <w:r w:rsidR="00FC1661" w:rsidRPr="00FC1661">
        <w:rPr>
          <w:szCs w:val="24"/>
        </w:rPr>
        <w:instrText xml:space="preserve"> REF _Ref346224 \h  \* MERGEFORMAT </w:instrText>
      </w:r>
      <w:r w:rsidR="00FC1661" w:rsidRPr="00FC1661">
        <w:rPr>
          <w:szCs w:val="24"/>
        </w:rPr>
      </w:r>
      <w:r w:rsidR="00FC1661" w:rsidRPr="00FC1661">
        <w:rPr>
          <w:szCs w:val="24"/>
        </w:rPr>
        <w:fldChar w:fldCharType="separate"/>
      </w:r>
      <w:r w:rsidR="00FC1661" w:rsidRPr="00FC1661">
        <w:rPr>
          <w:color w:val="auto"/>
          <w:szCs w:val="24"/>
        </w:rPr>
        <w:t>Table</w:t>
      </w:r>
      <w:r w:rsidR="00FC1661" w:rsidRPr="00FC1661">
        <w:rPr>
          <w:b/>
          <w:i/>
          <w:color w:val="auto"/>
          <w:szCs w:val="24"/>
        </w:rPr>
        <w:t xml:space="preserve"> </w:t>
      </w:r>
      <w:r w:rsidR="00FC1661" w:rsidRPr="00FC1661">
        <w:rPr>
          <w:noProof/>
          <w:color w:val="auto"/>
          <w:szCs w:val="24"/>
        </w:rPr>
        <w:t>2</w:t>
      </w:r>
      <w:r w:rsidR="00FC1661" w:rsidRPr="00FC1661">
        <w:rPr>
          <w:b/>
          <w:i/>
          <w:szCs w:val="24"/>
        </w:rPr>
        <w:fldChar w:fldCharType="end"/>
      </w:r>
      <w:r w:rsidR="00367126">
        <w:t xml:space="preserve">. </w:t>
      </w:r>
      <w:r w:rsidR="00AB2421">
        <w:br/>
      </w:r>
    </w:p>
    <w:p w14:paraId="53AB440A" w14:textId="3BF1A766" w:rsidR="00ED06C6" w:rsidRPr="00ED06C6" w:rsidRDefault="00ED06C6" w:rsidP="00ED06C6">
      <w:pPr>
        <w:pStyle w:val="Caption"/>
        <w:keepNext/>
        <w:jc w:val="center"/>
        <w:rPr>
          <w:rFonts w:ascii="Arial" w:hAnsi="Arial" w:cs="Arial"/>
          <w:b/>
          <w:i w:val="0"/>
          <w:color w:val="auto"/>
          <w:sz w:val="20"/>
          <w:szCs w:val="20"/>
        </w:rPr>
      </w:pPr>
      <w:bookmarkStart w:id="38" w:name="_Ref346224"/>
      <w:r w:rsidRPr="00ED06C6">
        <w:rPr>
          <w:rFonts w:ascii="Arial" w:hAnsi="Arial" w:cs="Arial"/>
          <w:b/>
          <w:i w:val="0"/>
          <w:color w:val="auto"/>
          <w:sz w:val="20"/>
          <w:szCs w:val="20"/>
        </w:rPr>
        <w:t xml:space="preserve">Table </w:t>
      </w:r>
      <w:r w:rsidRPr="00ED06C6">
        <w:rPr>
          <w:rFonts w:ascii="Arial" w:hAnsi="Arial" w:cs="Arial"/>
          <w:b/>
          <w:i w:val="0"/>
          <w:color w:val="auto"/>
          <w:sz w:val="20"/>
          <w:szCs w:val="20"/>
        </w:rPr>
        <w:fldChar w:fldCharType="begin"/>
      </w:r>
      <w:r w:rsidRPr="00ED06C6">
        <w:rPr>
          <w:rFonts w:ascii="Arial" w:hAnsi="Arial" w:cs="Arial"/>
          <w:b/>
          <w:i w:val="0"/>
          <w:color w:val="auto"/>
          <w:sz w:val="20"/>
          <w:szCs w:val="20"/>
        </w:rPr>
        <w:instrText xml:space="preserve"> SEQ Table \* ARABIC </w:instrText>
      </w:r>
      <w:r w:rsidRPr="00ED06C6">
        <w:rPr>
          <w:rFonts w:ascii="Arial" w:hAnsi="Arial" w:cs="Arial"/>
          <w:b/>
          <w:i w:val="0"/>
          <w:color w:val="auto"/>
          <w:sz w:val="20"/>
          <w:szCs w:val="20"/>
        </w:rPr>
        <w:fldChar w:fldCharType="separate"/>
      </w:r>
      <w:r w:rsidR="006E633C">
        <w:rPr>
          <w:rFonts w:ascii="Arial" w:hAnsi="Arial" w:cs="Arial"/>
          <w:b/>
          <w:i w:val="0"/>
          <w:noProof/>
          <w:color w:val="auto"/>
          <w:sz w:val="20"/>
          <w:szCs w:val="20"/>
        </w:rPr>
        <w:t>2</w:t>
      </w:r>
      <w:r w:rsidRPr="00ED06C6">
        <w:rPr>
          <w:rFonts w:ascii="Arial" w:hAnsi="Arial" w:cs="Arial"/>
          <w:b/>
          <w:i w:val="0"/>
          <w:color w:val="auto"/>
          <w:sz w:val="20"/>
          <w:szCs w:val="20"/>
        </w:rPr>
        <w:fldChar w:fldCharType="end"/>
      </w:r>
      <w:bookmarkEnd w:id="38"/>
      <w:r w:rsidRPr="00ED06C6">
        <w:rPr>
          <w:rFonts w:ascii="Arial" w:hAnsi="Arial" w:cs="Arial"/>
          <w:b/>
          <w:i w:val="0"/>
          <w:color w:val="auto"/>
          <w:sz w:val="20"/>
          <w:szCs w:val="20"/>
        </w:rPr>
        <w:t xml:space="preserve"> Formulas Used in Geofluid Heat Exchanger’s (HX</w:t>
      </w:r>
      <w:r w:rsidRPr="00ED06C6">
        <w:rPr>
          <w:rFonts w:ascii="Arial" w:hAnsi="Arial" w:cs="Arial"/>
          <w:b/>
          <w:i w:val="0"/>
          <w:color w:val="auto"/>
          <w:sz w:val="20"/>
          <w:szCs w:val="20"/>
          <w:vertAlign w:val="subscript"/>
        </w:rPr>
        <w:t>GF</w:t>
      </w:r>
      <w:r w:rsidRPr="00ED06C6">
        <w:rPr>
          <w:rFonts w:ascii="Arial" w:hAnsi="Arial" w:cs="Arial"/>
          <w:b/>
          <w:i w:val="0"/>
          <w:color w:val="auto"/>
          <w:sz w:val="20"/>
          <w:szCs w:val="20"/>
        </w:rPr>
        <w:t>) Cost Calculation</w:t>
      </w:r>
    </w:p>
    <w:tbl>
      <w:tblPr>
        <w:tblStyle w:val="ListTable1Light-Accent5"/>
        <w:tblW w:w="0" w:type="auto"/>
        <w:jc w:val="center"/>
        <w:tblLook w:val="04A0" w:firstRow="1" w:lastRow="0" w:firstColumn="1" w:lastColumn="0" w:noHBand="0" w:noVBand="1"/>
      </w:tblPr>
      <w:tblGrid>
        <w:gridCol w:w="1790"/>
        <w:gridCol w:w="2536"/>
        <w:gridCol w:w="3425"/>
        <w:gridCol w:w="1609"/>
      </w:tblGrid>
      <w:tr w:rsidR="001605ED" w:rsidRPr="00367126" w14:paraId="41591BD6" w14:textId="77777777" w:rsidTr="00ED06C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0" w:type="dxa"/>
            <w:tcBorders>
              <w:top w:val="single" w:sz="4" w:space="0" w:color="auto"/>
            </w:tcBorders>
          </w:tcPr>
          <w:p w14:paraId="07C87A62" w14:textId="77777777" w:rsidR="001605ED" w:rsidRDefault="001605ED" w:rsidP="001605ED">
            <w:pPr>
              <w:autoSpaceDE w:val="0"/>
              <w:autoSpaceDN w:val="0"/>
              <w:adjustRightInd w:val="0"/>
              <w:jc w:val="center"/>
              <w:rPr>
                <w:rFonts w:ascii="Arial" w:hAnsi="Arial" w:cs="Arial"/>
                <w:b w:val="0"/>
                <w:bCs w:val="0"/>
                <w:sz w:val="20"/>
                <w:szCs w:val="20"/>
              </w:rPr>
            </w:pPr>
            <w:r w:rsidRPr="00367126">
              <w:rPr>
                <w:rFonts w:ascii="Arial" w:hAnsi="Arial" w:cs="Arial"/>
                <w:sz w:val="20"/>
                <w:szCs w:val="20"/>
              </w:rPr>
              <w:t>Symbol</w:t>
            </w:r>
          </w:p>
          <w:p w14:paraId="310BB77A" w14:textId="77777777" w:rsidR="0014503F" w:rsidRPr="00367126" w:rsidRDefault="0014503F" w:rsidP="001605ED">
            <w:pPr>
              <w:autoSpaceDE w:val="0"/>
              <w:autoSpaceDN w:val="0"/>
              <w:adjustRightInd w:val="0"/>
              <w:jc w:val="center"/>
              <w:rPr>
                <w:rFonts w:ascii="Arial" w:hAnsi="Arial" w:cs="Arial"/>
                <w:sz w:val="20"/>
                <w:szCs w:val="20"/>
              </w:rPr>
            </w:pPr>
          </w:p>
        </w:tc>
        <w:tc>
          <w:tcPr>
            <w:tcW w:w="2536" w:type="dxa"/>
            <w:tcBorders>
              <w:top w:val="single" w:sz="4" w:space="0" w:color="auto"/>
            </w:tcBorders>
          </w:tcPr>
          <w:p w14:paraId="298A8DCD" w14:textId="77777777" w:rsidR="001605ED" w:rsidRPr="00367126" w:rsidRDefault="001605ED" w:rsidP="001605ED">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367126">
              <w:rPr>
                <w:rFonts w:ascii="Arial" w:hAnsi="Arial" w:cs="Arial"/>
                <w:sz w:val="20"/>
                <w:szCs w:val="20"/>
              </w:rPr>
              <w:t>Description</w:t>
            </w:r>
            <w:r w:rsidR="0092556D" w:rsidRPr="00367126">
              <w:rPr>
                <w:rFonts w:ascii="Arial" w:hAnsi="Arial" w:cs="Arial"/>
                <w:sz w:val="20"/>
                <w:szCs w:val="20"/>
              </w:rPr>
              <w:t xml:space="preserve"> </w:t>
            </w:r>
            <w:r w:rsidR="0092556D" w:rsidRPr="00367126">
              <w:rPr>
                <w:rFonts w:ascii="Arial" w:hAnsi="Arial" w:cs="Arial"/>
                <w:i/>
                <w:sz w:val="20"/>
                <w:szCs w:val="20"/>
              </w:rPr>
              <w:t>(Notes)</w:t>
            </w:r>
          </w:p>
        </w:tc>
        <w:tc>
          <w:tcPr>
            <w:tcW w:w="3425" w:type="dxa"/>
            <w:tcBorders>
              <w:top w:val="single" w:sz="4" w:space="0" w:color="auto"/>
            </w:tcBorders>
          </w:tcPr>
          <w:p w14:paraId="436EBA14" w14:textId="77777777" w:rsidR="001605ED" w:rsidRPr="00367126" w:rsidRDefault="001605ED" w:rsidP="001605ED">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367126">
              <w:rPr>
                <w:rFonts w:ascii="Arial" w:hAnsi="Arial" w:cs="Arial"/>
                <w:sz w:val="20"/>
                <w:szCs w:val="20"/>
              </w:rPr>
              <w:t>Formula</w:t>
            </w:r>
            <w:r w:rsidR="00D715BC" w:rsidRPr="00367126">
              <w:rPr>
                <w:rFonts w:ascii="Arial" w:hAnsi="Arial" w:cs="Arial"/>
                <w:sz w:val="20"/>
                <w:szCs w:val="20"/>
              </w:rPr>
              <w:t>/Value</w:t>
            </w:r>
          </w:p>
        </w:tc>
        <w:tc>
          <w:tcPr>
            <w:tcW w:w="1609" w:type="dxa"/>
            <w:tcBorders>
              <w:top w:val="single" w:sz="4" w:space="0" w:color="auto"/>
            </w:tcBorders>
          </w:tcPr>
          <w:p w14:paraId="09E56B7C" w14:textId="77777777" w:rsidR="001605ED" w:rsidRPr="00367126" w:rsidRDefault="001605ED" w:rsidP="001605ED">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367126">
              <w:rPr>
                <w:rFonts w:ascii="Arial" w:hAnsi="Arial" w:cs="Arial"/>
                <w:sz w:val="20"/>
                <w:szCs w:val="20"/>
              </w:rPr>
              <w:t>Units</w:t>
            </w:r>
          </w:p>
        </w:tc>
      </w:tr>
      <w:tr w:rsidR="001605ED" w:rsidRPr="00367126" w14:paraId="1AAF2EA8" w14:textId="77777777" w:rsidTr="00ED06C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0" w:type="dxa"/>
          </w:tcPr>
          <w:p w14:paraId="128DA588" w14:textId="77777777" w:rsidR="001605ED" w:rsidRPr="00367126" w:rsidRDefault="000518EF" w:rsidP="001605ED">
            <w:pPr>
              <w:autoSpaceDE w:val="0"/>
              <w:autoSpaceDN w:val="0"/>
              <w:adjustRightInd w:val="0"/>
              <w:jc w:val="center"/>
              <w:rPr>
                <w:rFonts w:ascii="Arial" w:hAnsi="Arial" w:cs="Arial"/>
                <w:sz w:val="20"/>
                <w:szCs w:val="20"/>
              </w:rPr>
            </w:pPr>
            <m:oMathPara>
              <m:oMath>
                <m:r>
                  <m:rPr>
                    <m:sty m:val="bi"/>
                  </m:rPr>
                  <w:rPr>
                    <w:rFonts w:ascii="Cambria Math" w:hAnsi="Cambria Math" w:cs="Arial"/>
                    <w:sz w:val="20"/>
                    <w:szCs w:val="20"/>
                  </w:rPr>
                  <m:t>UA</m:t>
                </m:r>
              </m:oMath>
            </m:oMathPara>
          </w:p>
        </w:tc>
        <w:tc>
          <w:tcPr>
            <w:tcW w:w="2536" w:type="dxa"/>
          </w:tcPr>
          <w:p w14:paraId="5F13FC24" w14:textId="77777777" w:rsidR="001605ED" w:rsidRPr="00367126" w:rsidRDefault="001605ED" w:rsidP="001605ED">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367126">
              <w:rPr>
                <w:rFonts w:ascii="Arial" w:hAnsi="Arial" w:cs="Arial"/>
                <w:sz w:val="20"/>
                <w:szCs w:val="20"/>
              </w:rPr>
              <w:t>User Adjustment</w:t>
            </w:r>
            <w:r w:rsidR="00D715BC" w:rsidRPr="00367126">
              <w:rPr>
                <w:rFonts w:ascii="Arial" w:hAnsi="Arial" w:cs="Arial"/>
                <w:sz w:val="20"/>
                <w:szCs w:val="20"/>
              </w:rPr>
              <w:t xml:space="preserve"> </w:t>
            </w:r>
            <w:r w:rsidR="00D715BC" w:rsidRPr="00367126">
              <w:rPr>
                <w:rFonts w:ascii="Arial" w:hAnsi="Arial" w:cs="Arial"/>
                <w:i/>
                <w:sz w:val="20"/>
                <w:szCs w:val="20"/>
              </w:rPr>
              <w:t>(Constant)</w:t>
            </w:r>
          </w:p>
        </w:tc>
        <w:tc>
          <w:tcPr>
            <w:tcW w:w="3425" w:type="dxa"/>
          </w:tcPr>
          <w:p w14:paraId="1CBCD197" w14:textId="77777777" w:rsidR="001605ED" w:rsidRPr="00367126" w:rsidRDefault="001605ED" w:rsidP="001605ED">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367126">
              <w:rPr>
                <w:rFonts w:ascii="Arial" w:hAnsi="Arial" w:cs="Arial"/>
                <w:sz w:val="20"/>
                <w:szCs w:val="20"/>
              </w:rPr>
              <w:t>1</w:t>
            </w:r>
          </w:p>
        </w:tc>
        <w:tc>
          <w:tcPr>
            <w:tcW w:w="1609" w:type="dxa"/>
          </w:tcPr>
          <w:p w14:paraId="12C13F89" w14:textId="77777777" w:rsidR="001605ED" w:rsidRPr="00367126" w:rsidRDefault="001605ED" w:rsidP="001605ED">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i/>
                <w:sz w:val="20"/>
                <w:szCs w:val="20"/>
              </w:rPr>
            </w:pPr>
          </w:p>
        </w:tc>
      </w:tr>
      <w:tr w:rsidR="001605ED" w:rsidRPr="00367126" w14:paraId="28FE75D7" w14:textId="77777777" w:rsidTr="00ED06C6">
        <w:trPr>
          <w:jc w:val="center"/>
        </w:trPr>
        <w:tc>
          <w:tcPr>
            <w:cnfStyle w:val="001000000000" w:firstRow="0" w:lastRow="0" w:firstColumn="1" w:lastColumn="0" w:oddVBand="0" w:evenVBand="0" w:oddHBand="0" w:evenHBand="0" w:firstRowFirstColumn="0" w:firstRowLastColumn="0" w:lastRowFirstColumn="0" w:lastRowLastColumn="0"/>
            <w:tcW w:w="1790" w:type="dxa"/>
          </w:tcPr>
          <w:p w14:paraId="4D9DAC3C" w14:textId="77777777" w:rsidR="001605ED" w:rsidRPr="00367126" w:rsidRDefault="00B41C72" w:rsidP="001605ED">
            <w:pPr>
              <w:autoSpaceDE w:val="0"/>
              <w:autoSpaceDN w:val="0"/>
              <w:adjustRightInd w:val="0"/>
              <w:jc w:val="center"/>
              <w:rPr>
                <w:rFonts w:ascii="Arial" w:hAnsi="Arial" w:cs="Arial"/>
                <w:sz w:val="20"/>
                <w:szCs w:val="20"/>
                <w:vertAlign w:val="subscript"/>
              </w:rPr>
            </w:pPr>
            <m:oMathPara>
              <m:oMath>
                <m:sSub>
                  <m:sSubPr>
                    <m:ctrlPr>
                      <w:rPr>
                        <w:rFonts w:ascii="Cambria Math" w:hAnsi="Cambria Math" w:cs="Arial"/>
                        <w:i/>
                        <w:sz w:val="20"/>
                        <w:szCs w:val="20"/>
                        <w:vertAlign w:val="subscript"/>
                      </w:rPr>
                    </m:ctrlPr>
                  </m:sSubPr>
                  <m:e>
                    <m:r>
                      <m:rPr>
                        <m:sty m:val="bi"/>
                      </m:rPr>
                      <w:rPr>
                        <w:rFonts w:ascii="Cambria Math" w:hAnsi="Cambria Math" w:cs="Arial"/>
                        <w:sz w:val="20"/>
                        <w:szCs w:val="20"/>
                        <w:vertAlign w:val="subscript"/>
                      </w:rPr>
                      <m:t>Plant</m:t>
                    </m:r>
                  </m:e>
                  <m:sub>
                    <m:r>
                      <m:rPr>
                        <m:sty m:val="bi"/>
                      </m:rPr>
                      <w:rPr>
                        <w:rFonts w:ascii="Cambria Math" w:hAnsi="Cambria Math" w:cs="Arial"/>
                        <w:sz w:val="20"/>
                        <w:szCs w:val="20"/>
                        <w:vertAlign w:val="subscript"/>
                      </w:rPr>
                      <m:t>Unit</m:t>
                    </m:r>
                  </m:sub>
                </m:sSub>
              </m:oMath>
            </m:oMathPara>
          </w:p>
        </w:tc>
        <w:tc>
          <w:tcPr>
            <w:tcW w:w="2536" w:type="dxa"/>
          </w:tcPr>
          <w:p w14:paraId="34E56565" w14:textId="77777777" w:rsidR="001605ED" w:rsidRPr="00367126" w:rsidRDefault="001605ED" w:rsidP="001605ED">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367126">
              <w:rPr>
                <w:rFonts w:ascii="Arial" w:hAnsi="Arial" w:cs="Arial"/>
                <w:sz w:val="20"/>
                <w:szCs w:val="20"/>
              </w:rPr>
              <w:t>Unit Plant Size</w:t>
            </w:r>
            <w:r w:rsidR="00D715BC" w:rsidRPr="00367126">
              <w:rPr>
                <w:rFonts w:ascii="Arial" w:hAnsi="Arial" w:cs="Arial"/>
                <w:sz w:val="20"/>
                <w:szCs w:val="20"/>
              </w:rPr>
              <w:t xml:space="preserve"> </w:t>
            </w:r>
            <w:r w:rsidR="00D715BC" w:rsidRPr="00367126">
              <w:rPr>
                <w:rFonts w:ascii="Arial" w:hAnsi="Arial" w:cs="Arial"/>
                <w:i/>
                <w:sz w:val="20"/>
                <w:szCs w:val="20"/>
              </w:rPr>
              <w:t>(Constant)</w:t>
            </w:r>
          </w:p>
        </w:tc>
        <w:tc>
          <w:tcPr>
            <w:tcW w:w="3425" w:type="dxa"/>
          </w:tcPr>
          <w:p w14:paraId="5F6FA73C" w14:textId="77777777" w:rsidR="001605ED" w:rsidRPr="00367126" w:rsidRDefault="001605ED" w:rsidP="001605ED">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i/>
                <w:sz w:val="20"/>
                <w:szCs w:val="20"/>
              </w:rPr>
            </w:pPr>
            <w:r w:rsidRPr="00367126">
              <w:rPr>
                <w:rFonts w:ascii="Arial" w:hAnsi="Arial" w:cs="Arial"/>
                <w:i/>
                <w:sz w:val="20"/>
                <w:szCs w:val="20"/>
              </w:rPr>
              <w:t>User Defined Input</w:t>
            </w:r>
          </w:p>
        </w:tc>
        <w:tc>
          <w:tcPr>
            <w:tcW w:w="1609" w:type="dxa"/>
          </w:tcPr>
          <w:p w14:paraId="596F96F1" w14:textId="77777777" w:rsidR="001605ED" w:rsidRPr="00367126" w:rsidRDefault="001605ED" w:rsidP="001605ED">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367126">
              <w:rPr>
                <w:rFonts w:ascii="Arial" w:hAnsi="Arial" w:cs="Arial"/>
                <w:sz w:val="20"/>
                <w:szCs w:val="20"/>
              </w:rPr>
              <w:t>kW</w:t>
            </w:r>
          </w:p>
        </w:tc>
      </w:tr>
      <w:tr w:rsidR="001605ED" w:rsidRPr="00367126" w14:paraId="0F81AFA3" w14:textId="77777777" w:rsidTr="00ED06C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0" w:type="dxa"/>
          </w:tcPr>
          <w:p w14:paraId="44FB8E39" w14:textId="77777777" w:rsidR="001605ED" w:rsidRPr="00367126" w:rsidRDefault="00B41C72" w:rsidP="001605ED">
            <w:pPr>
              <w:autoSpaceDE w:val="0"/>
              <w:autoSpaceDN w:val="0"/>
              <w:adjustRightInd w:val="0"/>
              <w:jc w:val="center"/>
              <w:rPr>
                <w:rFonts w:ascii="Arial" w:hAnsi="Arial" w:cs="Arial"/>
                <w:sz w:val="20"/>
                <w:szCs w:val="20"/>
              </w:rPr>
            </w:pPr>
            <m:oMathPara>
              <m:oMath>
                <m:sSub>
                  <m:sSubPr>
                    <m:ctrlPr>
                      <w:rPr>
                        <w:rFonts w:ascii="Cambria Math" w:hAnsi="Cambria Math" w:cs="Arial"/>
                        <w:i/>
                        <w:sz w:val="20"/>
                        <w:szCs w:val="20"/>
                      </w:rPr>
                    </m:ctrlPr>
                  </m:sSubPr>
                  <m:e>
                    <m:r>
                      <m:rPr>
                        <m:sty m:val="bi"/>
                      </m:rPr>
                      <w:rPr>
                        <w:rFonts w:ascii="Cambria Math" w:hAnsi="Cambria Math" w:cs="Arial"/>
                        <w:sz w:val="20"/>
                        <w:szCs w:val="20"/>
                      </w:rPr>
                      <m:t>Plant</m:t>
                    </m:r>
                  </m:e>
                  <m:sub>
                    <m:r>
                      <m:rPr>
                        <m:sty m:val="bi"/>
                      </m:rPr>
                      <w:rPr>
                        <w:rFonts w:ascii="Cambria Math" w:hAnsi="Cambria Math" w:cs="Arial"/>
                        <w:sz w:val="20"/>
                        <w:szCs w:val="20"/>
                      </w:rPr>
                      <m:t>Ref</m:t>
                    </m:r>
                  </m:sub>
                </m:sSub>
              </m:oMath>
            </m:oMathPara>
          </w:p>
        </w:tc>
        <w:tc>
          <w:tcPr>
            <w:tcW w:w="2536" w:type="dxa"/>
          </w:tcPr>
          <w:p w14:paraId="018C07BD" w14:textId="77777777" w:rsidR="001605ED" w:rsidRPr="00367126" w:rsidRDefault="001605ED" w:rsidP="001605ED">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367126">
              <w:rPr>
                <w:rFonts w:ascii="Arial" w:hAnsi="Arial" w:cs="Arial"/>
                <w:sz w:val="20"/>
                <w:szCs w:val="20"/>
              </w:rPr>
              <w:t>Reference Plant Size</w:t>
            </w:r>
            <w:r w:rsidR="00D715BC" w:rsidRPr="00367126">
              <w:rPr>
                <w:rFonts w:ascii="Arial" w:hAnsi="Arial" w:cs="Arial"/>
                <w:sz w:val="20"/>
                <w:szCs w:val="20"/>
              </w:rPr>
              <w:t xml:space="preserve"> </w:t>
            </w:r>
            <w:r w:rsidR="00D715BC" w:rsidRPr="00367126">
              <w:rPr>
                <w:rFonts w:ascii="Arial" w:hAnsi="Arial" w:cs="Arial"/>
                <w:i/>
                <w:sz w:val="20"/>
                <w:szCs w:val="20"/>
              </w:rPr>
              <w:t>(Constant)</w:t>
            </w:r>
          </w:p>
        </w:tc>
        <w:tc>
          <w:tcPr>
            <w:tcW w:w="3425" w:type="dxa"/>
          </w:tcPr>
          <w:p w14:paraId="741187C4" w14:textId="77777777" w:rsidR="001605ED" w:rsidRPr="00367126" w:rsidRDefault="00B14B41" w:rsidP="001605ED">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m:oMathPara>
              <m:oMath>
                <m:r>
                  <w:rPr>
                    <w:rFonts w:ascii="Cambria Math" w:hAnsi="Cambria Math" w:cs="Arial"/>
                    <w:sz w:val="20"/>
                    <w:szCs w:val="20"/>
                  </w:rPr>
                  <m:t>10,000</m:t>
                </m:r>
              </m:oMath>
            </m:oMathPara>
          </w:p>
        </w:tc>
        <w:tc>
          <w:tcPr>
            <w:tcW w:w="1609" w:type="dxa"/>
          </w:tcPr>
          <w:p w14:paraId="5F926D8D" w14:textId="77777777" w:rsidR="001605ED" w:rsidRPr="00367126" w:rsidRDefault="001605ED" w:rsidP="001605ED">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367126">
              <w:rPr>
                <w:rFonts w:ascii="Arial" w:hAnsi="Arial" w:cs="Arial"/>
                <w:sz w:val="20"/>
                <w:szCs w:val="20"/>
              </w:rPr>
              <w:t>kW</w:t>
            </w:r>
          </w:p>
        </w:tc>
      </w:tr>
      <w:tr w:rsidR="001605ED" w:rsidRPr="00367126" w14:paraId="15373F27" w14:textId="77777777" w:rsidTr="00ED06C6">
        <w:trPr>
          <w:trHeight w:val="333"/>
          <w:jc w:val="center"/>
        </w:trPr>
        <w:tc>
          <w:tcPr>
            <w:cnfStyle w:val="001000000000" w:firstRow="0" w:lastRow="0" w:firstColumn="1" w:lastColumn="0" w:oddVBand="0" w:evenVBand="0" w:oddHBand="0" w:evenHBand="0" w:firstRowFirstColumn="0" w:firstRowLastColumn="0" w:lastRowFirstColumn="0" w:lastRowLastColumn="0"/>
            <w:tcW w:w="1790" w:type="dxa"/>
          </w:tcPr>
          <w:p w14:paraId="7D3BCBE4" w14:textId="77777777" w:rsidR="001605ED" w:rsidRPr="00367126" w:rsidRDefault="00B41C72" w:rsidP="001605ED">
            <w:pPr>
              <w:autoSpaceDE w:val="0"/>
              <w:autoSpaceDN w:val="0"/>
              <w:adjustRightInd w:val="0"/>
              <w:jc w:val="center"/>
              <w:rPr>
                <w:rFonts w:ascii="Arial" w:hAnsi="Arial" w:cs="Arial"/>
                <w:sz w:val="20"/>
                <w:szCs w:val="20"/>
              </w:rPr>
            </w:pPr>
            <m:oMathPara>
              <m:oMath>
                <m:sSub>
                  <m:sSubPr>
                    <m:ctrlPr>
                      <w:rPr>
                        <w:rFonts w:ascii="Cambria Math" w:eastAsia="Times" w:hAnsi="Cambria Math" w:cs="Arial"/>
                        <w:bCs w:val="0"/>
                        <w:i/>
                        <w:color w:val="000000" w:themeColor="text1"/>
                        <w:sz w:val="20"/>
                        <w:szCs w:val="20"/>
                        <w:vertAlign w:val="subscript"/>
                      </w:rPr>
                    </m:ctrlPr>
                  </m:sSubPr>
                  <m:e>
                    <m:r>
                      <m:rPr>
                        <m:sty m:val="bi"/>
                      </m:rPr>
                      <w:rPr>
                        <w:rFonts w:ascii="Cambria Math" w:hAnsi="Cambria Math" w:cs="Arial"/>
                        <w:sz w:val="20"/>
                        <w:szCs w:val="20"/>
                        <w:vertAlign w:val="subscript"/>
                      </w:rPr>
                      <m:t>HX</m:t>
                    </m:r>
                  </m:e>
                  <m:sub>
                    <m:r>
                      <m:rPr>
                        <m:sty m:val="bi"/>
                      </m:rPr>
                      <w:rPr>
                        <w:rFonts w:ascii="Cambria Math" w:hAnsi="Cambria Math" w:cs="Arial"/>
                        <w:sz w:val="20"/>
                        <w:szCs w:val="20"/>
                        <w:vertAlign w:val="subscript"/>
                      </w:rPr>
                      <m:t xml:space="preserve">REF,Equip  </m:t>
                    </m:r>
                  </m:sub>
                </m:sSub>
              </m:oMath>
            </m:oMathPara>
          </w:p>
        </w:tc>
        <w:tc>
          <w:tcPr>
            <w:tcW w:w="2536" w:type="dxa"/>
          </w:tcPr>
          <w:p w14:paraId="7A09D532" w14:textId="77777777" w:rsidR="001605ED" w:rsidRPr="00367126" w:rsidRDefault="001605ED" w:rsidP="001605ED">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367126">
              <w:rPr>
                <w:rFonts w:ascii="Arial" w:hAnsi="Arial" w:cs="Arial"/>
                <w:sz w:val="20"/>
                <w:szCs w:val="20"/>
              </w:rPr>
              <w:t>Reference Plant’s HX Cost</w:t>
            </w:r>
          </w:p>
        </w:tc>
        <w:tc>
          <w:tcPr>
            <w:tcW w:w="3425" w:type="dxa"/>
          </w:tcPr>
          <w:p w14:paraId="6644EA9B" w14:textId="77777777" w:rsidR="001605ED" w:rsidRPr="00367126" w:rsidRDefault="00B41C72" w:rsidP="001605ED">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m:oMathPara>
              <m:oMath>
                <m:sSub>
                  <m:sSubPr>
                    <m:ctrlPr>
                      <w:rPr>
                        <w:rFonts w:ascii="Cambria Math" w:hAnsi="Cambria Math" w:cs="Arial"/>
                        <w:i/>
                        <w:sz w:val="20"/>
                        <w:szCs w:val="20"/>
                      </w:rPr>
                    </m:ctrlPr>
                  </m:sSubPr>
                  <m:e>
                    <m:r>
                      <w:rPr>
                        <w:rFonts w:ascii="Cambria Math" w:hAnsi="Cambria Math" w:cs="Arial"/>
                        <w:sz w:val="20"/>
                        <w:szCs w:val="20"/>
                      </w:rPr>
                      <m:t>HX</m:t>
                    </m:r>
                  </m:e>
                  <m:sub>
                    <m:r>
                      <w:rPr>
                        <w:rFonts w:ascii="Cambria Math" w:hAnsi="Cambria Math" w:cs="Arial"/>
                        <w:sz w:val="20"/>
                        <w:szCs w:val="20"/>
                      </w:rPr>
                      <m:t>C1</m:t>
                    </m:r>
                  </m:sub>
                </m:sSub>
                <m:r>
                  <w:rPr>
                    <w:rFonts w:ascii="Cambria Math" w:hAnsi="Cambria Math" w:cs="Arial"/>
                    <w:sz w:val="20"/>
                    <w:szCs w:val="20"/>
                  </w:rPr>
                  <m:t>*</m:t>
                </m:r>
                <m:sSup>
                  <m:sSupPr>
                    <m:ctrlPr>
                      <w:rPr>
                        <w:rFonts w:ascii="Cambria Math" w:hAnsi="Cambria Math" w:cs="Arial"/>
                        <w:i/>
                        <w:sz w:val="20"/>
                        <w:szCs w:val="20"/>
                      </w:rPr>
                    </m:ctrlPr>
                  </m:sSupPr>
                  <m:e>
                    <m:r>
                      <w:rPr>
                        <w:rFonts w:ascii="Cambria Math" w:hAnsi="Cambria Math" w:cs="Arial"/>
                        <w:sz w:val="20"/>
                        <w:szCs w:val="20"/>
                      </w:rPr>
                      <m:t>e</m:t>
                    </m:r>
                  </m:e>
                  <m:sup>
                    <m: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HX</m:t>
                        </m:r>
                      </m:e>
                      <m:sub>
                        <m:r>
                          <w:rPr>
                            <w:rFonts w:ascii="Cambria Math" w:hAnsi="Cambria Math" w:cs="Arial"/>
                            <w:sz w:val="20"/>
                            <w:szCs w:val="20"/>
                          </w:rPr>
                          <m:t>C2</m:t>
                        </m:r>
                      </m:sub>
                    </m:sSub>
                    <m:r>
                      <w:rPr>
                        <w:rFonts w:ascii="Cambria Math" w:hAnsi="Cambria Math" w:cs="Arial"/>
                        <w:sz w:val="20"/>
                        <w:szCs w:val="20"/>
                      </w:rPr>
                      <m:t>*ε)</m:t>
                    </m:r>
                  </m:sup>
                </m:sSup>
              </m:oMath>
            </m:oMathPara>
          </w:p>
        </w:tc>
        <w:tc>
          <w:tcPr>
            <w:tcW w:w="1609" w:type="dxa"/>
          </w:tcPr>
          <w:p w14:paraId="7CE9177E" w14:textId="77777777" w:rsidR="001605ED" w:rsidRPr="00367126" w:rsidRDefault="007E2BC6" w:rsidP="001605ED">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367126">
              <w:rPr>
                <w:rFonts w:ascii="Arial" w:hAnsi="Arial" w:cs="Arial"/>
                <w:sz w:val="20"/>
                <w:szCs w:val="20"/>
              </w:rPr>
              <w:t>$</w:t>
            </w:r>
          </w:p>
        </w:tc>
      </w:tr>
      <w:tr w:rsidR="001605ED" w:rsidRPr="00367126" w14:paraId="31C894BD" w14:textId="77777777" w:rsidTr="00ED06C6">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1790" w:type="dxa"/>
          </w:tcPr>
          <w:p w14:paraId="037E70BF" w14:textId="77777777" w:rsidR="001605ED" w:rsidRPr="00367126" w:rsidRDefault="00B41C72" w:rsidP="001605ED">
            <w:pPr>
              <w:autoSpaceDE w:val="0"/>
              <w:autoSpaceDN w:val="0"/>
              <w:adjustRightInd w:val="0"/>
              <w:jc w:val="center"/>
              <w:rPr>
                <w:rFonts w:ascii="Arial" w:hAnsi="Arial" w:cs="Arial"/>
                <w:b w:val="0"/>
                <w:sz w:val="20"/>
                <w:szCs w:val="20"/>
              </w:rPr>
            </w:pPr>
            <m:oMathPara>
              <m:oMath>
                <m:sSub>
                  <m:sSubPr>
                    <m:ctrlPr>
                      <w:rPr>
                        <w:rFonts w:ascii="Cambria Math" w:hAnsi="Cambria Math" w:cs="Arial"/>
                        <w:b w:val="0"/>
                        <w:i/>
                        <w:sz w:val="20"/>
                        <w:szCs w:val="20"/>
                      </w:rPr>
                    </m:ctrlPr>
                  </m:sSubPr>
                  <m:e>
                    <m:r>
                      <m:rPr>
                        <m:sty m:val="bi"/>
                      </m:rPr>
                      <w:rPr>
                        <w:rFonts w:ascii="Cambria Math" w:hAnsi="Cambria Math" w:cs="Arial"/>
                        <w:sz w:val="20"/>
                        <w:szCs w:val="20"/>
                      </w:rPr>
                      <m:t>HX</m:t>
                    </m:r>
                  </m:e>
                  <m:sub>
                    <m:r>
                      <m:rPr>
                        <m:sty m:val="bi"/>
                      </m:rPr>
                      <w:rPr>
                        <w:rFonts w:ascii="Cambria Math" w:hAnsi="Cambria Math" w:cs="Arial"/>
                        <w:sz w:val="20"/>
                        <w:szCs w:val="20"/>
                      </w:rPr>
                      <m:t>C</m:t>
                    </m:r>
                    <m:r>
                      <m:rPr>
                        <m:sty m:val="bi"/>
                      </m:rPr>
                      <w:rPr>
                        <w:rFonts w:ascii="Cambria Math" w:hAnsi="Cambria Math" w:cs="Arial"/>
                        <w:sz w:val="20"/>
                        <w:szCs w:val="20"/>
                      </w:rPr>
                      <m:t>1</m:t>
                    </m:r>
                  </m:sub>
                </m:sSub>
              </m:oMath>
            </m:oMathPara>
          </w:p>
        </w:tc>
        <w:tc>
          <w:tcPr>
            <w:tcW w:w="2536" w:type="dxa"/>
          </w:tcPr>
          <w:p w14:paraId="24B7FDFE" w14:textId="77777777" w:rsidR="001605ED" w:rsidRPr="00367126" w:rsidRDefault="001605ED" w:rsidP="007E2BC6">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3425" w:type="dxa"/>
          </w:tcPr>
          <w:p w14:paraId="4197D25D" w14:textId="77777777" w:rsidR="001605ED" w:rsidRPr="00367126" w:rsidRDefault="00B41C72" w:rsidP="001605ED">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m:oMathPara>
              <m:oMath>
                <m:sSub>
                  <m:sSubPr>
                    <m:ctrlPr>
                      <w:rPr>
                        <w:rFonts w:ascii="Cambria Math" w:hAnsi="Cambria Math" w:cs="Arial"/>
                        <w:i/>
                        <w:sz w:val="20"/>
                        <w:szCs w:val="20"/>
                      </w:rPr>
                    </m:ctrlPr>
                  </m:sSubPr>
                  <m:e>
                    <m:r>
                      <w:rPr>
                        <w:rFonts w:ascii="Cambria Math" w:hAnsi="Cambria Math" w:cs="Arial"/>
                        <w:sz w:val="20"/>
                        <w:szCs w:val="20"/>
                      </w:rPr>
                      <m:t>C</m:t>
                    </m:r>
                  </m:e>
                  <m:sub>
                    <m:r>
                      <w:rPr>
                        <w:rFonts w:ascii="Cambria Math" w:hAnsi="Cambria Math" w:cs="Arial"/>
                        <w:sz w:val="20"/>
                        <w:szCs w:val="20"/>
                      </w:rPr>
                      <m:t>10</m:t>
                    </m:r>
                  </m:sub>
                </m:sSub>
                <m: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C</m:t>
                    </m:r>
                  </m:e>
                  <m:sub>
                    <m:r>
                      <w:rPr>
                        <w:rFonts w:ascii="Cambria Math" w:hAnsi="Cambria Math" w:cs="Arial"/>
                        <w:sz w:val="20"/>
                        <w:szCs w:val="20"/>
                      </w:rPr>
                      <m:t>11</m:t>
                    </m:r>
                  </m:sub>
                </m:sSub>
                <m:r>
                  <w:rPr>
                    <w:rFonts w:ascii="Cambria Math" w:hAnsi="Cambria Math" w:cs="Arial"/>
                    <w:sz w:val="20"/>
                    <w:szCs w:val="20"/>
                  </w:rPr>
                  <m:t>*</m:t>
                </m:r>
                <m:sSup>
                  <m:sSupPr>
                    <m:ctrlPr>
                      <w:rPr>
                        <w:rFonts w:ascii="Cambria Math" w:hAnsi="Cambria Math" w:cs="Arial"/>
                        <w:i/>
                        <w:sz w:val="20"/>
                        <w:szCs w:val="20"/>
                      </w:rPr>
                    </m:ctrlPr>
                  </m:sSupPr>
                  <m:e>
                    <m:sSub>
                      <m:sSubPr>
                        <m:ctrlPr>
                          <w:rPr>
                            <w:rFonts w:ascii="Cambria Math" w:hAnsi="Cambria Math" w:cs="Arial"/>
                            <w:i/>
                            <w:sz w:val="20"/>
                            <w:szCs w:val="20"/>
                          </w:rPr>
                        </m:ctrlPr>
                      </m:sSubPr>
                      <m:e>
                        <m:r>
                          <w:rPr>
                            <w:rFonts w:ascii="Cambria Math" w:hAnsi="Cambria Math" w:cs="Arial"/>
                            <w:sz w:val="20"/>
                            <w:szCs w:val="20"/>
                          </w:rPr>
                          <m:t>T</m:t>
                        </m:r>
                      </m:e>
                      <m:sub>
                        <m:r>
                          <w:rPr>
                            <w:rFonts w:ascii="Cambria Math" w:hAnsi="Cambria Math" w:cs="Arial"/>
                            <w:sz w:val="20"/>
                            <w:szCs w:val="20"/>
                          </w:rPr>
                          <m:t>GF</m:t>
                        </m:r>
                      </m:sub>
                    </m:sSub>
                  </m:e>
                  <m:sup>
                    <m:r>
                      <w:rPr>
                        <w:rFonts w:ascii="Cambria Math" w:hAnsi="Cambria Math" w:cs="Arial"/>
                        <w:sz w:val="20"/>
                        <w:szCs w:val="20"/>
                      </w:rPr>
                      <m:t>C12</m:t>
                    </m:r>
                  </m:sup>
                </m:sSup>
              </m:oMath>
            </m:oMathPara>
          </w:p>
        </w:tc>
        <w:tc>
          <w:tcPr>
            <w:tcW w:w="1609" w:type="dxa"/>
          </w:tcPr>
          <w:p w14:paraId="786E127F" w14:textId="77777777" w:rsidR="001605ED" w:rsidRPr="00367126" w:rsidRDefault="007E2BC6" w:rsidP="001605ED">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b/>
                <w:i/>
                <w:sz w:val="20"/>
                <w:szCs w:val="20"/>
              </w:rPr>
            </w:pPr>
            <w:r w:rsidRPr="00367126">
              <w:rPr>
                <w:rFonts w:ascii="Arial" w:hAnsi="Arial" w:cs="Arial"/>
                <w:b/>
                <w:i/>
                <w:sz w:val="20"/>
                <w:szCs w:val="20"/>
              </w:rPr>
              <w:t>&lt;not sure&gt;</w:t>
            </w:r>
          </w:p>
        </w:tc>
      </w:tr>
      <w:tr w:rsidR="001605ED" w:rsidRPr="00367126" w14:paraId="3D9B5BB4" w14:textId="77777777" w:rsidTr="00ED06C6">
        <w:trPr>
          <w:trHeight w:val="360"/>
          <w:jc w:val="center"/>
        </w:trPr>
        <w:tc>
          <w:tcPr>
            <w:cnfStyle w:val="001000000000" w:firstRow="0" w:lastRow="0" w:firstColumn="1" w:lastColumn="0" w:oddVBand="0" w:evenVBand="0" w:oddHBand="0" w:evenHBand="0" w:firstRowFirstColumn="0" w:firstRowLastColumn="0" w:lastRowFirstColumn="0" w:lastRowLastColumn="0"/>
            <w:tcW w:w="1790" w:type="dxa"/>
          </w:tcPr>
          <w:p w14:paraId="76FEE136" w14:textId="77777777" w:rsidR="001605ED" w:rsidRPr="00367126" w:rsidRDefault="00B41C72" w:rsidP="001605ED">
            <w:pPr>
              <w:autoSpaceDE w:val="0"/>
              <w:autoSpaceDN w:val="0"/>
              <w:adjustRightInd w:val="0"/>
              <w:jc w:val="center"/>
              <w:rPr>
                <w:rFonts w:ascii="Arial" w:hAnsi="Arial" w:cs="Arial"/>
                <w:b w:val="0"/>
                <w:sz w:val="20"/>
                <w:szCs w:val="20"/>
              </w:rPr>
            </w:pPr>
            <m:oMathPara>
              <m:oMath>
                <m:sSub>
                  <m:sSubPr>
                    <m:ctrlPr>
                      <w:rPr>
                        <w:rFonts w:ascii="Cambria Math" w:hAnsi="Cambria Math" w:cs="Arial"/>
                        <w:b w:val="0"/>
                        <w:i/>
                        <w:sz w:val="20"/>
                        <w:szCs w:val="20"/>
                      </w:rPr>
                    </m:ctrlPr>
                  </m:sSubPr>
                  <m:e>
                    <m:r>
                      <m:rPr>
                        <m:sty m:val="bi"/>
                      </m:rPr>
                      <w:rPr>
                        <w:rFonts w:ascii="Cambria Math" w:hAnsi="Cambria Math" w:cs="Arial"/>
                        <w:sz w:val="20"/>
                        <w:szCs w:val="20"/>
                      </w:rPr>
                      <m:t>HX</m:t>
                    </m:r>
                  </m:e>
                  <m:sub>
                    <m:r>
                      <m:rPr>
                        <m:sty m:val="bi"/>
                      </m:rPr>
                      <w:rPr>
                        <w:rFonts w:ascii="Cambria Math" w:hAnsi="Cambria Math" w:cs="Arial"/>
                        <w:sz w:val="20"/>
                        <w:szCs w:val="20"/>
                      </w:rPr>
                      <m:t>C</m:t>
                    </m:r>
                    <m:r>
                      <m:rPr>
                        <m:sty m:val="bi"/>
                      </m:rPr>
                      <w:rPr>
                        <w:rFonts w:ascii="Cambria Math" w:hAnsi="Cambria Math" w:cs="Arial"/>
                        <w:sz w:val="20"/>
                        <w:szCs w:val="20"/>
                      </w:rPr>
                      <m:t>2</m:t>
                    </m:r>
                  </m:sub>
                </m:sSub>
              </m:oMath>
            </m:oMathPara>
          </w:p>
        </w:tc>
        <w:tc>
          <w:tcPr>
            <w:tcW w:w="2536" w:type="dxa"/>
          </w:tcPr>
          <w:p w14:paraId="2B12CA8E" w14:textId="77777777" w:rsidR="001605ED" w:rsidRPr="00367126" w:rsidRDefault="001605ED" w:rsidP="001605ED">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3425" w:type="dxa"/>
          </w:tcPr>
          <w:p w14:paraId="0AF17FD5" w14:textId="77777777" w:rsidR="001605ED" w:rsidRPr="00367126" w:rsidRDefault="00B41C72" w:rsidP="001605ED">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m:oMathPara>
              <m:oMath>
                <m:sSub>
                  <m:sSubPr>
                    <m:ctrlPr>
                      <w:rPr>
                        <w:rFonts w:ascii="Cambria Math" w:hAnsi="Cambria Math" w:cs="Arial"/>
                        <w:i/>
                        <w:sz w:val="20"/>
                        <w:szCs w:val="20"/>
                      </w:rPr>
                    </m:ctrlPr>
                  </m:sSubPr>
                  <m:e>
                    <m:r>
                      <w:rPr>
                        <w:rFonts w:ascii="Cambria Math" w:hAnsi="Cambria Math" w:cs="Arial"/>
                        <w:sz w:val="20"/>
                        <w:szCs w:val="20"/>
                      </w:rPr>
                      <m:t>C</m:t>
                    </m:r>
                  </m:e>
                  <m:sub>
                    <m:r>
                      <w:rPr>
                        <w:rFonts w:ascii="Cambria Math" w:hAnsi="Cambria Math" w:cs="Arial"/>
                        <w:sz w:val="20"/>
                        <w:szCs w:val="20"/>
                      </w:rPr>
                      <m:t>20</m:t>
                    </m:r>
                  </m:sub>
                </m:sSub>
                <m:r>
                  <w:rPr>
                    <w:rFonts w:ascii="Cambria Math" w:hAnsi="Cambria Math" w:cs="Arial"/>
                    <w:sz w:val="20"/>
                    <w:szCs w:val="20"/>
                  </w:rPr>
                  <m:t>+</m:t>
                </m:r>
                <m:sSup>
                  <m:sSupPr>
                    <m:ctrlPr>
                      <w:rPr>
                        <w:rFonts w:ascii="Cambria Math" w:hAnsi="Cambria Math" w:cs="Arial"/>
                        <w:i/>
                        <w:sz w:val="20"/>
                        <w:szCs w:val="20"/>
                      </w:rPr>
                    </m:ctrlPr>
                  </m:sSupPr>
                  <m:e>
                    <m:sSub>
                      <m:sSubPr>
                        <m:ctrlPr>
                          <w:rPr>
                            <w:rFonts w:ascii="Cambria Math" w:hAnsi="Cambria Math" w:cs="Arial"/>
                            <w:i/>
                            <w:sz w:val="20"/>
                            <w:szCs w:val="20"/>
                          </w:rPr>
                        </m:ctrlPr>
                      </m:sSubPr>
                      <m:e>
                        <m:r>
                          <w:rPr>
                            <w:rFonts w:ascii="Cambria Math" w:hAnsi="Cambria Math" w:cs="Arial"/>
                            <w:sz w:val="20"/>
                            <w:szCs w:val="20"/>
                          </w:rPr>
                          <m:t>C</m:t>
                        </m:r>
                      </m:e>
                      <m:sub>
                        <m:r>
                          <w:rPr>
                            <w:rFonts w:ascii="Cambria Math" w:hAnsi="Cambria Math" w:cs="Arial"/>
                            <w:sz w:val="20"/>
                            <w:szCs w:val="20"/>
                          </w:rPr>
                          <m:t>21</m:t>
                        </m:r>
                      </m:sub>
                    </m:sSub>
                  </m:e>
                  <m:sup>
                    <m:sSup>
                      <m:sSupPr>
                        <m:ctrlPr>
                          <w:rPr>
                            <w:rFonts w:ascii="Cambria Math" w:hAnsi="Cambria Math" w:cs="Arial"/>
                            <w:i/>
                            <w:sz w:val="20"/>
                            <w:szCs w:val="20"/>
                          </w:rPr>
                        </m:ctrlPr>
                      </m:sSupPr>
                      <m:e>
                        <m:sSub>
                          <m:sSubPr>
                            <m:ctrlPr>
                              <w:rPr>
                                <w:rFonts w:ascii="Cambria Math" w:hAnsi="Cambria Math" w:cs="Arial"/>
                                <w:i/>
                                <w:sz w:val="20"/>
                                <w:szCs w:val="20"/>
                              </w:rPr>
                            </m:ctrlPr>
                          </m:sSubPr>
                          <m:e>
                            <m:r>
                              <w:rPr>
                                <w:rFonts w:ascii="Cambria Math" w:hAnsi="Cambria Math" w:cs="Arial"/>
                                <w:sz w:val="20"/>
                                <w:szCs w:val="20"/>
                              </w:rPr>
                              <m:t>T</m:t>
                            </m:r>
                          </m:e>
                          <m:sub>
                            <m:r>
                              <w:rPr>
                                <w:rFonts w:ascii="Cambria Math" w:hAnsi="Cambria Math" w:cs="Arial"/>
                                <w:sz w:val="20"/>
                                <w:szCs w:val="20"/>
                              </w:rPr>
                              <m:t>GF</m:t>
                            </m:r>
                          </m:sub>
                        </m:sSub>
                      </m:e>
                      <m:sup>
                        <m:r>
                          <w:rPr>
                            <w:rFonts w:ascii="Cambria Math" w:hAnsi="Cambria Math" w:cs="Arial"/>
                            <w:sz w:val="20"/>
                            <w:szCs w:val="20"/>
                          </w:rPr>
                          <m:t>2</m:t>
                        </m:r>
                      </m:sup>
                    </m:sSup>
                  </m:sup>
                </m:sSup>
                <m:r>
                  <w:rPr>
                    <w:rFonts w:ascii="Cambria Math" w:hAnsi="Cambria Math" w:cs="Arial"/>
                    <w:sz w:val="20"/>
                    <w:szCs w:val="20"/>
                  </w:rPr>
                  <m:t xml:space="preserve">+ </m:t>
                </m:r>
                <m:sSup>
                  <m:sSupPr>
                    <m:ctrlPr>
                      <w:rPr>
                        <w:rFonts w:ascii="Cambria Math" w:hAnsi="Cambria Math" w:cs="Arial"/>
                        <w:i/>
                        <w:sz w:val="20"/>
                        <w:szCs w:val="20"/>
                      </w:rPr>
                    </m:ctrlPr>
                  </m:sSupPr>
                  <m:e>
                    <m:sSub>
                      <m:sSubPr>
                        <m:ctrlPr>
                          <w:rPr>
                            <w:rFonts w:ascii="Cambria Math" w:hAnsi="Cambria Math" w:cs="Arial"/>
                            <w:i/>
                            <w:sz w:val="20"/>
                            <w:szCs w:val="20"/>
                          </w:rPr>
                        </m:ctrlPr>
                      </m:sSubPr>
                      <m:e>
                        <m:r>
                          <w:rPr>
                            <w:rFonts w:ascii="Cambria Math" w:hAnsi="Cambria Math" w:cs="Arial"/>
                            <w:sz w:val="20"/>
                            <w:szCs w:val="20"/>
                          </w:rPr>
                          <m:t>C</m:t>
                        </m:r>
                      </m:e>
                      <m:sub>
                        <m:r>
                          <w:rPr>
                            <w:rFonts w:ascii="Cambria Math" w:hAnsi="Cambria Math" w:cs="Arial"/>
                            <w:sz w:val="20"/>
                            <w:szCs w:val="20"/>
                          </w:rPr>
                          <m:t>23</m:t>
                        </m:r>
                      </m:sub>
                    </m:sSub>
                  </m:e>
                  <m:sup>
                    <m:sSup>
                      <m:sSupPr>
                        <m:ctrlPr>
                          <w:rPr>
                            <w:rFonts w:ascii="Cambria Math" w:hAnsi="Cambria Math" w:cs="Arial"/>
                            <w:i/>
                            <w:sz w:val="20"/>
                            <w:szCs w:val="20"/>
                          </w:rPr>
                        </m:ctrlPr>
                      </m:sSupPr>
                      <m:e>
                        <m:sSub>
                          <m:sSubPr>
                            <m:ctrlPr>
                              <w:rPr>
                                <w:rFonts w:ascii="Cambria Math" w:hAnsi="Cambria Math" w:cs="Arial"/>
                                <w:i/>
                                <w:sz w:val="20"/>
                                <w:szCs w:val="20"/>
                              </w:rPr>
                            </m:ctrlPr>
                          </m:sSubPr>
                          <m:e>
                            <m:r>
                              <w:rPr>
                                <w:rFonts w:ascii="Cambria Math" w:hAnsi="Cambria Math" w:cs="Arial"/>
                                <w:sz w:val="20"/>
                                <w:szCs w:val="20"/>
                              </w:rPr>
                              <m:t>T</m:t>
                            </m:r>
                          </m:e>
                          <m:sub>
                            <m:r>
                              <w:rPr>
                                <w:rFonts w:ascii="Cambria Math" w:hAnsi="Cambria Math" w:cs="Arial"/>
                                <w:sz w:val="20"/>
                                <w:szCs w:val="20"/>
                              </w:rPr>
                              <m:t>GF</m:t>
                            </m:r>
                          </m:sub>
                        </m:sSub>
                      </m:e>
                      <m:sup>
                        <m:r>
                          <w:rPr>
                            <w:rFonts w:ascii="Cambria Math" w:hAnsi="Cambria Math" w:cs="Arial"/>
                            <w:sz w:val="20"/>
                            <w:szCs w:val="20"/>
                          </w:rPr>
                          <m:t>3</m:t>
                        </m:r>
                      </m:sup>
                    </m:sSup>
                  </m:sup>
                </m:sSup>
              </m:oMath>
            </m:oMathPara>
          </w:p>
        </w:tc>
        <w:tc>
          <w:tcPr>
            <w:tcW w:w="1609" w:type="dxa"/>
          </w:tcPr>
          <w:p w14:paraId="6DC1C47A" w14:textId="1C9AF429" w:rsidR="001605ED" w:rsidRPr="00367126" w:rsidRDefault="00704223" w:rsidP="001605ED">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i/>
                <w:sz w:val="20"/>
                <w:szCs w:val="20"/>
              </w:rPr>
              <w:t>(m</w:t>
            </w:r>
            <w:r w:rsidRPr="00A909A8">
              <w:rPr>
                <w:rFonts w:ascii="Arial" w:hAnsi="Arial" w:cs="Arial"/>
                <w:i/>
                <w:sz w:val="20"/>
                <w:szCs w:val="20"/>
              </w:rPr>
              <w:t>ultiplier</w:t>
            </w:r>
            <w:r>
              <w:rPr>
                <w:rFonts w:ascii="Arial" w:hAnsi="Arial" w:cs="Arial"/>
                <w:i/>
                <w:sz w:val="20"/>
                <w:szCs w:val="20"/>
              </w:rPr>
              <w:t>)</w:t>
            </w:r>
          </w:p>
        </w:tc>
      </w:tr>
      <w:tr w:rsidR="006633D4" w:rsidRPr="00367126" w14:paraId="667F0368" w14:textId="77777777" w:rsidTr="00ED06C6">
        <w:trPr>
          <w:cnfStyle w:val="000000100000" w:firstRow="0" w:lastRow="0" w:firstColumn="0" w:lastColumn="0" w:oddVBand="0" w:evenVBand="0" w:oddHBand="1" w:evenHBand="0" w:firstRowFirstColumn="0" w:firstRowLastColumn="0" w:lastRowFirstColumn="0" w:lastRowLastColumn="0"/>
          <w:trHeight w:val="360"/>
          <w:jc w:val="center"/>
        </w:trPr>
        <w:tc>
          <w:tcPr>
            <w:cnfStyle w:val="001000000000" w:firstRow="0" w:lastRow="0" w:firstColumn="1" w:lastColumn="0" w:oddVBand="0" w:evenVBand="0" w:oddHBand="0" w:evenHBand="0" w:firstRowFirstColumn="0" w:firstRowLastColumn="0" w:lastRowFirstColumn="0" w:lastRowLastColumn="0"/>
            <w:tcW w:w="1790" w:type="dxa"/>
          </w:tcPr>
          <w:p w14:paraId="0C19EB13" w14:textId="77777777" w:rsidR="006633D4" w:rsidRPr="00367126" w:rsidRDefault="00B41C72" w:rsidP="001605ED">
            <w:pPr>
              <w:autoSpaceDE w:val="0"/>
              <w:autoSpaceDN w:val="0"/>
              <w:adjustRightInd w:val="0"/>
              <w:jc w:val="center"/>
              <w:rPr>
                <w:rFonts w:ascii="Arial" w:hAnsi="Arial" w:cs="Arial"/>
                <w:b w:val="0"/>
                <w:sz w:val="20"/>
                <w:szCs w:val="20"/>
              </w:rPr>
            </w:pPr>
            <m:oMathPara>
              <m:oMath>
                <m:sSub>
                  <m:sSubPr>
                    <m:ctrlPr>
                      <w:rPr>
                        <w:rFonts w:ascii="Cambria Math" w:hAnsi="Cambria Math" w:cs="Arial"/>
                        <w:b w:val="0"/>
                        <w:i/>
                        <w:sz w:val="20"/>
                        <w:szCs w:val="20"/>
                      </w:rPr>
                    </m:ctrlPr>
                  </m:sSubPr>
                  <m:e>
                    <m:r>
                      <m:rPr>
                        <m:sty m:val="bi"/>
                      </m:rPr>
                      <w:rPr>
                        <w:rFonts w:ascii="Cambria Math" w:hAnsi="Cambria Math" w:cs="Arial"/>
                        <w:sz w:val="20"/>
                        <w:szCs w:val="20"/>
                      </w:rPr>
                      <m:t>T</m:t>
                    </m:r>
                  </m:e>
                  <m:sub>
                    <m:r>
                      <m:rPr>
                        <m:sty m:val="bi"/>
                      </m:rPr>
                      <w:rPr>
                        <w:rFonts w:ascii="Cambria Math" w:hAnsi="Cambria Math" w:cs="Arial"/>
                        <w:sz w:val="20"/>
                        <w:szCs w:val="20"/>
                      </w:rPr>
                      <m:t>GF</m:t>
                    </m:r>
                  </m:sub>
                </m:sSub>
              </m:oMath>
            </m:oMathPara>
          </w:p>
        </w:tc>
        <w:tc>
          <w:tcPr>
            <w:tcW w:w="2536" w:type="dxa"/>
          </w:tcPr>
          <w:p w14:paraId="595BF3D8" w14:textId="77777777" w:rsidR="006633D4" w:rsidRPr="00367126" w:rsidRDefault="006633D4" w:rsidP="001605ED">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 xml:space="preserve">Production Well Head Temperature </w:t>
            </w:r>
          </w:p>
        </w:tc>
        <w:tc>
          <w:tcPr>
            <w:tcW w:w="3425" w:type="dxa"/>
          </w:tcPr>
          <w:p w14:paraId="37A68B4C" w14:textId="77777777" w:rsidR="006633D4" w:rsidRPr="00367126" w:rsidRDefault="006633D4" w:rsidP="001605ED">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367126">
              <w:rPr>
                <w:rFonts w:ascii="Arial" w:hAnsi="Arial" w:cs="Arial"/>
                <w:sz w:val="20"/>
                <w:szCs w:val="20"/>
              </w:rPr>
              <w:t xml:space="preserve">(Calculated in </w:t>
            </w:r>
            <w:r>
              <w:rPr>
                <w:rFonts w:ascii="Arial" w:hAnsi="Arial" w:cs="Arial"/>
                <w:sz w:val="20"/>
                <w:szCs w:val="20"/>
              </w:rPr>
              <w:t>‘</w:t>
            </w:r>
            <w:r w:rsidRPr="00367126">
              <w:rPr>
                <w:rFonts w:ascii="Arial" w:hAnsi="Arial" w:cs="Arial"/>
                <w:i/>
                <w:sz w:val="20"/>
                <w:szCs w:val="20"/>
              </w:rPr>
              <w:t>lib_geothermal.cpp</w:t>
            </w:r>
            <w:r>
              <w:rPr>
                <w:rFonts w:ascii="Arial" w:hAnsi="Arial" w:cs="Arial"/>
                <w:i/>
                <w:sz w:val="20"/>
                <w:szCs w:val="20"/>
              </w:rPr>
              <w:t>’</w:t>
            </w:r>
            <w:r w:rsidRPr="00367126">
              <w:rPr>
                <w:rFonts w:ascii="Arial" w:hAnsi="Arial" w:cs="Arial"/>
                <w:i/>
                <w:sz w:val="20"/>
                <w:szCs w:val="20"/>
              </w:rPr>
              <w:t>)</w:t>
            </w:r>
          </w:p>
        </w:tc>
        <w:tc>
          <w:tcPr>
            <w:tcW w:w="1609" w:type="dxa"/>
          </w:tcPr>
          <w:p w14:paraId="0B3AB6AF" w14:textId="77777777" w:rsidR="006633D4" w:rsidRPr="006633D4" w:rsidRDefault="0014503F" w:rsidP="001605ED">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i/>
                <w:sz w:val="20"/>
                <w:szCs w:val="20"/>
              </w:rPr>
            </w:pPr>
            <m:oMathPara>
              <m:oMath>
                <m:r>
                  <w:rPr>
                    <w:rFonts w:ascii="Cambria Math" w:hAnsi="Cambria Math" w:cs="Arial"/>
                    <w:sz w:val="20"/>
                    <w:szCs w:val="20"/>
                  </w:rPr>
                  <m:t>℃</m:t>
                </m:r>
              </m:oMath>
            </m:oMathPara>
          </w:p>
        </w:tc>
      </w:tr>
      <w:tr w:rsidR="0014503F" w:rsidRPr="00367126" w14:paraId="042E13A9" w14:textId="77777777" w:rsidTr="00ED06C6">
        <w:trPr>
          <w:trHeight w:val="360"/>
          <w:jc w:val="center"/>
        </w:trPr>
        <w:tc>
          <w:tcPr>
            <w:cnfStyle w:val="001000000000" w:firstRow="0" w:lastRow="0" w:firstColumn="1" w:lastColumn="0" w:oddVBand="0" w:evenVBand="0" w:oddHBand="0" w:evenHBand="0" w:firstRowFirstColumn="0" w:firstRowLastColumn="0" w:lastRowFirstColumn="0" w:lastRowLastColumn="0"/>
            <w:tcW w:w="1790" w:type="dxa"/>
          </w:tcPr>
          <w:p w14:paraId="31B29096" w14:textId="77777777" w:rsidR="0014503F" w:rsidRPr="00367126" w:rsidRDefault="0014503F" w:rsidP="0014503F">
            <w:pPr>
              <w:autoSpaceDE w:val="0"/>
              <w:autoSpaceDN w:val="0"/>
              <w:adjustRightInd w:val="0"/>
              <w:jc w:val="center"/>
              <w:rPr>
                <w:rFonts w:ascii="Arial" w:hAnsi="Arial" w:cs="Arial"/>
                <w:b w:val="0"/>
                <w:sz w:val="20"/>
                <w:szCs w:val="20"/>
                <w:vertAlign w:val="subscript"/>
              </w:rPr>
            </w:pPr>
            <w:r w:rsidRPr="00367126">
              <w:rPr>
                <w:rFonts w:ascii="Arial" w:hAnsi="Arial" w:cs="Arial"/>
                <w:b w:val="0"/>
                <w:sz w:val="20"/>
                <w:szCs w:val="20"/>
              </w:rPr>
              <w:t>C</w:t>
            </w:r>
            <w:r w:rsidRPr="00367126">
              <w:rPr>
                <w:rFonts w:ascii="Arial" w:hAnsi="Arial" w:cs="Arial"/>
                <w:b w:val="0"/>
                <w:sz w:val="20"/>
                <w:szCs w:val="20"/>
                <w:vertAlign w:val="subscript"/>
              </w:rPr>
              <w:t>10</w:t>
            </w:r>
          </w:p>
        </w:tc>
        <w:tc>
          <w:tcPr>
            <w:tcW w:w="2536" w:type="dxa"/>
          </w:tcPr>
          <w:p w14:paraId="2A61A23C" w14:textId="77777777" w:rsidR="0014503F" w:rsidRPr="004D2CEF" w:rsidRDefault="004D2CEF" w:rsidP="0014503F">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i/>
                <w:sz w:val="20"/>
                <w:szCs w:val="20"/>
              </w:rPr>
            </w:pPr>
            <w:r w:rsidRPr="004D2CEF">
              <w:rPr>
                <w:rFonts w:ascii="Arial" w:hAnsi="Arial" w:cs="Arial"/>
                <w:i/>
                <w:sz w:val="20"/>
                <w:szCs w:val="20"/>
              </w:rPr>
              <w:t>(constant)</w:t>
            </w:r>
          </w:p>
        </w:tc>
        <w:tc>
          <w:tcPr>
            <w:tcW w:w="3425" w:type="dxa"/>
          </w:tcPr>
          <w:p w14:paraId="7E99A62B" w14:textId="77777777" w:rsidR="0014503F" w:rsidRPr="00367126" w:rsidRDefault="004D2CEF" w:rsidP="0014503F">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m:oMathPara>
              <m:oMath>
                <m:r>
                  <w:rPr>
                    <w:rFonts w:ascii="Cambria Math" w:hAnsi="Cambria Math" w:cs="Arial"/>
                    <w:sz w:val="20"/>
                    <w:szCs w:val="20"/>
                  </w:rPr>
                  <m:t>5.95</m:t>
                </m:r>
              </m:oMath>
            </m:oMathPara>
          </w:p>
        </w:tc>
        <w:tc>
          <w:tcPr>
            <w:tcW w:w="1609" w:type="dxa"/>
          </w:tcPr>
          <w:p w14:paraId="6788BFAC" w14:textId="77777777" w:rsidR="0014503F" w:rsidRPr="00367126" w:rsidRDefault="0014503F" w:rsidP="0014503F">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i/>
                <w:sz w:val="20"/>
                <w:szCs w:val="20"/>
              </w:rPr>
            </w:pPr>
            <w:r w:rsidRPr="00367126">
              <w:rPr>
                <w:rFonts w:ascii="Arial" w:hAnsi="Arial" w:cs="Arial"/>
                <w:i/>
                <w:sz w:val="20"/>
                <w:szCs w:val="20"/>
              </w:rPr>
              <w:t>(multiplier)</w:t>
            </w:r>
          </w:p>
        </w:tc>
      </w:tr>
      <w:tr w:rsidR="004D2CEF" w:rsidRPr="00367126" w14:paraId="712B6056" w14:textId="77777777" w:rsidTr="00ED06C6">
        <w:trPr>
          <w:cnfStyle w:val="000000100000" w:firstRow="0" w:lastRow="0" w:firstColumn="0" w:lastColumn="0" w:oddVBand="0" w:evenVBand="0" w:oddHBand="1" w:evenHBand="0" w:firstRowFirstColumn="0" w:firstRowLastColumn="0" w:lastRowFirstColumn="0" w:lastRowLastColumn="0"/>
          <w:trHeight w:val="360"/>
          <w:jc w:val="center"/>
        </w:trPr>
        <w:tc>
          <w:tcPr>
            <w:cnfStyle w:val="001000000000" w:firstRow="0" w:lastRow="0" w:firstColumn="1" w:lastColumn="0" w:oddVBand="0" w:evenVBand="0" w:oddHBand="0" w:evenHBand="0" w:firstRowFirstColumn="0" w:firstRowLastColumn="0" w:lastRowFirstColumn="0" w:lastRowLastColumn="0"/>
            <w:tcW w:w="1790" w:type="dxa"/>
          </w:tcPr>
          <w:p w14:paraId="76B4FCA1" w14:textId="77777777" w:rsidR="004D2CEF" w:rsidRPr="00367126" w:rsidRDefault="004D2CEF" w:rsidP="004D2CEF">
            <w:pPr>
              <w:autoSpaceDE w:val="0"/>
              <w:autoSpaceDN w:val="0"/>
              <w:adjustRightInd w:val="0"/>
              <w:jc w:val="center"/>
              <w:rPr>
                <w:rFonts w:ascii="Arial" w:hAnsi="Arial" w:cs="Arial"/>
                <w:sz w:val="20"/>
                <w:szCs w:val="20"/>
              </w:rPr>
            </w:pPr>
            <w:r w:rsidRPr="00367126">
              <w:rPr>
                <w:rFonts w:ascii="Arial" w:hAnsi="Arial" w:cs="Arial"/>
                <w:b w:val="0"/>
                <w:sz w:val="20"/>
                <w:szCs w:val="20"/>
              </w:rPr>
              <w:t>C</w:t>
            </w:r>
            <w:r w:rsidRPr="00367126">
              <w:rPr>
                <w:rFonts w:ascii="Arial" w:hAnsi="Arial" w:cs="Arial"/>
                <w:b w:val="0"/>
                <w:sz w:val="20"/>
                <w:szCs w:val="20"/>
                <w:vertAlign w:val="subscript"/>
              </w:rPr>
              <w:t>11</w:t>
            </w:r>
          </w:p>
        </w:tc>
        <w:tc>
          <w:tcPr>
            <w:tcW w:w="2536" w:type="dxa"/>
          </w:tcPr>
          <w:p w14:paraId="184C9C36" w14:textId="77777777" w:rsidR="004D2CEF" w:rsidRPr="004D2CEF" w:rsidRDefault="004D2CEF" w:rsidP="004D2CEF">
            <w:pPr>
              <w:jc w:val="center"/>
              <w:cnfStyle w:val="000000100000" w:firstRow="0" w:lastRow="0" w:firstColumn="0" w:lastColumn="0" w:oddVBand="0" w:evenVBand="0" w:oddHBand="1" w:evenHBand="0" w:firstRowFirstColumn="0" w:firstRowLastColumn="0" w:lastRowFirstColumn="0" w:lastRowLastColumn="0"/>
              <w:rPr>
                <w:i/>
              </w:rPr>
            </w:pPr>
            <w:r w:rsidRPr="004D2CEF">
              <w:rPr>
                <w:rFonts w:ascii="Arial" w:hAnsi="Arial" w:cs="Arial"/>
                <w:i/>
                <w:sz w:val="20"/>
                <w:szCs w:val="20"/>
              </w:rPr>
              <w:t>(constant)</w:t>
            </w:r>
          </w:p>
        </w:tc>
        <w:tc>
          <w:tcPr>
            <w:tcW w:w="3425" w:type="dxa"/>
          </w:tcPr>
          <w:p w14:paraId="4E117080" w14:textId="77777777" w:rsidR="004D2CEF" w:rsidRPr="00367126" w:rsidRDefault="004D2CEF" w:rsidP="004D2CEF">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m:oMathPara>
              <m:oMath>
                <m:r>
                  <w:rPr>
                    <w:rFonts w:ascii="Cambria Math" w:hAnsi="Cambria Math" w:cs="Arial"/>
                    <w:sz w:val="20"/>
                    <w:szCs w:val="20"/>
                  </w:rPr>
                  <m:t>2163827753</m:t>
                </m:r>
              </m:oMath>
            </m:oMathPara>
          </w:p>
        </w:tc>
        <w:tc>
          <w:tcPr>
            <w:tcW w:w="1609" w:type="dxa"/>
          </w:tcPr>
          <w:p w14:paraId="0E15B0C6" w14:textId="77777777" w:rsidR="004D2CEF" w:rsidRPr="00367126" w:rsidRDefault="004D2CEF" w:rsidP="004D2CEF">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i/>
                <w:sz w:val="20"/>
                <w:szCs w:val="20"/>
              </w:rPr>
            </w:pPr>
            <w:r w:rsidRPr="00367126">
              <w:rPr>
                <w:rFonts w:ascii="Arial" w:hAnsi="Arial" w:cs="Arial"/>
                <w:i/>
                <w:sz w:val="20"/>
                <w:szCs w:val="20"/>
              </w:rPr>
              <w:t>(multiplier)</w:t>
            </w:r>
          </w:p>
        </w:tc>
      </w:tr>
      <w:tr w:rsidR="004D2CEF" w:rsidRPr="00367126" w14:paraId="3BBBE924" w14:textId="77777777" w:rsidTr="00ED06C6">
        <w:trPr>
          <w:trHeight w:val="360"/>
          <w:jc w:val="center"/>
        </w:trPr>
        <w:tc>
          <w:tcPr>
            <w:cnfStyle w:val="001000000000" w:firstRow="0" w:lastRow="0" w:firstColumn="1" w:lastColumn="0" w:oddVBand="0" w:evenVBand="0" w:oddHBand="0" w:evenHBand="0" w:firstRowFirstColumn="0" w:firstRowLastColumn="0" w:lastRowFirstColumn="0" w:lastRowLastColumn="0"/>
            <w:tcW w:w="1790" w:type="dxa"/>
          </w:tcPr>
          <w:p w14:paraId="281BBD3A" w14:textId="77777777" w:rsidR="004D2CEF" w:rsidRPr="00367126" w:rsidRDefault="004D2CEF" w:rsidP="004D2CEF">
            <w:pPr>
              <w:autoSpaceDE w:val="0"/>
              <w:autoSpaceDN w:val="0"/>
              <w:adjustRightInd w:val="0"/>
              <w:jc w:val="center"/>
              <w:rPr>
                <w:rFonts w:ascii="Arial" w:hAnsi="Arial" w:cs="Arial"/>
                <w:sz w:val="20"/>
                <w:szCs w:val="20"/>
              </w:rPr>
            </w:pPr>
            <w:r w:rsidRPr="00367126">
              <w:rPr>
                <w:rFonts w:ascii="Arial" w:hAnsi="Arial" w:cs="Arial"/>
                <w:b w:val="0"/>
                <w:sz w:val="20"/>
                <w:szCs w:val="20"/>
              </w:rPr>
              <w:t>C</w:t>
            </w:r>
            <w:r w:rsidRPr="00367126">
              <w:rPr>
                <w:rFonts w:ascii="Arial" w:hAnsi="Arial" w:cs="Arial"/>
                <w:b w:val="0"/>
                <w:sz w:val="20"/>
                <w:szCs w:val="20"/>
                <w:vertAlign w:val="subscript"/>
              </w:rPr>
              <w:t>12</w:t>
            </w:r>
          </w:p>
        </w:tc>
        <w:tc>
          <w:tcPr>
            <w:tcW w:w="2536" w:type="dxa"/>
          </w:tcPr>
          <w:p w14:paraId="4B3728D2" w14:textId="77777777" w:rsidR="004D2CEF" w:rsidRPr="004D2CEF" w:rsidRDefault="004D2CEF" w:rsidP="004D2CEF">
            <w:pPr>
              <w:jc w:val="center"/>
              <w:cnfStyle w:val="000000000000" w:firstRow="0" w:lastRow="0" w:firstColumn="0" w:lastColumn="0" w:oddVBand="0" w:evenVBand="0" w:oddHBand="0" w:evenHBand="0" w:firstRowFirstColumn="0" w:firstRowLastColumn="0" w:lastRowFirstColumn="0" w:lastRowLastColumn="0"/>
              <w:rPr>
                <w:i/>
              </w:rPr>
            </w:pPr>
            <w:r w:rsidRPr="004D2CEF">
              <w:rPr>
                <w:rFonts w:ascii="Arial" w:hAnsi="Arial" w:cs="Arial"/>
                <w:i/>
                <w:sz w:val="20"/>
                <w:szCs w:val="20"/>
              </w:rPr>
              <w:t>(constant)</w:t>
            </w:r>
          </w:p>
        </w:tc>
        <w:tc>
          <w:tcPr>
            <w:tcW w:w="3425" w:type="dxa"/>
          </w:tcPr>
          <w:p w14:paraId="1E25D676" w14:textId="77777777" w:rsidR="004D2CEF" w:rsidRPr="00367126" w:rsidRDefault="004D2CEF" w:rsidP="004D2CEF">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m:oMathPara>
              <m:oMath>
                <m:r>
                  <w:rPr>
                    <w:rFonts w:ascii="Cambria Math" w:hAnsi="Cambria Math" w:cs="Arial"/>
                    <w:sz w:val="20"/>
                    <w:szCs w:val="20"/>
                  </w:rPr>
                  <m:t>-3.8105414</m:t>
                </m:r>
              </m:oMath>
            </m:oMathPara>
          </w:p>
        </w:tc>
        <w:tc>
          <w:tcPr>
            <w:tcW w:w="1609" w:type="dxa"/>
          </w:tcPr>
          <w:p w14:paraId="2CA11C00" w14:textId="77777777" w:rsidR="004D2CEF" w:rsidRPr="00367126" w:rsidRDefault="004D2CEF" w:rsidP="004D2CEF">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i/>
                <w:sz w:val="20"/>
                <w:szCs w:val="20"/>
              </w:rPr>
            </w:pPr>
            <w:r w:rsidRPr="00367126">
              <w:rPr>
                <w:rFonts w:ascii="Arial" w:hAnsi="Arial" w:cs="Arial"/>
                <w:i/>
                <w:sz w:val="20"/>
                <w:szCs w:val="20"/>
              </w:rPr>
              <w:t>(multiplier)</w:t>
            </w:r>
          </w:p>
        </w:tc>
      </w:tr>
      <w:tr w:rsidR="004D2CEF" w:rsidRPr="00367126" w14:paraId="7CDB27E1" w14:textId="77777777" w:rsidTr="00ED06C6">
        <w:trPr>
          <w:cnfStyle w:val="000000100000" w:firstRow="0" w:lastRow="0" w:firstColumn="0" w:lastColumn="0" w:oddVBand="0" w:evenVBand="0" w:oddHBand="1" w:evenHBand="0" w:firstRowFirstColumn="0" w:firstRowLastColumn="0" w:lastRowFirstColumn="0" w:lastRowLastColumn="0"/>
          <w:trHeight w:val="360"/>
          <w:jc w:val="center"/>
        </w:trPr>
        <w:tc>
          <w:tcPr>
            <w:cnfStyle w:val="001000000000" w:firstRow="0" w:lastRow="0" w:firstColumn="1" w:lastColumn="0" w:oddVBand="0" w:evenVBand="0" w:oddHBand="0" w:evenHBand="0" w:firstRowFirstColumn="0" w:firstRowLastColumn="0" w:lastRowFirstColumn="0" w:lastRowLastColumn="0"/>
            <w:tcW w:w="1790" w:type="dxa"/>
          </w:tcPr>
          <w:p w14:paraId="32EBEC4F" w14:textId="77777777" w:rsidR="004D2CEF" w:rsidRPr="00367126" w:rsidRDefault="004D2CEF" w:rsidP="004D2CEF">
            <w:pPr>
              <w:autoSpaceDE w:val="0"/>
              <w:autoSpaceDN w:val="0"/>
              <w:adjustRightInd w:val="0"/>
              <w:jc w:val="center"/>
              <w:rPr>
                <w:rFonts w:ascii="Arial" w:hAnsi="Arial" w:cs="Arial"/>
                <w:b w:val="0"/>
                <w:sz w:val="20"/>
                <w:szCs w:val="20"/>
                <w:vertAlign w:val="subscript"/>
              </w:rPr>
            </w:pPr>
            <w:r w:rsidRPr="00367126">
              <w:rPr>
                <w:rFonts w:ascii="Arial" w:hAnsi="Arial" w:cs="Arial"/>
                <w:b w:val="0"/>
                <w:sz w:val="20"/>
                <w:szCs w:val="20"/>
              </w:rPr>
              <w:t>C</w:t>
            </w:r>
            <w:r w:rsidRPr="00367126">
              <w:rPr>
                <w:rFonts w:ascii="Arial" w:hAnsi="Arial" w:cs="Arial"/>
                <w:b w:val="0"/>
                <w:sz w:val="20"/>
                <w:szCs w:val="20"/>
                <w:vertAlign w:val="subscript"/>
              </w:rPr>
              <w:t>20</w:t>
            </w:r>
          </w:p>
        </w:tc>
        <w:tc>
          <w:tcPr>
            <w:tcW w:w="2536" w:type="dxa"/>
          </w:tcPr>
          <w:p w14:paraId="1FD57190" w14:textId="77777777" w:rsidR="004D2CEF" w:rsidRPr="004D2CEF" w:rsidRDefault="004D2CEF" w:rsidP="004D2CEF">
            <w:pPr>
              <w:jc w:val="center"/>
              <w:cnfStyle w:val="000000100000" w:firstRow="0" w:lastRow="0" w:firstColumn="0" w:lastColumn="0" w:oddVBand="0" w:evenVBand="0" w:oddHBand="1" w:evenHBand="0" w:firstRowFirstColumn="0" w:firstRowLastColumn="0" w:lastRowFirstColumn="0" w:lastRowLastColumn="0"/>
              <w:rPr>
                <w:i/>
              </w:rPr>
            </w:pPr>
            <w:r w:rsidRPr="004D2CEF">
              <w:rPr>
                <w:rFonts w:ascii="Arial" w:hAnsi="Arial" w:cs="Arial"/>
                <w:i/>
                <w:sz w:val="20"/>
                <w:szCs w:val="20"/>
              </w:rPr>
              <w:t>(constant)</w:t>
            </w:r>
          </w:p>
        </w:tc>
        <w:tc>
          <w:tcPr>
            <w:tcW w:w="3425" w:type="dxa"/>
          </w:tcPr>
          <w:p w14:paraId="5A725323" w14:textId="77777777" w:rsidR="004D2CEF" w:rsidRPr="00367126" w:rsidRDefault="004D2CEF" w:rsidP="004D2CEF">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m:oMathPara>
              <m:oMath>
                <m:r>
                  <w:rPr>
                    <w:rFonts w:ascii="Cambria Math" w:hAnsi="Cambria Math" w:cs="Arial"/>
                    <w:sz w:val="20"/>
                    <w:szCs w:val="20"/>
                  </w:rPr>
                  <m:t>-22.09917</m:t>
                </m:r>
              </m:oMath>
            </m:oMathPara>
          </w:p>
        </w:tc>
        <w:tc>
          <w:tcPr>
            <w:tcW w:w="1609" w:type="dxa"/>
          </w:tcPr>
          <w:p w14:paraId="6EEC5DE6" w14:textId="77777777" w:rsidR="004D2CEF" w:rsidRPr="00367126" w:rsidRDefault="004D2CEF" w:rsidP="004D2CEF">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i/>
                <w:sz w:val="20"/>
                <w:szCs w:val="20"/>
              </w:rPr>
            </w:pPr>
            <w:r w:rsidRPr="00367126">
              <w:rPr>
                <w:rFonts w:ascii="Arial" w:hAnsi="Arial" w:cs="Arial"/>
                <w:i/>
                <w:sz w:val="20"/>
                <w:szCs w:val="20"/>
              </w:rPr>
              <w:t>(multiplier)</w:t>
            </w:r>
          </w:p>
        </w:tc>
      </w:tr>
      <w:tr w:rsidR="004D2CEF" w:rsidRPr="00367126" w14:paraId="51562D21" w14:textId="77777777" w:rsidTr="00ED06C6">
        <w:trPr>
          <w:trHeight w:val="360"/>
          <w:jc w:val="center"/>
        </w:trPr>
        <w:tc>
          <w:tcPr>
            <w:cnfStyle w:val="001000000000" w:firstRow="0" w:lastRow="0" w:firstColumn="1" w:lastColumn="0" w:oddVBand="0" w:evenVBand="0" w:oddHBand="0" w:evenHBand="0" w:firstRowFirstColumn="0" w:firstRowLastColumn="0" w:lastRowFirstColumn="0" w:lastRowLastColumn="0"/>
            <w:tcW w:w="1790" w:type="dxa"/>
          </w:tcPr>
          <w:p w14:paraId="7E95CF28" w14:textId="77777777" w:rsidR="004D2CEF" w:rsidRPr="00367126" w:rsidRDefault="004D2CEF" w:rsidP="004D2CEF">
            <w:pPr>
              <w:autoSpaceDE w:val="0"/>
              <w:autoSpaceDN w:val="0"/>
              <w:adjustRightInd w:val="0"/>
              <w:jc w:val="center"/>
              <w:rPr>
                <w:rFonts w:ascii="Arial" w:hAnsi="Arial" w:cs="Arial"/>
                <w:b w:val="0"/>
                <w:sz w:val="20"/>
                <w:szCs w:val="20"/>
              </w:rPr>
            </w:pPr>
            <w:r w:rsidRPr="00367126">
              <w:rPr>
                <w:rFonts w:ascii="Arial" w:hAnsi="Arial" w:cs="Arial"/>
                <w:b w:val="0"/>
                <w:sz w:val="20"/>
                <w:szCs w:val="20"/>
              </w:rPr>
              <w:t>C</w:t>
            </w:r>
            <w:r w:rsidRPr="00367126">
              <w:rPr>
                <w:rFonts w:ascii="Arial" w:hAnsi="Arial" w:cs="Arial"/>
                <w:b w:val="0"/>
                <w:sz w:val="20"/>
                <w:szCs w:val="20"/>
                <w:vertAlign w:val="subscript"/>
              </w:rPr>
              <w:t>21</w:t>
            </w:r>
          </w:p>
        </w:tc>
        <w:tc>
          <w:tcPr>
            <w:tcW w:w="2536" w:type="dxa"/>
          </w:tcPr>
          <w:p w14:paraId="54392B70" w14:textId="77777777" w:rsidR="004D2CEF" w:rsidRPr="004D2CEF" w:rsidRDefault="004D2CEF" w:rsidP="004D2CEF">
            <w:pPr>
              <w:jc w:val="center"/>
              <w:cnfStyle w:val="000000000000" w:firstRow="0" w:lastRow="0" w:firstColumn="0" w:lastColumn="0" w:oddVBand="0" w:evenVBand="0" w:oddHBand="0" w:evenHBand="0" w:firstRowFirstColumn="0" w:firstRowLastColumn="0" w:lastRowFirstColumn="0" w:lastRowLastColumn="0"/>
              <w:rPr>
                <w:i/>
              </w:rPr>
            </w:pPr>
            <w:r w:rsidRPr="004D2CEF">
              <w:rPr>
                <w:rFonts w:ascii="Arial" w:hAnsi="Arial" w:cs="Arial"/>
                <w:i/>
                <w:sz w:val="20"/>
                <w:szCs w:val="20"/>
              </w:rPr>
              <w:t>(constant)</w:t>
            </w:r>
          </w:p>
        </w:tc>
        <w:tc>
          <w:tcPr>
            <w:tcW w:w="3425" w:type="dxa"/>
          </w:tcPr>
          <w:p w14:paraId="304455E9" w14:textId="77777777" w:rsidR="004D2CEF" w:rsidRPr="00367126" w:rsidRDefault="004D2CEF" w:rsidP="004D2CEF">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m:oMathPara>
              <m:oMath>
                <m:r>
                  <w:rPr>
                    <w:rFonts w:ascii="Cambria Math" w:hAnsi="Cambria Math" w:cs="Arial"/>
                    <w:sz w:val="20"/>
                    <w:szCs w:val="20"/>
                  </w:rPr>
                  <m:t>0.4275955</m:t>
                </m:r>
              </m:oMath>
            </m:oMathPara>
          </w:p>
        </w:tc>
        <w:tc>
          <w:tcPr>
            <w:tcW w:w="1609" w:type="dxa"/>
          </w:tcPr>
          <w:p w14:paraId="48A0868A" w14:textId="77777777" w:rsidR="004D2CEF" w:rsidRPr="00367126" w:rsidRDefault="004D2CEF" w:rsidP="004D2CEF">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i/>
                <w:sz w:val="20"/>
                <w:szCs w:val="20"/>
              </w:rPr>
            </w:pPr>
            <w:r w:rsidRPr="00367126">
              <w:rPr>
                <w:rFonts w:ascii="Arial" w:hAnsi="Arial" w:cs="Arial"/>
                <w:i/>
                <w:sz w:val="20"/>
                <w:szCs w:val="20"/>
              </w:rPr>
              <w:t>(multiplier)</w:t>
            </w:r>
          </w:p>
        </w:tc>
      </w:tr>
      <w:tr w:rsidR="004D2CEF" w:rsidRPr="00367126" w14:paraId="71305B74" w14:textId="77777777" w:rsidTr="00ED06C6">
        <w:trPr>
          <w:cnfStyle w:val="000000100000" w:firstRow="0" w:lastRow="0" w:firstColumn="0" w:lastColumn="0" w:oddVBand="0" w:evenVBand="0" w:oddHBand="1" w:evenHBand="0" w:firstRowFirstColumn="0" w:firstRowLastColumn="0" w:lastRowFirstColumn="0" w:lastRowLastColumn="0"/>
          <w:trHeight w:val="360"/>
          <w:jc w:val="center"/>
        </w:trPr>
        <w:tc>
          <w:tcPr>
            <w:cnfStyle w:val="001000000000" w:firstRow="0" w:lastRow="0" w:firstColumn="1" w:lastColumn="0" w:oddVBand="0" w:evenVBand="0" w:oddHBand="0" w:evenHBand="0" w:firstRowFirstColumn="0" w:firstRowLastColumn="0" w:lastRowFirstColumn="0" w:lastRowLastColumn="0"/>
            <w:tcW w:w="1790" w:type="dxa"/>
          </w:tcPr>
          <w:p w14:paraId="720E3263" w14:textId="77777777" w:rsidR="004D2CEF" w:rsidRPr="00367126" w:rsidRDefault="004D2CEF" w:rsidP="004D2CEF">
            <w:pPr>
              <w:autoSpaceDE w:val="0"/>
              <w:autoSpaceDN w:val="0"/>
              <w:adjustRightInd w:val="0"/>
              <w:jc w:val="center"/>
              <w:rPr>
                <w:rFonts w:ascii="Arial" w:hAnsi="Arial" w:cs="Arial"/>
                <w:b w:val="0"/>
                <w:sz w:val="20"/>
                <w:szCs w:val="20"/>
              </w:rPr>
            </w:pPr>
            <w:r w:rsidRPr="00367126">
              <w:rPr>
                <w:rFonts w:ascii="Arial" w:hAnsi="Arial" w:cs="Arial"/>
                <w:b w:val="0"/>
                <w:sz w:val="20"/>
                <w:szCs w:val="20"/>
              </w:rPr>
              <w:t>C</w:t>
            </w:r>
            <w:r w:rsidRPr="00367126">
              <w:rPr>
                <w:rFonts w:ascii="Arial" w:hAnsi="Arial" w:cs="Arial"/>
                <w:b w:val="0"/>
                <w:sz w:val="20"/>
                <w:szCs w:val="20"/>
                <w:vertAlign w:val="subscript"/>
              </w:rPr>
              <w:t>23</w:t>
            </w:r>
          </w:p>
        </w:tc>
        <w:tc>
          <w:tcPr>
            <w:tcW w:w="2536" w:type="dxa"/>
          </w:tcPr>
          <w:p w14:paraId="25AFF348" w14:textId="77777777" w:rsidR="004D2CEF" w:rsidRPr="004D2CEF" w:rsidRDefault="004D2CEF" w:rsidP="004D2CEF">
            <w:pPr>
              <w:jc w:val="center"/>
              <w:cnfStyle w:val="000000100000" w:firstRow="0" w:lastRow="0" w:firstColumn="0" w:lastColumn="0" w:oddVBand="0" w:evenVBand="0" w:oddHBand="1" w:evenHBand="0" w:firstRowFirstColumn="0" w:firstRowLastColumn="0" w:lastRowFirstColumn="0" w:lastRowLastColumn="0"/>
              <w:rPr>
                <w:i/>
              </w:rPr>
            </w:pPr>
            <w:r w:rsidRPr="004D2CEF">
              <w:rPr>
                <w:rFonts w:ascii="Arial" w:hAnsi="Arial" w:cs="Arial"/>
                <w:i/>
                <w:sz w:val="20"/>
                <w:szCs w:val="20"/>
              </w:rPr>
              <w:t>(constant)</w:t>
            </w:r>
          </w:p>
        </w:tc>
        <w:tc>
          <w:tcPr>
            <w:tcW w:w="3425" w:type="dxa"/>
          </w:tcPr>
          <w:p w14:paraId="6A14D99C" w14:textId="77777777" w:rsidR="004D2CEF" w:rsidRPr="00367126" w:rsidRDefault="004D2CEF" w:rsidP="004D2CEF">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m:oMathPara>
              <m:oMath>
                <m:r>
                  <w:rPr>
                    <w:rFonts w:ascii="Cambria Math" w:hAnsi="Cambria Math" w:cs="Arial"/>
                    <w:sz w:val="20"/>
                    <w:szCs w:val="20"/>
                  </w:rPr>
                  <m:t>4.24462E-06</m:t>
                </m:r>
              </m:oMath>
            </m:oMathPara>
          </w:p>
        </w:tc>
        <w:tc>
          <w:tcPr>
            <w:tcW w:w="1609" w:type="dxa"/>
          </w:tcPr>
          <w:p w14:paraId="3CED2850" w14:textId="77777777" w:rsidR="004D2CEF" w:rsidRPr="00367126" w:rsidRDefault="004D2CEF" w:rsidP="004D2CEF">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i/>
                <w:sz w:val="20"/>
                <w:szCs w:val="20"/>
              </w:rPr>
            </w:pPr>
            <w:r w:rsidRPr="00367126">
              <w:rPr>
                <w:rFonts w:ascii="Arial" w:hAnsi="Arial" w:cs="Arial"/>
                <w:i/>
                <w:sz w:val="20"/>
                <w:szCs w:val="20"/>
              </w:rPr>
              <w:t>(multiplier)</w:t>
            </w:r>
          </w:p>
        </w:tc>
      </w:tr>
      <w:tr w:rsidR="0014503F" w:rsidRPr="00367126" w14:paraId="527D2EE8" w14:textId="77777777" w:rsidTr="00ED06C6">
        <w:trPr>
          <w:jc w:val="center"/>
        </w:trPr>
        <w:tc>
          <w:tcPr>
            <w:cnfStyle w:val="001000000000" w:firstRow="0" w:lastRow="0" w:firstColumn="1" w:lastColumn="0" w:oddVBand="0" w:evenVBand="0" w:oddHBand="0" w:evenHBand="0" w:firstRowFirstColumn="0" w:firstRowLastColumn="0" w:lastRowFirstColumn="0" w:lastRowLastColumn="0"/>
            <w:tcW w:w="1790" w:type="dxa"/>
          </w:tcPr>
          <w:p w14:paraId="67315B89" w14:textId="77777777" w:rsidR="0014503F" w:rsidRPr="00367126" w:rsidRDefault="0014503F" w:rsidP="0014503F">
            <w:pPr>
              <w:autoSpaceDE w:val="0"/>
              <w:autoSpaceDN w:val="0"/>
              <w:adjustRightInd w:val="0"/>
              <w:jc w:val="center"/>
              <w:rPr>
                <w:rFonts w:ascii="Arial" w:hAnsi="Arial" w:cs="Arial"/>
                <w:b w:val="0"/>
                <w:sz w:val="20"/>
                <w:szCs w:val="20"/>
              </w:rPr>
            </w:pPr>
            <m:oMathPara>
              <m:oMath>
                <m:r>
                  <m:rPr>
                    <m:sty m:val="bi"/>
                  </m:rPr>
                  <w:rPr>
                    <w:rFonts w:ascii="Cambria Math" w:hAnsi="Cambria Math" w:cs="Arial"/>
                    <w:sz w:val="20"/>
                    <w:szCs w:val="20"/>
                  </w:rPr>
                  <m:t>ε</m:t>
                </m:r>
              </m:oMath>
            </m:oMathPara>
          </w:p>
        </w:tc>
        <w:tc>
          <w:tcPr>
            <w:tcW w:w="2536" w:type="dxa"/>
          </w:tcPr>
          <w:p w14:paraId="6B919446" w14:textId="77777777" w:rsidR="0014503F" w:rsidRPr="00367126" w:rsidRDefault="0014503F" w:rsidP="0014503F">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i/>
                <w:sz w:val="20"/>
                <w:szCs w:val="20"/>
              </w:rPr>
            </w:pPr>
            <w:r w:rsidRPr="00367126">
              <w:rPr>
                <w:rFonts w:ascii="Arial" w:hAnsi="Arial" w:cs="Arial"/>
                <w:sz w:val="20"/>
                <w:szCs w:val="20"/>
              </w:rPr>
              <w:t xml:space="preserve">Second Law Efficiency </w:t>
            </w:r>
          </w:p>
        </w:tc>
        <w:tc>
          <w:tcPr>
            <w:tcW w:w="3425" w:type="dxa"/>
          </w:tcPr>
          <w:p w14:paraId="4AF224C9" w14:textId="77777777" w:rsidR="0014503F" w:rsidRPr="00367126" w:rsidRDefault="0014503F" w:rsidP="0014503F">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367126">
              <w:rPr>
                <w:rFonts w:ascii="Arial" w:hAnsi="Arial" w:cs="Arial"/>
                <w:sz w:val="20"/>
                <w:szCs w:val="20"/>
              </w:rPr>
              <w:t xml:space="preserve">(Calculated in </w:t>
            </w:r>
            <w:r>
              <w:rPr>
                <w:rFonts w:ascii="Arial" w:hAnsi="Arial" w:cs="Arial"/>
                <w:sz w:val="20"/>
                <w:szCs w:val="20"/>
              </w:rPr>
              <w:t>‘</w:t>
            </w:r>
            <w:r w:rsidRPr="00367126">
              <w:rPr>
                <w:rFonts w:ascii="Arial" w:hAnsi="Arial" w:cs="Arial"/>
                <w:i/>
                <w:sz w:val="20"/>
                <w:szCs w:val="20"/>
              </w:rPr>
              <w:t>lib_geothermal.cpp</w:t>
            </w:r>
            <w:r>
              <w:rPr>
                <w:rFonts w:ascii="Arial" w:hAnsi="Arial" w:cs="Arial"/>
                <w:i/>
                <w:sz w:val="20"/>
                <w:szCs w:val="20"/>
              </w:rPr>
              <w:t>’</w:t>
            </w:r>
            <w:r w:rsidRPr="00367126">
              <w:rPr>
                <w:rFonts w:ascii="Arial" w:hAnsi="Arial" w:cs="Arial"/>
                <w:i/>
                <w:sz w:val="20"/>
                <w:szCs w:val="20"/>
              </w:rPr>
              <w:t>)</w:t>
            </w:r>
          </w:p>
        </w:tc>
        <w:tc>
          <w:tcPr>
            <w:tcW w:w="1609" w:type="dxa"/>
          </w:tcPr>
          <w:p w14:paraId="467A0777" w14:textId="77777777" w:rsidR="0014503F" w:rsidRPr="00367126" w:rsidRDefault="0014503F" w:rsidP="0014503F">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367126">
              <w:rPr>
                <w:rFonts w:ascii="Arial" w:hAnsi="Arial" w:cs="Arial"/>
                <w:sz w:val="20"/>
                <w:szCs w:val="20"/>
              </w:rPr>
              <w:t>%</w:t>
            </w:r>
          </w:p>
        </w:tc>
      </w:tr>
      <w:tr w:rsidR="0014503F" w:rsidRPr="00367126" w14:paraId="18A6FE9D" w14:textId="77777777" w:rsidTr="00ED06C6">
        <w:trPr>
          <w:cnfStyle w:val="000000100000" w:firstRow="0" w:lastRow="0" w:firstColumn="0" w:lastColumn="0" w:oddVBand="0" w:evenVBand="0" w:oddHBand="1" w:evenHBand="0" w:firstRowFirstColumn="0" w:firstRowLastColumn="0" w:lastRowFirstColumn="0" w:lastRowLastColumn="0"/>
          <w:trHeight w:val="630"/>
          <w:jc w:val="center"/>
        </w:trPr>
        <w:tc>
          <w:tcPr>
            <w:cnfStyle w:val="001000000000" w:firstRow="0" w:lastRow="0" w:firstColumn="1" w:lastColumn="0" w:oddVBand="0" w:evenVBand="0" w:oddHBand="0" w:evenHBand="0" w:firstRowFirstColumn="0" w:firstRowLastColumn="0" w:lastRowFirstColumn="0" w:lastRowLastColumn="0"/>
            <w:tcW w:w="1790" w:type="dxa"/>
          </w:tcPr>
          <w:p w14:paraId="277D497B" w14:textId="77777777" w:rsidR="0014503F" w:rsidRPr="00367126" w:rsidRDefault="0014503F" w:rsidP="0014503F">
            <w:pPr>
              <w:autoSpaceDE w:val="0"/>
              <w:autoSpaceDN w:val="0"/>
              <w:adjustRightInd w:val="0"/>
              <w:jc w:val="center"/>
              <w:rPr>
                <w:rFonts w:ascii="Arial" w:hAnsi="Arial" w:cs="Arial"/>
                <w:sz w:val="20"/>
                <w:szCs w:val="20"/>
              </w:rPr>
            </w:pPr>
            <m:oMathPara>
              <m:oMath>
                <m:r>
                  <m:rPr>
                    <m:sty m:val="bi"/>
                  </m:rPr>
                  <w:rPr>
                    <w:rFonts w:ascii="Cambria Math" w:hAnsi="Cambria Math" w:cs="Arial"/>
                    <w:sz w:val="20"/>
                    <w:szCs w:val="20"/>
                  </w:rPr>
                  <m:t>SR</m:t>
                </m:r>
                <m:r>
                  <m:rPr>
                    <m:sty m:val="b"/>
                  </m:rPr>
                  <w:rPr>
                    <w:rFonts w:ascii="Cambria Math" w:hAnsi="Cambria Math" w:cs="Arial"/>
                    <w:sz w:val="20"/>
                    <w:szCs w:val="20"/>
                  </w:rPr>
                  <w:br/>
                </m:r>
              </m:oMath>
            </m:oMathPara>
          </w:p>
        </w:tc>
        <w:tc>
          <w:tcPr>
            <w:tcW w:w="2536" w:type="dxa"/>
          </w:tcPr>
          <w:p w14:paraId="0C78CD4D" w14:textId="77777777" w:rsidR="0014503F" w:rsidRPr="00367126" w:rsidRDefault="0014503F" w:rsidP="0014503F">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367126">
              <w:rPr>
                <w:rFonts w:ascii="Arial" w:hAnsi="Arial" w:cs="Arial"/>
                <w:sz w:val="20"/>
                <w:szCs w:val="20"/>
              </w:rPr>
              <w:t>Size Ratio</w:t>
            </w:r>
          </w:p>
        </w:tc>
        <w:tc>
          <w:tcPr>
            <w:tcW w:w="3425" w:type="dxa"/>
          </w:tcPr>
          <w:p w14:paraId="1168BFBE" w14:textId="77777777" w:rsidR="0014503F" w:rsidRPr="00367126" w:rsidRDefault="00B41C72" w:rsidP="0014503F">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i/>
                <w:sz w:val="20"/>
                <w:szCs w:val="20"/>
              </w:rPr>
            </w:pPr>
            <m:oMathPara>
              <m:oMath>
                <m:d>
                  <m:dPr>
                    <m:ctrlPr>
                      <w:rPr>
                        <w:rFonts w:ascii="Cambria Math" w:hAnsi="Cambria Math" w:cs="Arial"/>
                        <w:i/>
                        <w:sz w:val="20"/>
                        <w:szCs w:val="20"/>
                      </w:rPr>
                    </m:ctrlPr>
                  </m:dPr>
                  <m:e>
                    <m:f>
                      <m:fPr>
                        <m:ctrlPr>
                          <w:rPr>
                            <w:rFonts w:ascii="Cambria Math" w:hAnsi="Cambria Math" w:cs="Arial"/>
                            <w:i/>
                            <w:sz w:val="20"/>
                            <w:szCs w:val="20"/>
                          </w:rPr>
                        </m:ctrlPr>
                      </m:fPr>
                      <m:num>
                        <m:sSub>
                          <m:sSubPr>
                            <m:ctrlPr>
                              <w:rPr>
                                <w:rFonts w:ascii="Cambria Math" w:hAnsi="Cambria Math" w:cs="Arial"/>
                                <w:i/>
                                <w:sz w:val="20"/>
                                <w:szCs w:val="20"/>
                              </w:rPr>
                            </m:ctrlPr>
                          </m:sSubPr>
                          <m:e>
                            <m:r>
                              <w:rPr>
                                <w:rFonts w:ascii="Cambria Math" w:hAnsi="Cambria Math" w:cs="Arial"/>
                                <w:sz w:val="20"/>
                                <w:szCs w:val="20"/>
                              </w:rPr>
                              <m:t>Plant</m:t>
                            </m:r>
                          </m:e>
                          <m:sub>
                            <m:r>
                              <w:rPr>
                                <w:rFonts w:ascii="Cambria Math" w:hAnsi="Cambria Math" w:cs="Arial"/>
                                <w:sz w:val="20"/>
                                <w:szCs w:val="20"/>
                              </w:rPr>
                              <m:t>Unit</m:t>
                            </m:r>
                          </m:sub>
                        </m:sSub>
                      </m:num>
                      <m:den>
                        <m:sSub>
                          <m:sSubPr>
                            <m:ctrlPr>
                              <w:rPr>
                                <w:rFonts w:ascii="Cambria Math" w:hAnsi="Cambria Math" w:cs="Arial"/>
                                <w:i/>
                                <w:sz w:val="20"/>
                                <w:szCs w:val="20"/>
                              </w:rPr>
                            </m:ctrlPr>
                          </m:sSubPr>
                          <m:e>
                            <m:r>
                              <w:rPr>
                                <w:rFonts w:ascii="Cambria Math" w:hAnsi="Cambria Math" w:cs="Arial"/>
                                <w:sz w:val="20"/>
                                <w:szCs w:val="20"/>
                              </w:rPr>
                              <m:t>Plant</m:t>
                            </m:r>
                          </m:e>
                          <m:sub>
                            <m:r>
                              <w:rPr>
                                <w:rFonts w:ascii="Cambria Math" w:hAnsi="Cambria Math" w:cs="Arial"/>
                                <w:sz w:val="20"/>
                                <w:szCs w:val="20"/>
                              </w:rPr>
                              <m:t>Ref</m:t>
                            </m:r>
                          </m:sub>
                        </m:sSub>
                      </m:den>
                    </m:f>
                  </m:e>
                </m:d>
              </m:oMath>
            </m:oMathPara>
          </w:p>
        </w:tc>
        <w:tc>
          <w:tcPr>
            <w:tcW w:w="1609" w:type="dxa"/>
          </w:tcPr>
          <w:p w14:paraId="7A909B69" w14:textId="77777777" w:rsidR="0014503F" w:rsidRPr="00367126" w:rsidRDefault="0014503F" w:rsidP="0014503F">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367126">
              <w:rPr>
                <w:rFonts w:ascii="Arial" w:hAnsi="Arial" w:cs="Arial"/>
                <w:sz w:val="20"/>
                <w:szCs w:val="20"/>
              </w:rPr>
              <w:t>ratio</w:t>
            </w:r>
          </w:p>
        </w:tc>
      </w:tr>
      <w:tr w:rsidR="0014503F" w:rsidRPr="00367126" w14:paraId="1E901B8C" w14:textId="77777777" w:rsidTr="00ED06C6">
        <w:trPr>
          <w:trHeight w:val="288"/>
          <w:jc w:val="center"/>
        </w:trPr>
        <w:tc>
          <w:tcPr>
            <w:cnfStyle w:val="001000000000" w:firstRow="0" w:lastRow="0" w:firstColumn="1" w:lastColumn="0" w:oddVBand="0" w:evenVBand="0" w:oddHBand="0" w:evenHBand="0" w:firstRowFirstColumn="0" w:firstRowLastColumn="0" w:lastRowFirstColumn="0" w:lastRowLastColumn="0"/>
            <w:tcW w:w="1790" w:type="dxa"/>
          </w:tcPr>
          <w:p w14:paraId="59827D10" w14:textId="77777777" w:rsidR="0014503F" w:rsidRPr="00367126" w:rsidRDefault="0014503F" w:rsidP="0014503F">
            <w:pPr>
              <w:autoSpaceDE w:val="0"/>
              <w:autoSpaceDN w:val="0"/>
              <w:adjustRightInd w:val="0"/>
              <w:jc w:val="center"/>
              <w:rPr>
                <w:rFonts w:ascii="Arial" w:hAnsi="Arial" w:cs="Arial"/>
                <w:sz w:val="20"/>
                <w:szCs w:val="20"/>
              </w:rPr>
            </w:pPr>
            <m:oMathPara>
              <m:oMath>
                <m:r>
                  <m:rPr>
                    <m:sty m:val="bi"/>
                  </m:rPr>
                  <w:rPr>
                    <w:rFonts w:ascii="Cambria Math" w:hAnsi="Cambria Math" w:cs="Arial"/>
                    <w:sz w:val="20"/>
                    <w:szCs w:val="20"/>
                  </w:rPr>
                  <m:t>SF</m:t>
                </m:r>
              </m:oMath>
            </m:oMathPara>
          </w:p>
        </w:tc>
        <w:tc>
          <w:tcPr>
            <w:tcW w:w="2536" w:type="dxa"/>
          </w:tcPr>
          <w:p w14:paraId="7E04B935" w14:textId="77777777" w:rsidR="0014503F" w:rsidRPr="00367126" w:rsidRDefault="0014503F" w:rsidP="0014503F">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367126">
              <w:rPr>
                <w:rFonts w:ascii="Arial" w:hAnsi="Arial" w:cs="Arial"/>
                <w:sz w:val="20"/>
                <w:szCs w:val="20"/>
              </w:rPr>
              <w:t>Scaling Factor</w:t>
            </w:r>
          </w:p>
        </w:tc>
        <w:tc>
          <w:tcPr>
            <w:tcW w:w="3425" w:type="dxa"/>
          </w:tcPr>
          <w:p w14:paraId="164223C3" w14:textId="77777777" w:rsidR="0014503F" w:rsidRPr="00D31F44" w:rsidRDefault="0014503F" w:rsidP="0014503F">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m:oMathPara>
              <m:oMath>
                <m:r>
                  <w:rPr>
                    <w:rFonts w:ascii="Cambria Math" w:hAnsi="Cambria Math" w:cs="Arial"/>
                    <w:sz w:val="20"/>
                    <w:szCs w:val="20"/>
                  </w:rPr>
                  <m:t xml:space="preserve"> </m:t>
                </m:r>
                <m:d>
                  <m:dPr>
                    <m:ctrlPr>
                      <w:rPr>
                        <w:rFonts w:ascii="Cambria Math" w:hAnsi="Cambria Math" w:cs="Arial"/>
                        <w:i/>
                        <w:sz w:val="20"/>
                        <w:szCs w:val="20"/>
                      </w:rPr>
                    </m:ctrlPr>
                  </m:dPr>
                  <m:e>
                    <m:sSub>
                      <m:sSubPr>
                        <m:ctrlPr>
                          <w:rPr>
                            <w:rFonts w:ascii="Cambria Math" w:hAnsi="Cambria Math" w:cs="Arial"/>
                            <w:i/>
                            <w:sz w:val="20"/>
                            <w:szCs w:val="20"/>
                          </w:rPr>
                        </m:ctrlPr>
                      </m:sSubPr>
                      <m:e>
                        <m:r>
                          <w:rPr>
                            <w:rFonts w:ascii="Cambria Math" w:hAnsi="Cambria Math" w:cs="Arial"/>
                            <w:sz w:val="20"/>
                            <w:szCs w:val="20"/>
                          </w:rPr>
                          <m:t>SF</m:t>
                        </m:r>
                      </m:e>
                      <m:sub>
                        <m:r>
                          <w:rPr>
                            <w:rFonts w:ascii="Cambria Math" w:hAnsi="Cambria Math" w:cs="Arial"/>
                            <w:sz w:val="20"/>
                            <w:szCs w:val="20"/>
                          </w:rPr>
                          <m:t>C2</m:t>
                        </m:r>
                      </m:sub>
                    </m:sSub>
                    <m:r>
                      <w:rPr>
                        <w:rFonts w:ascii="Cambria Math" w:hAnsi="Cambria Math" w:cs="Arial"/>
                        <w:sz w:val="20"/>
                        <w:szCs w:val="20"/>
                      </w:rPr>
                      <m:t>*</m:t>
                    </m:r>
                    <m:sSup>
                      <m:sSupPr>
                        <m:ctrlPr>
                          <w:rPr>
                            <w:rFonts w:ascii="Cambria Math" w:hAnsi="Cambria Math" w:cs="Arial"/>
                            <w:i/>
                            <w:sz w:val="20"/>
                            <w:szCs w:val="20"/>
                          </w:rPr>
                        </m:ctrlPr>
                      </m:sSupPr>
                      <m:e>
                        <m:sSub>
                          <m:sSubPr>
                            <m:ctrlPr>
                              <w:rPr>
                                <w:rFonts w:ascii="Cambria Math" w:hAnsi="Cambria Math" w:cs="Arial"/>
                                <w:i/>
                                <w:sz w:val="20"/>
                                <w:szCs w:val="20"/>
                              </w:rPr>
                            </m:ctrlPr>
                          </m:sSubPr>
                          <m:e>
                            <m:r>
                              <w:rPr>
                                <w:rFonts w:ascii="Cambria Math" w:hAnsi="Cambria Math" w:cs="Arial"/>
                                <w:sz w:val="20"/>
                                <w:szCs w:val="20"/>
                              </w:rPr>
                              <m:t>T</m:t>
                            </m:r>
                          </m:e>
                          <m:sub>
                            <m:r>
                              <w:rPr>
                                <w:rFonts w:ascii="Cambria Math" w:hAnsi="Cambria Math" w:cs="Arial"/>
                                <w:sz w:val="20"/>
                                <w:szCs w:val="20"/>
                              </w:rPr>
                              <m:t>GF</m:t>
                            </m:r>
                          </m:sub>
                        </m:sSub>
                      </m:e>
                      <m:sup>
                        <m:r>
                          <w:rPr>
                            <w:rFonts w:ascii="Cambria Math" w:hAnsi="Cambria Math" w:cs="Arial"/>
                            <w:sz w:val="20"/>
                            <w:szCs w:val="20"/>
                          </w:rPr>
                          <m:t>2</m:t>
                        </m:r>
                      </m:sup>
                    </m:sSup>
                  </m:e>
                </m:d>
                <m:r>
                  <w:rPr>
                    <w:rFonts w:ascii="Cambria Math" w:hAnsi="Cambria Math" w:cs="Arial"/>
                    <w:sz w:val="20"/>
                    <w:szCs w:val="20"/>
                  </w:rPr>
                  <m:t>+</m:t>
                </m:r>
                <m:d>
                  <m:dPr>
                    <m:ctrlPr>
                      <w:rPr>
                        <w:rFonts w:ascii="Cambria Math" w:hAnsi="Cambria Math" w:cs="Arial"/>
                        <w:i/>
                        <w:sz w:val="20"/>
                        <w:szCs w:val="20"/>
                      </w:rPr>
                    </m:ctrlPr>
                  </m:dPr>
                  <m:e>
                    <m:r>
                      <w:rPr>
                        <w:rFonts w:ascii="Cambria Math" w:hAnsi="Cambria Math" w:cs="Arial"/>
                        <w:sz w:val="20"/>
                        <w:szCs w:val="20"/>
                      </w:rPr>
                      <m:t xml:space="preserve"> </m:t>
                    </m:r>
                    <m:sSub>
                      <m:sSubPr>
                        <m:ctrlPr>
                          <w:rPr>
                            <w:rFonts w:ascii="Cambria Math" w:hAnsi="Cambria Math" w:cs="Arial"/>
                            <w:i/>
                            <w:sz w:val="20"/>
                            <w:szCs w:val="20"/>
                          </w:rPr>
                        </m:ctrlPr>
                      </m:sSubPr>
                      <m:e>
                        <m:r>
                          <w:rPr>
                            <w:rFonts w:ascii="Cambria Math" w:hAnsi="Cambria Math" w:cs="Arial"/>
                            <w:sz w:val="20"/>
                            <w:szCs w:val="20"/>
                          </w:rPr>
                          <m:t>SF</m:t>
                        </m:r>
                      </m:e>
                      <m:sub>
                        <m:r>
                          <w:rPr>
                            <w:rFonts w:ascii="Cambria Math" w:hAnsi="Cambria Math" w:cs="Arial"/>
                            <w:sz w:val="20"/>
                            <w:szCs w:val="20"/>
                          </w:rPr>
                          <m:t>C1</m:t>
                        </m:r>
                      </m:sub>
                    </m:sSub>
                    <m: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T</m:t>
                        </m:r>
                      </m:e>
                      <m:sub>
                        <m:r>
                          <w:rPr>
                            <w:rFonts w:ascii="Cambria Math" w:hAnsi="Cambria Math" w:cs="Arial"/>
                            <w:sz w:val="20"/>
                            <w:szCs w:val="20"/>
                          </w:rPr>
                          <m:t>GF</m:t>
                        </m:r>
                      </m:sub>
                    </m:sSub>
                  </m:e>
                </m:d>
                <m: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SF</m:t>
                    </m:r>
                  </m:e>
                  <m:sub>
                    <m:r>
                      <w:rPr>
                        <w:rFonts w:ascii="Cambria Math" w:hAnsi="Cambria Math" w:cs="Arial"/>
                        <w:sz w:val="20"/>
                        <w:szCs w:val="20"/>
                      </w:rPr>
                      <m:t>C0</m:t>
                    </m:r>
                  </m:sub>
                </m:sSub>
              </m:oMath>
            </m:oMathPara>
          </w:p>
        </w:tc>
        <w:tc>
          <w:tcPr>
            <w:tcW w:w="1609" w:type="dxa"/>
          </w:tcPr>
          <w:p w14:paraId="0262ACE9" w14:textId="77777777" w:rsidR="0014503F" w:rsidRPr="00367126" w:rsidRDefault="0014503F" w:rsidP="0014503F">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i/>
                <w:sz w:val="20"/>
                <w:szCs w:val="20"/>
              </w:rPr>
            </w:pPr>
            <w:r w:rsidRPr="00367126">
              <w:rPr>
                <w:rFonts w:ascii="Arial" w:hAnsi="Arial" w:cs="Arial"/>
                <w:i/>
                <w:sz w:val="20"/>
                <w:szCs w:val="20"/>
              </w:rPr>
              <w:t>(multiplier)</w:t>
            </w:r>
          </w:p>
        </w:tc>
      </w:tr>
      <w:tr w:rsidR="0014503F" w:rsidRPr="00367126" w14:paraId="7025CCEA" w14:textId="77777777" w:rsidTr="00ED06C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790" w:type="dxa"/>
          </w:tcPr>
          <w:p w14:paraId="197D867B" w14:textId="77777777" w:rsidR="0014503F" w:rsidRPr="0077507E" w:rsidRDefault="00B41C72" w:rsidP="0014503F">
            <w:pPr>
              <w:autoSpaceDE w:val="0"/>
              <w:autoSpaceDN w:val="0"/>
              <w:adjustRightInd w:val="0"/>
              <w:jc w:val="center"/>
              <w:rPr>
                <w:rFonts w:ascii="Arial" w:hAnsi="Arial" w:cs="Arial"/>
                <w:b w:val="0"/>
                <w:sz w:val="20"/>
                <w:szCs w:val="20"/>
              </w:rPr>
            </w:pPr>
            <m:oMathPara>
              <m:oMath>
                <m:sSub>
                  <m:sSubPr>
                    <m:ctrlPr>
                      <w:rPr>
                        <w:rFonts w:ascii="Cambria Math" w:hAnsi="Cambria Math" w:cs="Arial"/>
                        <w:b w:val="0"/>
                        <w:i/>
                        <w:sz w:val="20"/>
                        <w:szCs w:val="20"/>
                      </w:rPr>
                    </m:ctrlPr>
                  </m:sSubPr>
                  <m:e>
                    <m:r>
                      <m:rPr>
                        <m:sty m:val="bi"/>
                      </m:rPr>
                      <w:rPr>
                        <w:rFonts w:ascii="Cambria Math" w:hAnsi="Cambria Math" w:cs="Arial"/>
                        <w:sz w:val="20"/>
                        <w:szCs w:val="20"/>
                      </w:rPr>
                      <m:t>SF</m:t>
                    </m:r>
                  </m:e>
                  <m:sub>
                    <m:r>
                      <m:rPr>
                        <m:sty m:val="bi"/>
                      </m:rPr>
                      <w:rPr>
                        <w:rFonts w:ascii="Cambria Math" w:hAnsi="Cambria Math" w:cs="Arial"/>
                        <w:sz w:val="20"/>
                        <w:szCs w:val="20"/>
                      </w:rPr>
                      <m:t>C</m:t>
                    </m:r>
                    <m:r>
                      <m:rPr>
                        <m:sty m:val="bi"/>
                      </m:rPr>
                      <w:rPr>
                        <w:rFonts w:ascii="Cambria Math" w:hAnsi="Cambria Math" w:cs="Arial"/>
                        <w:sz w:val="20"/>
                        <w:szCs w:val="20"/>
                      </w:rPr>
                      <m:t>2</m:t>
                    </m:r>
                  </m:sub>
                </m:sSub>
              </m:oMath>
            </m:oMathPara>
          </w:p>
        </w:tc>
        <w:tc>
          <w:tcPr>
            <w:tcW w:w="2536" w:type="dxa"/>
          </w:tcPr>
          <w:p w14:paraId="7F9CE523" w14:textId="77777777" w:rsidR="0014503F" w:rsidRPr="00367126" w:rsidRDefault="004D2CEF" w:rsidP="0014503F">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i/>
                <w:sz w:val="20"/>
                <w:szCs w:val="20"/>
              </w:rPr>
            </w:pPr>
            <w:r>
              <w:rPr>
                <w:rFonts w:ascii="Arial" w:hAnsi="Arial" w:cs="Arial"/>
                <w:i/>
                <w:sz w:val="20"/>
                <w:szCs w:val="20"/>
              </w:rPr>
              <w:t>(scaling factor coefficient)</w:t>
            </w:r>
          </w:p>
        </w:tc>
        <w:tc>
          <w:tcPr>
            <w:tcW w:w="3425" w:type="dxa"/>
          </w:tcPr>
          <w:p w14:paraId="410F625B" w14:textId="77777777" w:rsidR="0014503F" w:rsidRPr="00367126" w:rsidRDefault="0077507E" w:rsidP="0014503F">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m:oMathPara>
              <m:oMath>
                <m:r>
                  <w:rPr>
                    <w:rFonts w:ascii="Cambria Math" w:hAnsi="Cambria Math" w:cs="Arial"/>
                    <w:sz w:val="20"/>
                    <w:szCs w:val="20"/>
                  </w:rPr>
                  <m:t>2.0145E-06</m:t>
                </m:r>
              </m:oMath>
            </m:oMathPara>
          </w:p>
        </w:tc>
        <w:tc>
          <w:tcPr>
            <w:tcW w:w="1609" w:type="dxa"/>
          </w:tcPr>
          <w:p w14:paraId="063D139B" w14:textId="77777777" w:rsidR="0014503F" w:rsidRPr="00367126" w:rsidRDefault="0014503F" w:rsidP="0014503F">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i/>
                <w:sz w:val="20"/>
                <w:szCs w:val="20"/>
              </w:rPr>
            </w:pPr>
            <w:r w:rsidRPr="00367126">
              <w:rPr>
                <w:rFonts w:ascii="Arial" w:hAnsi="Arial" w:cs="Arial"/>
                <w:i/>
                <w:sz w:val="20"/>
                <w:szCs w:val="20"/>
              </w:rPr>
              <w:t>(multiplier)</w:t>
            </w:r>
          </w:p>
        </w:tc>
      </w:tr>
      <w:tr w:rsidR="0014503F" w:rsidRPr="00367126" w14:paraId="61E4D801" w14:textId="77777777" w:rsidTr="00ED06C6">
        <w:trPr>
          <w:trHeight w:val="288"/>
          <w:jc w:val="center"/>
        </w:trPr>
        <w:tc>
          <w:tcPr>
            <w:cnfStyle w:val="001000000000" w:firstRow="0" w:lastRow="0" w:firstColumn="1" w:lastColumn="0" w:oddVBand="0" w:evenVBand="0" w:oddHBand="0" w:evenHBand="0" w:firstRowFirstColumn="0" w:firstRowLastColumn="0" w:lastRowFirstColumn="0" w:lastRowLastColumn="0"/>
            <w:tcW w:w="1790" w:type="dxa"/>
          </w:tcPr>
          <w:p w14:paraId="75332245" w14:textId="77777777" w:rsidR="0014503F" w:rsidRPr="0077507E" w:rsidRDefault="00B41C72" w:rsidP="0014503F">
            <w:pPr>
              <w:autoSpaceDE w:val="0"/>
              <w:autoSpaceDN w:val="0"/>
              <w:adjustRightInd w:val="0"/>
              <w:jc w:val="center"/>
              <w:rPr>
                <w:rFonts w:ascii="Arial" w:hAnsi="Arial" w:cs="Arial"/>
                <w:b w:val="0"/>
                <w:sz w:val="20"/>
                <w:szCs w:val="20"/>
              </w:rPr>
            </w:pPr>
            <m:oMathPara>
              <m:oMath>
                <m:sSub>
                  <m:sSubPr>
                    <m:ctrlPr>
                      <w:rPr>
                        <w:rFonts w:ascii="Cambria Math" w:hAnsi="Cambria Math" w:cs="Arial"/>
                        <w:b w:val="0"/>
                        <w:i/>
                        <w:sz w:val="20"/>
                        <w:szCs w:val="20"/>
                      </w:rPr>
                    </m:ctrlPr>
                  </m:sSubPr>
                  <m:e>
                    <m:r>
                      <m:rPr>
                        <m:sty m:val="bi"/>
                      </m:rPr>
                      <w:rPr>
                        <w:rFonts w:ascii="Cambria Math" w:hAnsi="Cambria Math" w:cs="Arial"/>
                        <w:sz w:val="20"/>
                        <w:szCs w:val="20"/>
                      </w:rPr>
                      <m:t>SF</m:t>
                    </m:r>
                  </m:e>
                  <m:sub>
                    <m:r>
                      <m:rPr>
                        <m:sty m:val="bi"/>
                      </m:rPr>
                      <w:rPr>
                        <w:rFonts w:ascii="Cambria Math" w:hAnsi="Cambria Math" w:cs="Arial"/>
                        <w:sz w:val="20"/>
                        <w:szCs w:val="20"/>
                      </w:rPr>
                      <m:t>C</m:t>
                    </m:r>
                    <m:r>
                      <m:rPr>
                        <m:sty m:val="bi"/>
                      </m:rPr>
                      <w:rPr>
                        <w:rFonts w:ascii="Cambria Math" w:hAnsi="Cambria Math" w:cs="Arial"/>
                        <w:sz w:val="20"/>
                        <w:szCs w:val="20"/>
                      </w:rPr>
                      <m:t>1</m:t>
                    </m:r>
                  </m:sub>
                </m:sSub>
              </m:oMath>
            </m:oMathPara>
          </w:p>
        </w:tc>
        <w:tc>
          <w:tcPr>
            <w:tcW w:w="2536" w:type="dxa"/>
          </w:tcPr>
          <w:p w14:paraId="45B6953F" w14:textId="77777777" w:rsidR="0014503F" w:rsidRPr="00367126" w:rsidRDefault="004D2CEF" w:rsidP="0014503F">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i/>
                <w:sz w:val="20"/>
                <w:szCs w:val="20"/>
              </w:rPr>
            </w:pPr>
            <w:r>
              <w:rPr>
                <w:rFonts w:ascii="Arial" w:hAnsi="Arial" w:cs="Arial"/>
                <w:i/>
                <w:sz w:val="20"/>
                <w:szCs w:val="20"/>
              </w:rPr>
              <w:t>(scaling factor coefficient)</w:t>
            </w:r>
          </w:p>
        </w:tc>
        <w:tc>
          <w:tcPr>
            <w:tcW w:w="3425" w:type="dxa"/>
          </w:tcPr>
          <w:p w14:paraId="0888662F" w14:textId="77777777" w:rsidR="0014503F" w:rsidRPr="00367126" w:rsidRDefault="0077507E" w:rsidP="0014503F">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m:oMathPara>
              <m:oMath>
                <m:r>
                  <w:rPr>
                    <w:rFonts w:ascii="Cambria Math" w:hAnsi="Cambria Math" w:cs="Arial"/>
                    <w:sz w:val="20"/>
                    <w:szCs w:val="20"/>
                  </w:rPr>
                  <m:t>-0.000760473</m:t>
                </m:r>
              </m:oMath>
            </m:oMathPara>
          </w:p>
        </w:tc>
        <w:tc>
          <w:tcPr>
            <w:tcW w:w="1609" w:type="dxa"/>
          </w:tcPr>
          <w:p w14:paraId="73C4D9CF" w14:textId="77777777" w:rsidR="0014503F" w:rsidRPr="00367126" w:rsidRDefault="0014503F" w:rsidP="0014503F">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i/>
                <w:sz w:val="20"/>
                <w:szCs w:val="20"/>
              </w:rPr>
            </w:pPr>
            <w:r w:rsidRPr="00367126">
              <w:rPr>
                <w:rFonts w:ascii="Arial" w:hAnsi="Arial" w:cs="Arial"/>
                <w:i/>
                <w:sz w:val="20"/>
                <w:szCs w:val="20"/>
              </w:rPr>
              <w:t>(multiplier)</w:t>
            </w:r>
          </w:p>
        </w:tc>
      </w:tr>
      <w:tr w:rsidR="0014503F" w:rsidRPr="00367126" w14:paraId="217844BA" w14:textId="77777777" w:rsidTr="00ED06C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790" w:type="dxa"/>
          </w:tcPr>
          <w:p w14:paraId="233F774E" w14:textId="77777777" w:rsidR="0014503F" w:rsidRPr="0077507E" w:rsidRDefault="00B41C72" w:rsidP="0014503F">
            <w:pPr>
              <w:autoSpaceDE w:val="0"/>
              <w:autoSpaceDN w:val="0"/>
              <w:adjustRightInd w:val="0"/>
              <w:jc w:val="center"/>
              <w:rPr>
                <w:rFonts w:ascii="Arial" w:hAnsi="Arial" w:cs="Arial"/>
                <w:b w:val="0"/>
                <w:sz w:val="20"/>
                <w:szCs w:val="20"/>
              </w:rPr>
            </w:pPr>
            <m:oMathPara>
              <m:oMath>
                <m:sSub>
                  <m:sSubPr>
                    <m:ctrlPr>
                      <w:rPr>
                        <w:rFonts w:ascii="Cambria Math" w:hAnsi="Cambria Math" w:cs="Arial"/>
                        <w:b w:val="0"/>
                        <w:i/>
                        <w:sz w:val="20"/>
                        <w:szCs w:val="20"/>
                      </w:rPr>
                    </m:ctrlPr>
                  </m:sSubPr>
                  <m:e>
                    <m:r>
                      <m:rPr>
                        <m:sty m:val="bi"/>
                      </m:rPr>
                      <w:rPr>
                        <w:rFonts w:ascii="Cambria Math" w:hAnsi="Cambria Math" w:cs="Arial"/>
                        <w:sz w:val="20"/>
                        <w:szCs w:val="20"/>
                      </w:rPr>
                      <m:t>SF</m:t>
                    </m:r>
                  </m:e>
                  <m:sub>
                    <m:r>
                      <m:rPr>
                        <m:sty m:val="bi"/>
                      </m:rPr>
                      <w:rPr>
                        <w:rFonts w:ascii="Cambria Math" w:hAnsi="Cambria Math" w:cs="Arial"/>
                        <w:sz w:val="20"/>
                        <w:szCs w:val="20"/>
                      </w:rPr>
                      <m:t>C</m:t>
                    </m:r>
                    <m:r>
                      <m:rPr>
                        <m:sty m:val="bi"/>
                      </m:rPr>
                      <w:rPr>
                        <w:rFonts w:ascii="Cambria Math" w:hAnsi="Cambria Math" w:cs="Arial"/>
                        <w:sz w:val="20"/>
                        <w:szCs w:val="20"/>
                      </w:rPr>
                      <m:t>0</m:t>
                    </m:r>
                  </m:sub>
                </m:sSub>
              </m:oMath>
            </m:oMathPara>
          </w:p>
        </w:tc>
        <w:tc>
          <w:tcPr>
            <w:tcW w:w="2536" w:type="dxa"/>
          </w:tcPr>
          <w:p w14:paraId="54D0B61D" w14:textId="77777777" w:rsidR="0014503F" w:rsidRPr="00367126" w:rsidRDefault="004D2CEF" w:rsidP="0014503F">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i/>
                <w:sz w:val="20"/>
                <w:szCs w:val="20"/>
              </w:rPr>
            </w:pPr>
            <w:r>
              <w:rPr>
                <w:rFonts w:ascii="Arial" w:hAnsi="Arial" w:cs="Arial"/>
                <w:i/>
                <w:sz w:val="20"/>
                <w:szCs w:val="20"/>
              </w:rPr>
              <w:t>(scaling factor coefficient)</w:t>
            </w:r>
          </w:p>
        </w:tc>
        <w:tc>
          <w:tcPr>
            <w:tcW w:w="3425" w:type="dxa"/>
          </w:tcPr>
          <w:p w14:paraId="65E75B03" w14:textId="77777777" w:rsidR="0014503F" w:rsidRPr="00367126" w:rsidRDefault="0077507E" w:rsidP="0014503F">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m:oMathPara>
              <m:oMath>
                <m:r>
                  <w:rPr>
                    <w:rFonts w:ascii="Cambria Math" w:hAnsi="Cambria Math" w:cs="Arial"/>
                    <w:sz w:val="20"/>
                    <w:szCs w:val="20"/>
                  </w:rPr>
                  <m:t>1.01216</m:t>
                </m:r>
              </m:oMath>
            </m:oMathPara>
          </w:p>
        </w:tc>
        <w:tc>
          <w:tcPr>
            <w:tcW w:w="1609" w:type="dxa"/>
          </w:tcPr>
          <w:p w14:paraId="779B722E" w14:textId="77777777" w:rsidR="0014503F" w:rsidRPr="00367126" w:rsidRDefault="0014503F" w:rsidP="0014503F">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i/>
                <w:sz w:val="20"/>
                <w:szCs w:val="20"/>
              </w:rPr>
            </w:pPr>
            <w:r w:rsidRPr="00367126">
              <w:rPr>
                <w:rFonts w:ascii="Arial" w:hAnsi="Arial" w:cs="Arial"/>
                <w:i/>
                <w:sz w:val="20"/>
                <w:szCs w:val="20"/>
              </w:rPr>
              <w:t>(multiplier)</w:t>
            </w:r>
          </w:p>
        </w:tc>
      </w:tr>
      <w:tr w:rsidR="0014503F" w:rsidRPr="00367126" w14:paraId="0DA30B00" w14:textId="77777777" w:rsidTr="00ED06C6">
        <w:trPr>
          <w:trHeight w:val="288"/>
          <w:jc w:val="center"/>
        </w:trPr>
        <w:tc>
          <w:tcPr>
            <w:cnfStyle w:val="001000000000" w:firstRow="0" w:lastRow="0" w:firstColumn="1" w:lastColumn="0" w:oddVBand="0" w:evenVBand="0" w:oddHBand="0" w:evenHBand="0" w:firstRowFirstColumn="0" w:firstRowLastColumn="0" w:lastRowFirstColumn="0" w:lastRowLastColumn="0"/>
            <w:tcW w:w="1790" w:type="dxa"/>
            <w:tcBorders>
              <w:bottom w:val="single" w:sz="4" w:space="0" w:color="auto"/>
            </w:tcBorders>
          </w:tcPr>
          <w:p w14:paraId="1DF14A58" w14:textId="77777777" w:rsidR="0014503F" w:rsidRPr="00367126" w:rsidRDefault="00B41C72" w:rsidP="0014503F">
            <w:pPr>
              <w:autoSpaceDE w:val="0"/>
              <w:autoSpaceDN w:val="0"/>
              <w:adjustRightInd w:val="0"/>
              <w:jc w:val="center"/>
              <w:rPr>
                <w:rFonts w:ascii="Arial" w:hAnsi="Arial" w:cs="Arial"/>
                <w:bCs w:val="0"/>
                <w:sz w:val="20"/>
                <w:szCs w:val="20"/>
              </w:rPr>
            </w:pPr>
            <m:oMathPara>
              <m:oMath>
                <m:sSub>
                  <m:sSubPr>
                    <m:ctrlPr>
                      <w:rPr>
                        <w:rFonts w:ascii="Cambria Math" w:hAnsi="Cambria Math" w:cs="Arial"/>
                        <w:bCs w:val="0"/>
                        <w:i/>
                        <w:sz w:val="20"/>
                        <w:szCs w:val="20"/>
                      </w:rPr>
                    </m:ctrlPr>
                  </m:sSubPr>
                  <m:e>
                    <m:r>
                      <m:rPr>
                        <m:sty m:val="bi"/>
                      </m:rPr>
                      <w:rPr>
                        <w:rFonts w:ascii="Cambria Math" w:hAnsi="Cambria Math" w:cs="Arial"/>
                        <w:sz w:val="20"/>
                        <w:szCs w:val="20"/>
                      </w:rPr>
                      <m:t>HX</m:t>
                    </m:r>
                  </m:e>
                  <m:sub>
                    <m:r>
                      <m:rPr>
                        <m:sty m:val="bi"/>
                      </m:rPr>
                      <w:rPr>
                        <w:rFonts w:ascii="Cambria Math" w:hAnsi="Cambria Math" w:cs="Arial"/>
                        <w:sz w:val="20"/>
                        <w:szCs w:val="20"/>
                      </w:rPr>
                      <m:t>Adjustment</m:t>
                    </m:r>
                  </m:sub>
                </m:sSub>
              </m:oMath>
            </m:oMathPara>
          </w:p>
        </w:tc>
        <w:tc>
          <w:tcPr>
            <w:tcW w:w="2536" w:type="dxa"/>
            <w:tcBorders>
              <w:bottom w:val="single" w:sz="4" w:space="0" w:color="auto"/>
            </w:tcBorders>
          </w:tcPr>
          <w:p w14:paraId="4CBDE357" w14:textId="77777777" w:rsidR="0014503F" w:rsidRPr="00367126" w:rsidRDefault="0014503F" w:rsidP="0014503F">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367126">
              <w:rPr>
                <w:rFonts w:ascii="Arial" w:hAnsi="Arial" w:cs="Arial"/>
                <w:sz w:val="20"/>
                <w:szCs w:val="20"/>
              </w:rPr>
              <w:t>Heat Exchanger Cost Index (See Appendix, table A.</w:t>
            </w:r>
            <w:r w:rsidRPr="00367126">
              <w:rPr>
                <w:rFonts w:ascii="Arial" w:hAnsi="Arial" w:cs="Arial"/>
                <w:b/>
                <w:i/>
                <w:sz w:val="20"/>
                <w:szCs w:val="20"/>
              </w:rPr>
              <w:t>&lt;X&gt;</w:t>
            </w:r>
          </w:p>
        </w:tc>
        <w:tc>
          <w:tcPr>
            <w:tcW w:w="3425" w:type="dxa"/>
            <w:tcBorders>
              <w:bottom w:val="single" w:sz="4" w:space="0" w:color="auto"/>
            </w:tcBorders>
          </w:tcPr>
          <w:p w14:paraId="2BC7647D" w14:textId="77777777" w:rsidR="0014503F" w:rsidRPr="00367126" w:rsidRDefault="0014503F" w:rsidP="0014503F">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1B66C7C2" w14:textId="77777777" w:rsidR="0014503F" w:rsidRPr="00367126" w:rsidRDefault="0014503F" w:rsidP="0014503F">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r w:rsidRPr="00367126">
              <w:rPr>
                <w:rFonts w:ascii="Arial" w:hAnsi="Arial" w:cs="Arial"/>
                <w:b/>
                <w:sz w:val="20"/>
                <w:szCs w:val="20"/>
              </w:rPr>
              <w:t>&lt;1.606&gt;</w:t>
            </w:r>
          </w:p>
        </w:tc>
        <w:tc>
          <w:tcPr>
            <w:tcW w:w="1609" w:type="dxa"/>
            <w:tcBorders>
              <w:bottom w:val="single" w:sz="4" w:space="0" w:color="auto"/>
            </w:tcBorders>
          </w:tcPr>
          <w:p w14:paraId="510A27BB" w14:textId="77777777" w:rsidR="0014503F" w:rsidRPr="00367126" w:rsidRDefault="0014503F" w:rsidP="0014503F">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i/>
                <w:sz w:val="20"/>
                <w:szCs w:val="20"/>
              </w:rPr>
            </w:pPr>
            <w:r w:rsidRPr="00367126">
              <w:rPr>
                <w:rFonts w:ascii="Arial" w:hAnsi="Arial" w:cs="Arial"/>
                <w:i/>
                <w:sz w:val="20"/>
                <w:szCs w:val="20"/>
              </w:rPr>
              <w:t>(multiplier)</w:t>
            </w:r>
          </w:p>
        </w:tc>
      </w:tr>
    </w:tbl>
    <w:p w14:paraId="42E9BF37" w14:textId="77777777" w:rsidR="00B11C06" w:rsidRDefault="00B11C06" w:rsidP="00B11C06">
      <w:pPr>
        <w:autoSpaceDE w:val="0"/>
        <w:autoSpaceDN w:val="0"/>
        <w:adjustRightInd w:val="0"/>
        <w:rPr>
          <w:rFonts w:ascii="Consolas" w:hAnsi="Consolas" w:cs="Consolas"/>
          <w:color w:val="008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p>
    <w:p w14:paraId="1C596E02" w14:textId="77777777" w:rsidR="006F4DE5" w:rsidRDefault="006F4DE5" w:rsidP="00B11C06">
      <w:pPr>
        <w:autoSpaceDE w:val="0"/>
        <w:autoSpaceDN w:val="0"/>
        <w:adjustRightInd w:val="0"/>
        <w:rPr>
          <w:rFonts w:ascii="Consolas" w:hAnsi="Consolas" w:cs="Consolas"/>
          <w:color w:val="000000"/>
          <w:sz w:val="19"/>
          <w:szCs w:val="19"/>
        </w:rPr>
      </w:pPr>
    </w:p>
    <w:p w14:paraId="2DDE1214" w14:textId="27E3CB1C" w:rsidR="00452B85" w:rsidRPr="00452B85" w:rsidRDefault="00452B85" w:rsidP="00B11C06">
      <w:pPr>
        <w:autoSpaceDE w:val="0"/>
        <w:autoSpaceDN w:val="0"/>
        <w:adjustRightInd w:val="0"/>
        <w:rPr>
          <w:color w:val="000000"/>
          <w:szCs w:val="19"/>
        </w:rPr>
      </w:pPr>
      <w:r>
        <w:rPr>
          <w:color w:val="000000"/>
          <w:szCs w:val="19"/>
        </w:rPr>
        <w:t xml:space="preserve">The formula for the baseline cost ($/kW) of the of Air-Cooled Condenser </w:t>
      </w:r>
      <w:r w:rsidR="00367126">
        <w:rPr>
          <w:color w:val="000000"/>
          <w:szCs w:val="19"/>
        </w:rPr>
        <w:t xml:space="preserve">(ACC) </w:t>
      </w:r>
      <w:r>
        <w:rPr>
          <w:color w:val="000000"/>
          <w:szCs w:val="19"/>
        </w:rPr>
        <w:t>is given by eq.</w:t>
      </w:r>
      <w:r w:rsidR="00053D98">
        <w:rPr>
          <w:color w:val="000000"/>
          <w:szCs w:val="19"/>
        </w:rPr>
        <w:t xml:space="preserve"> </w:t>
      </w:r>
      <w:r w:rsidR="009C75C9">
        <w:rPr>
          <w:color w:val="000000"/>
          <w:szCs w:val="19"/>
        </w:rPr>
        <w:fldChar w:fldCharType="begin"/>
      </w:r>
      <w:r w:rsidR="009C75C9">
        <w:rPr>
          <w:color w:val="000000"/>
          <w:szCs w:val="19"/>
        </w:rPr>
        <w:instrText xml:space="preserve"> REF eq2 \h </w:instrText>
      </w:r>
      <w:r w:rsidR="009C75C9">
        <w:rPr>
          <w:color w:val="000000"/>
          <w:szCs w:val="19"/>
        </w:rPr>
      </w:r>
      <w:r w:rsidR="009C75C9">
        <w:rPr>
          <w:color w:val="000000"/>
          <w:szCs w:val="19"/>
        </w:rPr>
        <w:fldChar w:fldCharType="separate"/>
      </w:r>
      <w:r w:rsidR="009C75C9" w:rsidRPr="004F1BA3">
        <w:t>(2)</w:t>
      </w:r>
      <w:r w:rsidR="009C75C9">
        <w:rPr>
          <w:color w:val="000000"/>
          <w:szCs w:val="19"/>
        </w:rPr>
        <w:fldChar w:fldCharType="end"/>
      </w:r>
      <w:r w:rsidR="009C75C9">
        <w:rPr>
          <w:color w:val="000000"/>
          <w:szCs w:val="19"/>
        </w:rPr>
        <w:t>:</w:t>
      </w:r>
    </w:p>
    <w:p w14:paraId="3B684A74" w14:textId="77777777" w:rsidR="00B11C06" w:rsidRDefault="00B11C06" w:rsidP="008D09DB">
      <w:pPr>
        <w:autoSpaceDE w:val="0"/>
        <w:autoSpaceDN w:val="0"/>
        <w:adjustRightInd w:val="0"/>
      </w:pPr>
    </w:p>
    <w:p w14:paraId="2AFD1F08" w14:textId="77777777" w:rsidR="00367126" w:rsidRPr="004F1BA3" w:rsidRDefault="00367126" w:rsidP="00EC61D1">
      <w:pPr>
        <w:autoSpaceDE w:val="0"/>
        <w:autoSpaceDN w:val="0"/>
        <w:adjustRightInd w:val="0"/>
        <w:jc w:val="right"/>
      </w:pPr>
      <m:oMath>
        <m:r>
          <w:rPr>
            <w:rFonts w:ascii="Cambria Math" w:hAnsi="Cambria Math"/>
            <w:sz w:val="28"/>
            <w:vertAlign w:val="subscript"/>
          </w:rPr>
          <m:t>ACC=UA*</m:t>
        </m:r>
        <m:sSup>
          <m:sSupPr>
            <m:ctrlPr>
              <w:rPr>
                <w:rFonts w:ascii="Cambria Math" w:hAnsi="Cambria Math"/>
                <w:i/>
                <w:sz w:val="28"/>
                <w:vertAlign w:val="subscript"/>
              </w:rPr>
            </m:ctrlPr>
          </m:sSupPr>
          <m:e>
            <m:r>
              <w:rPr>
                <w:rFonts w:ascii="Cambria Math" w:hAnsi="Cambria Math"/>
                <w:sz w:val="28"/>
                <w:vertAlign w:val="subscript"/>
              </w:rPr>
              <m:t>SR</m:t>
            </m:r>
          </m:e>
          <m:sup>
            <m:r>
              <w:rPr>
                <w:rFonts w:ascii="Cambria Math" w:hAnsi="Cambria Math"/>
                <w:sz w:val="28"/>
                <w:vertAlign w:val="subscript"/>
              </w:rPr>
              <m:t>SF</m:t>
            </m:r>
          </m:sup>
        </m:sSup>
        <m:r>
          <w:rPr>
            <w:rFonts w:ascii="Cambria Math" w:hAnsi="Cambria Math"/>
            <w:sz w:val="28"/>
            <w:vertAlign w:val="subscript"/>
          </w:rPr>
          <m:t>*</m:t>
        </m:r>
        <m:f>
          <m:fPr>
            <m:ctrlPr>
              <w:rPr>
                <w:rFonts w:ascii="Cambria Math" w:hAnsi="Cambria Math"/>
                <w:i/>
                <w:sz w:val="28"/>
                <w:vertAlign w:val="subscript"/>
              </w:rPr>
            </m:ctrlPr>
          </m:fPr>
          <m:num>
            <m:sSub>
              <m:sSubPr>
                <m:ctrlPr>
                  <w:rPr>
                    <w:rFonts w:ascii="Cambria Math" w:hAnsi="Cambria Math"/>
                    <w:i/>
                    <w:sz w:val="28"/>
                    <w:vertAlign w:val="subscript"/>
                  </w:rPr>
                </m:ctrlPr>
              </m:sSubPr>
              <m:e>
                <m:r>
                  <w:rPr>
                    <w:rFonts w:ascii="Cambria Math" w:hAnsi="Cambria Math"/>
                    <w:sz w:val="28"/>
                    <w:vertAlign w:val="subscript"/>
                  </w:rPr>
                  <m:t>Plant</m:t>
                </m:r>
              </m:e>
              <m:sub>
                <m:r>
                  <w:rPr>
                    <w:rFonts w:ascii="Cambria Math" w:hAnsi="Cambria Math"/>
                    <w:sz w:val="28"/>
                    <w:vertAlign w:val="subscript"/>
                  </w:rPr>
                  <m:t>Ref</m:t>
                </m:r>
              </m:sub>
            </m:sSub>
            <m:r>
              <w:rPr>
                <w:rFonts w:ascii="Cambria Math" w:hAnsi="Cambria Math"/>
                <w:sz w:val="28"/>
                <w:vertAlign w:val="subscript"/>
              </w:rPr>
              <m:t xml:space="preserve"> * </m:t>
            </m:r>
            <m:sSub>
              <m:sSubPr>
                <m:ctrlPr>
                  <w:rPr>
                    <w:rFonts w:ascii="Cambria Math" w:hAnsi="Cambria Math"/>
                    <w:i/>
                    <w:sz w:val="28"/>
                    <w:vertAlign w:val="subscript"/>
                  </w:rPr>
                </m:ctrlPr>
              </m:sSubPr>
              <m:e>
                <m:r>
                  <w:rPr>
                    <w:rFonts w:ascii="Cambria Math" w:hAnsi="Cambria Math"/>
                    <w:sz w:val="28"/>
                    <w:vertAlign w:val="subscript"/>
                  </w:rPr>
                  <m:t>HX</m:t>
                </m:r>
              </m:e>
              <m:sub>
                <m:r>
                  <w:rPr>
                    <w:rFonts w:ascii="Cambria Math" w:hAnsi="Cambria Math"/>
                    <w:sz w:val="28"/>
                    <w:vertAlign w:val="subscript"/>
                  </w:rPr>
                  <m:t xml:space="preserve">REF,Equip  </m:t>
                </m:r>
              </m:sub>
            </m:sSub>
            <m:r>
              <w:rPr>
                <w:rFonts w:ascii="Cambria Math" w:hAnsi="Cambria Math"/>
                <w:sz w:val="28"/>
                <w:vertAlign w:val="subscript"/>
              </w:rPr>
              <m:t xml:space="preserve">* </m:t>
            </m:r>
            <m:sSub>
              <m:sSubPr>
                <m:ctrlPr>
                  <w:rPr>
                    <w:rFonts w:ascii="Cambria Math" w:hAnsi="Cambria Math"/>
                    <w:i/>
                    <w:sz w:val="28"/>
                    <w:vertAlign w:val="subscript"/>
                  </w:rPr>
                </m:ctrlPr>
              </m:sSubPr>
              <m:e>
                <m:r>
                  <w:rPr>
                    <w:rFonts w:ascii="Cambria Math" w:hAnsi="Cambria Math"/>
                    <w:sz w:val="28"/>
                    <w:vertAlign w:val="subscript"/>
                  </w:rPr>
                  <m:t>HX</m:t>
                </m:r>
              </m:e>
              <m:sub>
                <m:r>
                  <w:rPr>
                    <w:rFonts w:ascii="Cambria Math" w:hAnsi="Cambria Math"/>
                    <w:sz w:val="28"/>
                    <w:vertAlign w:val="subscript"/>
                  </w:rPr>
                  <m:t>Adjustment</m:t>
                </m:r>
              </m:sub>
            </m:sSub>
          </m:num>
          <m:den>
            <m:sSub>
              <m:sSubPr>
                <m:ctrlPr>
                  <w:rPr>
                    <w:rFonts w:ascii="Cambria Math" w:hAnsi="Cambria Math"/>
                    <w:i/>
                    <w:sz w:val="28"/>
                    <w:vertAlign w:val="subscript"/>
                  </w:rPr>
                </m:ctrlPr>
              </m:sSubPr>
              <m:e>
                <m:r>
                  <w:rPr>
                    <w:rFonts w:ascii="Cambria Math" w:hAnsi="Cambria Math"/>
                    <w:sz w:val="28"/>
                    <w:vertAlign w:val="subscript"/>
                  </w:rPr>
                  <m:t>Plant</m:t>
                </m:r>
              </m:e>
              <m:sub>
                <m:r>
                  <w:rPr>
                    <w:rFonts w:ascii="Cambria Math" w:hAnsi="Cambria Math"/>
                    <w:sz w:val="28"/>
                    <w:vertAlign w:val="subscript"/>
                  </w:rPr>
                  <m:t>Unit</m:t>
                </m:r>
              </m:sub>
            </m:sSub>
          </m:den>
        </m:f>
      </m:oMath>
      <w:r w:rsidRPr="004F1BA3">
        <w:rPr>
          <w:vertAlign w:val="subscript"/>
        </w:rPr>
        <w:tab/>
      </w:r>
      <w:r w:rsidR="004F1BA3">
        <w:rPr>
          <w:vertAlign w:val="subscript"/>
        </w:rPr>
        <w:tab/>
      </w:r>
      <w:bookmarkStart w:id="39" w:name="eq2"/>
      <w:r w:rsidRPr="004F1BA3">
        <w:t>(2)</w:t>
      </w:r>
      <w:bookmarkEnd w:id="39"/>
    </w:p>
    <w:p w14:paraId="4B9C360B" w14:textId="77777777" w:rsidR="00367126" w:rsidRDefault="00367126" w:rsidP="008D09DB">
      <w:pPr>
        <w:autoSpaceDE w:val="0"/>
        <w:autoSpaceDN w:val="0"/>
        <w:adjustRightInd w:val="0"/>
      </w:pPr>
    </w:p>
    <w:p w14:paraId="42D2306B" w14:textId="77777777" w:rsidR="00373641" w:rsidRDefault="00373641" w:rsidP="00367126">
      <w:pPr>
        <w:pStyle w:val="NRELBodyText"/>
      </w:pPr>
    </w:p>
    <w:p w14:paraId="14984C58" w14:textId="642D3FBD" w:rsidR="00367126" w:rsidRDefault="00AC0F37" w:rsidP="00367126">
      <w:pPr>
        <w:pStyle w:val="NRELBodyText"/>
      </w:pPr>
      <w:r>
        <w:t>T</w:t>
      </w:r>
      <w:r w:rsidR="00367126">
        <w:t>he breakdown of the individual components</w:t>
      </w:r>
      <w:r>
        <w:t xml:space="preserve"> (</w:t>
      </w:r>
      <m:oMath>
        <m:r>
          <w:rPr>
            <w:rFonts w:ascii="Cambria Math" w:hAnsi="Cambria Math"/>
          </w:rPr>
          <m:t>UA</m:t>
        </m:r>
      </m:oMath>
      <w:r>
        <w:t xml:space="preserve">, </w:t>
      </w:r>
      <m:oMath>
        <m:r>
          <w:rPr>
            <w:rFonts w:ascii="Cambria Math" w:hAnsi="Cambria Math"/>
          </w:rPr>
          <m:t>SR</m:t>
        </m:r>
      </m:oMath>
      <w:r>
        <w:t xml:space="preserve">, </w:t>
      </w:r>
      <m:oMath>
        <m:r>
          <w:rPr>
            <w:rFonts w:ascii="Cambria Math" w:hAnsi="Cambria Math"/>
          </w:rPr>
          <m:t>SF</m:t>
        </m:r>
      </m:oMath>
      <w:r>
        <w:t xml:space="preserve">, </w:t>
      </w:r>
      <m:oMath>
        <m:sSub>
          <m:sSubPr>
            <m:ctrlPr>
              <w:rPr>
                <w:rFonts w:ascii="Cambria Math" w:hAnsi="Cambria Math"/>
                <w:i/>
              </w:rPr>
            </m:ctrlPr>
          </m:sSubPr>
          <m:e>
            <m:r>
              <w:rPr>
                <w:rFonts w:ascii="Cambria Math" w:hAnsi="Cambria Math"/>
              </w:rPr>
              <m:t>Plant</m:t>
            </m:r>
          </m:e>
          <m:sub>
            <m:r>
              <w:rPr>
                <w:rFonts w:ascii="Cambria Math" w:hAnsi="Cambria Math"/>
              </w:rPr>
              <m:t>ref</m:t>
            </m:r>
          </m:sub>
        </m:sSub>
      </m:oMath>
      <w:r w:rsidRPr="00AC0F37">
        <w:t>,</w:t>
      </w:r>
      <w:r w:rsidR="00BA0916">
        <w:t xml:space="preserve"> </w:t>
      </w:r>
      <m:oMath>
        <m:sSub>
          <m:sSubPr>
            <m:ctrlPr>
              <w:rPr>
                <w:rFonts w:ascii="Cambria Math" w:hAnsi="Cambria Math"/>
                <w:i/>
              </w:rPr>
            </m:ctrlPr>
          </m:sSubPr>
          <m:e>
            <m:r>
              <w:rPr>
                <w:rFonts w:ascii="Cambria Math" w:hAnsi="Cambria Math"/>
              </w:rPr>
              <m:t>HX</m:t>
            </m:r>
          </m:e>
          <m:sub>
            <m:r>
              <w:rPr>
                <w:rFonts w:ascii="Cambria Math" w:hAnsi="Cambria Math"/>
              </w:rPr>
              <m:t>adjustment</m:t>
            </m:r>
          </m:sub>
        </m:sSub>
      </m:oMath>
      <w:r w:rsidR="00BA0916">
        <w:t>,</w:t>
      </w:r>
      <w:r>
        <w:t xml:space="preserve"> and </w:t>
      </w:r>
      <m:oMath>
        <m:sSub>
          <m:sSubPr>
            <m:ctrlPr>
              <w:rPr>
                <w:rFonts w:ascii="Cambria Math" w:hAnsi="Cambria Math"/>
                <w:i/>
              </w:rPr>
            </m:ctrlPr>
          </m:sSubPr>
          <m:e>
            <m:r>
              <w:rPr>
                <w:rFonts w:ascii="Cambria Math" w:hAnsi="Cambria Math"/>
              </w:rPr>
              <m:t>Plant</m:t>
            </m:r>
          </m:e>
          <m:sub>
            <m:r>
              <w:rPr>
                <w:rFonts w:ascii="Cambria Math" w:hAnsi="Cambria Math"/>
              </w:rPr>
              <m:t>Unit</m:t>
            </m:r>
          </m:sub>
        </m:sSub>
      </m:oMath>
      <w:r>
        <w:t xml:space="preserve">) </w:t>
      </w:r>
      <w:r w:rsidR="00367126">
        <w:t xml:space="preserve">of </w:t>
      </w:r>
      <w:r w:rsidR="00053D98">
        <w:t xml:space="preserve">eq. </w:t>
      </w:r>
      <w:r w:rsidR="009C75C9">
        <w:fldChar w:fldCharType="begin"/>
      </w:r>
      <w:r w:rsidR="009C75C9">
        <w:instrText xml:space="preserve"> REF eq2 \h </w:instrText>
      </w:r>
      <w:r w:rsidR="009C75C9">
        <w:fldChar w:fldCharType="separate"/>
      </w:r>
      <w:r w:rsidR="009C75C9" w:rsidRPr="004F1BA3">
        <w:t>(2)</w:t>
      </w:r>
      <w:r w:rsidR="009C75C9">
        <w:fldChar w:fldCharType="end"/>
      </w:r>
      <w:r w:rsidR="009C75C9">
        <w:t xml:space="preserve"> </w:t>
      </w:r>
      <w:r w:rsidR="00367126">
        <w:t xml:space="preserve">is </w:t>
      </w:r>
      <w:r>
        <w:t>given</w:t>
      </w:r>
      <w:r w:rsidR="00367126">
        <w:t xml:space="preserve"> in table </w:t>
      </w:r>
      <w:r w:rsidR="00D31F44">
        <w:t>2</w:t>
      </w:r>
      <w:r w:rsidR="00367126">
        <w:t xml:space="preserve">. </w:t>
      </w:r>
      <w:r>
        <w:t xml:space="preserve">And the calculation of the reference plant’s </w:t>
      </w:r>
      <w:r w:rsidR="006633D4">
        <w:t xml:space="preserve">cost of air-cooled condenser </w:t>
      </w:r>
      <m:oMath>
        <m:d>
          <m:dPr>
            <m:ctrlPr>
              <w:rPr>
                <w:rFonts w:ascii="Cambria Math" w:hAnsi="Cambria Math"/>
                <w:i/>
              </w:rPr>
            </m:ctrlPr>
          </m:dPr>
          <m:e>
            <m:sSub>
              <m:sSubPr>
                <m:ctrlPr>
                  <w:rPr>
                    <w:rFonts w:ascii="Cambria Math" w:hAnsi="Cambria Math"/>
                    <w:i/>
                  </w:rPr>
                </m:ctrlPr>
              </m:sSubPr>
              <m:e>
                <m:r>
                  <w:rPr>
                    <w:rFonts w:ascii="Cambria Math" w:hAnsi="Cambria Math"/>
                  </w:rPr>
                  <m:t>HX</m:t>
                </m:r>
              </m:e>
              <m:sub>
                <m:r>
                  <w:rPr>
                    <w:rFonts w:ascii="Cambria Math" w:hAnsi="Cambria Math"/>
                  </w:rPr>
                  <m:t>REF, Equip</m:t>
                </m:r>
              </m:sub>
            </m:sSub>
          </m:e>
        </m:d>
      </m:oMath>
      <w:r w:rsidR="006633D4">
        <w:t xml:space="preserve"> is given in table 3. </w:t>
      </w:r>
    </w:p>
    <w:p w14:paraId="31B58CC8" w14:textId="77777777" w:rsidR="006633D4" w:rsidRDefault="006633D4" w:rsidP="006633D4">
      <w:pPr>
        <w:pStyle w:val="NRELTableCaption"/>
      </w:pPr>
      <w:bookmarkStart w:id="40" w:name="_Toc1464238"/>
      <w:bookmarkStart w:id="41" w:name="_Toc1465686"/>
      <w:r w:rsidRPr="008A187F">
        <w:t xml:space="preserve">Table </w:t>
      </w:r>
      <w:r>
        <w:rPr>
          <w:noProof/>
        </w:rPr>
        <w:t>3.</w:t>
      </w:r>
      <w:r w:rsidRPr="008A187F">
        <w:t xml:space="preserve"> </w:t>
      </w:r>
      <w:r>
        <w:t xml:space="preserve">Calculation of </w:t>
      </w:r>
      <w:r w:rsidR="004A3074">
        <w:t xml:space="preserve">Cost of </w:t>
      </w:r>
      <w:r>
        <w:t>Reference Plant’s Air-Cooled Condenser</w:t>
      </w:r>
      <w:bookmarkEnd w:id="40"/>
      <w:bookmarkEnd w:id="41"/>
    </w:p>
    <w:tbl>
      <w:tblPr>
        <w:tblStyle w:val="ListTable1Light-Accent5"/>
        <w:tblW w:w="0" w:type="auto"/>
        <w:jc w:val="center"/>
        <w:tblLook w:val="04A0" w:firstRow="1" w:lastRow="0" w:firstColumn="1" w:lastColumn="0" w:noHBand="0" w:noVBand="1"/>
      </w:tblPr>
      <w:tblGrid>
        <w:gridCol w:w="2031"/>
        <w:gridCol w:w="1909"/>
        <w:gridCol w:w="3579"/>
        <w:gridCol w:w="1841"/>
      </w:tblGrid>
      <w:tr w:rsidR="00B14B41" w:rsidRPr="00367126" w14:paraId="14912EE5" w14:textId="77777777" w:rsidTr="004D2CE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13" w:type="dxa"/>
            <w:tcBorders>
              <w:top w:val="single" w:sz="4" w:space="0" w:color="auto"/>
            </w:tcBorders>
          </w:tcPr>
          <w:p w14:paraId="1CE6B312" w14:textId="77777777" w:rsidR="006633D4" w:rsidRPr="00367126" w:rsidRDefault="006633D4" w:rsidP="00D50331">
            <w:pPr>
              <w:autoSpaceDE w:val="0"/>
              <w:autoSpaceDN w:val="0"/>
              <w:adjustRightInd w:val="0"/>
              <w:jc w:val="center"/>
              <w:rPr>
                <w:rFonts w:ascii="Arial" w:hAnsi="Arial" w:cs="Arial"/>
                <w:sz w:val="20"/>
                <w:szCs w:val="20"/>
              </w:rPr>
            </w:pPr>
            <w:r w:rsidRPr="00367126">
              <w:rPr>
                <w:rFonts w:ascii="Arial" w:hAnsi="Arial" w:cs="Arial"/>
                <w:sz w:val="20"/>
                <w:szCs w:val="20"/>
              </w:rPr>
              <w:t>Symbol</w:t>
            </w:r>
          </w:p>
        </w:tc>
        <w:tc>
          <w:tcPr>
            <w:tcW w:w="1971" w:type="dxa"/>
            <w:tcBorders>
              <w:top w:val="single" w:sz="4" w:space="0" w:color="auto"/>
            </w:tcBorders>
          </w:tcPr>
          <w:p w14:paraId="597067EB" w14:textId="77777777" w:rsidR="006633D4" w:rsidRPr="00367126" w:rsidRDefault="006633D4" w:rsidP="00D50331">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367126">
              <w:rPr>
                <w:rFonts w:ascii="Arial" w:hAnsi="Arial" w:cs="Arial"/>
                <w:sz w:val="20"/>
                <w:szCs w:val="20"/>
              </w:rPr>
              <w:t xml:space="preserve">Description </w:t>
            </w:r>
            <w:r w:rsidRPr="00367126">
              <w:rPr>
                <w:rFonts w:ascii="Arial" w:hAnsi="Arial" w:cs="Arial"/>
                <w:i/>
                <w:sz w:val="20"/>
                <w:szCs w:val="20"/>
              </w:rPr>
              <w:t>(Notes)</w:t>
            </w:r>
          </w:p>
        </w:tc>
        <w:tc>
          <w:tcPr>
            <w:tcW w:w="3579" w:type="dxa"/>
            <w:tcBorders>
              <w:top w:val="single" w:sz="4" w:space="0" w:color="auto"/>
            </w:tcBorders>
          </w:tcPr>
          <w:p w14:paraId="484F8CEB" w14:textId="77777777" w:rsidR="006633D4" w:rsidRPr="00367126" w:rsidRDefault="006633D4" w:rsidP="00D50331">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367126">
              <w:rPr>
                <w:rFonts w:ascii="Arial" w:hAnsi="Arial" w:cs="Arial"/>
                <w:sz w:val="20"/>
                <w:szCs w:val="20"/>
              </w:rPr>
              <w:t>Formula/Value</w:t>
            </w:r>
          </w:p>
        </w:tc>
        <w:tc>
          <w:tcPr>
            <w:tcW w:w="1913" w:type="dxa"/>
            <w:tcBorders>
              <w:top w:val="single" w:sz="4" w:space="0" w:color="auto"/>
            </w:tcBorders>
          </w:tcPr>
          <w:p w14:paraId="2EDDF873" w14:textId="77777777" w:rsidR="006633D4" w:rsidRPr="00367126" w:rsidRDefault="006633D4" w:rsidP="00D50331">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367126">
              <w:rPr>
                <w:rFonts w:ascii="Arial" w:hAnsi="Arial" w:cs="Arial"/>
                <w:sz w:val="20"/>
                <w:szCs w:val="20"/>
              </w:rPr>
              <w:t>Units</w:t>
            </w:r>
          </w:p>
        </w:tc>
      </w:tr>
      <w:tr w:rsidR="00B14B41" w:rsidRPr="00367126" w14:paraId="6A879F4C" w14:textId="77777777" w:rsidTr="004D2C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13" w:type="dxa"/>
          </w:tcPr>
          <w:p w14:paraId="20C0B5E0" w14:textId="77777777" w:rsidR="006633D4" w:rsidRPr="00367126" w:rsidRDefault="00B41C72" w:rsidP="006633D4">
            <w:pPr>
              <w:autoSpaceDE w:val="0"/>
              <w:autoSpaceDN w:val="0"/>
              <w:adjustRightInd w:val="0"/>
              <w:jc w:val="center"/>
              <w:rPr>
                <w:rFonts w:ascii="Arial" w:hAnsi="Arial" w:cs="Arial"/>
                <w:b w:val="0"/>
                <w:sz w:val="20"/>
                <w:szCs w:val="20"/>
              </w:rPr>
            </w:pPr>
            <m:oMathPara>
              <m:oMath>
                <m:sSub>
                  <m:sSubPr>
                    <m:ctrlPr>
                      <w:rPr>
                        <w:rFonts w:ascii="Cambria Math" w:hAnsi="Cambria Math" w:cs="Arial"/>
                        <w:b w:val="0"/>
                        <w:i/>
                        <w:sz w:val="20"/>
                        <w:szCs w:val="20"/>
                      </w:rPr>
                    </m:ctrlPr>
                  </m:sSubPr>
                  <m:e>
                    <m:r>
                      <m:rPr>
                        <m:sty m:val="bi"/>
                      </m:rPr>
                      <w:rPr>
                        <w:rFonts w:ascii="Cambria Math" w:hAnsi="Cambria Math" w:cs="Arial"/>
                        <w:sz w:val="20"/>
                        <w:szCs w:val="20"/>
                      </w:rPr>
                      <m:t>HX</m:t>
                    </m:r>
                  </m:e>
                  <m:sub>
                    <m:r>
                      <m:rPr>
                        <m:sty m:val="bi"/>
                      </m:rPr>
                      <w:rPr>
                        <w:rFonts w:ascii="Cambria Math" w:hAnsi="Cambria Math" w:cs="Arial"/>
                        <w:sz w:val="20"/>
                        <w:szCs w:val="20"/>
                      </w:rPr>
                      <m:t>REF, Equip</m:t>
                    </m:r>
                  </m:sub>
                </m:sSub>
              </m:oMath>
            </m:oMathPara>
          </w:p>
        </w:tc>
        <w:tc>
          <w:tcPr>
            <w:tcW w:w="1971" w:type="dxa"/>
          </w:tcPr>
          <w:p w14:paraId="1C0E0C13" w14:textId="77777777" w:rsidR="006633D4" w:rsidRPr="00367126" w:rsidRDefault="00F25A08" w:rsidP="006633D4">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Cost of Reference Plant’s Air-Cooled Condenser</w:t>
            </w:r>
            <w:r w:rsidR="00833997">
              <w:rPr>
                <w:rFonts w:ascii="Arial" w:hAnsi="Arial" w:cs="Arial"/>
                <w:sz w:val="20"/>
                <w:szCs w:val="20"/>
              </w:rPr>
              <w:t xml:space="preserve"> (</w:t>
            </w:r>
          </w:p>
        </w:tc>
        <w:tc>
          <w:tcPr>
            <w:tcW w:w="3579" w:type="dxa"/>
          </w:tcPr>
          <w:p w14:paraId="61F1E322" w14:textId="77777777" w:rsidR="00D230E3" w:rsidRPr="00D230E3" w:rsidRDefault="00B41C72" w:rsidP="006633D4">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m:oMathPara>
              <m:oMath>
                <m:d>
                  <m:dPr>
                    <m:ctrlPr>
                      <w:rPr>
                        <w:rFonts w:ascii="Cambria Math" w:hAnsi="Cambria Math" w:cs="Arial"/>
                        <w:i/>
                        <w:sz w:val="20"/>
                        <w:szCs w:val="20"/>
                      </w:rPr>
                    </m:ctrlPr>
                  </m:dPr>
                  <m:e>
                    <m:sSub>
                      <m:sSubPr>
                        <m:ctrlPr>
                          <w:rPr>
                            <w:rFonts w:ascii="Cambria Math" w:hAnsi="Cambria Math" w:cs="Arial"/>
                            <w:i/>
                            <w:sz w:val="20"/>
                            <w:szCs w:val="20"/>
                          </w:rPr>
                        </m:ctrlPr>
                      </m:sSubPr>
                      <m:e>
                        <m:r>
                          <w:rPr>
                            <w:rFonts w:ascii="Cambria Math" w:hAnsi="Cambria Math" w:cs="Arial"/>
                            <w:sz w:val="20"/>
                            <w:szCs w:val="20"/>
                          </w:rPr>
                          <m:t>ACC</m:t>
                        </m:r>
                      </m:e>
                      <m:sub>
                        <m:r>
                          <w:rPr>
                            <w:rFonts w:ascii="Cambria Math" w:hAnsi="Cambria Math" w:cs="Arial"/>
                            <w:sz w:val="20"/>
                            <w:szCs w:val="20"/>
                          </w:rPr>
                          <m:t>1</m:t>
                        </m:r>
                      </m:sub>
                    </m:sSub>
                    <m:r>
                      <w:rPr>
                        <w:rFonts w:ascii="Cambria Math" w:hAnsi="Cambria Math" w:cs="Arial"/>
                        <w:sz w:val="20"/>
                        <w:szCs w:val="20"/>
                      </w:rPr>
                      <m:t>*</m:t>
                    </m:r>
                    <m:sSup>
                      <m:sSupPr>
                        <m:ctrlPr>
                          <w:rPr>
                            <w:rFonts w:ascii="Cambria Math" w:hAnsi="Cambria Math" w:cs="Arial"/>
                            <w:i/>
                            <w:sz w:val="20"/>
                            <w:szCs w:val="20"/>
                          </w:rPr>
                        </m:ctrlPr>
                      </m:sSupPr>
                      <m:e>
                        <m:r>
                          <w:rPr>
                            <w:rFonts w:ascii="Cambria Math" w:hAnsi="Cambria Math" w:cs="Arial"/>
                            <w:sz w:val="20"/>
                            <w:szCs w:val="20"/>
                          </w:rPr>
                          <m:t>ε</m:t>
                        </m:r>
                      </m:e>
                      <m:sup>
                        <m:r>
                          <w:rPr>
                            <w:rFonts w:ascii="Cambria Math" w:hAnsi="Cambria Math" w:cs="Arial"/>
                            <w:sz w:val="20"/>
                            <w:szCs w:val="20"/>
                          </w:rPr>
                          <m:t>ACC2</m:t>
                        </m:r>
                      </m:sup>
                    </m:sSup>
                  </m:e>
                </m:d>
                <m: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ACC</m:t>
                    </m:r>
                  </m:e>
                  <m:sub>
                    <m:r>
                      <w:rPr>
                        <w:rFonts w:ascii="Cambria Math" w:hAnsi="Cambria Math" w:cs="Arial"/>
                        <w:sz w:val="20"/>
                        <w:szCs w:val="20"/>
                      </w:rPr>
                      <m:t>0</m:t>
                    </m:r>
                  </m:sub>
                </m:sSub>
              </m:oMath>
            </m:oMathPara>
          </w:p>
          <w:p w14:paraId="17A36BF7" w14:textId="77777777" w:rsidR="006633D4" w:rsidRPr="00367126" w:rsidRDefault="00D230E3" w:rsidP="006633D4">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m:oMathPara>
              <m:oMath>
                <m:r>
                  <w:rPr>
                    <w:rFonts w:ascii="Cambria Math" w:hAnsi="Cambria Math" w:cs="Arial"/>
                    <w:sz w:val="20"/>
                    <w:szCs w:val="20"/>
                  </w:rPr>
                  <m:t xml:space="preserve"> </m:t>
                </m:r>
              </m:oMath>
            </m:oMathPara>
          </w:p>
        </w:tc>
        <w:tc>
          <w:tcPr>
            <w:tcW w:w="1913" w:type="dxa"/>
          </w:tcPr>
          <w:p w14:paraId="7371A9AF" w14:textId="77777777" w:rsidR="006633D4" w:rsidRPr="00F25A08" w:rsidRDefault="00F25A08" w:rsidP="006633D4">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i/>
                <w:sz w:val="20"/>
                <w:szCs w:val="20"/>
              </w:rPr>
            </w:pPr>
            <w:r>
              <w:rPr>
                <w:rFonts w:ascii="Arial" w:hAnsi="Arial" w:cs="Arial"/>
                <w:i/>
                <w:sz w:val="20"/>
                <w:szCs w:val="20"/>
              </w:rPr>
              <w:t>$</w:t>
            </w:r>
          </w:p>
        </w:tc>
      </w:tr>
      <w:tr w:rsidR="00685B34" w:rsidRPr="00367126" w14:paraId="6C634DF8" w14:textId="77777777" w:rsidTr="004D2CEF">
        <w:trPr>
          <w:trHeight w:val="324"/>
          <w:jc w:val="center"/>
        </w:trPr>
        <w:tc>
          <w:tcPr>
            <w:cnfStyle w:val="001000000000" w:firstRow="0" w:lastRow="0" w:firstColumn="1" w:lastColumn="0" w:oddVBand="0" w:evenVBand="0" w:oddHBand="0" w:evenHBand="0" w:firstRowFirstColumn="0" w:firstRowLastColumn="0" w:lastRowFirstColumn="0" w:lastRowLastColumn="0"/>
            <w:tcW w:w="2113" w:type="dxa"/>
          </w:tcPr>
          <w:p w14:paraId="6FF72935" w14:textId="77777777" w:rsidR="00685B34" w:rsidRPr="0077507E" w:rsidRDefault="00B41C72" w:rsidP="00685B34">
            <w:pPr>
              <w:autoSpaceDE w:val="0"/>
              <w:autoSpaceDN w:val="0"/>
              <w:adjustRightInd w:val="0"/>
              <w:jc w:val="center"/>
              <w:rPr>
                <w:rFonts w:ascii="Arial" w:hAnsi="Arial" w:cs="Arial"/>
                <w:b w:val="0"/>
                <w:sz w:val="20"/>
                <w:szCs w:val="20"/>
              </w:rPr>
            </w:pPr>
            <m:oMathPara>
              <m:oMath>
                <m:sSub>
                  <m:sSubPr>
                    <m:ctrlPr>
                      <w:rPr>
                        <w:rFonts w:ascii="Cambria Math" w:hAnsi="Cambria Math" w:cs="Arial"/>
                        <w:b w:val="0"/>
                        <w:i/>
                        <w:sz w:val="20"/>
                        <w:szCs w:val="20"/>
                      </w:rPr>
                    </m:ctrlPr>
                  </m:sSubPr>
                  <m:e>
                    <m:r>
                      <m:rPr>
                        <m:sty m:val="bi"/>
                      </m:rPr>
                      <w:rPr>
                        <w:rFonts w:ascii="Cambria Math" w:hAnsi="Cambria Math" w:cs="Arial"/>
                        <w:sz w:val="20"/>
                        <w:szCs w:val="20"/>
                      </w:rPr>
                      <m:t>ACC</m:t>
                    </m:r>
                  </m:e>
                  <m:sub>
                    <m:r>
                      <m:rPr>
                        <m:sty m:val="bi"/>
                      </m:rPr>
                      <w:rPr>
                        <w:rFonts w:ascii="Cambria Math" w:hAnsi="Cambria Math" w:cs="Arial"/>
                        <w:sz w:val="20"/>
                        <w:szCs w:val="20"/>
                      </w:rPr>
                      <m:t>0</m:t>
                    </m:r>
                  </m:sub>
                </m:sSub>
              </m:oMath>
            </m:oMathPara>
          </w:p>
        </w:tc>
        <w:tc>
          <w:tcPr>
            <w:tcW w:w="1971" w:type="dxa"/>
          </w:tcPr>
          <w:p w14:paraId="77F4C718" w14:textId="77777777" w:rsidR="00685B34" w:rsidRPr="00367126" w:rsidRDefault="00685B34" w:rsidP="00685B34">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3579" w:type="dxa"/>
          </w:tcPr>
          <w:p w14:paraId="0486D2D7" w14:textId="77777777" w:rsidR="00685B34" w:rsidRPr="00367126" w:rsidRDefault="00B41C72" w:rsidP="00685B34">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m:oMathPara>
              <m:oMath>
                <m:d>
                  <m:dPr>
                    <m:ctrlPr>
                      <w:rPr>
                        <w:rFonts w:ascii="Cambria Math" w:hAnsi="Cambria Math" w:cs="Arial"/>
                        <w:i/>
                        <w:sz w:val="20"/>
                        <w:szCs w:val="20"/>
                      </w:rPr>
                    </m:ctrlPr>
                  </m:dPr>
                  <m:e>
                    <m:sSub>
                      <m:sSubPr>
                        <m:ctrlPr>
                          <w:rPr>
                            <w:rFonts w:ascii="Cambria Math" w:hAnsi="Cambria Math" w:cs="Arial"/>
                            <w:i/>
                            <w:sz w:val="20"/>
                            <w:szCs w:val="20"/>
                          </w:rPr>
                        </m:ctrlPr>
                      </m:sSubPr>
                      <m:e>
                        <m:r>
                          <w:rPr>
                            <w:rFonts w:ascii="Cambria Math" w:hAnsi="Cambria Math" w:cs="Arial"/>
                            <w:sz w:val="20"/>
                            <w:szCs w:val="20"/>
                          </w:rPr>
                          <m:t>C</m:t>
                        </m:r>
                      </m:e>
                      <m:sub>
                        <m:r>
                          <w:rPr>
                            <w:rFonts w:ascii="Cambria Math" w:hAnsi="Cambria Math" w:cs="Arial"/>
                            <w:sz w:val="20"/>
                            <w:szCs w:val="20"/>
                          </w:rPr>
                          <m:t>01</m:t>
                        </m:r>
                      </m:sub>
                    </m:sSub>
                    <m:r>
                      <w:rPr>
                        <w:rFonts w:ascii="Cambria Math" w:hAnsi="Cambria Math" w:cs="Arial"/>
                        <w:sz w:val="20"/>
                        <w:szCs w:val="20"/>
                      </w:rPr>
                      <m:t>*</m:t>
                    </m:r>
                    <m:sSup>
                      <m:sSupPr>
                        <m:ctrlPr>
                          <w:rPr>
                            <w:rFonts w:ascii="Cambria Math" w:hAnsi="Cambria Math" w:cs="Arial"/>
                            <w:i/>
                            <w:sz w:val="20"/>
                            <w:szCs w:val="20"/>
                          </w:rPr>
                        </m:ctrlPr>
                      </m:sSupPr>
                      <m:e>
                        <m:sSub>
                          <m:sSubPr>
                            <m:ctrlPr>
                              <w:rPr>
                                <w:rFonts w:ascii="Cambria Math" w:hAnsi="Cambria Math" w:cs="Arial"/>
                                <w:i/>
                                <w:sz w:val="20"/>
                                <w:szCs w:val="20"/>
                              </w:rPr>
                            </m:ctrlPr>
                          </m:sSubPr>
                          <m:e>
                            <m:r>
                              <w:rPr>
                                <w:rFonts w:ascii="Cambria Math" w:hAnsi="Cambria Math" w:cs="Arial"/>
                                <w:sz w:val="20"/>
                                <w:szCs w:val="20"/>
                              </w:rPr>
                              <m:t>T</m:t>
                            </m:r>
                          </m:e>
                          <m:sub>
                            <m:r>
                              <w:rPr>
                                <w:rFonts w:ascii="Cambria Math" w:hAnsi="Cambria Math" w:cs="Arial"/>
                                <w:sz w:val="20"/>
                                <w:szCs w:val="20"/>
                              </w:rPr>
                              <m:t>GF</m:t>
                            </m:r>
                          </m:sub>
                        </m:sSub>
                      </m:e>
                      <m:sup>
                        <m:sSub>
                          <m:sSubPr>
                            <m:ctrlPr>
                              <w:rPr>
                                <w:rFonts w:ascii="Cambria Math" w:hAnsi="Cambria Math" w:cs="Arial"/>
                                <w:i/>
                                <w:sz w:val="20"/>
                                <w:szCs w:val="20"/>
                              </w:rPr>
                            </m:ctrlPr>
                          </m:sSubPr>
                          <m:e>
                            <m:r>
                              <w:rPr>
                                <w:rFonts w:ascii="Cambria Math" w:hAnsi="Cambria Math" w:cs="Arial"/>
                                <w:sz w:val="20"/>
                                <w:szCs w:val="20"/>
                              </w:rPr>
                              <m:t>C</m:t>
                            </m:r>
                          </m:e>
                          <m:sub>
                            <m:r>
                              <w:rPr>
                                <w:rFonts w:ascii="Cambria Math" w:hAnsi="Cambria Math" w:cs="Arial"/>
                                <w:sz w:val="20"/>
                                <w:szCs w:val="20"/>
                              </w:rPr>
                              <m:t>02</m:t>
                            </m:r>
                          </m:sub>
                        </m:sSub>
                      </m:sup>
                    </m:sSup>
                  </m:e>
                </m:d>
                <m: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C</m:t>
                    </m:r>
                  </m:e>
                  <m:sub>
                    <m:r>
                      <w:rPr>
                        <w:rFonts w:ascii="Cambria Math" w:hAnsi="Cambria Math" w:cs="Arial"/>
                        <w:sz w:val="20"/>
                        <w:szCs w:val="20"/>
                      </w:rPr>
                      <m:t>00</m:t>
                    </m:r>
                  </m:sub>
                </m:sSub>
              </m:oMath>
            </m:oMathPara>
          </w:p>
        </w:tc>
        <w:tc>
          <w:tcPr>
            <w:tcW w:w="1913" w:type="dxa"/>
          </w:tcPr>
          <w:p w14:paraId="435343F8" w14:textId="77777777" w:rsidR="00685B34" w:rsidRDefault="00685B34" w:rsidP="00685B34">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i/>
                <w:sz w:val="20"/>
                <w:szCs w:val="20"/>
              </w:rPr>
            </w:pPr>
          </w:p>
        </w:tc>
      </w:tr>
      <w:tr w:rsidR="00685B34" w:rsidRPr="00367126" w14:paraId="3FC1C1BB" w14:textId="77777777" w:rsidTr="004D2C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13" w:type="dxa"/>
          </w:tcPr>
          <w:p w14:paraId="38B30ADF" w14:textId="77777777" w:rsidR="00685B34" w:rsidRPr="0077507E" w:rsidRDefault="00B41C72" w:rsidP="00685B34">
            <w:pPr>
              <w:autoSpaceDE w:val="0"/>
              <w:autoSpaceDN w:val="0"/>
              <w:adjustRightInd w:val="0"/>
              <w:jc w:val="center"/>
              <w:rPr>
                <w:rFonts w:ascii="Arial" w:hAnsi="Arial" w:cs="Arial"/>
                <w:b w:val="0"/>
                <w:sz w:val="20"/>
                <w:szCs w:val="20"/>
              </w:rPr>
            </w:pPr>
            <m:oMathPara>
              <m:oMath>
                <m:sSub>
                  <m:sSubPr>
                    <m:ctrlPr>
                      <w:rPr>
                        <w:rFonts w:ascii="Cambria Math" w:hAnsi="Cambria Math" w:cs="Arial"/>
                        <w:b w:val="0"/>
                        <w:i/>
                        <w:sz w:val="20"/>
                        <w:szCs w:val="20"/>
                      </w:rPr>
                    </m:ctrlPr>
                  </m:sSubPr>
                  <m:e>
                    <m:r>
                      <m:rPr>
                        <m:sty m:val="bi"/>
                      </m:rPr>
                      <w:rPr>
                        <w:rFonts w:ascii="Cambria Math" w:hAnsi="Cambria Math" w:cs="Arial"/>
                        <w:sz w:val="20"/>
                        <w:szCs w:val="20"/>
                      </w:rPr>
                      <m:t>ACC</m:t>
                    </m:r>
                  </m:e>
                  <m:sub>
                    <m:r>
                      <m:rPr>
                        <m:sty m:val="bi"/>
                      </m:rPr>
                      <w:rPr>
                        <w:rFonts w:ascii="Cambria Math" w:hAnsi="Cambria Math" w:cs="Arial"/>
                        <w:sz w:val="20"/>
                        <w:szCs w:val="20"/>
                      </w:rPr>
                      <m:t>1</m:t>
                    </m:r>
                  </m:sub>
                </m:sSub>
              </m:oMath>
            </m:oMathPara>
          </w:p>
        </w:tc>
        <w:tc>
          <w:tcPr>
            <w:tcW w:w="1971" w:type="dxa"/>
          </w:tcPr>
          <w:p w14:paraId="47B4D684" w14:textId="77777777" w:rsidR="00685B34" w:rsidRPr="00367126" w:rsidRDefault="00685B34" w:rsidP="00685B34">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3579" w:type="dxa"/>
          </w:tcPr>
          <w:p w14:paraId="7F96670E" w14:textId="77777777" w:rsidR="00685B34" w:rsidRPr="00367126" w:rsidRDefault="00B41C72" w:rsidP="00685B34">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m:oMathPara>
              <m:oMath>
                <m:sSup>
                  <m:sSupPr>
                    <m:ctrlPr>
                      <w:rPr>
                        <w:rFonts w:ascii="Cambria Math" w:hAnsi="Cambria Math" w:cs="Arial"/>
                        <w:i/>
                        <w:sz w:val="22"/>
                        <w:szCs w:val="20"/>
                      </w:rPr>
                    </m:ctrlPr>
                  </m:sSupPr>
                  <m:e>
                    <m:r>
                      <w:rPr>
                        <w:rFonts w:ascii="Cambria Math" w:hAnsi="Cambria Math" w:cs="Arial"/>
                        <w:sz w:val="22"/>
                        <w:szCs w:val="20"/>
                      </w:rPr>
                      <m:t>e</m:t>
                    </m:r>
                  </m:e>
                  <m:sup>
                    <m:d>
                      <m:dPr>
                        <m:ctrlPr>
                          <w:rPr>
                            <w:rFonts w:ascii="Cambria Math" w:hAnsi="Cambria Math" w:cs="Arial"/>
                            <w:i/>
                            <w:sz w:val="22"/>
                            <w:szCs w:val="20"/>
                          </w:rPr>
                        </m:ctrlPr>
                      </m:dPr>
                      <m:e>
                        <m:d>
                          <m:dPr>
                            <m:ctrlPr>
                              <w:rPr>
                                <w:rFonts w:ascii="Cambria Math" w:hAnsi="Cambria Math" w:cs="Arial"/>
                                <w:i/>
                                <w:sz w:val="22"/>
                                <w:szCs w:val="20"/>
                              </w:rPr>
                            </m:ctrlPr>
                          </m:dPr>
                          <m:e>
                            <m:sSub>
                              <m:sSubPr>
                                <m:ctrlPr>
                                  <w:rPr>
                                    <w:rFonts w:ascii="Cambria Math" w:hAnsi="Cambria Math" w:cs="Arial"/>
                                    <w:i/>
                                    <w:sz w:val="22"/>
                                    <w:szCs w:val="20"/>
                                  </w:rPr>
                                </m:ctrlPr>
                              </m:sSubPr>
                              <m:e>
                                <m:r>
                                  <w:rPr>
                                    <w:rFonts w:ascii="Cambria Math" w:hAnsi="Cambria Math" w:cs="Arial"/>
                                    <w:sz w:val="22"/>
                                    <w:szCs w:val="20"/>
                                  </w:rPr>
                                  <m:t>C</m:t>
                                </m:r>
                              </m:e>
                              <m:sub>
                                <m:r>
                                  <w:rPr>
                                    <w:rFonts w:ascii="Cambria Math" w:hAnsi="Cambria Math" w:cs="Arial"/>
                                    <w:sz w:val="22"/>
                                    <w:szCs w:val="20"/>
                                  </w:rPr>
                                  <m:t>13</m:t>
                                </m:r>
                              </m:sub>
                            </m:sSub>
                            <m:r>
                              <w:rPr>
                                <w:rFonts w:ascii="Cambria Math" w:hAnsi="Cambria Math" w:cs="Arial"/>
                                <w:sz w:val="22"/>
                                <w:szCs w:val="20"/>
                              </w:rPr>
                              <m:t>*</m:t>
                            </m:r>
                            <m:sSup>
                              <m:sSupPr>
                                <m:ctrlPr>
                                  <w:rPr>
                                    <w:rFonts w:ascii="Cambria Math" w:hAnsi="Cambria Math" w:cs="Arial"/>
                                    <w:i/>
                                    <w:sz w:val="22"/>
                                    <w:szCs w:val="20"/>
                                  </w:rPr>
                                </m:ctrlPr>
                              </m:sSupPr>
                              <m:e>
                                <m:sSub>
                                  <m:sSubPr>
                                    <m:ctrlPr>
                                      <w:rPr>
                                        <w:rFonts w:ascii="Cambria Math" w:hAnsi="Cambria Math" w:cs="Arial"/>
                                        <w:i/>
                                        <w:sz w:val="22"/>
                                        <w:szCs w:val="20"/>
                                      </w:rPr>
                                    </m:ctrlPr>
                                  </m:sSubPr>
                                  <m:e>
                                    <m:r>
                                      <w:rPr>
                                        <w:rFonts w:ascii="Cambria Math" w:hAnsi="Cambria Math" w:cs="Arial"/>
                                        <w:sz w:val="22"/>
                                        <w:szCs w:val="20"/>
                                      </w:rPr>
                                      <m:t>T</m:t>
                                    </m:r>
                                  </m:e>
                                  <m:sub>
                                    <m:r>
                                      <w:rPr>
                                        <w:rFonts w:ascii="Cambria Math" w:hAnsi="Cambria Math" w:cs="Arial"/>
                                        <w:sz w:val="22"/>
                                        <w:szCs w:val="20"/>
                                      </w:rPr>
                                      <m:t>GF</m:t>
                                    </m:r>
                                  </m:sub>
                                </m:sSub>
                              </m:e>
                              <m:sup>
                                <m:r>
                                  <w:rPr>
                                    <w:rFonts w:ascii="Cambria Math" w:hAnsi="Cambria Math" w:cs="Arial"/>
                                    <w:sz w:val="22"/>
                                    <w:szCs w:val="20"/>
                                  </w:rPr>
                                  <m:t>3</m:t>
                                </m:r>
                              </m:sup>
                            </m:sSup>
                          </m:e>
                        </m:d>
                        <m:r>
                          <w:rPr>
                            <w:rFonts w:ascii="Cambria Math" w:hAnsi="Cambria Math" w:cs="Arial"/>
                            <w:sz w:val="22"/>
                            <w:szCs w:val="20"/>
                          </w:rPr>
                          <m:t>+</m:t>
                        </m:r>
                        <m:d>
                          <m:dPr>
                            <m:ctrlPr>
                              <w:rPr>
                                <w:rFonts w:ascii="Cambria Math" w:hAnsi="Cambria Math" w:cs="Arial"/>
                                <w:i/>
                                <w:sz w:val="22"/>
                                <w:szCs w:val="20"/>
                              </w:rPr>
                            </m:ctrlPr>
                          </m:dPr>
                          <m:e>
                            <m:sSub>
                              <m:sSubPr>
                                <m:ctrlPr>
                                  <w:rPr>
                                    <w:rFonts w:ascii="Cambria Math" w:hAnsi="Cambria Math" w:cs="Arial"/>
                                    <w:i/>
                                    <w:sz w:val="22"/>
                                    <w:szCs w:val="20"/>
                                  </w:rPr>
                                </m:ctrlPr>
                              </m:sSubPr>
                              <m:e>
                                <m:r>
                                  <w:rPr>
                                    <w:rFonts w:ascii="Cambria Math" w:hAnsi="Cambria Math" w:cs="Arial"/>
                                    <w:sz w:val="22"/>
                                    <w:szCs w:val="20"/>
                                  </w:rPr>
                                  <m:t>C</m:t>
                                </m:r>
                              </m:e>
                              <m:sub>
                                <m:r>
                                  <w:rPr>
                                    <w:rFonts w:ascii="Cambria Math" w:hAnsi="Cambria Math" w:cs="Arial"/>
                                    <w:sz w:val="22"/>
                                    <w:szCs w:val="20"/>
                                  </w:rPr>
                                  <m:t>12</m:t>
                                </m:r>
                              </m:sub>
                            </m:sSub>
                            <m:r>
                              <w:rPr>
                                <w:rFonts w:ascii="Cambria Math" w:hAnsi="Cambria Math" w:cs="Arial"/>
                                <w:sz w:val="22"/>
                                <w:szCs w:val="20"/>
                              </w:rPr>
                              <m:t>*</m:t>
                            </m:r>
                            <m:sSup>
                              <m:sSupPr>
                                <m:ctrlPr>
                                  <w:rPr>
                                    <w:rFonts w:ascii="Cambria Math" w:hAnsi="Cambria Math" w:cs="Arial"/>
                                    <w:i/>
                                    <w:sz w:val="22"/>
                                    <w:szCs w:val="20"/>
                                  </w:rPr>
                                </m:ctrlPr>
                              </m:sSupPr>
                              <m:e>
                                <m:sSub>
                                  <m:sSubPr>
                                    <m:ctrlPr>
                                      <w:rPr>
                                        <w:rFonts w:ascii="Cambria Math" w:hAnsi="Cambria Math" w:cs="Arial"/>
                                        <w:i/>
                                        <w:sz w:val="22"/>
                                        <w:szCs w:val="20"/>
                                      </w:rPr>
                                    </m:ctrlPr>
                                  </m:sSubPr>
                                  <m:e>
                                    <m:r>
                                      <w:rPr>
                                        <w:rFonts w:ascii="Cambria Math" w:hAnsi="Cambria Math" w:cs="Arial"/>
                                        <w:sz w:val="22"/>
                                        <w:szCs w:val="20"/>
                                      </w:rPr>
                                      <m:t>T</m:t>
                                    </m:r>
                                  </m:e>
                                  <m:sub>
                                    <m:r>
                                      <w:rPr>
                                        <w:rFonts w:ascii="Cambria Math" w:hAnsi="Cambria Math" w:cs="Arial"/>
                                        <w:sz w:val="22"/>
                                        <w:szCs w:val="20"/>
                                      </w:rPr>
                                      <m:t>GF</m:t>
                                    </m:r>
                                  </m:sub>
                                </m:sSub>
                              </m:e>
                              <m:sup>
                                <m:r>
                                  <w:rPr>
                                    <w:rFonts w:ascii="Cambria Math" w:hAnsi="Cambria Math" w:cs="Arial"/>
                                    <w:sz w:val="22"/>
                                    <w:szCs w:val="20"/>
                                  </w:rPr>
                                  <m:t>2</m:t>
                                </m:r>
                              </m:sup>
                            </m:sSup>
                          </m:e>
                        </m:d>
                        <m:r>
                          <w:rPr>
                            <w:rFonts w:ascii="Cambria Math" w:hAnsi="Cambria Math" w:cs="Arial"/>
                            <w:sz w:val="22"/>
                            <w:szCs w:val="20"/>
                          </w:rPr>
                          <m:t>+</m:t>
                        </m:r>
                        <m:d>
                          <m:dPr>
                            <m:ctrlPr>
                              <w:rPr>
                                <w:rFonts w:ascii="Cambria Math" w:hAnsi="Cambria Math" w:cs="Arial"/>
                                <w:i/>
                                <w:sz w:val="22"/>
                                <w:szCs w:val="20"/>
                              </w:rPr>
                            </m:ctrlPr>
                          </m:dPr>
                          <m:e>
                            <m:sSub>
                              <m:sSubPr>
                                <m:ctrlPr>
                                  <w:rPr>
                                    <w:rFonts w:ascii="Cambria Math" w:hAnsi="Cambria Math" w:cs="Arial"/>
                                    <w:i/>
                                    <w:sz w:val="22"/>
                                    <w:szCs w:val="20"/>
                                  </w:rPr>
                                </m:ctrlPr>
                              </m:sSubPr>
                              <m:e>
                                <m:r>
                                  <w:rPr>
                                    <w:rFonts w:ascii="Cambria Math" w:hAnsi="Cambria Math" w:cs="Arial"/>
                                    <w:sz w:val="22"/>
                                    <w:szCs w:val="20"/>
                                  </w:rPr>
                                  <m:t>C</m:t>
                                </m:r>
                              </m:e>
                              <m:sub>
                                <m:r>
                                  <w:rPr>
                                    <w:rFonts w:ascii="Cambria Math" w:hAnsi="Cambria Math" w:cs="Arial"/>
                                    <w:sz w:val="22"/>
                                    <w:szCs w:val="20"/>
                                  </w:rPr>
                                  <m:t>11</m:t>
                                </m:r>
                              </m:sub>
                            </m:sSub>
                            <m:r>
                              <w:rPr>
                                <w:rFonts w:ascii="Cambria Math" w:hAnsi="Cambria Math" w:cs="Arial"/>
                                <w:sz w:val="22"/>
                                <w:szCs w:val="20"/>
                              </w:rPr>
                              <m:t>*</m:t>
                            </m:r>
                            <m:sSub>
                              <m:sSubPr>
                                <m:ctrlPr>
                                  <w:rPr>
                                    <w:rFonts w:ascii="Cambria Math" w:hAnsi="Cambria Math" w:cs="Arial"/>
                                    <w:i/>
                                    <w:sz w:val="22"/>
                                    <w:szCs w:val="20"/>
                                  </w:rPr>
                                </m:ctrlPr>
                              </m:sSubPr>
                              <m:e>
                                <m:r>
                                  <w:rPr>
                                    <w:rFonts w:ascii="Cambria Math" w:hAnsi="Cambria Math" w:cs="Arial"/>
                                    <w:sz w:val="22"/>
                                    <w:szCs w:val="20"/>
                                  </w:rPr>
                                  <m:t>T</m:t>
                                </m:r>
                              </m:e>
                              <m:sub>
                                <m:r>
                                  <w:rPr>
                                    <w:rFonts w:ascii="Cambria Math" w:hAnsi="Cambria Math" w:cs="Arial"/>
                                    <w:sz w:val="22"/>
                                    <w:szCs w:val="20"/>
                                  </w:rPr>
                                  <m:t>GF</m:t>
                                </m:r>
                              </m:sub>
                            </m:sSub>
                          </m:e>
                        </m:d>
                        <m:r>
                          <w:rPr>
                            <w:rFonts w:ascii="Cambria Math" w:hAnsi="Cambria Math" w:cs="Arial"/>
                            <w:sz w:val="22"/>
                            <w:szCs w:val="20"/>
                          </w:rPr>
                          <m:t>+</m:t>
                        </m:r>
                        <m:sSub>
                          <m:sSubPr>
                            <m:ctrlPr>
                              <w:rPr>
                                <w:rFonts w:ascii="Cambria Math" w:hAnsi="Cambria Math" w:cs="Arial"/>
                                <w:i/>
                                <w:sz w:val="22"/>
                                <w:szCs w:val="20"/>
                              </w:rPr>
                            </m:ctrlPr>
                          </m:sSubPr>
                          <m:e>
                            <m:r>
                              <w:rPr>
                                <w:rFonts w:ascii="Cambria Math" w:hAnsi="Cambria Math" w:cs="Arial"/>
                                <w:sz w:val="22"/>
                                <w:szCs w:val="20"/>
                              </w:rPr>
                              <m:t>C</m:t>
                            </m:r>
                          </m:e>
                          <m:sub>
                            <m:r>
                              <w:rPr>
                                <w:rFonts w:ascii="Cambria Math" w:hAnsi="Cambria Math" w:cs="Arial"/>
                                <w:sz w:val="22"/>
                                <w:szCs w:val="20"/>
                              </w:rPr>
                              <m:t>10</m:t>
                            </m:r>
                          </m:sub>
                        </m:sSub>
                        <m:r>
                          <w:rPr>
                            <w:rFonts w:ascii="Cambria Math" w:hAnsi="Cambria Math" w:cs="Arial"/>
                            <w:sz w:val="22"/>
                            <w:szCs w:val="20"/>
                          </w:rPr>
                          <m:t xml:space="preserve"> </m:t>
                        </m:r>
                      </m:e>
                    </m:d>
                  </m:sup>
                </m:sSup>
              </m:oMath>
            </m:oMathPara>
          </w:p>
        </w:tc>
        <w:tc>
          <w:tcPr>
            <w:tcW w:w="1913" w:type="dxa"/>
          </w:tcPr>
          <w:p w14:paraId="47FC93E0" w14:textId="77777777" w:rsidR="00685B34" w:rsidRPr="00367126" w:rsidRDefault="00685B34" w:rsidP="00685B34">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685B34" w:rsidRPr="00367126" w14:paraId="5AAC7682" w14:textId="77777777" w:rsidTr="004D2CEF">
        <w:trPr>
          <w:jc w:val="center"/>
        </w:trPr>
        <w:tc>
          <w:tcPr>
            <w:cnfStyle w:val="001000000000" w:firstRow="0" w:lastRow="0" w:firstColumn="1" w:lastColumn="0" w:oddVBand="0" w:evenVBand="0" w:oddHBand="0" w:evenHBand="0" w:firstRowFirstColumn="0" w:firstRowLastColumn="0" w:lastRowFirstColumn="0" w:lastRowLastColumn="0"/>
            <w:tcW w:w="2113" w:type="dxa"/>
          </w:tcPr>
          <w:p w14:paraId="0731F61C" w14:textId="77777777" w:rsidR="00685B34" w:rsidRPr="0077507E" w:rsidRDefault="00B41C72" w:rsidP="00685B34">
            <w:pPr>
              <w:autoSpaceDE w:val="0"/>
              <w:autoSpaceDN w:val="0"/>
              <w:adjustRightInd w:val="0"/>
              <w:jc w:val="center"/>
              <w:rPr>
                <w:rFonts w:ascii="Arial" w:hAnsi="Arial" w:cs="Arial"/>
                <w:b w:val="0"/>
                <w:sz w:val="20"/>
                <w:szCs w:val="20"/>
              </w:rPr>
            </w:pPr>
            <m:oMathPara>
              <m:oMath>
                <m:sSub>
                  <m:sSubPr>
                    <m:ctrlPr>
                      <w:rPr>
                        <w:rFonts w:ascii="Cambria Math" w:hAnsi="Cambria Math" w:cs="Arial"/>
                        <w:b w:val="0"/>
                        <w:i/>
                        <w:sz w:val="20"/>
                        <w:szCs w:val="20"/>
                      </w:rPr>
                    </m:ctrlPr>
                  </m:sSubPr>
                  <m:e>
                    <m:r>
                      <m:rPr>
                        <m:sty m:val="bi"/>
                      </m:rPr>
                      <w:rPr>
                        <w:rFonts w:ascii="Cambria Math" w:hAnsi="Cambria Math" w:cs="Arial"/>
                        <w:sz w:val="20"/>
                        <w:szCs w:val="20"/>
                      </w:rPr>
                      <m:t>ACC</m:t>
                    </m:r>
                  </m:e>
                  <m:sub>
                    <m:r>
                      <m:rPr>
                        <m:sty m:val="bi"/>
                      </m:rPr>
                      <w:rPr>
                        <w:rFonts w:ascii="Cambria Math" w:hAnsi="Cambria Math" w:cs="Arial"/>
                        <w:sz w:val="20"/>
                        <w:szCs w:val="20"/>
                      </w:rPr>
                      <m:t>2</m:t>
                    </m:r>
                  </m:sub>
                </m:sSub>
              </m:oMath>
            </m:oMathPara>
          </w:p>
        </w:tc>
        <w:tc>
          <w:tcPr>
            <w:tcW w:w="1971" w:type="dxa"/>
          </w:tcPr>
          <w:p w14:paraId="22BB351D" w14:textId="77777777" w:rsidR="00685B34" w:rsidRPr="00367126" w:rsidRDefault="00685B34" w:rsidP="00685B34">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3579" w:type="dxa"/>
          </w:tcPr>
          <w:p w14:paraId="02F16212" w14:textId="77777777" w:rsidR="00685B34" w:rsidRPr="00367126" w:rsidRDefault="00B41C72" w:rsidP="00685B34">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m:oMathPara>
              <m:oMath>
                <m:sSup>
                  <m:sSupPr>
                    <m:ctrlPr>
                      <w:rPr>
                        <w:rFonts w:ascii="Cambria Math" w:hAnsi="Cambria Math" w:cs="Arial"/>
                        <w:i/>
                        <w:sz w:val="22"/>
                        <w:szCs w:val="20"/>
                      </w:rPr>
                    </m:ctrlPr>
                  </m:sSupPr>
                  <m:e>
                    <m:r>
                      <w:rPr>
                        <w:rFonts w:ascii="Cambria Math" w:hAnsi="Cambria Math" w:cs="Arial"/>
                        <w:sz w:val="22"/>
                        <w:szCs w:val="20"/>
                      </w:rPr>
                      <m:t>e</m:t>
                    </m:r>
                  </m:e>
                  <m:sup>
                    <m:d>
                      <m:dPr>
                        <m:ctrlPr>
                          <w:rPr>
                            <w:rFonts w:ascii="Cambria Math" w:hAnsi="Cambria Math" w:cs="Arial"/>
                            <w:i/>
                            <w:sz w:val="22"/>
                            <w:szCs w:val="20"/>
                          </w:rPr>
                        </m:ctrlPr>
                      </m:dPr>
                      <m:e>
                        <m:d>
                          <m:dPr>
                            <m:ctrlPr>
                              <w:rPr>
                                <w:rFonts w:ascii="Cambria Math" w:hAnsi="Cambria Math" w:cs="Arial"/>
                                <w:i/>
                                <w:sz w:val="22"/>
                                <w:szCs w:val="20"/>
                              </w:rPr>
                            </m:ctrlPr>
                          </m:dPr>
                          <m:e>
                            <m:sSub>
                              <m:sSubPr>
                                <m:ctrlPr>
                                  <w:rPr>
                                    <w:rFonts w:ascii="Cambria Math" w:hAnsi="Cambria Math" w:cs="Arial"/>
                                    <w:i/>
                                    <w:sz w:val="22"/>
                                    <w:szCs w:val="20"/>
                                  </w:rPr>
                                </m:ctrlPr>
                              </m:sSubPr>
                              <m:e>
                                <m:r>
                                  <w:rPr>
                                    <w:rFonts w:ascii="Cambria Math" w:hAnsi="Cambria Math" w:cs="Arial"/>
                                    <w:sz w:val="22"/>
                                    <w:szCs w:val="20"/>
                                  </w:rPr>
                                  <m:t>C</m:t>
                                </m:r>
                              </m:e>
                              <m:sub>
                                <m:r>
                                  <w:rPr>
                                    <w:rFonts w:ascii="Cambria Math" w:hAnsi="Cambria Math" w:cs="Arial"/>
                                    <w:sz w:val="22"/>
                                    <w:szCs w:val="20"/>
                                  </w:rPr>
                                  <m:t>23</m:t>
                                </m:r>
                              </m:sub>
                            </m:sSub>
                            <m:r>
                              <w:rPr>
                                <w:rFonts w:ascii="Cambria Math" w:hAnsi="Cambria Math" w:cs="Arial"/>
                                <w:sz w:val="22"/>
                                <w:szCs w:val="20"/>
                              </w:rPr>
                              <m:t>*</m:t>
                            </m:r>
                            <m:sSup>
                              <m:sSupPr>
                                <m:ctrlPr>
                                  <w:rPr>
                                    <w:rFonts w:ascii="Cambria Math" w:hAnsi="Cambria Math" w:cs="Arial"/>
                                    <w:i/>
                                    <w:sz w:val="22"/>
                                    <w:szCs w:val="20"/>
                                  </w:rPr>
                                </m:ctrlPr>
                              </m:sSupPr>
                              <m:e>
                                <m:sSub>
                                  <m:sSubPr>
                                    <m:ctrlPr>
                                      <w:rPr>
                                        <w:rFonts w:ascii="Cambria Math" w:hAnsi="Cambria Math" w:cs="Arial"/>
                                        <w:i/>
                                        <w:sz w:val="22"/>
                                        <w:szCs w:val="20"/>
                                      </w:rPr>
                                    </m:ctrlPr>
                                  </m:sSubPr>
                                  <m:e>
                                    <m:r>
                                      <w:rPr>
                                        <w:rFonts w:ascii="Cambria Math" w:hAnsi="Cambria Math" w:cs="Arial"/>
                                        <w:sz w:val="22"/>
                                        <w:szCs w:val="20"/>
                                      </w:rPr>
                                      <m:t>T</m:t>
                                    </m:r>
                                  </m:e>
                                  <m:sub>
                                    <m:r>
                                      <w:rPr>
                                        <w:rFonts w:ascii="Cambria Math" w:hAnsi="Cambria Math" w:cs="Arial"/>
                                        <w:sz w:val="22"/>
                                        <w:szCs w:val="20"/>
                                      </w:rPr>
                                      <m:t>GF</m:t>
                                    </m:r>
                                  </m:sub>
                                </m:sSub>
                              </m:e>
                              <m:sup>
                                <m:r>
                                  <w:rPr>
                                    <w:rFonts w:ascii="Cambria Math" w:hAnsi="Cambria Math" w:cs="Arial"/>
                                    <w:sz w:val="22"/>
                                    <w:szCs w:val="20"/>
                                  </w:rPr>
                                  <m:t>3</m:t>
                                </m:r>
                              </m:sup>
                            </m:sSup>
                          </m:e>
                        </m:d>
                        <m:r>
                          <w:rPr>
                            <w:rFonts w:ascii="Cambria Math" w:hAnsi="Cambria Math" w:cs="Arial"/>
                            <w:sz w:val="22"/>
                            <w:szCs w:val="20"/>
                          </w:rPr>
                          <m:t>+</m:t>
                        </m:r>
                        <m:d>
                          <m:dPr>
                            <m:ctrlPr>
                              <w:rPr>
                                <w:rFonts w:ascii="Cambria Math" w:hAnsi="Cambria Math" w:cs="Arial"/>
                                <w:i/>
                                <w:sz w:val="22"/>
                                <w:szCs w:val="20"/>
                              </w:rPr>
                            </m:ctrlPr>
                          </m:dPr>
                          <m:e>
                            <m:sSub>
                              <m:sSubPr>
                                <m:ctrlPr>
                                  <w:rPr>
                                    <w:rFonts w:ascii="Cambria Math" w:hAnsi="Cambria Math" w:cs="Arial"/>
                                    <w:i/>
                                    <w:sz w:val="22"/>
                                    <w:szCs w:val="20"/>
                                  </w:rPr>
                                </m:ctrlPr>
                              </m:sSubPr>
                              <m:e>
                                <m:r>
                                  <w:rPr>
                                    <w:rFonts w:ascii="Cambria Math" w:hAnsi="Cambria Math" w:cs="Arial"/>
                                    <w:sz w:val="22"/>
                                    <w:szCs w:val="20"/>
                                  </w:rPr>
                                  <m:t>C</m:t>
                                </m:r>
                              </m:e>
                              <m:sub>
                                <m:r>
                                  <w:rPr>
                                    <w:rFonts w:ascii="Cambria Math" w:hAnsi="Cambria Math" w:cs="Arial"/>
                                    <w:sz w:val="22"/>
                                    <w:szCs w:val="20"/>
                                  </w:rPr>
                                  <m:t>22</m:t>
                                </m:r>
                              </m:sub>
                            </m:sSub>
                            <m:r>
                              <w:rPr>
                                <w:rFonts w:ascii="Cambria Math" w:hAnsi="Cambria Math" w:cs="Arial"/>
                                <w:sz w:val="22"/>
                                <w:szCs w:val="20"/>
                              </w:rPr>
                              <m:t>*</m:t>
                            </m:r>
                            <m:sSup>
                              <m:sSupPr>
                                <m:ctrlPr>
                                  <w:rPr>
                                    <w:rFonts w:ascii="Cambria Math" w:hAnsi="Cambria Math" w:cs="Arial"/>
                                    <w:i/>
                                    <w:sz w:val="22"/>
                                    <w:szCs w:val="20"/>
                                  </w:rPr>
                                </m:ctrlPr>
                              </m:sSupPr>
                              <m:e>
                                <m:sSub>
                                  <m:sSubPr>
                                    <m:ctrlPr>
                                      <w:rPr>
                                        <w:rFonts w:ascii="Cambria Math" w:hAnsi="Cambria Math" w:cs="Arial"/>
                                        <w:i/>
                                        <w:sz w:val="22"/>
                                        <w:szCs w:val="20"/>
                                      </w:rPr>
                                    </m:ctrlPr>
                                  </m:sSubPr>
                                  <m:e>
                                    <m:r>
                                      <w:rPr>
                                        <w:rFonts w:ascii="Cambria Math" w:hAnsi="Cambria Math" w:cs="Arial"/>
                                        <w:sz w:val="22"/>
                                        <w:szCs w:val="20"/>
                                      </w:rPr>
                                      <m:t>T</m:t>
                                    </m:r>
                                  </m:e>
                                  <m:sub>
                                    <m:r>
                                      <w:rPr>
                                        <w:rFonts w:ascii="Cambria Math" w:hAnsi="Cambria Math" w:cs="Arial"/>
                                        <w:sz w:val="22"/>
                                        <w:szCs w:val="20"/>
                                      </w:rPr>
                                      <m:t>GF</m:t>
                                    </m:r>
                                  </m:sub>
                                </m:sSub>
                              </m:e>
                              <m:sup>
                                <m:r>
                                  <w:rPr>
                                    <w:rFonts w:ascii="Cambria Math" w:hAnsi="Cambria Math" w:cs="Arial"/>
                                    <w:sz w:val="22"/>
                                    <w:szCs w:val="20"/>
                                  </w:rPr>
                                  <m:t>2</m:t>
                                </m:r>
                              </m:sup>
                            </m:sSup>
                          </m:e>
                        </m:d>
                        <m:r>
                          <w:rPr>
                            <w:rFonts w:ascii="Cambria Math" w:hAnsi="Cambria Math" w:cs="Arial"/>
                            <w:sz w:val="22"/>
                            <w:szCs w:val="20"/>
                          </w:rPr>
                          <m:t>+</m:t>
                        </m:r>
                        <m:d>
                          <m:dPr>
                            <m:ctrlPr>
                              <w:rPr>
                                <w:rFonts w:ascii="Cambria Math" w:hAnsi="Cambria Math" w:cs="Arial"/>
                                <w:i/>
                                <w:sz w:val="22"/>
                                <w:szCs w:val="20"/>
                              </w:rPr>
                            </m:ctrlPr>
                          </m:dPr>
                          <m:e>
                            <m:sSub>
                              <m:sSubPr>
                                <m:ctrlPr>
                                  <w:rPr>
                                    <w:rFonts w:ascii="Cambria Math" w:hAnsi="Cambria Math" w:cs="Arial"/>
                                    <w:i/>
                                    <w:sz w:val="22"/>
                                    <w:szCs w:val="20"/>
                                  </w:rPr>
                                </m:ctrlPr>
                              </m:sSubPr>
                              <m:e>
                                <m:r>
                                  <w:rPr>
                                    <w:rFonts w:ascii="Cambria Math" w:hAnsi="Cambria Math" w:cs="Arial"/>
                                    <w:sz w:val="22"/>
                                    <w:szCs w:val="20"/>
                                  </w:rPr>
                                  <m:t>C</m:t>
                                </m:r>
                              </m:e>
                              <m:sub>
                                <m:r>
                                  <w:rPr>
                                    <w:rFonts w:ascii="Cambria Math" w:hAnsi="Cambria Math" w:cs="Arial"/>
                                    <w:sz w:val="22"/>
                                    <w:szCs w:val="20"/>
                                  </w:rPr>
                                  <m:t>21</m:t>
                                </m:r>
                              </m:sub>
                            </m:sSub>
                            <m:r>
                              <w:rPr>
                                <w:rFonts w:ascii="Cambria Math" w:hAnsi="Cambria Math" w:cs="Arial"/>
                                <w:sz w:val="22"/>
                                <w:szCs w:val="20"/>
                              </w:rPr>
                              <m:t>*</m:t>
                            </m:r>
                            <m:sSub>
                              <m:sSubPr>
                                <m:ctrlPr>
                                  <w:rPr>
                                    <w:rFonts w:ascii="Cambria Math" w:hAnsi="Cambria Math" w:cs="Arial"/>
                                    <w:i/>
                                    <w:sz w:val="22"/>
                                    <w:szCs w:val="20"/>
                                  </w:rPr>
                                </m:ctrlPr>
                              </m:sSubPr>
                              <m:e>
                                <m:r>
                                  <w:rPr>
                                    <w:rFonts w:ascii="Cambria Math" w:hAnsi="Cambria Math" w:cs="Arial"/>
                                    <w:sz w:val="22"/>
                                    <w:szCs w:val="20"/>
                                  </w:rPr>
                                  <m:t>T</m:t>
                                </m:r>
                              </m:e>
                              <m:sub>
                                <m:r>
                                  <w:rPr>
                                    <w:rFonts w:ascii="Cambria Math" w:hAnsi="Cambria Math" w:cs="Arial"/>
                                    <w:sz w:val="22"/>
                                    <w:szCs w:val="20"/>
                                  </w:rPr>
                                  <m:t>GF</m:t>
                                </m:r>
                              </m:sub>
                            </m:sSub>
                          </m:e>
                        </m:d>
                        <m:r>
                          <w:rPr>
                            <w:rFonts w:ascii="Cambria Math" w:hAnsi="Cambria Math" w:cs="Arial"/>
                            <w:sz w:val="22"/>
                            <w:szCs w:val="20"/>
                          </w:rPr>
                          <m:t>+</m:t>
                        </m:r>
                        <m:sSub>
                          <m:sSubPr>
                            <m:ctrlPr>
                              <w:rPr>
                                <w:rFonts w:ascii="Cambria Math" w:hAnsi="Cambria Math" w:cs="Arial"/>
                                <w:i/>
                                <w:sz w:val="22"/>
                                <w:szCs w:val="20"/>
                              </w:rPr>
                            </m:ctrlPr>
                          </m:sSubPr>
                          <m:e>
                            <m:r>
                              <w:rPr>
                                <w:rFonts w:ascii="Cambria Math" w:hAnsi="Cambria Math" w:cs="Arial"/>
                                <w:sz w:val="22"/>
                                <w:szCs w:val="20"/>
                              </w:rPr>
                              <m:t>C</m:t>
                            </m:r>
                          </m:e>
                          <m:sub>
                            <m:r>
                              <w:rPr>
                                <w:rFonts w:ascii="Cambria Math" w:hAnsi="Cambria Math" w:cs="Arial"/>
                                <w:sz w:val="22"/>
                                <w:szCs w:val="20"/>
                              </w:rPr>
                              <m:t>20</m:t>
                            </m:r>
                          </m:sub>
                        </m:sSub>
                        <m:r>
                          <w:rPr>
                            <w:rFonts w:ascii="Cambria Math" w:hAnsi="Cambria Math" w:cs="Arial"/>
                            <w:sz w:val="22"/>
                            <w:szCs w:val="20"/>
                          </w:rPr>
                          <m:t xml:space="preserve"> </m:t>
                        </m:r>
                      </m:e>
                    </m:d>
                  </m:sup>
                </m:sSup>
              </m:oMath>
            </m:oMathPara>
          </w:p>
        </w:tc>
        <w:tc>
          <w:tcPr>
            <w:tcW w:w="1913" w:type="dxa"/>
          </w:tcPr>
          <w:p w14:paraId="014BF96D" w14:textId="77777777" w:rsidR="00685B34" w:rsidRPr="00367126" w:rsidRDefault="00685B34" w:rsidP="00685B34">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i/>
                <w:sz w:val="20"/>
                <w:szCs w:val="20"/>
              </w:rPr>
            </w:pPr>
          </w:p>
        </w:tc>
      </w:tr>
      <w:tr w:rsidR="00B14B41" w:rsidRPr="00367126" w14:paraId="007235CF" w14:textId="77777777" w:rsidTr="004D2C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13" w:type="dxa"/>
          </w:tcPr>
          <w:p w14:paraId="254B34A3" w14:textId="77777777" w:rsidR="00685B34" w:rsidRPr="0077507E" w:rsidRDefault="00B41C72" w:rsidP="00685B34">
            <w:pPr>
              <w:autoSpaceDE w:val="0"/>
              <w:autoSpaceDN w:val="0"/>
              <w:adjustRightInd w:val="0"/>
              <w:jc w:val="center"/>
              <w:rPr>
                <w:rFonts w:ascii="Arial" w:hAnsi="Arial" w:cs="Arial"/>
                <w:b w:val="0"/>
                <w:sz w:val="20"/>
                <w:szCs w:val="20"/>
              </w:rPr>
            </w:pPr>
            <m:oMathPara>
              <m:oMath>
                <m:sSub>
                  <m:sSubPr>
                    <m:ctrlPr>
                      <w:rPr>
                        <w:rFonts w:ascii="Cambria Math" w:hAnsi="Cambria Math" w:cs="Arial"/>
                        <w:b w:val="0"/>
                        <w:i/>
                        <w:sz w:val="20"/>
                        <w:szCs w:val="20"/>
                      </w:rPr>
                    </m:ctrlPr>
                  </m:sSubPr>
                  <m:e>
                    <m:r>
                      <m:rPr>
                        <m:sty m:val="bi"/>
                      </m:rPr>
                      <w:rPr>
                        <w:rFonts w:ascii="Cambria Math" w:hAnsi="Cambria Math" w:cs="Arial"/>
                        <w:sz w:val="20"/>
                        <w:szCs w:val="20"/>
                      </w:rPr>
                      <m:t>C</m:t>
                    </m:r>
                  </m:e>
                  <m:sub>
                    <m:r>
                      <m:rPr>
                        <m:sty m:val="bi"/>
                      </m:rPr>
                      <w:rPr>
                        <w:rFonts w:ascii="Cambria Math" w:hAnsi="Cambria Math" w:cs="Arial"/>
                        <w:sz w:val="20"/>
                        <w:szCs w:val="20"/>
                      </w:rPr>
                      <m:t>00</m:t>
                    </m:r>
                  </m:sub>
                </m:sSub>
              </m:oMath>
            </m:oMathPara>
          </w:p>
        </w:tc>
        <w:tc>
          <w:tcPr>
            <w:tcW w:w="1971" w:type="dxa"/>
          </w:tcPr>
          <w:p w14:paraId="512F08A9" w14:textId="77777777" w:rsidR="00685B34" w:rsidRPr="004D2CEF" w:rsidRDefault="004D2CEF" w:rsidP="00685B34">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i/>
                <w:sz w:val="20"/>
                <w:szCs w:val="20"/>
              </w:rPr>
            </w:pPr>
            <w:r w:rsidRPr="004D2CEF">
              <w:rPr>
                <w:rFonts w:ascii="Arial" w:hAnsi="Arial" w:cs="Arial"/>
                <w:i/>
                <w:sz w:val="20"/>
                <w:szCs w:val="20"/>
              </w:rPr>
              <w:t>(constant)</w:t>
            </w:r>
          </w:p>
        </w:tc>
        <w:tc>
          <w:tcPr>
            <w:tcW w:w="3579" w:type="dxa"/>
          </w:tcPr>
          <w:p w14:paraId="146C251F" w14:textId="77777777" w:rsidR="00685B34" w:rsidRPr="00367126" w:rsidRDefault="0077507E" w:rsidP="00685B34">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m:oMathPara>
              <m:oMath>
                <m:r>
                  <w:rPr>
                    <w:rFonts w:ascii="Cambria Math" w:hAnsi="Cambria Math" w:cs="Arial"/>
                    <w:sz w:val="20"/>
                    <w:szCs w:val="20"/>
                  </w:rPr>
                  <m:t>47</m:t>
                </m:r>
              </m:oMath>
            </m:oMathPara>
          </w:p>
        </w:tc>
        <w:tc>
          <w:tcPr>
            <w:tcW w:w="1913" w:type="dxa"/>
          </w:tcPr>
          <w:p w14:paraId="13D8D50E" w14:textId="77777777" w:rsidR="00685B34" w:rsidRPr="00367126" w:rsidRDefault="004D2CEF" w:rsidP="00685B34">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i/>
                <w:sz w:val="20"/>
                <w:szCs w:val="20"/>
              </w:rPr>
            </w:pPr>
            <w:r>
              <w:rPr>
                <w:rFonts w:ascii="Arial" w:hAnsi="Arial" w:cs="Arial"/>
                <w:i/>
                <w:sz w:val="20"/>
                <w:szCs w:val="20"/>
              </w:rPr>
              <w:t>(multiplier)</w:t>
            </w:r>
          </w:p>
        </w:tc>
      </w:tr>
      <w:tr w:rsidR="00B14B41" w:rsidRPr="00367126" w14:paraId="2C6BEC4C" w14:textId="77777777" w:rsidTr="004D2CEF">
        <w:trPr>
          <w:jc w:val="center"/>
        </w:trPr>
        <w:tc>
          <w:tcPr>
            <w:cnfStyle w:val="001000000000" w:firstRow="0" w:lastRow="0" w:firstColumn="1" w:lastColumn="0" w:oddVBand="0" w:evenVBand="0" w:oddHBand="0" w:evenHBand="0" w:firstRowFirstColumn="0" w:firstRowLastColumn="0" w:lastRowFirstColumn="0" w:lastRowLastColumn="0"/>
            <w:tcW w:w="2113" w:type="dxa"/>
          </w:tcPr>
          <w:p w14:paraId="3886F0C2" w14:textId="77777777" w:rsidR="00685B34" w:rsidRPr="0077507E" w:rsidRDefault="00B41C72" w:rsidP="00685B34">
            <w:pPr>
              <w:autoSpaceDE w:val="0"/>
              <w:autoSpaceDN w:val="0"/>
              <w:adjustRightInd w:val="0"/>
              <w:jc w:val="center"/>
              <w:rPr>
                <w:rFonts w:ascii="Arial" w:hAnsi="Arial" w:cs="Arial"/>
                <w:b w:val="0"/>
                <w:sz w:val="20"/>
                <w:szCs w:val="20"/>
              </w:rPr>
            </w:pPr>
            <m:oMathPara>
              <m:oMath>
                <m:sSub>
                  <m:sSubPr>
                    <m:ctrlPr>
                      <w:rPr>
                        <w:rFonts w:ascii="Cambria Math" w:hAnsi="Cambria Math" w:cs="Arial"/>
                        <w:b w:val="0"/>
                        <w:i/>
                        <w:sz w:val="20"/>
                        <w:szCs w:val="20"/>
                      </w:rPr>
                    </m:ctrlPr>
                  </m:sSubPr>
                  <m:e>
                    <m:r>
                      <m:rPr>
                        <m:sty m:val="bi"/>
                      </m:rPr>
                      <w:rPr>
                        <w:rFonts w:ascii="Cambria Math" w:hAnsi="Cambria Math" w:cs="Arial"/>
                        <w:sz w:val="20"/>
                        <w:szCs w:val="20"/>
                      </w:rPr>
                      <m:t>C</m:t>
                    </m:r>
                  </m:e>
                  <m:sub>
                    <m:r>
                      <m:rPr>
                        <m:sty m:val="bi"/>
                      </m:rPr>
                      <w:rPr>
                        <w:rFonts w:ascii="Cambria Math" w:hAnsi="Cambria Math" w:cs="Arial"/>
                        <w:sz w:val="20"/>
                        <w:szCs w:val="20"/>
                      </w:rPr>
                      <m:t>01</m:t>
                    </m:r>
                  </m:sub>
                </m:sSub>
              </m:oMath>
            </m:oMathPara>
          </w:p>
        </w:tc>
        <w:tc>
          <w:tcPr>
            <w:tcW w:w="1971" w:type="dxa"/>
          </w:tcPr>
          <w:p w14:paraId="2BCF22E9" w14:textId="77777777" w:rsidR="00685B34" w:rsidRPr="004D2CEF" w:rsidRDefault="004D2CEF" w:rsidP="00685B34">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i/>
                <w:sz w:val="20"/>
                <w:szCs w:val="20"/>
              </w:rPr>
            </w:pPr>
            <w:r w:rsidRPr="004D2CEF">
              <w:rPr>
                <w:rFonts w:ascii="Arial" w:hAnsi="Arial" w:cs="Arial"/>
                <w:i/>
                <w:sz w:val="20"/>
                <w:szCs w:val="20"/>
              </w:rPr>
              <w:t>(constant)</w:t>
            </w:r>
          </w:p>
        </w:tc>
        <w:tc>
          <w:tcPr>
            <w:tcW w:w="3579" w:type="dxa"/>
          </w:tcPr>
          <w:p w14:paraId="447B212E" w14:textId="77777777" w:rsidR="00685B34" w:rsidRPr="00367126" w:rsidRDefault="0077507E" w:rsidP="00685B34">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m:oMathPara>
              <m:oMath>
                <m:r>
                  <w:rPr>
                    <w:rFonts w:ascii="Cambria Math" w:hAnsi="Cambria Math" w:cs="Arial"/>
                    <w:sz w:val="20"/>
                    <w:szCs w:val="20"/>
                  </w:rPr>
                  <m:t>11568490</m:t>
                </m:r>
              </m:oMath>
            </m:oMathPara>
          </w:p>
        </w:tc>
        <w:tc>
          <w:tcPr>
            <w:tcW w:w="1913" w:type="dxa"/>
          </w:tcPr>
          <w:p w14:paraId="42B4C810" w14:textId="77777777" w:rsidR="00685B34" w:rsidRPr="00367126" w:rsidRDefault="004D2CEF" w:rsidP="00685B34">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i/>
                <w:sz w:val="20"/>
                <w:szCs w:val="20"/>
              </w:rPr>
            </w:pPr>
            <w:r>
              <w:rPr>
                <w:rFonts w:ascii="Arial" w:hAnsi="Arial" w:cs="Arial"/>
                <w:i/>
                <w:sz w:val="20"/>
                <w:szCs w:val="20"/>
              </w:rPr>
              <w:t>(multiplier)</w:t>
            </w:r>
          </w:p>
        </w:tc>
      </w:tr>
      <w:tr w:rsidR="004D2CEF" w:rsidRPr="00367126" w14:paraId="1EA642D0" w14:textId="77777777" w:rsidTr="004D2C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13" w:type="dxa"/>
          </w:tcPr>
          <w:p w14:paraId="4354FB52" w14:textId="77777777" w:rsidR="004D2CEF" w:rsidRPr="0077507E" w:rsidRDefault="00B41C72" w:rsidP="004D2CEF">
            <w:pPr>
              <w:autoSpaceDE w:val="0"/>
              <w:autoSpaceDN w:val="0"/>
              <w:adjustRightInd w:val="0"/>
              <w:jc w:val="center"/>
              <w:rPr>
                <w:rFonts w:ascii="Arial" w:hAnsi="Arial" w:cs="Arial"/>
                <w:b w:val="0"/>
                <w:sz w:val="20"/>
                <w:szCs w:val="20"/>
                <w:vertAlign w:val="subscript"/>
              </w:rPr>
            </w:pPr>
            <m:oMathPara>
              <m:oMath>
                <m:sSub>
                  <m:sSubPr>
                    <m:ctrlPr>
                      <w:rPr>
                        <w:rFonts w:ascii="Cambria Math" w:hAnsi="Cambria Math" w:cs="Arial"/>
                        <w:b w:val="0"/>
                        <w:i/>
                        <w:sz w:val="20"/>
                        <w:szCs w:val="20"/>
                      </w:rPr>
                    </m:ctrlPr>
                  </m:sSubPr>
                  <m:e>
                    <m:r>
                      <m:rPr>
                        <m:sty m:val="bi"/>
                      </m:rPr>
                      <w:rPr>
                        <w:rFonts w:ascii="Cambria Math" w:hAnsi="Cambria Math" w:cs="Arial"/>
                        <w:sz w:val="20"/>
                        <w:szCs w:val="20"/>
                      </w:rPr>
                      <m:t>C</m:t>
                    </m:r>
                  </m:e>
                  <m:sub>
                    <m:r>
                      <m:rPr>
                        <m:sty m:val="bi"/>
                      </m:rPr>
                      <w:rPr>
                        <w:rFonts w:ascii="Cambria Math" w:hAnsi="Cambria Math" w:cs="Arial"/>
                        <w:sz w:val="20"/>
                        <w:szCs w:val="20"/>
                      </w:rPr>
                      <m:t>02</m:t>
                    </m:r>
                  </m:sub>
                </m:sSub>
              </m:oMath>
            </m:oMathPara>
          </w:p>
        </w:tc>
        <w:tc>
          <w:tcPr>
            <w:tcW w:w="1971" w:type="dxa"/>
          </w:tcPr>
          <w:p w14:paraId="2E3A5F38" w14:textId="77777777" w:rsidR="004D2CEF" w:rsidRPr="004D2CEF" w:rsidRDefault="004D2CEF" w:rsidP="004D2CEF">
            <w:pPr>
              <w:jc w:val="center"/>
              <w:cnfStyle w:val="000000100000" w:firstRow="0" w:lastRow="0" w:firstColumn="0" w:lastColumn="0" w:oddVBand="0" w:evenVBand="0" w:oddHBand="1" w:evenHBand="0" w:firstRowFirstColumn="0" w:firstRowLastColumn="0" w:lastRowFirstColumn="0" w:lastRowLastColumn="0"/>
              <w:rPr>
                <w:i/>
              </w:rPr>
            </w:pPr>
            <w:r w:rsidRPr="004D2CEF">
              <w:rPr>
                <w:rFonts w:ascii="Arial" w:hAnsi="Arial" w:cs="Arial"/>
                <w:i/>
                <w:sz w:val="20"/>
                <w:szCs w:val="20"/>
              </w:rPr>
              <w:t>(constant)</w:t>
            </w:r>
          </w:p>
        </w:tc>
        <w:tc>
          <w:tcPr>
            <w:tcW w:w="3579" w:type="dxa"/>
          </w:tcPr>
          <w:p w14:paraId="1063A670" w14:textId="77777777" w:rsidR="004D2CEF" w:rsidRPr="00367126" w:rsidRDefault="0077507E" w:rsidP="004D2CEF">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m:oMathPara>
              <m:oMath>
                <m:r>
                  <w:rPr>
                    <w:rFonts w:ascii="Cambria Math" w:hAnsi="Cambria Math" w:cs="Arial"/>
                    <w:sz w:val="20"/>
                    <w:szCs w:val="20"/>
                  </w:rPr>
                  <m:t>-2.350919</m:t>
                </m:r>
              </m:oMath>
            </m:oMathPara>
          </w:p>
        </w:tc>
        <w:tc>
          <w:tcPr>
            <w:tcW w:w="1913" w:type="dxa"/>
          </w:tcPr>
          <w:p w14:paraId="59F4C7EA" w14:textId="77777777" w:rsidR="004D2CEF" w:rsidRDefault="004D2CEF" w:rsidP="004D2CEF">
            <w:pPr>
              <w:jc w:val="center"/>
              <w:cnfStyle w:val="000000100000" w:firstRow="0" w:lastRow="0" w:firstColumn="0" w:lastColumn="0" w:oddVBand="0" w:evenVBand="0" w:oddHBand="1" w:evenHBand="0" w:firstRowFirstColumn="0" w:firstRowLastColumn="0" w:lastRowFirstColumn="0" w:lastRowLastColumn="0"/>
            </w:pPr>
            <w:r w:rsidRPr="00A909A8">
              <w:rPr>
                <w:rFonts w:ascii="Arial" w:hAnsi="Arial" w:cs="Arial"/>
                <w:i/>
                <w:sz w:val="20"/>
                <w:szCs w:val="20"/>
              </w:rPr>
              <w:t>(multiplier)</w:t>
            </w:r>
          </w:p>
        </w:tc>
      </w:tr>
      <w:tr w:rsidR="004D2CEF" w:rsidRPr="00367126" w14:paraId="48ED357F" w14:textId="77777777" w:rsidTr="004D2CEF">
        <w:trPr>
          <w:jc w:val="center"/>
        </w:trPr>
        <w:tc>
          <w:tcPr>
            <w:cnfStyle w:val="001000000000" w:firstRow="0" w:lastRow="0" w:firstColumn="1" w:lastColumn="0" w:oddVBand="0" w:evenVBand="0" w:oddHBand="0" w:evenHBand="0" w:firstRowFirstColumn="0" w:firstRowLastColumn="0" w:lastRowFirstColumn="0" w:lastRowLastColumn="0"/>
            <w:tcW w:w="2113" w:type="dxa"/>
          </w:tcPr>
          <w:p w14:paraId="6B5DE121" w14:textId="77777777" w:rsidR="004D2CEF" w:rsidRPr="0077507E" w:rsidRDefault="00B41C72" w:rsidP="004D2CEF">
            <w:pPr>
              <w:autoSpaceDE w:val="0"/>
              <w:autoSpaceDN w:val="0"/>
              <w:adjustRightInd w:val="0"/>
              <w:jc w:val="center"/>
              <w:rPr>
                <w:rFonts w:ascii="Arial" w:hAnsi="Arial" w:cs="Arial"/>
                <w:b w:val="0"/>
                <w:sz w:val="20"/>
                <w:szCs w:val="20"/>
              </w:rPr>
            </w:pPr>
            <m:oMathPara>
              <m:oMath>
                <m:sSub>
                  <m:sSubPr>
                    <m:ctrlPr>
                      <w:rPr>
                        <w:rFonts w:ascii="Cambria Math" w:hAnsi="Cambria Math" w:cs="Arial"/>
                        <w:b w:val="0"/>
                        <w:i/>
                        <w:sz w:val="20"/>
                        <w:szCs w:val="20"/>
                      </w:rPr>
                    </m:ctrlPr>
                  </m:sSubPr>
                  <m:e>
                    <m:r>
                      <m:rPr>
                        <m:sty m:val="bi"/>
                      </m:rPr>
                      <w:rPr>
                        <w:rFonts w:ascii="Cambria Math" w:hAnsi="Cambria Math" w:cs="Arial"/>
                        <w:sz w:val="20"/>
                        <w:szCs w:val="20"/>
                      </w:rPr>
                      <m:t>C</m:t>
                    </m:r>
                  </m:e>
                  <m:sub>
                    <m:r>
                      <m:rPr>
                        <m:sty m:val="bi"/>
                      </m:rPr>
                      <w:rPr>
                        <w:rFonts w:ascii="Cambria Math" w:hAnsi="Cambria Math" w:cs="Arial"/>
                        <w:sz w:val="20"/>
                        <w:szCs w:val="20"/>
                      </w:rPr>
                      <m:t>10</m:t>
                    </m:r>
                  </m:sub>
                </m:sSub>
              </m:oMath>
            </m:oMathPara>
          </w:p>
        </w:tc>
        <w:tc>
          <w:tcPr>
            <w:tcW w:w="1971" w:type="dxa"/>
          </w:tcPr>
          <w:p w14:paraId="0B929857" w14:textId="77777777" w:rsidR="004D2CEF" w:rsidRPr="004D2CEF" w:rsidRDefault="004D2CEF" w:rsidP="004D2CEF">
            <w:pPr>
              <w:jc w:val="center"/>
              <w:cnfStyle w:val="000000000000" w:firstRow="0" w:lastRow="0" w:firstColumn="0" w:lastColumn="0" w:oddVBand="0" w:evenVBand="0" w:oddHBand="0" w:evenHBand="0" w:firstRowFirstColumn="0" w:firstRowLastColumn="0" w:lastRowFirstColumn="0" w:lastRowLastColumn="0"/>
              <w:rPr>
                <w:i/>
              </w:rPr>
            </w:pPr>
            <w:r w:rsidRPr="004D2CEF">
              <w:rPr>
                <w:rFonts w:ascii="Arial" w:hAnsi="Arial" w:cs="Arial"/>
                <w:i/>
                <w:sz w:val="20"/>
                <w:szCs w:val="20"/>
              </w:rPr>
              <w:t>(constant)</w:t>
            </w:r>
          </w:p>
        </w:tc>
        <w:tc>
          <w:tcPr>
            <w:tcW w:w="3579" w:type="dxa"/>
          </w:tcPr>
          <w:p w14:paraId="11EB0412" w14:textId="77777777" w:rsidR="004D2CEF" w:rsidRPr="00367126" w:rsidRDefault="0077507E" w:rsidP="004D2CEF">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m:oMathPara>
              <m:oMath>
                <m:r>
                  <w:rPr>
                    <w:rFonts w:ascii="Cambria Math" w:hAnsi="Cambria Math" w:cs="Arial"/>
                    <w:sz w:val="20"/>
                    <w:szCs w:val="20"/>
                  </w:rPr>
                  <m:t>15.52712</m:t>
                </m:r>
              </m:oMath>
            </m:oMathPara>
          </w:p>
        </w:tc>
        <w:tc>
          <w:tcPr>
            <w:tcW w:w="1913" w:type="dxa"/>
          </w:tcPr>
          <w:p w14:paraId="0007DE71" w14:textId="77777777" w:rsidR="004D2CEF" w:rsidRDefault="004D2CEF" w:rsidP="004D2CEF">
            <w:pPr>
              <w:jc w:val="center"/>
              <w:cnfStyle w:val="000000000000" w:firstRow="0" w:lastRow="0" w:firstColumn="0" w:lastColumn="0" w:oddVBand="0" w:evenVBand="0" w:oddHBand="0" w:evenHBand="0" w:firstRowFirstColumn="0" w:firstRowLastColumn="0" w:lastRowFirstColumn="0" w:lastRowLastColumn="0"/>
            </w:pPr>
            <w:r w:rsidRPr="00A909A8">
              <w:rPr>
                <w:rFonts w:ascii="Arial" w:hAnsi="Arial" w:cs="Arial"/>
                <w:i/>
                <w:sz w:val="20"/>
                <w:szCs w:val="20"/>
              </w:rPr>
              <w:t>(multiplier)</w:t>
            </w:r>
          </w:p>
        </w:tc>
      </w:tr>
      <w:tr w:rsidR="004D2CEF" w:rsidRPr="00367126" w14:paraId="37D7E0BA" w14:textId="77777777" w:rsidTr="004D2C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13" w:type="dxa"/>
          </w:tcPr>
          <w:p w14:paraId="4F2A1590" w14:textId="77777777" w:rsidR="004D2CEF" w:rsidRPr="0077507E" w:rsidRDefault="00B41C72" w:rsidP="004D2CEF">
            <w:pPr>
              <w:autoSpaceDE w:val="0"/>
              <w:autoSpaceDN w:val="0"/>
              <w:adjustRightInd w:val="0"/>
              <w:jc w:val="center"/>
              <w:rPr>
                <w:rFonts w:ascii="Arial" w:hAnsi="Arial" w:cs="Arial"/>
                <w:b w:val="0"/>
                <w:sz w:val="20"/>
                <w:szCs w:val="20"/>
              </w:rPr>
            </w:pPr>
            <m:oMathPara>
              <m:oMath>
                <m:sSub>
                  <m:sSubPr>
                    <m:ctrlPr>
                      <w:rPr>
                        <w:rFonts w:ascii="Cambria Math" w:hAnsi="Cambria Math" w:cs="Arial"/>
                        <w:b w:val="0"/>
                        <w:i/>
                        <w:sz w:val="20"/>
                        <w:szCs w:val="20"/>
                      </w:rPr>
                    </m:ctrlPr>
                  </m:sSubPr>
                  <m:e>
                    <m:r>
                      <m:rPr>
                        <m:sty m:val="bi"/>
                      </m:rPr>
                      <w:rPr>
                        <w:rFonts w:ascii="Cambria Math" w:hAnsi="Cambria Math" w:cs="Arial"/>
                        <w:sz w:val="20"/>
                        <w:szCs w:val="20"/>
                      </w:rPr>
                      <m:t>C</m:t>
                    </m:r>
                  </m:e>
                  <m:sub>
                    <m:r>
                      <m:rPr>
                        <m:sty m:val="bi"/>
                      </m:rPr>
                      <w:rPr>
                        <w:rFonts w:ascii="Cambria Math" w:hAnsi="Cambria Math" w:cs="Arial"/>
                        <w:sz w:val="20"/>
                        <w:szCs w:val="20"/>
                      </w:rPr>
                      <m:t>11</m:t>
                    </m:r>
                  </m:sub>
                </m:sSub>
              </m:oMath>
            </m:oMathPara>
          </w:p>
        </w:tc>
        <w:tc>
          <w:tcPr>
            <w:tcW w:w="1971" w:type="dxa"/>
          </w:tcPr>
          <w:p w14:paraId="1C8A2748" w14:textId="77777777" w:rsidR="004D2CEF" w:rsidRPr="004D2CEF" w:rsidRDefault="004D2CEF" w:rsidP="004D2CEF">
            <w:pPr>
              <w:jc w:val="center"/>
              <w:cnfStyle w:val="000000100000" w:firstRow="0" w:lastRow="0" w:firstColumn="0" w:lastColumn="0" w:oddVBand="0" w:evenVBand="0" w:oddHBand="1" w:evenHBand="0" w:firstRowFirstColumn="0" w:firstRowLastColumn="0" w:lastRowFirstColumn="0" w:lastRowLastColumn="0"/>
              <w:rPr>
                <w:i/>
              </w:rPr>
            </w:pPr>
            <w:r w:rsidRPr="004D2CEF">
              <w:rPr>
                <w:rFonts w:ascii="Arial" w:hAnsi="Arial" w:cs="Arial"/>
                <w:i/>
                <w:sz w:val="20"/>
                <w:szCs w:val="20"/>
              </w:rPr>
              <w:t>(constant)</w:t>
            </w:r>
          </w:p>
        </w:tc>
        <w:tc>
          <w:tcPr>
            <w:tcW w:w="3579" w:type="dxa"/>
          </w:tcPr>
          <w:p w14:paraId="7B11B332" w14:textId="77777777" w:rsidR="004D2CEF" w:rsidRPr="00367126" w:rsidRDefault="0077507E" w:rsidP="004D2CEF">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m:oMathPara>
              <m:oMath>
                <m:r>
                  <w:rPr>
                    <w:rFonts w:ascii="Cambria Math" w:hAnsi="Cambria Math" w:cs="Arial"/>
                    <w:sz w:val="20"/>
                    <w:szCs w:val="20"/>
                  </w:rPr>
                  <m:t>0.005950211</m:t>
                </m:r>
              </m:oMath>
            </m:oMathPara>
          </w:p>
        </w:tc>
        <w:tc>
          <w:tcPr>
            <w:tcW w:w="1913" w:type="dxa"/>
          </w:tcPr>
          <w:p w14:paraId="71146E49" w14:textId="77777777" w:rsidR="004D2CEF" w:rsidRDefault="004D2CEF" w:rsidP="004D2CEF">
            <w:pPr>
              <w:jc w:val="center"/>
              <w:cnfStyle w:val="000000100000" w:firstRow="0" w:lastRow="0" w:firstColumn="0" w:lastColumn="0" w:oddVBand="0" w:evenVBand="0" w:oddHBand="1" w:evenHBand="0" w:firstRowFirstColumn="0" w:firstRowLastColumn="0" w:lastRowFirstColumn="0" w:lastRowLastColumn="0"/>
            </w:pPr>
            <w:r w:rsidRPr="00A909A8">
              <w:rPr>
                <w:rFonts w:ascii="Arial" w:hAnsi="Arial" w:cs="Arial"/>
                <w:i/>
                <w:sz w:val="20"/>
                <w:szCs w:val="20"/>
              </w:rPr>
              <w:t>(multiplier)</w:t>
            </w:r>
          </w:p>
        </w:tc>
      </w:tr>
      <w:tr w:rsidR="004D2CEF" w:rsidRPr="00367126" w14:paraId="2BA32CE9" w14:textId="77777777" w:rsidTr="004D2CEF">
        <w:trPr>
          <w:jc w:val="center"/>
        </w:trPr>
        <w:tc>
          <w:tcPr>
            <w:cnfStyle w:val="001000000000" w:firstRow="0" w:lastRow="0" w:firstColumn="1" w:lastColumn="0" w:oddVBand="0" w:evenVBand="0" w:oddHBand="0" w:evenHBand="0" w:firstRowFirstColumn="0" w:firstRowLastColumn="0" w:lastRowFirstColumn="0" w:lastRowLastColumn="0"/>
            <w:tcW w:w="2113" w:type="dxa"/>
          </w:tcPr>
          <w:p w14:paraId="6FD5234C" w14:textId="77777777" w:rsidR="004D2CEF" w:rsidRPr="0077507E" w:rsidRDefault="00B41C72" w:rsidP="004D2CEF">
            <w:pPr>
              <w:autoSpaceDE w:val="0"/>
              <w:autoSpaceDN w:val="0"/>
              <w:adjustRightInd w:val="0"/>
              <w:jc w:val="center"/>
              <w:rPr>
                <w:rFonts w:ascii="Arial" w:hAnsi="Arial" w:cs="Arial"/>
                <w:b w:val="0"/>
                <w:bCs w:val="0"/>
                <w:sz w:val="20"/>
                <w:szCs w:val="20"/>
              </w:rPr>
            </w:pPr>
            <m:oMathPara>
              <m:oMath>
                <m:sSub>
                  <m:sSubPr>
                    <m:ctrlPr>
                      <w:rPr>
                        <w:rFonts w:ascii="Cambria Math" w:hAnsi="Cambria Math" w:cs="Arial"/>
                        <w:b w:val="0"/>
                        <w:i/>
                        <w:sz w:val="20"/>
                        <w:szCs w:val="20"/>
                      </w:rPr>
                    </m:ctrlPr>
                  </m:sSubPr>
                  <m:e>
                    <m:r>
                      <m:rPr>
                        <m:sty m:val="bi"/>
                      </m:rPr>
                      <w:rPr>
                        <w:rFonts w:ascii="Cambria Math" w:hAnsi="Cambria Math" w:cs="Arial"/>
                        <w:sz w:val="20"/>
                        <w:szCs w:val="20"/>
                      </w:rPr>
                      <m:t>C</m:t>
                    </m:r>
                  </m:e>
                  <m:sub>
                    <m:r>
                      <m:rPr>
                        <m:sty m:val="bi"/>
                      </m:rPr>
                      <w:rPr>
                        <w:rFonts w:ascii="Cambria Math" w:hAnsi="Cambria Math" w:cs="Arial"/>
                        <w:sz w:val="20"/>
                        <w:szCs w:val="20"/>
                      </w:rPr>
                      <m:t>12</m:t>
                    </m:r>
                  </m:sub>
                </m:sSub>
              </m:oMath>
            </m:oMathPara>
          </w:p>
        </w:tc>
        <w:tc>
          <w:tcPr>
            <w:tcW w:w="1971" w:type="dxa"/>
          </w:tcPr>
          <w:p w14:paraId="5EB811BE" w14:textId="77777777" w:rsidR="004D2CEF" w:rsidRPr="004D2CEF" w:rsidRDefault="004D2CEF" w:rsidP="004D2CEF">
            <w:pPr>
              <w:jc w:val="center"/>
              <w:cnfStyle w:val="000000000000" w:firstRow="0" w:lastRow="0" w:firstColumn="0" w:lastColumn="0" w:oddVBand="0" w:evenVBand="0" w:oddHBand="0" w:evenHBand="0" w:firstRowFirstColumn="0" w:firstRowLastColumn="0" w:lastRowFirstColumn="0" w:lastRowLastColumn="0"/>
              <w:rPr>
                <w:i/>
              </w:rPr>
            </w:pPr>
            <w:r w:rsidRPr="004D2CEF">
              <w:rPr>
                <w:rFonts w:ascii="Arial" w:hAnsi="Arial" w:cs="Arial"/>
                <w:i/>
                <w:sz w:val="20"/>
                <w:szCs w:val="20"/>
              </w:rPr>
              <w:t>(constant)</w:t>
            </w:r>
          </w:p>
        </w:tc>
        <w:tc>
          <w:tcPr>
            <w:tcW w:w="3579" w:type="dxa"/>
          </w:tcPr>
          <w:p w14:paraId="568D9F08" w14:textId="77777777" w:rsidR="004D2CEF" w:rsidRPr="00367126" w:rsidRDefault="0077507E" w:rsidP="004D2CEF">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m:oMathPara>
              <m:oMath>
                <m:r>
                  <w:rPr>
                    <w:rFonts w:ascii="Cambria Math" w:hAnsi="Cambria Math" w:cs="Arial"/>
                    <w:sz w:val="20"/>
                    <w:szCs w:val="20"/>
                  </w:rPr>
                  <m:t>-0.001200635</m:t>
                </m:r>
              </m:oMath>
            </m:oMathPara>
          </w:p>
        </w:tc>
        <w:tc>
          <w:tcPr>
            <w:tcW w:w="1913" w:type="dxa"/>
          </w:tcPr>
          <w:p w14:paraId="121ADD29" w14:textId="77777777" w:rsidR="004D2CEF" w:rsidRDefault="004D2CEF" w:rsidP="004D2CEF">
            <w:pPr>
              <w:jc w:val="center"/>
              <w:cnfStyle w:val="000000000000" w:firstRow="0" w:lastRow="0" w:firstColumn="0" w:lastColumn="0" w:oddVBand="0" w:evenVBand="0" w:oddHBand="0" w:evenHBand="0" w:firstRowFirstColumn="0" w:firstRowLastColumn="0" w:lastRowFirstColumn="0" w:lastRowLastColumn="0"/>
            </w:pPr>
            <w:r w:rsidRPr="00A909A8">
              <w:rPr>
                <w:rFonts w:ascii="Arial" w:hAnsi="Arial" w:cs="Arial"/>
                <w:i/>
                <w:sz w:val="20"/>
                <w:szCs w:val="20"/>
              </w:rPr>
              <w:t>(multiplier)</w:t>
            </w:r>
          </w:p>
        </w:tc>
      </w:tr>
      <w:tr w:rsidR="004D2CEF" w:rsidRPr="00367126" w14:paraId="6AF9DD8B" w14:textId="77777777" w:rsidTr="004D2C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13" w:type="dxa"/>
          </w:tcPr>
          <w:p w14:paraId="2DFEB745" w14:textId="77777777" w:rsidR="004D2CEF" w:rsidRPr="0077507E" w:rsidRDefault="00B41C72" w:rsidP="004D2CEF">
            <w:pPr>
              <w:autoSpaceDE w:val="0"/>
              <w:autoSpaceDN w:val="0"/>
              <w:adjustRightInd w:val="0"/>
              <w:jc w:val="center"/>
              <w:rPr>
                <w:rFonts w:ascii="Arial" w:hAnsi="Arial" w:cs="Arial"/>
                <w:b w:val="0"/>
                <w:bCs w:val="0"/>
                <w:sz w:val="20"/>
                <w:szCs w:val="20"/>
              </w:rPr>
            </w:pPr>
            <m:oMathPara>
              <m:oMath>
                <m:sSub>
                  <m:sSubPr>
                    <m:ctrlPr>
                      <w:rPr>
                        <w:rFonts w:ascii="Cambria Math" w:hAnsi="Cambria Math" w:cs="Arial"/>
                        <w:b w:val="0"/>
                        <w:i/>
                        <w:sz w:val="20"/>
                        <w:szCs w:val="20"/>
                      </w:rPr>
                    </m:ctrlPr>
                  </m:sSubPr>
                  <m:e>
                    <m:r>
                      <m:rPr>
                        <m:sty m:val="bi"/>
                      </m:rPr>
                      <w:rPr>
                        <w:rFonts w:ascii="Cambria Math" w:hAnsi="Cambria Math" w:cs="Arial"/>
                        <w:sz w:val="20"/>
                        <w:szCs w:val="20"/>
                      </w:rPr>
                      <m:t>C</m:t>
                    </m:r>
                  </m:e>
                  <m:sub>
                    <m:r>
                      <m:rPr>
                        <m:sty m:val="bi"/>
                      </m:rPr>
                      <w:rPr>
                        <w:rFonts w:ascii="Cambria Math" w:hAnsi="Cambria Math" w:cs="Arial"/>
                        <w:sz w:val="20"/>
                        <w:szCs w:val="20"/>
                      </w:rPr>
                      <m:t>13</m:t>
                    </m:r>
                  </m:sub>
                </m:sSub>
              </m:oMath>
            </m:oMathPara>
          </w:p>
        </w:tc>
        <w:tc>
          <w:tcPr>
            <w:tcW w:w="1971" w:type="dxa"/>
          </w:tcPr>
          <w:p w14:paraId="1FC996A1" w14:textId="77777777" w:rsidR="004D2CEF" w:rsidRPr="004D2CEF" w:rsidRDefault="004D2CEF" w:rsidP="004D2CEF">
            <w:pPr>
              <w:jc w:val="center"/>
              <w:cnfStyle w:val="000000100000" w:firstRow="0" w:lastRow="0" w:firstColumn="0" w:lastColumn="0" w:oddVBand="0" w:evenVBand="0" w:oddHBand="1" w:evenHBand="0" w:firstRowFirstColumn="0" w:firstRowLastColumn="0" w:lastRowFirstColumn="0" w:lastRowLastColumn="0"/>
              <w:rPr>
                <w:i/>
              </w:rPr>
            </w:pPr>
            <w:r w:rsidRPr="004D2CEF">
              <w:rPr>
                <w:rFonts w:ascii="Arial" w:hAnsi="Arial" w:cs="Arial"/>
                <w:i/>
                <w:sz w:val="20"/>
                <w:szCs w:val="20"/>
              </w:rPr>
              <w:t>(constant)</w:t>
            </w:r>
          </w:p>
        </w:tc>
        <w:tc>
          <w:tcPr>
            <w:tcW w:w="3579" w:type="dxa"/>
          </w:tcPr>
          <w:p w14:paraId="13A459AF" w14:textId="77777777" w:rsidR="004D2CEF" w:rsidRPr="00367126" w:rsidRDefault="0077507E" w:rsidP="004D2CEF">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m:oMathPara>
              <m:oMath>
                <m:r>
                  <w:rPr>
                    <w:rFonts w:ascii="Cambria Math" w:hAnsi="Cambria Math" w:cs="Arial"/>
                    <w:sz w:val="20"/>
                    <w:szCs w:val="20"/>
                  </w:rPr>
                  <m:t>5.65748E-06</m:t>
                </m:r>
              </m:oMath>
            </m:oMathPara>
          </w:p>
        </w:tc>
        <w:tc>
          <w:tcPr>
            <w:tcW w:w="1913" w:type="dxa"/>
          </w:tcPr>
          <w:p w14:paraId="23115515" w14:textId="77777777" w:rsidR="004D2CEF" w:rsidRDefault="004D2CEF" w:rsidP="004D2CEF">
            <w:pPr>
              <w:jc w:val="center"/>
              <w:cnfStyle w:val="000000100000" w:firstRow="0" w:lastRow="0" w:firstColumn="0" w:lastColumn="0" w:oddVBand="0" w:evenVBand="0" w:oddHBand="1" w:evenHBand="0" w:firstRowFirstColumn="0" w:firstRowLastColumn="0" w:lastRowFirstColumn="0" w:lastRowLastColumn="0"/>
            </w:pPr>
            <w:r w:rsidRPr="00A909A8">
              <w:rPr>
                <w:rFonts w:ascii="Arial" w:hAnsi="Arial" w:cs="Arial"/>
                <w:i/>
                <w:sz w:val="20"/>
                <w:szCs w:val="20"/>
              </w:rPr>
              <w:t>(multiplier)</w:t>
            </w:r>
          </w:p>
        </w:tc>
      </w:tr>
      <w:tr w:rsidR="004D2CEF" w:rsidRPr="00367126" w14:paraId="6CD102F3" w14:textId="77777777" w:rsidTr="004D2CEF">
        <w:trPr>
          <w:jc w:val="center"/>
        </w:trPr>
        <w:tc>
          <w:tcPr>
            <w:cnfStyle w:val="001000000000" w:firstRow="0" w:lastRow="0" w:firstColumn="1" w:lastColumn="0" w:oddVBand="0" w:evenVBand="0" w:oddHBand="0" w:evenHBand="0" w:firstRowFirstColumn="0" w:firstRowLastColumn="0" w:lastRowFirstColumn="0" w:lastRowLastColumn="0"/>
            <w:tcW w:w="2113" w:type="dxa"/>
          </w:tcPr>
          <w:p w14:paraId="0EB51250" w14:textId="77777777" w:rsidR="004D2CEF" w:rsidRPr="0077507E" w:rsidRDefault="00B41C72" w:rsidP="004D2CEF">
            <w:pPr>
              <w:autoSpaceDE w:val="0"/>
              <w:autoSpaceDN w:val="0"/>
              <w:adjustRightInd w:val="0"/>
              <w:jc w:val="center"/>
              <w:rPr>
                <w:rFonts w:ascii="Arial" w:hAnsi="Arial" w:cs="Arial"/>
                <w:b w:val="0"/>
                <w:bCs w:val="0"/>
                <w:sz w:val="20"/>
                <w:szCs w:val="20"/>
              </w:rPr>
            </w:pPr>
            <m:oMathPara>
              <m:oMath>
                <m:sSub>
                  <m:sSubPr>
                    <m:ctrlPr>
                      <w:rPr>
                        <w:rFonts w:ascii="Cambria Math" w:hAnsi="Cambria Math" w:cs="Arial"/>
                        <w:b w:val="0"/>
                        <w:i/>
                        <w:sz w:val="20"/>
                        <w:szCs w:val="20"/>
                      </w:rPr>
                    </m:ctrlPr>
                  </m:sSubPr>
                  <m:e>
                    <m:r>
                      <m:rPr>
                        <m:sty m:val="bi"/>
                      </m:rPr>
                      <w:rPr>
                        <w:rFonts w:ascii="Cambria Math" w:hAnsi="Cambria Math" w:cs="Arial"/>
                        <w:sz w:val="20"/>
                        <w:szCs w:val="20"/>
                      </w:rPr>
                      <m:t>C</m:t>
                    </m:r>
                  </m:e>
                  <m:sub>
                    <m:r>
                      <m:rPr>
                        <m:sty m:val="bi"/>
                      </m:rPr>
                      <w:rPr>
                        <w:rFonts w:ascii="Cambria Math" w:hAnsi="Cambria Math" w:cs="Arial"/>
                        <w:sz w:val="20"/>
                        <w:szCs w:val="20"/>
                      </w:rPr>
                      <m:t>20</m:t>
                    </m:r>
                  </m:sub>
                </m:sSub>
              </m:oMath>
            </m:oMathPara>
          </w:p>
        </w:tc>
        <w:tc>
          <w:tcPr>
            <w:tcW w:w="1971" w:type="dxa"/>
          </w:tcPr>
          <w:p w14:paraId="538C416E" w14:textId="77777777" w:rsidR="004D2CEF" w:rsidRPr="004D2CEF" w:rsidRDefault="004D2CEF" w:rsidP="004D2CEF">
            <w:pPr>
              <w:jc w:val="center"/>
              <w:cnfStyle w:val="000000000000" w:firstRow="0" w:lastRow="0" w:firstColumn="0" w:lastColumn="0" w:oddVBand="0" w:evenVBand="0" w:oddHBand="0" w:evenHBand="0" w:firstRowFirstColumn="0" w:firstRowLastColumn="0" w:lastRowFirstColumn="0" w:lastRowLastColumn="0"/>
              <w:rPr>
                <w:i/>
              </w:rPr>
            </w:pPr>
            <w:r w:rsidRPr="004D2CEF">
              <w:rPr>
                <w:rFonts w:ascii="Arial" w:hAnsi="Arial" w:cs="Arial"/>
                <w:i/>
                <w:sz w:val="20"/>
                <w:szCs w:val="20"/>
              </w:rPr>
              <w:t>(constant)</w:t>
            </w:r>
          </w:p>
        </w:tc>
        <w:tc>
          <w:tcPr>
            <w:tcW w:w="3579" w:type="dxa"/>
          </w:tcPr>
          <w:p w14:paraId="46B705E8" w14:textId="77777777" w:rsidR="004D2CEF" w:rsidRPr="00367126" w:rsidRDefault="0077507E" w:rsidP="004D2CEF">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m:oMathPara>
              <m:oMath>
                <m:r>
                  <w:rPr>
                    <w:rFonts w:ascii="Cambria Math" w:hAnsi="Cambria Math" w:cs="Arial"/>
                    <w:sz w:val="20"/>
                    <w:szCs w:val="20"/>
                  </w:rPr>
                  <m:t>15.52712</m:t>
                </m:r>
              </m:oMath>
            </m:oMathPara>
          </w:p>
        </w:tc>
        <w:tc>
          <w:tcPr>
            <w:tcW w:w="1913" w:type="dxa"/>
          </w:tcPr>
          <w:p w14:paraId="766A732A" w14:textId="77777777" w:rsidR="004D2CEF" w:rsidRDefault="004D2CEF" w:rsidP="004D2CEF">
            <w:pPr>
              <w:jc w:val="center"/>
              <w:cnfStyle w:val="000000000000" w:firstRow="0" w:lastRow="0" w:firstColumn="0" w:lastColumn="0" w:oddVBand="0" w:evenVBand="0" w:oddHBand="0" w:evenHBand="0" w:firstRowFirstColumn="0" w:firstRowLastColumn="0" w:lastRowFirstColumn="0" w:lastRowLastColumn="0"/>
            </w:pPr>
            <w:r w:rsidRPr="00A909A8">
              <w:rPr>
                <w:rFonts w:ascii="Arial" w:hAnsi="Arial" w:cs="Arial"/>
                <w:i/>
                <w:sz w:val="20"/>
                <w:szCs w:val="20"/>
              </w:rPr>
              <w:t>(multiplier)</w:t>
            </w:r>
          </w:p>
        </w:tc>
      </w:tr>
      <w:tr w:rsidR="004D2CEF" w:rsidRPr="00367126" w14:paraId="1F48EAD2" w14:textId="77777777" w:rsidTr="004D2C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13" w:type="dxa"/>
          </w:tcPr>
          <w:p w14:paraId="296B0550" w14:textId="77777777" w:rsidR="004D2CEF" w:rsidRPr="0077507E" w:rsidRDefault="00B41C72" w:rsidP="004D2CEF">
            <w:pPr>
              <w:autoSpaceDE w:val="0"/>
              <w:autoSpaceDN w:val="0"/>
              <w:adjustRightInd w:val="0"/>
              <w:jc w:val="center"/>
              <w:rPr>
                <w:rFonts w:ascii="Arial" w:hAnsi="Arial" w:cs="Arial"/>
                <w:b w:val="0"/>
                <w:bCs w:val="0"/>
                <w:sz w:val="20"/>
                <w:szCs w:val="20"/>
              </w:rPr>
            </w:pPr>
            <m:oMathPara>
              <m:oMath>
                <m:sSub>
                  <m:sSubPr>
                    <m:ctrlPr>
                      <w:rPr>
                        <w:rFonts w:ascii="Cambria Math" w:hAnsi="Cambria Math" w:cs="Arial"/>
                        <w:b w:val="0"/>
                        <w:i/>
                        <w:sz w:val="20"/>
                        <w:szCs w:val="20"/>
                      </w:rPr>
                    </m:ctrlPr>
                  </m:sSubPr>
                  <m:e>
                    <m:r>
                      <m:rPr>
                        <m:sty m:val="bi"/>
                      </m:rPr>
                      <w:rPr>
                        <w:rFonts w:ascii="Cambria Math" w:hAnsi="Cambria Math" w:cs="Arial"/>
                        <w:sz w:val="20"/>
                        <w:szCs w:val="20"/>
                      </w:rPr>
                      <m:t>C</m:t>
                    </m:r>
                  </m:e>
                  <m:sub>
                    <m:r>
                      <m:rPr>
                        <m:sty m:val="bi"/>
                      </m:rPr>
                      <w:rPr>
                        <w:rFonts w:ascii="Cambria Math" w:hAnsi="Cambria Math" w:cs="Arial"/>
                        <w:sz w:val="20"/>
                        <w:szCs w:val="20"/>
                      </w:rPr>
                      <m:t>21</m:t>
                    </m:r>
                  </m:sub>
                </m:sSub>
              </m:oMath>
            </m:oMathPara>
          </w:p>
        </w:tc>
        <w:tc>
          <w:tcPr>
            <w:tcW w:w="1971" w:type="dxa"/>
          </w:tcPr>
          <w:p w14:paraId="09B78A3C" w14:textId="77777777" w:rsidR="004D2CEF" w:rsidRPr="004D2CEF" w:rsidRDefault="004D2CEF" w:rsidP="004D2CEF">
            <w:pPr>
              <w:jc w:val="center"/>
              <w:cnfStyle w:val="000000100000" w:firstRow="0" w:lastRow="0" w:firstColumn="0" w:lastColumn="0" w:oddVBand="0" w:evenVBand="0" w:oddHBand="1" w:evenHBand="0" w:firstRowFirstColumn="0" w:firstRowLastColumn="0" w:lastRowFirstColumn="0" w:lastRowLastColumn="0"/>
              <w:rPr>
                <w:i/>
              </w:rPr>
            </w:pPr>
            <w:r w:rsidRPr="004D2CEF">
              <w:rPr>
                <w:rFonts w:ascii="Arial" w:hAnsi="Arial" w:cs="Arial"/>
                <w:i/>
                <w:sz w:val="20"/>
                <w:szCs w:val="20"/>
              </w:rPr>
              <w:t>(constant)</w:t>
            </w:r>
          </w:p>
        </w:tc>
        <w:tc>
          <w:tcPr>
            <w:tcW w:w="3579" w:type="dxa"/>
          </w:tcPr>
          <w:p w14:paraId="613ECDCD" w14:textId="77777777" w:rsidR="004D2CEF" w:rsidRPr="00367126" w:rsidRDefault="0077507E" w:rsidP="004D2CEF">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m:oMathPara>
              <m:oMath>
                <m:r>
                  <w:rPr>
                    <w:rFonts w:ascii="Cambria Math" w:hAnsi="Cambria Math" w:cs="Arial"/>
                    <w:sz w:val="20"/>
                    <w:szCs w:val="20"/>
                  </w:rPr>
                  <m:t>0.005950211</m:t>
                </m:r>
              </m:oMath>
            </m:oMathPara>
          </w:p>
        </w:tc>
        <w:tc>
          <w:tcPr>
            <w:tcW w:w="1913" w:type="dxa"/>
          </w:tcPr>
          <w:p w14:paraId="416A1F8B" w14:textId="77777777" w:rsidR="004D2CEF" w:rsidRDefault="004D2CEF" w:rsidP="004D2CEF">
            <w:pPr>
              <w:jc w:val="center"/>
              <w:cnfStyle w:val="000000100000" w:firstRow="0" w:lastRow="0" w:firstColumn="0" w:lastColumn="0" w:oddVBand="0" w:evenVBand="0" w:oddHBand="1" w:evenHBand="0" w:firstRowFirstColumn="0" w:firstRowLastColumn="0" w:lastRowFirstColumn="0" w:lastRowLastColumn="0"/>
            </w:pPr>
            <w:r w:rsidRPr="00A909A8">
              <w:rPr>
                <w:rFonts w:ascii="Arial" w:hAnsi="Arial" w:cs="Arial"/>
                <w:i/>
                <w:sz w:val="20"/>
                <w:szCs w:val="20"/>
              </w:rPr>
              <w:t>(multiplier)</w:t>
            </w:r>
          </w:p>
        </w:tc>
      </w:tr>
      <w:tr w:rsidR="004D2CEF" w:rsidRPr="00367126" w14:paraId="28D1CCC3" w14:textId="77777777" w:rsidTr="004D2CEF">
        <w:trPr>
          <w:jc w:val="center"/>
        </w:trPr>
        <w:tc>
          <w:tcPr>
            <w:cnfStyle w:val="001000000000" w:firstRow="0" w:lastRow="0" w:firstColumn="1" w:lastColumn="0" w:oddVBand="0" w:evenVBand="0" w:oddHBand="0" w:evenHBand="0" w:firstRowFirstColumn="0" w:firstRowLastColumn="0" w:lastRowFirstColumn="0" w:lastRowLastColumn="0"/>
            <w:tcW w:w="2113" w:type="dxa"/>
          </w:tcPr>
          <w:p w14:paraId="4B652D2A" w14:textId="77777777" w:rsidR="004D2CEF" w:rsidRPr="0077507E" w:rsidRDefault="00B41C72" w:rsidP="004D2CEF">
            <w:pPr>
              <w:autoSpaceDE w:val="0"/>
              <w:autoSpaceDN w:val="0"/>
              <w:adjustRightInd w:val="0"/>
              <w:jc w:val="center"/>
              <w:rPr>
                <w:rFonts w:ascii="Arial" w:hAnsi="Arial" w:cs="Arial"/>
                <w:b w:val="0"/>
                <w:bCs w:val="0"/>
                <w:sz w:val="20"/>
                <w:szCs w:val="20"/>
              </w:rPr>
            </w:pPr>
            <m:oMathPara>
              <m:oMath>
                <m:sSub>
                  <m:sSubPr>
                    <m:ctrlPr>
                      <w:rPr>
                        <w:rFonts w:ascii="Cambria Math" w:hAnsi="Cambria Math" w:cs="Arial"/>
                        <w:b w:val="0"/>
                        <w:i/>
                        <w:sz w:val="20"/>
                        <w:szCs w:val="20"/>
                      </w:rPr>
                    </m:ctrlPr>
                  </m:sSubPr>
                  <m:e>
                    <m:r>
                      <m:rPr>
                        <m:sty m:val="bi"/>
                      </m:rPr>
                      <w:rPr>
                        <w:rFonts w:ascii="Cambria Math" w:hAnsi="Cambria Math" w:cs="Arial"/>
                        <w:sz w:val="20"/>
                        <w:szCs w:val="20"/>
                      </w:rPr>
                      <m:t>C</m:t>
                    </m:r>
                  </m:e>
                  <m:sub>
                    <m:r>
                      <m:rPr>
                        <m:sty m:val="bi"/>
                      </m:rPr>
                      <w:rPr>
                        <w:rFonts w:ascii="Cambria Math" w:hAnsi="Cambria Math" w:cs="Arial"/>
                        <w:sz w:val="20"/>
                        <w:szCs w:val="20"/>
                      </w:rPr>
                      <m:t>22</m:t>
                    </m:r>
                  </m:sub>
                </m:sSub>
              </m:oMath>
            </m:oMathPara>
          </w:p>
        </w:tc>
        <w:tc>
          <w:tcPr>
            <w:tcW w:w="1971" w:type="dxa"/>
          </w:tcPr>
          <w:p w14:paraId="03828AEA" w14:textId="77777777" w:rsidR="004D2CEF" w:rsidRPr="004D2CEF" w:rsidRDefault="004D2CEF" w:rsidP="004D2CEF">
            <w:pPr>
              <w:jc w:val="center"/>
              <w:cnfStyle w:val="000000000000" w:firstRow="0" w:lastRow="0" w:firstColumn="0" w:lastColumn="0" w:oddVBand="0" w:evenVBand="0" w:oddHBand="0" w:evenHBand="0" w:firstRowFirstColumn="0" w:firstRowLastColumn="0" w:lastRowFirstColumn="0" w:lastRowLastColumn="0"/>
              <w:rPr>
                <w:i/>
              </w:rPr>
            </w:pPr>
            <w:r w:rsidRPr="004D2CEF">
              <w:rPr>
                <w:rFonts w:ascii="Arial" w:hAnsi="Arial" w:cs="Arial"/>
                <w:i/>
                <w:sz w:val="20"/>
                <w:szCs w:val="20"/>
              </w:rPr>
              <w:t>(constant)</w:t>
            </w:r>
          </w:p>
        </w:tc>
        <w:tc>
          <w:tcPr>
            <w:tcW w:w="3579" w:type="dxa"/>
          </w:tcPr>
          <w:p w14:paraId="4217E0A4" w14:textId="77777777" w:rsidR="004D2CEF" w:rsidRPr="00367126" w:rsidRDefault="0077507E" w:rsidP="004D2CEF">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m:oMathPara>
              <m:oMath>
                <m:r>
                  <w:rPr>
                    <w:rFonts w:ascii="Cambria Math" w:hAnsi="Cambria Math" w:cs="Arial"/>
                    <w:sz w:val="20"/>
                    <w:szCs w:val="20"/>
                  </w:rPr>
                  <m:t>-0.001200635</m:t>
                </m:r>
              </m:oMath>
            </m:oMathPara>
          </w:p>
        </w:tc>
        <w:tc>
          <w:tcPr>
            <w:tcW w:w="1913" w:type="dxa"/>
          </w:tcPr>
          <w:p w14:paraId="2911BECF" w14:textId="77777777" w:rsidR="004D2CEF" w:rsidRDefault="004D2CEF" w:rsidP="004D2CEF">
            <w:pPr>
              <w:jc w:val="center"/>
              <w:cnfStyle w:val="000000000000" w:firstRow="0" w:lastRow="0" w:firstColumn="0" w:lastColumn="0" w:oddVBand="0" w:evenVBand="0" w:oddHBand="0" w:evenHBand="0" w:firstRowFirstColumn="0" w:firstRowLastColumn="0" w:lastRowFirstColumn="0" w:lastRowLastColumn="0"/>
            </w:pPr>
            <w:r w:rsidRPr="00A909A8">
              <w:rPr>
                <w:rFonts w:ascii="Arial" w:hAnsi="Arial" w:cs="Arial"/>
                <w:i/>
                <w:sz w:val="20"/>
                <w:szCs w:val="20"/>
              </w:rPr>
              <w:t>(multiplier)</w:t>
            </w:r>
          </w:p>
        </w:tc>
      </w:tr>
      <w:tr w:rsidR="004D2CEF" w:rsidRPr="00367126" w14:paraId="613FA993" w14:textId="77777777" w:rsidTr="004D2CE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113" w:type="dxa"/>
            <w:tcBorders>
              <w:bottom w:val="single" w:sz="4" w:space="0" w:color="auto"/>
            </w:tcBorders>
          </w:tcPr>
          <w:p w14:paraId="13A92C36" w14:textId="77777777" w:rsidR="004D2CEF" w:rsidRPr="0077507E" w:rsidRDefault="00B41C72" w:rsidP="004D2CEF">
            <w:pPr>
              <w:autoSpaceDE w:val="0"/>
              <w:autoSpaceDN w:val="0"/>
              <w:adjustRightInd w:val="0"/>
              <w:jc w:val="center"/>
              <w:rPr>
                <w:rFonts w:ascii="Arial" w:hAnsi="Arial" w:cs="Arial"/>
                <w:b w:val="0"/>
                <w:bCs w:val="0"/>
                <w:sz w:val="20"/>
                <w:szCs w:val="20"/>
              </w:rPr>
            </w:pPr>
            <m:oMathPara>
              <m:oMath>
                <m:sSub>
                  <m:sSubPr>
                    <m:ctrlPr>
                      <w:rPr>
                        <w:rFonts w:ascii="Cambria Math" w:hAnsi="Cambria Math" w:cs="Arial"/>
                        <w:b w:val="0"/>
                        <w:i/>
                        <w:sz w:val="20"/>
                        <w:szCs w:val="20"/>
                      </w:rPr>
                    </m:ctrlPr>
                  </m:sSubPr>
                  <m:e>
                    <m:r>
                      <m:rPr>
                        <m:sty m:val="bi"/>
                      </m:rPr>
                      <w:rPr>
                        <w:rFonts w:ascii="Cambria Math" w:hAnsi="Cambria Math" w:cs="Arial"/>
                        <w:sz w:val="20"/>
                        <w:szCs w:val="20"/>
                      </w:rPr>
                      <m:t>C</m:t>
                    </m:r>
                  </m:e>
                  <m:sub>
                    <m:r>
                      <m:rPr>
                        <m:sty m:val="bi"/>
                      </m:rPr>
                      <w:rPr>
                        <w:rFonts w:ascii="Cambria Math" w:hAnsi="Cambria Math" w:cs="Arial"/>
                        <w:sz w:val="20"/>
                        <w:szCs w:val="20"/>
                      </w:rPr>
                      <m:t>23</m:t>
                    </m:r>
                  </m:sub>
                </m:sSub>
              </m:oMath>
            </m:oMathPara>
          </w:p>
        </w:tc>
        <w:tc>
          <w:tcPr>
            <w:tcW w:w="1971" w:type="dxa"/>
            <w:tcBorders>
              <w:bottom w:val="single" w:sz="4" w:space="0" w:color="auto"/>
            </w:tcBorders>
          </w:tcPr>
          <w:p w14:paraId="5C11BF26" w14:textId="77777777" w:rsidR="004D2CEF" w:rsidRPr="004D2CEF" w:rsidRDefault="004D2CEF" w:rsidP="004D2CEF">
            <w:pPr>
              <w:jc w:val="center"/>
              <w:cnfStyle w:val="000000100000" w:firstRow="0" w:lastRow="0" w:firstColumn="0" w:lastColumn="0" w:oddVBand="0" w:evenVBand="0" w:oddHBand="1" w:evenHBand="0" w:firstRowFirstColumn="0" w:firstRowLastColumn="0" w:lastRowFirstColumn="0" w:lastRowLastColumn="0"/>
              <w:rPr>
                <w:i/>
              </w:rPr>
            </w:pPr>
            <w:r w:rsidRPr="004D2CEF">
              <w:rPr>
                <w:rFonts w:ascii="Arial" w:hAnsi="Arial" w:cs="Arial"/>
                <w:i/>
                <w:sz w:val="20"/>
                <w:szCs w:val="20"/>
              </w:rPr>
              <w:t>(constant)</w:t>
            </w:r>
          </w:p>
        </w:tc>
        <w:tc>
          <w:tcPr>
            <w:tcW w:w="3579" w:type="dxa"/>
            <w:tcBorders>
              <w:bottom w:val="single" w:sz="4" w:space="0" w:color="auto"/>
            </w:tcBorders>
          </w:tcPr>
          <w:p w14:paraId="2FDF031A" w14:textId="77777777" w:rsidR="004D2CEF" w:rsidRPr="00367126" w:rsidRDefault="0077507E" w:rsidP="004D2CEF">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m:oMathPara>
              <m:oMath>
                <m:r>
                  <w:rPr>
                    <w:rFonts w:ascii="Cambria Math" w:hAnsi="Cambria Math" w:cs="Arial"/>
                    <w:sz w:val="20"/>
                    <w:szCs w:val="20"/>
                  </w:rPr>
                  <m:t>5.65748E-06</m:t>
                </m:r>
              </m:oMath>
            </m:oMathPara>
          </w:p>
        </w:tc>
        <w:tc>
          <w:tcPr>
            <w:tcW w:w="1913" w:type="dxa"/>
            <w:tcBorders>
              <w:bottom w:val="single" w:sz="4" w:space="0" w:color="auto"/>
            </w:tcBorders>
          </w:tcPr>
          <w:p w14:paraId="1986BE4F" w14:textId="77777777" w:rsidR="004D2CEF" w:rsidRDefault="004D2CEF" w:rsidP="004D2CEF">
            <w:pPr>
              <w:jc w:val="center"/>
              <w:cnfStyle w:val="000000100000" w:firstRow="0" w:lastRow="0" w:firstColumn="0" w:lastColumn="0" w:oddVBand="0" w:evenVBand="0" w:oddHBand="1" w:evenHBand="0" w:firstRowFirstColumn="0" w:firstRowLastColumn="0" w:lastRowFirstColumn="0" w:lastRowLastColumn="0"/>
            </w:pPr>
            <w:r w:rsidRPr="00A909A8">
              <w:rPr>
                <w:rFonts w:ascii="Arial" w:hAnsi="Arial" w:cs="Arial"/>
                <w:i/>
                <w:sz w:val="20"/>
                <w:szCs w:val="20"/>
              </w:rPr>
              <w:t>(multiplier)</w:t>
            </w:r>
          </w:p>
        </w:tc>
      </w:tr>
    </w:tbl>
    <w:p w14:paraId="6259542D" w14:textId="77777777" w:rsidR="0014503F" w:rsidRDefault="0014503F" w:rsidP="0014503F">
      <w:pPr>
        <w:autoSpaceDE w:val="0"/>
        <w:autoSpaceDN w:val="0"/>
        <w:adjustRightInd w:val="0"/>
        <w:rPr>
          <w:rFonts w:ascii="Consolas" w:hAnsi="Consolas" w:cs="Consolas"/>
          <w:color w:val="000000"/>
          <w:sz w:val="19"/>
          <w:szCs w:val="19"/>
        </w:rPr>
      </w:pPr>
    </w:p>
    <w:p w14:paraId="17FF3225" w14:textId="77777777" w:rsidR="0014503F" w:rsidRDefault="0014503F" w:rsidP="0014503F">
      <w:pPr>
        <w:autoSpaceDE w:val="0"/>
        <w:autoSpaceDN w:val="0"/>
        <w:adjustRightInd w:val="0"/>
        <w:rPr>
          <w:rFonts w:ascii="Consolas" w:hAnsi="Consolas" w:cs="Consolas"/>
          <w:color w:val="000000"/>
          <w:sz w:val="19"/>
          <w:szCs w:val="19"/>
        </w:rPr>
      </w:pPr>
    </w:p>
    <w:p w14:paraId="34336938" w14:textId="02F96692" w:rsidR="0014503F" w:rsidRPr="00452B85" w:rsidRDefault="0014503F" w:rsidP="0014503F">
      <w:pPr>
        <w:autoSpaceDE w:val="0"/>
        <w:autoSpaceDN w:val="0"/>
        <w:adjustRightInd w:val="0"/>
        <w:rPr>
          <w:color w:val="000000"/>
          <w:szCs w:val="19"/>
        </w:rPr>
      </w:pPr>
      <w:r>
        <w:rPr>
          <w:color w:val="000000"/>
          <w:szCs w:val="19"/>
        </w:rPr>
        <w:t>The formula for the baseline cost ($/kW) of the of WF Pumps (</w:t>
      </w:r>
      <m:oMath>
        <m:sSub>
          <m:sSubPr>
            <m:ctrlPr>
              <w:rPr>
                <w:rFonts w:ascii="Cambria Math" w:hAnsi="Cambria Math"/>
                <w:i/>
                <w:color w:val="000000"/>
                <w:szCs w:val="19"/>
              </w:rPr>
            </m:ctrlPr>
          </m:sSubPr>
          <m:e>
            <m:r>
              <w:rPr>
                <w:rFonts w:ascii="Cambria Math" w:hAnsi="Cambria Math"/>
                <w:color w:val="000000"/>
                <w:szCs w:val="19"/>
              </w:rPr>
              <m:t>WF</m:t>
            </m:r>
          </m:e>
          <m:sub>
            <m:r>
              <w:rPr>
                <w:rFonts w:ascii="Cambria Math" w:hAnsi="Cambria Math"/>
                <w:color w:val="000000"/>
                <w:szCs w:val="19"/>
              </w:rPr>
              <m:t>pumps</m:t>
            </m:r>
          </m:sub>
        </m:sSub>
      </m:oMath>
      <w:r>
        <w:rPr>
          <w:color w:val="000000"/>
          <w:szCs w:val="19"/>
        </w:rPr>
        <w:t>) is given by eq</w:t>
      </w:r>
      <w:r w:rsidR="000D7256">
        <w:rPr>
          <w:color w:val="000000"/>
          <w:szCs w:val="19"/>
        </w:rPr>
        <w:t xml:space="preserve"> </w:t>
      </w:r>
      <w:r w:rsidR="000D7256" w:rsidRPr="000D7256">
        <w:rPr>
          <w:color w:val="000000"/>
          <w:szCs w:val="19"/>
        </w:rPr>
        <w:fldChar w:fldCharType="begin"/>
      </w:r>
      <w:r w:rsidR="000D7256" w:rsidRPr="000D7256">
        <w:rPr>
          <w:color w:val="000000"/>
          <w:szCs w:val="19"/>
        </w:rPr>
        <w:instrText xml:space="preserve"> REF eq3 \h  \* MERGEFORMAT </w:instrText>
      </w:r>
      <w:r w:rsidR="000D7256" w:rsidRPr="000D7256">
        <w:rPr>
          <w:color w:val="000000"/>
          <w:szCs w:val="19"/>
        </w:rPr>
      </w:r>
      <w:r w:rsidR="000D7256" w:rsidRPr="000D7256">
        <w:rPr>
          <w:color w:val="000000"/>
          <w:szCs w:val="19"/>
        </w:rPr>
        <w:fldChar w:fldCharType="separate"/>
      </w:r>
      <w:r w:rsidR="000D7256" w:rsidRPr="000D7256">
        <w:t>(3)</w:t>
      </w:r>
      <w:r w:rsidR="000D7256" w:rsidRPr="000D7256">
        <w:rPr>
          <w:color w:val="000000"/>
          <w:szCs w:val="19"/>
        </w:rPr>
        <w:fldChar w:fldCharType="end"/>
      </w:r>
      <w:r>
        <w:rPr>
          <w:color w:val="000000"/>
          <w:szCs w:val="19"/>
        </w:rPr>
        <w:t>:</w:t>
      </w:r>
    </w:p>
    <w:p w14:paraId="33585087" w14:textId="296D80CE" w:rsidR="00373641" w:rsidRPr="00373641" w:rsidRDefault="000340AD" w:rsidP="00EC61D1">
      <w:pPr>
        <w:pStyle w:val="NRELTableCaption"/>
        <w:jc w:val="right"/>
      </w:pPr>
      <w:bookmarkStart w:id="42" w:name="_Toc1464239"/>
      <w:bookmarkStart w:id="43" w:name="_Toc1465687"/>
      <m:oMath>
        <m:r>
          <m:rPr>
            <m:sty m:val="bi"/>
          </m:rPr>
          <w:rPr>
            <w:rFonts w:ascii="Cambria Math" w:hAnsi="Cambria Math"/>
            <w:sz w:val="28"/>
            <w:vertAlign w:val="subscript"/>
          </w:rPr>
          <m:t>ACC=UA*</m:t>
        </m:r>
        <m:sSup>
          <m:sSupPr>
            <m:ctrlPr>
              <w:rPr>
                <w:rFonts w:ascii="Cambria Math" w:hAnsi="Cambria Math"/>
                <w:b w:val="0"/>
                <w:i/>
                <w:sz w:val="28"/>
                <w:vertAlign w:val="subscript"/>
              </w:rPr>
            </m:ctrlPr>
          </m:sSupPr>
          <m:e>
            <m:r>
              <m:rPr>
                <m:sty m:val="bi"/>
              </m:rPr>
              <w:rPr>
                <w:rFonts w:ascii="Cambria Math" w:hAnsi="Cambria Math"/>
                <w:sz w:val="28"/>
                <w:vertAlign w:val="subscript"/>
              </w:rPr>
              <m:t>SR</m:t>
            </m:r>
          </m:e>
          <m:sup>
            <m:r>
              <m:rPr>
                <m:sty m:val="bi"/>
              </m:rPr>
              <w:rPr>
                <w:rFonts w:ascii="Cambria Math" w:hAnsi="Cambria Math"/>
                <w:sz w:val="28"/>
                <w:vertAlign w:val="subscript"/>
              </w:rPr>
              <m:t>SF</m:t>
            </m:r>
          </m:sup>
        </m:sSup>
        <m:r>
          <m:rPr>
            <m:sty m:val="bi"/>
          </m:rPr>
          <w:rPr>
            <w:rFonts w:ascii="Cambria Math" w:hAnsi="Cambria Math"/>
            <w:sz w:val="28"/>
            <w:vertAlign w:val="subscript"/>
          </w:rPr>
          <m:t>*</m:t>
        </m:r>
        <m:f>
          <m:fPr>
            <m:ctrlPr>
              <w:rPr>
                <w:rFonts w:ascii="Cambria Math" w:hAnsi="Cambria Math"/>
                <w:b w:val="0"/>
                <w:i/>
                <w:sz w:val="28"/>
                <w:vertAlign w:val="subscript"/>
              </w:rPr>
            </m:ctrlPr>
          </m:fPr>
          <m:num>
            <m:sSub>
              <m:sSubPr>
                <m:ctrlPr>
                  <w:rPr>
                    <w:rFonts w:ascii="Cambria Math" w:hAnsi="Cambria Math"/>
                    <w:b w:val="0"/>
                    <w:i/>
                    <w:sz w:val="28"/>
                    <w:vertAlign w:val="subscript"/>
                  </w:rPr>
                </m:ctrlPr>
              </m:sSubPr>
              <m:e>
                <m:r>
                  <m:rPr>
                    <m:sty m:val="bi"/>
                  </m:rPr>
                  <w:rPr>
                    <w:rFonts w:ascii="Cambria Math" w:hAnsi="Cambria Math"/>
                    <w:sz w:val="28"/>
                    <w:vertAlign w:val="subscript"/>
                  </w:rPr>
                  <m:t>Plant</m:t>
                </m:r>
              </m:e>
              <m:sub>
                <m:r>
                  <m:rPr>
                    <m:sty m:val="bi"/>
                  </m:rPr>
                  <w:rPr>
                    <w:rFonts w:ascii="Cambria Math" w:hAnsi="Cambria Math"/>
                    <w:sz w:val="28"/>
                    <w:vertAlign w:val="subscript"/>
                  </w:rPr>
                  <m:t>Ref</m:t>
                </m:r>
              </m:sub>
            </m:sSub>
            <m:r>
              <m:rPr>
                <m:sty m:val="bi"/>
              </m:rPr>
              <w:rPr>
                <w:rFonts w:ascii="Cambria Math" w:hAnsi="Cambria Math"/>
                <w:sz w:val="28"/>
                <w:vertAlign w:val="subscript"/>
              </w:rPr>
              <m:t xml:space="preserve"> * </m:t>
            </m:r>
            <m:sSub>
              <m:sSubPr>
                <m:ctrlPr>
                  <w:rPr>
                    <w:rFonts w:ascii="Cambria Math" w:hAnsi="Cambria Math"/>
                    <w:b w:val="0"/>
                    <w:i/>
                    <w:sz w:val="28"/>
                    <w:vertAlign w:val="subscript"/>
                  </w:rPr>
                </m:ctrlPr>
              </m:sSubPr>
              <m:e>
                <m:r>
                  <m:rPr>
                    <m:sty m:val="bi"/>
                  </m:rPr>
                  <w:rPr>
                    <w:rFonts w:ascii="Cambria Math" w:hAnsi="Cambria Math"/>
                    <w:sz w:val="28"/>
                    <w:vertAlign w:val="subscript"/>
                  </w:rPr>
                  <m:t>Pump</m:t>
                </m:r>
              </m:e>
              <m:sub>
                <m:r>
                  <m:rPr>
                    <m:sty m:val="bi"/>
                  </m:rPr>
                  <w:rPr>
                    <w:rFonts w:ascii="Cambria Math" w:hAnsi="Cambria Math"/>
                    <w:sz w:val="28"/>
                    <w:vertAlign w:val="subscript"/>
                  </w:rPr>
                  <m:t xml:space="preserve">REF,Equip  </m:t>
                </m:r>
              </m:sub>
            </m:sSub>
            <m:r>
              <m:rPr>
                <m:sty m:val="bi"/>
              </m:rPr>
              <w:rPr>
                <w:rFonts w:ascii="Cambria Math" w:hAnsi="Cambria Math"/>
                <w:sz w:val="28"/>
                <w:vertAlign w:val="subscript"/>
              </w:rPr>
              <m:t xml:space="preserve">* </m:t>
            </m:r>
            <m:sSub>
              <m:sSubPr>
                <m:ctrlPr>
                  <w:rPr>
                    <w:rFonts w:ascii="Cambria Math" w:hAnsi="Cambria Math"/>
                    <w:b w:val="0"/>
                    <w:i/>
                    <w:sz w:val="28"/>
                    <w:vertAlign w:val="subscript"/>
                  </w:rPr>
                </m:ctrlPr>
              </m:sSubPr>
              <m:e>
                <m:r>
                  <m:rPr>
                    <m:sty m:val="bi"/>
                  </m:rPr>
                  <w:rPr>
                    <w:rFonts w:ascii="Cambria Math" w:hAnsi="Cambria Math"/>
                    <w:sz w:val="28"/>
                    <w:vertAlign w:val="subscript"/>
                  </w:rPr>
                  <m:t>Pump</m:t>
                </m:r>
              </m:e>
              <m:sub>
                <m:r>
                  <m:rPr>
                    <m:sty m:val="bi"/>
                  </m:rPr>
                  <w:rPr>
                    <w:rFonts w:ascii="Cambria Math" w:hAnsi="Cambria Math"/>
                    <w:sz w:val="28"/>
                    <w:vertAlign w:val="subscript"/>
                  </w:rPr>
                  <m:t>Adjustment</m:t>
                </m:r>
              </m:sub>
            </m:sSub>
          </m:num>
          <m:den>
            <m:sSub>
              <m:sSubPr>
                <m:ctrlPr>
                  <w:rPr>
                    <w:rFonts w:ascii="Cambria Math" w:hAnsi="Cambria Math"/>
                    <w:b w:val="0"/>
                    <w:i/>
                    <w:sz w:val="28"/>
                    <w:vertAlign w:val="subscript"/>
                  </w:rPr>
                </m:ctrlPr>
              </m:sSubPr>
              <m:e>
                <m:r>
                  <m:rPr>
                    <m:sty m:val="bi"/>
                  </m:rPr>
                  <w:rPr>
                    <w:rFonts w:ascii="Cambria Math" w:hAnsi="Cambria Math"/>
                    <w:sz w:val="28"/>
                    <w:vertAlign w:val="subscript"/>
                  </w:rPr>
                  <m:t>Plant</m:t>
                </m:r>
              </m:e>
              <m:sub>
                <m:r>
                  <m:rPr>
                    <m:sty m:val="bi"/>
                  </m:rPr>
                  <w:rPr>
                    <w:rFonts w:ascii="Cambria Math" w:hAnsi="Cambria Math"/>
                    <w:sz w:val="28"/>
                    <w:vertAlign w:val="subscript"/>
                  </w:rPr>
                  <m:t>Unit</m:t>
                </m:r>
              </m:sub>
            </m:sSub>
          </m:den>
        </m:f>
      </m:oMath>
      <w:r w:rsidR="004F1BA3">
        <w:rPr>
          <w:vertAlign w:val="subscript"/>
        </w:rPr>
        <w:tab/>
      </w:r>
      <w:r w:rsidR="004F1BA3">
        <w:rPr>
          <w:vertAlign w:val="subscript"/>
        </w:rPr>
        <w:tab/>
      </w:r>
      <w:bookmarkStart w:id="44" w:name="eq3"/>
      <w:r w:rsidR="0014503F" w:rsidRPr="0014503F">
        <w:rPr>
          <w:b w:val="0"/>
        </w:rPr>
        <w:t>(3)</w:t>
      </w:r>
      <w:bookmarkEnd w:id="42"/>
      <w:bookmarkEnd w:id="43"/>
      <w:bookmarkEnd w:id="44"/>
      <w:r w:rsidR="006633D4">
        <w:br/>
      </w:r>
    </w:p>
    <w:p w14:paraId="5E1613F2" w14:textId="719064DD" w:rsidR="006633D4" w:rsidRDefault="0014503F" w:rsidP="00367126">
      <w:pPr>
        <w:pStyle w:val="NRELBodyText"/>
      </w:pPr>
      <w:r>
        <w:t>The breakdown of the individual components (</w:t>
      </w:r>
      <m:oMath>
        <m:r>
          <w:rPr>
            <w:rFonts w:ascii="Cambria Math" w:hAnsi="Cambria Math"/>
          </w:rPr>
          <m:t>UA</m:t>
        </m:r>
      </m:oMath>
      <w:r>
        <w:t xml:space="preserve">, </w:t>
      </w:r>
      <m:oMath>
        <m:r>
          <w:rPr>
            <w:rFonts w:ascii="Cambria Math" w:hAnsi="Cambria Math"/>
          </w:rPr>
          <m:t>SR</m:t>
        </m:r>
      </m:oMath>
      <w:r>
        <w:t xml:space="preserve">, </w:t>
      </w:r>
      <m:oMath>
        <m:r>
          <w:rPr>
            <w:rFonts w:ascii="Cambria Math" w:hAnsi="Cambria Math"/>
          </w:rPr>
          <m:t>SF</m:t>
        </m:r>
      </m:oMath>
      <w:r>
        <w:t xml:space="preserve">, </w:t>
      </w:r>
      <m:oMath>
        <m:sSub>
          <m:sSubPr>
            <m:ctrlPr>
              <w:rPr>
                <w:rFonts w:ascii="Cambria Math" w:hAnsi="Cambria Math"/>
                <w:i/>
              </w:rPr>
            </m:ctrlPr>
          </m:sSubPr>
          <m:e>
            <m:r>
              <w:rPr>
                <w:rFonts w:ascii="Cambria Math" w:hAnsi="Cambria Math"/>
              </w:rPr>
              <m:t>Plant</m:t>
            </m:r>
          </m:e>
          <m:sub>
            <m:r>
              <w:rPr>
                <w:rFonts w:ascii="Cambria Math" w:hAnsi="Cambria Math"/>
              </w:rPr>
              <m:t>ref</m:t>
            </m:r>
          </m:sub>
        </m:sSub>
      </m:oMath>
      <w:r w:rsidRPr="00AC0F37">
        <w:t>,</w:t>
      </w:r>
      <w:r>
        <w:t xml:space="preserve"> and </w:t>
      </w:r>
      <m:oMath>
        <m:sSub>
          <m:sSubPr>
            <m:ctrlPr>
              <w:rPr>
                <w:rFonts w:ascii="Cambria Math" w:hAnsi="Cambria Math"/>
                <w:i/>
              </w:rPr>
            </m:ctrlPr>
          </m:sSubPr>
          <m:e>
            <m:r>
              <w:rPr>
                <w:rFonts w:ascii="Cambria Math" w:hAnsi="Cambria Math"/>
              </w:rPr>
              <m:t>Plant</m:t>
            </m:r>
          </m:e>
          <m:sub>
            <m:r>
              <w:rPr>
                <w:rFonts w:ascii="Cambria Math" w:hAnsi="Cambria Math"/>
              </w:rPr>
              <m:t>Unit</m:t>
            </m:r>
          </m:sub>
        </m:sSub>
      </m:oMath>
      <w:r>
        <w:t xml:space="preserve">) of eq </w:t>
      </w:r>
      <w:r w:rsidR="000D7256" w:rsidRPr="000D7256">
        <w:fldChar w:fldCharType="begin"/>
      </w:r>
      <w:r w:rsidR="000D7256" w:rsidRPr="000D7256">
        <w:instrText xml:space="preserve"> REF eq3 \h  \* MERGEFORMAT </w:instrText>
      </w:r>
      <w:r w:rsidR="000D7256" w:rsidRPr="000D7256">
        <w:fldChar w:fldCharType="separate"/>
      </w:r>
      <w:r w:rsidR="000D7256" w:rsidRPr="000D7256">
        <w:t>(3)</w:t>
      </w:r>
      <w:r w:rsidR="000D7256" w:rsidRPr="000D7256">
        <w:fldChar w:fldCharType="end"/>
      </w:r>
      <w:r>
        <w:t xml:space="preserve"> is given in</w:t>
      </w:r>
      <w:r w:rsidR="009021AB">
        <w:t xml:space="preserve"> </w:t>
      </w:r>
      <w:r w:rsidR="009021AB" w:rsidRPr="009F3ACF">
        <w:rPr>
          <w:szCs w:val="24"/>
        </w:rPr>
        <w:fldChar w:fldCharType="begin"/>
      </w:r>
      <w:r w:rsidR="009021AB" w:rsidRPr="009F3ACF">
        <w:rPr>
          <w:szCs w:val="24"/>
        </w:rPr>
        <w:instrText xml:space="preserve"> REF _Ref346224 \h  \* MERGEFORMAT </w:instrText>
      </w:r>
      <w:r w:rsidR="009021AB" w:rsidRPr="009F3ACF">
        <w:rPr>
          <w:szCs w:val="24"/>
        </w:rPr>
      </w:r>
      <w:r w:rsidR="009021AB" w:rsidRPr="009F3ACF">
        <w:rPr>
          <w:szCs w:val="24"/>
        </w:rPr>
        <w:fldChar w:fldCharType="separate"/>
      </w:r>
      <w:r w:rsidR="009021AB" w:rsidRPr="009F3ACF">
        <w:rPr>
          <w:color w:val="auto"/>
          <w:szCs w:val="24"/>
        </w:rPr>
        <w:t>Table</w:t>
      </w:r>
      <w:r w:rsidR="009021AB" w:rsidRPr="009F3ACF">
        <w:rPr>
          <w:b/>
          <w:i/>
          <w:color w:val="auto"/>
          <w:szCs w:val="24"/>
        </w:rPr>
        <w:t xml:space="preserve"> </w:t>
      </w:r>
      <w:r w:rsidR="009021AB" w:rsidRPr="009F3ACF">
        <w:rPr>
          <w:noProof/>
          <w:color w:val="auto"/>
          <w:szCs w:val="24"/>
        </w:rPr>
        <w:t>2</w:t>
      </w:r>
      <w:r w:rsidR="009021AB" w:rsidRPr="009F3ACF">
        <w:rPr>
          <w:szCs w:val="24"/>
        </w:rPr>
        <w:fldChar w:fldCharType="end"/>
      </w:r>
      <w:r>
        <w:t xml:space="preserve">. And the calculation of the reference plant’s cost of </w:t>
      </w:r>
      <w:r w:rsidR="00BA0916">
        <w:t>WF Pumps</w:t>
      </w:r>
      <w:r>
        <w:t xml:space="preserve"> </w:t>
      </w:r>
      <m:oMath>
        <m:d>
          <m:dPr>
            <m:ctrlPr>
              <w:rPr>
                <w:rFonts w:ascii="Cambria Math" w:hAnsi="Cambria Math"/>
                <w:i/>
              </w:rPr>
            </m:ctrlPr>
          </m:dPr>
          <m:e>
            <m:sSub>
              <m:sSubPr>
                <m:ctrlPr>
                  <w:rPr>
                    <w:rFonts w:ascii="Cambria Math" w:hAnsi="Cambria Math"/>
                    <w:i/>
                  </w:rPr>
                </m:ctrlPr>
              </m:sSubPr>
              <m:e>
                <m:r>
                  <w:rPr>
                    <w:rFonts w:ascii="Cambria Math" w:hAnsi="Cambria Math"/>
                  </w:rPr>
                  <m:t>Plant</m:t>
                </m:r>
              </m:e>
              <m:sub>
                <m:r>
                  <w:rPr>
                    <w:rFonts w:ascii="Cambria Math" w:hAnsi="Cambria Math"/>
                  </w:rPr>
                  <m:t>REF, Equip</m:t>
                </m:r>
              </m:sub>
            </m:sSub>
          </m:e>
        </m:d>
      </m:oMath>
      <w:r>
        <w:t xml:space="preserve"> </w:t>
      </w:r>
      <w:r w:rsidR="00BA0916">
        <w:t xml:space="preserve">and </w:t>
      </w:r>
      <m:oMath>
        <m:sSub>
          <m:sSubPr>
            <m:ctrlPr>
              <w:rPr>
                <w:rFonts w:ascii="Cambria Math" w:hAnsi="Cambria Math"/>
                <w:i/>
              </w:rPr>
            </m:ctrlPr>
          </m:sSubPr>
          <m:e>
            <m:r>
              <w:rPr>
                <w:rFonts w:ascii="Cambria Math" w:hAnsi="Cambria Math"/>
              </w:rPr>
              <m:t>Pump</m:t>
            </m:r>
          </m:e>
          <m:sub>
            <m:r>
              <w:rPr>
                <w:rFonts w:ascii="Cambria Math" w:hAnsi="Cambria Math"/>
              </w:rPr>
              <m:t>Adjustment</m:t>
            </m:r>
          </m:sub>
        </m:sSub>
      </m:oMath>
      <w:r w:rsidR="00BA0916">
        <w:t xml:space="preserve"> </w:t>
      </w:r>
      <w:r>
        <w:t>is given in</w:t>
      </w:r>
      <w:r w:rsidR="0019368A">
        <w:t xml:space="preserve"> </w:t>
      </w:r>
      <w:r w:rsidR="0019368A">
        <w:fldChar w:fldCharType="begin"/>
      </w:r>
      <w:r w:rsidR="0019368A">
        <w:instrText xml:space="preserve"> REF _Ref354359 \h </w:instrText>
      </w:r>
      <w:r w:rsidR="0019368A">
        <w:fldChar w:fldCharType="separate"/>
      </w:r>
      <w:r w:rsidR="0019368A">
        <w:t xml:space="preserve">Table </w:t>
      </w:r>
      <w:r w:rsidR="0019368A">
        <w:rPr>
          <w:noProof/>
        </w:rPr>
        <w:t>3</w:t>
      </w:r>
      <w:r w:rsidR="0019368A">
        <w:fldChar w:fldCharType="end"/>
      </w:r>
      <w:r>
        <w:t>.</w:t>
      </w:r>
    </w:p>
    <w:p w14:paraId="34B67762" w14:textId="38C1BEEB" w:rsidR="009A1C8D" w:rsidRDefault="009A1C8D" w:rsidP="009A1C8D">
      <w:pPr>
        <w:pStyle w:val="NRELTableCaption"/>
      </w:pPr>
      <w:bookmarkStart w:id="45" w:name="_Ref354359"/>
      <w:bookmarkStart w:id="46" w:name="_Toc1465688"/>
      <w:r>
        <w:t xml:space="preserve">Table </w:t>
      </w:r>
      <w:r w:rsidR="003E5A6E">
        <w:rPr>
          <w:noProof/>
        </w:rPr>
        <w:fldChar w:fldCharType="begin"/>
      </w:r>
      <w:r w:rsidR="003E5A6E">
        <w:rPr>
          <w:noProof/>
        </w:rPr>
        <w:instrText xml:space="preserve"> SEQ Table \* ARABIC </w:instrText>
      </w:r>
      <w:r w:rsidR="003E5A6E">
        <w:rPr>
          <w:noProof/>
        </w:rPr>
        <w:fldChar w:fldCharType="separate"/>
      </w:r>
      <w:r w:rsidR="006E633C">
        <w:rPr>
          <w:noProof/>
        </w:rPr>
        <w:t>3</w:t>
      </w:r>
      <w:r w:rsidR="003E5A6E">
        <w:rPr>
          <w:noProof/>
        </w:rPr>
        <w:fldChar w:fldCharType="end"/>
      </w:r>
      <w:bookmarkEnd w:id="45"/>
      <w:r w:rsidRPr="009A1C8D">
        <w:t xml:space="preserve"> </w:t>
      </w:r>
      <w:r>
        <w:t>Calculation of Cost of Reference Plant’s WF Pumps</w:t>
      </w:r>
      <w:bookmarkEnd w:id="46"/>
    </w:p>
    <w:tbl>
      <w:tblPr>
        <w:tblStyle w:val="ListTable1Light-Accent5"/>
        <w:tblW w:w="0" w:type="auto"/>
        <w:jc w:val="center"/>
        <w:tblLook w:val="04A0" w:firstRow="1" w:lastRow="0" w:firstColumn="1" w:lastColumn="0" w:noHBand="0" w:noVBand="1"/>
      </w:tblPr>
      <w:tblGrid>
        <w:gridCol w:w="2111"/>
        <w:gridCol w:w="1921"/>
        <w:gridCol w:w="3485"/>
        <w:gridCol w:w="1843"/>
      </w:tblGrid>
      <w:tr w:rsidR="00BA0916" w:rsidRPr="00367126" w14:paraId="730C9F68" w14:textId="77777777" w:rsidTr="009A1C8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11" w:type="dxa"/>
            <w:tcBorders>
              <w:top w:val="single" w:sz="4" w:space="0" w:color="auto"/>
            </w:tcBorders>
          </w:tcPr>
          <w:p w14:paraId="22E6E108" w14:textId="77777777" w:rsidR="00BA0916" w:rsidRPr="00367126" w:rsidRDefault="00BA0916" w:rsidP="00D50331">
            <w:pPr>
              <w:autoSpaceDE w:val="0"/>
              <w:autoSpaceDN w:val="0"/>
              <w:adjustRightInd w:val="0"/>
              <w:jc w:val="center"/>
              <w:rPr>
                <w:rFonts w:ascii="Arial" w:hAnsi="Arial" w:cs="Arial"/>
                <w:sz w:val="20"/>
                <w:szCs w:val="20"/>
              </w:rPr>
            </w:pPr>
            <w:r w:rsidRPr="00367126">
              <w:rPr>
                <w:rFonts w:ascii="Arial" w:hAnsi="Arial" w:cs="Arial"/>
                <w:sz w:val="20"/>
                <w:szCs w:val="20"/>
              </w:rPr>
              <w:t>Symbol</w:t>
            </w:r>
          </w:p>
        </w:tc>
        <w:tc>
          <w:tcPr>
            <w:tcW w:w="1921" w:type="dxa"/>
            <w:tcBorders>
              <w:top w:val="single" w:sz="4" w:space="0" w:color="auto"/>
            </w:tcBorders>
          </w:tcPr>
          <w:p w14:paraId="0E53B631" w14:textId="77777777" w:rsidR="00BA0916" w:rsidRPr="00367126" w:rsidRDefault="00BA0916" w:rsidP="00D50331">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367126">
              <w:rPr>
                <w:rFonts w:ascii="Arial" w:hAnsi="Arial" w:cs="Arial"/>
                <w:sz w:val="20"/>
                <w:szCs w:val="20"/>
              </w:rPr>
              <w:t xml:space="preserve">Description </w:t>
            </w:r>
            <w:r w:rsidRPr="00367126">
              <w:rPr>
                <w:rFonts w:ascii="Arial" w:hAnsi="Arial" w:cs="Arial"/>
                <w:i/>
                <w:sz w:val="20"/>
                <w:szCs w:val="20"/>
              </w:rPr>
              <w:t>(Notes)</w:t>
            </w:r>
          </w:p>
        </w:tc>
        <w:tc>
          <w:tcPr>
            <w:tcW w:w="3485" w:type="dxa"/>
            <w:tcBorders>
              <w:top w:val="single" w:sz="4" w:space="0" w:color="auto"/>
            </w:tcBorders>
          </w:tcPr>
          <w:p w14:paraId="3C8137D0" w14:textId="77777777" w:rsidR="00BA0916" w:rsidRPr="00367126" w:rsidRDefault="00BA0916" w:rsidP="00D50331">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367126">
              <w:rPr>
                <w:rFonts w:ascii="Arial" w:hAnsi="Arial" w:cs="Arial"/>
                <w:sz w:val="20"/>
                <w:szCs w:val="20"/>
              </w:rPr>
              <w:t>Formula/Value</w:t>
            </w:r>
          </w:p>
        </w:tc>
        <w:tc>
          <w:tcPr>
            <w:tcW w:w="1843" w:type="dxa"/>
            <w:tcBorders>
              <w:top w:val="single" w:sz="4" w:space="0" w:color="auto"/>
            </w:tcBorders>
          </w:tcPr>
          <w:p w14:paraId="44470160" w14:textId="77777777" w:rsidR="00BA0916" w:rsidRPr="00367126" w:rsidRDefault="00BA0916" w:rsidP="00D50331">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367126">
              <w:rPr>
                <w:rFonts w:ascii="Arial" w:hAnsi="Arial" w:cs="Arial"/>
                <w:sz w:val="20"/>
                <w:szCs w:val="20"/>
              </w:rPr>
              <w:t>Units</w:t>
            </w:r>
          </w:p>
        </w:tc>
      </w:tr>
      <w:tr w:rsidR="00BA0916" w:rsidRPr="00367126" w14:paraId="48FD4960" w14:textId="77777777" w:rsidTr="009A1C8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11" w:type="dxa"/>
          </w:tcPr>
          <w:p w14:paraId="464C4953" w14:textId="77777777" w:rsidR="00BA0916" w:rsidRPr="00367126" w:rsidRDefault="00B41C72" w:rsidP="00D50331">
            <w:pPr>
              <w:autoSpaceDE w:val="0"/>
              <w:autoSpaceDN w:val="0"/>
              <w:adjustRightInd w:val="0"/>
              <w:jc w:val="center"/>
              <w:rPr>
                <w:rFonts w:ascii="Arial" w:hAnsi="Arial" w:cs="Arial"/>
                <w:b w:val="0"/>
                <w:sz w:val="20"/>
                <w:szCs w:val="20"/>
              </w:rPr>
            </w:pPr>
            <m:oMathPara>
              <m:oMath>
                <m:sSub>
                  <m:sSubPr>
                    <m:ctrlPr>
                      <w:rPr>
                        <w:rFonts w:ascii="Cambria Math" w:hAnsi="Cambria Math" w:cs="Arial"/>
                        <w:b w:val="0"/>
                        <w:i/>
                        <w:sz w:val="20"/>
                        <w:szCs w:val="20"/>
                      </w:rPr>
                    </m:ctrlPr>
                  </m:sSubPr>
                  <m:e>
                    <m:r>
                      <m:rPr>
                        <m:sty m:val="bi"/>
                      </m:rPr>
                      <w:rPr>
                        <w:rFonts w:ascii="Cambria Math" w:hAnsi="Cambria Math" w:cs="Arial"/>
                        <w:sz w:val="20"/>
                        <w:szCs w:val="20"/>
                      </w:rPr>
                      <m:t>Pump</m:t>
                    </m:r>
                  </m:e>
                  <m:sub>
                    <m:r>
                      <m:rPr>
                        <m:sty m:val="bi"/>
                      </m:rPr>
                      <w:rPr>
                        <w:rFonts w:ascii="Cambria Math" w:hAnsi="Cambria Math" w:cs="Arial"/>
                        <w:sz w:val="20"/>
                        <w:szCs w:val="20"/>
                      </w:rPr>
                      <m:t>REF, Equip</m:t>
                    </m:r>
                  </m:sub>
                </m:sSub>
              </m:oMath>
            </m:oMathPara>
          </w:p>
        </w:tc>
        <w:tc>
          <w:tcPr>
            <w:tcW w:w="1921" w:type="dxa"/>
          </w:tcPr>
          <w:p w14:paraId="77A5C865" w14:textId="77777777" w:rsidR="00BA0916" w:rsidRPr="00367126" w:rsidRDefault="00BA0916" w:rsidP="00D50331">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 xml:space="preserve">Cost of Reference Plant’s </w:t>
            </w:r>
            <w:r w:rsidR="00D50331">
              <w:rPr>
                <w:rFonts w:ascii="Arial" w:hAnsi="Arial" w:cs="Arial"/>
                <w:sz w:val="20"/>
                <w:szCs w:val="20"/>
              </w:rPr>
              <w:t>WF-Pumps</w:t>
            </w:r>
          </w:p>
        </w:tc>
        <w:tc>
          <w:tcPr>
            <w:tcW w:w="3485" w:type="dxa"/>
          </w:tcPr>
          <w:p w14:paraId="2E05C354" w14:textId="77777777" w:rsidR="00BA0916" w:rsidRPr="00D230E3" w:rsidRDefault="00B41C72" w:rsidP="00D50331">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m:oMathPara>
              <m:oMath>
                <m:sSub>
                  <m:sSubPr>
                    <m:ctrlPr>
                      <w:rPr>
                        <w:rFonts w:ascii="Cambria Math" w:hAnsi="Cambria Math" w:cs="Arial"/>
                        <w:i/>
                        <w:sz w:val="20"/>
                        <w:szCs w:val="20"/>
                      </w:rPr>
                    </m:ctrlPr>
                  </m:sSubPr>
                  <m:e>
                    <m:r>
                      <w:rPr>
                        <w:rFonts w:ascii="Cambria Math" w:hAnsi="Cambria Math" w:cs="Arial"/>
                        <w:sz w:val="20"/>
                        <w:szCs w:val="20"/>
                      </w:rPr>
                      <m:t>PCC</m:t>
                    </m:r>
                  </m:e>
                  <m:sub>
                    <m:r>
                      <w:rPr>
                        <w:rFonts w:ascii="Cambria Math" w:hAnsi="Cambria Math" w:cs="Arial"/>
                        <w:sz w:val="20"/>
                        <w:szCs w:val="20"/>
                      </w:rPr>
                      <m:t>1</m:t>
                    </m:r>
                  </m:sub>
                </m:sSub>
                <m:r>
                  <w:rPr>
                    <w:rFonts w:ascii="Cambria Math" w:hAnsi="Cambria Math" w:cs="Arial"/>
                    <w:sz w:val="20"/>
                    <w:szCs w:val="20"/>
                  </w:rPr>
                  <m:t>*</m:t>
                </m:r>
                <m:sSup>
                  <m:sSupPr>
                    <m:ctrlPr>
                      <w:rPr>
                        <w:rFonts w:ascii="Cambria Math" w:hAnsi="Cambria Math" w:cs="Arial"/>
                        <w:i/>
                        <w:sz w:val="20"/>
                        <w:szCs w:val="20"/>
                      </w:rPr>
                    </m:ctrlPr>
                  </m:sSupPr>
                  <m:e>
                    <m:r>
                      <w:rPr>
                        <w:rFonts w:ascii="Cambria Math" w:hAnsi="Cambria Math" w:cs="Arial"/>
                        <w:sz w:val="20"/>
                        <w:szCs w:val="20"/>
                      </w:rPr>
                      <m:t>e</m:t>
                    </m:r>
                  </m:e>
                  <m:sup>
                    <m:r>
                      <w:rPr>
                        <w:rFonts w:ascii="Cambria Math" w:hAnsi="Cambria Math" w:cs="Arial"/>
                        <w:sz w:val="20"/>
                        <w:szCs w:val="20"/>
                      </w:rPr>
                      <m:t>PCC2*ε</m:t>
                    </m:r>
                  </m:sup>
                </m:sSup>
              </m:oMath>
            </m:oMathPara>
          </w:p>
          <w:p w14:paraId="2E233214" w14:textId="77777777" w:rsidR="00BA0916" w:rsidRPr="00367126" w:rsidRDefault="00BA0916" w:rsidP="00D50331">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m:oMathPara>
              <m:oMath>
                <m:r>
                  <w:rPr>
                    <w:rFonts w:ascii="Cambria Math" w:hAnsi="Cambria Math" w:cs="Arial"/>
                    <w:sz w:val="20"/>
                    <w:szCs w:val="20"/>
                  </w:rPr>
                  <m:t xml:space="preserve"> </m:t>
                </m:r>
              </m:oMath>
            </m:oMathPara>
          </w:p>
        </w:tc>
        <w:tc>
          <w:tcPr>
            <w:tcW w:w="1843" w:type="dxa"/>
          </w:tcPr>
          <w:p w14:paraId="1744E476" w14:textId="77777777" w:rsidR="00BA0916" w:rsidRPr="00F25A08" w:rsidRDefault="00BA0916" w:rsidP="00D50331">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i/>
                <w:sz w:val="20"/>
                <w:szCs w:val="20"/>
              </w:rPr>
            </w:pPr>
            <w:r>
              <w:rPr>
                <w:rFonts w:ascii="Arial" w:hAnsi="Arial" w:cs="Arial"/>
                <w:i/>
                <w:sz w:val="20"/>
                <w:szCs w:val="20"/>
              </w:rPr>
              <w:t>$</w:t>
            </w:r>
          </w:p>
        </w:tc>
      </w:tr>
      <w:tr w:rsidR="005E7C84" w:rsidRPr="00367126" w14:paraId="00F646B7" w14:textId="77777777" w:rsidTr="009A1C8D">
        <w:trPr>
          <w:trHeight w:val="315"/>
          <w:jc w:val="center"/>
        </w:trPr>
        <w:tc>
          <w:tcPr>
            <w:cnfStyle w:val="001000000000" w:firstRow="0" w:lastRow="0" w:firstColumn="1" w:lastColumn="0" w:oddVBand="0" w:evenVBand="0" w:oddHBand="0" w:evenHBand="0" w:firstRowFirstColumn="0" w:firstRowLastColumn="0" w:lastRowFirstColumn="0" w:lastRowLastColumn="0"/>
            <w:tcW w:w="2111" w:type="dxa"/>
          </w:tcPr>
          <w:p w14:paraId="37F4BECB" w14:textId="77777777" w:rsidR="005E7C84" w:rsidRPr="00D943BD" w:rsidRDefault="00B41C72" w:rsidP="005E7C84">
            <w:pPr>
              <w:autoSpaceDE w:val="0"/>
              <w:autoSpaceDN w:val="0"/>
              <w:adjustRightInd w:val="0"/>
              <w:jc w:val="center"/>
              <w:rPr>
                <w:rFonts w:ascii="Arial" w:hAnsi="Arial" w:cs="Arial"/>
                <w:b w:val="0"/>
                <w:sz w:val="20"/>
                <w:szCs w:val="20"/>
              </w:rPr>
            </w:pPr>
            <m:oMathPara>
              <m:oMath>
                <m:sSub>
                  <m:sSubPr>
                    <m:ctrlPr>
                      <w:rPr>
                        <w:rFonts w:ascii="Cambria Math" w:hAnsi="Cambria Math" w:cs="Arial"/>
                        <w:b w:val="0"/>
                        <w:i/>
                        <w:sz w:val="20"/>
                        <w:szCs w:val="20"/>
                      </w:rPr>
                    </m:ctrlPr>
                  </m:sSubPr>
                  <m:e>
                    <m:r>
                      <m:rPr>
                        <m:sty m:val="bi"/>
                      </m:rPr>
                      <w:rPr>
                        <w:rFonts w:ascii="Cambria Math" w:hAnsi="Cambria Math" w:cs="Arial"/>
                        <w:sz w:val="20"/>
                        <w:szCs w:val="20"/>
                      </w:rPr>
                      <m:t>PCC</m:t>
                    </m:r>
                  </m:e>
                  <m:sub>
                    <m:r>
                      <m:rPr>
                        <m:sty m:val="bi"/>
                      </m:rPr>
                      <w:rPr>
                        <w:rFonts w:ascii="Cambria Math" w:hAnsi="Cambria Math" w:cs="Arial"/>
                        <w:sz w:val="20"/>
                        <w:szCs w:val="20"/>
                      </w:rPr>
                      <m:t>1</m:t>
                    </m:r>
                  </m:sub>
                </m:sSub>
              </m:oMath>
            </m:oMathPara>
          </w:p>
        </w:tc>
        <w:tc>
          <w:tcPr>
            <w:tcW w:w="1921" w:type="dxa"/>
          </w:tcPr>
          <w:p w14:paraId="43484032" w14:textId="77777777" w:rsidR="005E7C84" w:rsidRPr="004D2CEF" w:rsidRDefault="005E7C84" w:rsidP="005E7C84">
            <w:pPr>
              <w:jc w:val="center"/>
              <w:cnfStyle w:val="000000000000" w:firstRow="0" w:lastRow="0" w:firstColumn="0" w:lastColumn="0" w:oddVBand="0" w:evenVBand="0" w:oddHBand="0" w:evenHBand="0" w:firstRowFirstColumn="0" w:firstRowLastColumn="0" w:lastRowFirstColumn="0" w:lastRowLastColumn="0"/>
              <w:rPr>
                <w:i/>
              </w:rPr>
            </w:pPr>
            <w:r w:rsidRPr="004D2CEF">
              <w:rPr>
                <w:rFonts w:ascii="Arial" w:hAnsi="Arial" w:cs="Arial"/>
                <w:i/>
                <w:sz w:val="20"/>
                <w:szCs w:val="20"/>
              </w:rPr>
              <w:t>(constant)</w:t>
            </w:r>
          </w:p>
        </w:tc>
        <w:tc>
          <w:tcPr>
            <w:tcW w:w="3485" w:type="dxa"/>
          </w:tcPr>
          <w:p w14:paraId="45D39ED2" w14:textId="77777777" w:rsidR="005E7C84" w:rsidRPr="00930E23" w:rsidRDefault="00B41C72" w:rsidP="005E7C84">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m:oMathPara>
              <m:oMath>
                <m:d>
                  <m:dPr>
                    <m:ctrlPr>
                      <w:rPr>
                        <w:rFonts w:ascii="Cambria Math" w:hAnsi="Cambria Math" w:cs="Arial"/>
                        <w:i/>
                        <w:sz w:val="20"/>
                        <w:szCs w:val="20"/>
                      </w:rPr>
                    </m:ctrlPr>
                  </m:dPr>
                  <m:e>
                    <m:sSub>
                      <m:sSubPr>
                        <m:ctrlPr>
                          <w:rPr>
                            <w:rFonts w:ascii="Cambria Math" w:hAnsi="Cambria Math" w:cs="Arial"/>
                            <w:i/>
                            <w:sz w:val="20"/>
                            <w:szCs w:val="20"/>
                          </w:rPr>
                        </m:ctrlPr>
                      </m:sSubPr>
                      <m:e>
                        <m:r>
                          <w:rPr>
                            <w:rFonts w:ascii="Cambria Math" w:hAnsi="Cambria Math" w:cs="Arial"/>
                            <w:sz w:val="20"/>
                            <w:szCs w:val="20"/>
                          </w:rPr>
                          <m:t>C</m:t>
                        </m:r>
                      </m:e>
                      <m:sub>
                        <m:r>
                          <w:rPr>
                            <w:rFonts w:ascii="Cambria Math" w:hAnsi="Cambria Math" w:cs="Arial"/>
                            <w:sz w:val="20"/>
                            <w:szCs w:val="20"/>
                          </w:rPr>
                          <m:t>12</m:t>
                        </m:r>
                      </m:sub>
                    </m:sSub>
                    <m:r>
                      <w:rPr>
                        <w:rFonts w:ascii="Cambria Math" w:hAnsi="Cambria Math" w:cs="Arial"/>
                        <w:sz w:val="20"/>
                        <w:szCs w:val="20"/>
                      </w:rPr>
                      <m:t>*</m:t>
                    </m:r>
                    <m:sSup>
                      <m:sSupPr>
                        <m:ctrlPr>
                          <w:rPr>
                            <w:rFonts w:ascii="Cambria Math" w:hAnsi="Cambria Math" w:cs="Arial"/>
                            <w:i/>
                            <w:sz w:val="20"/>
                            <w:szCs w:val="20"/>
                          </w:rPr>
                        </m:ctrlPr>
                      </m:sSupPr>
                      <m:e>
                        <m:sSub>
                          <m:sSubPr>
                            <m:ctrlPr>
                              <w:rPr>
                                <w:rFonts w:ascii="Cambria Math" w:hAnsi="Cambria Math" w:cs="Arial"/>
                                <w:i/>
                                <w:sz w:val="20"/>
                                <w:szCs w:val="20"/>
                              </w:rPr>
                            </m:ctrlPr>
                          </m:sSubPr>
                          <m:e>
                            <m:r>
                              <w:rPr>
                                <w:rFonts w:ascii="Cambria Math" w:hAnsi="Cambria Math" w:cs="Arial"/>
                                <w:sz w:val="20"/>
                                <w:szCs w:val="20"/>
                              </w:rPr>
                              <m:t>T</m:t>
                            </m:r>
                          </m:e>
                          <m:sub>
                            <m:r>
                              <w:rPr>
                                <w:rFonts w:ascii="Cambria Math" w:hAnsi="Cambria Math" w:cs="Arial"/>
                                <w:sz w:val="20"/>
                                <w:szCs w:val="20"/>
                              </w:rPr>
                              <m:t>GF</m:t>
                            </m:r>
                          </m:sub>
                        </m:sSub>
                      </m:e>
                      <m:sup>
                        <m:r>
                          <w:rPr>
                            <w:rFonts w:ascii="Cambria Math" w:hAnsi="Cambria Math" w:cs="Arial"/>
                            <w:sz w:val="20"/>
                            <w:szCs w:val="20"/>
                          </w:rPr>
                          <m:t>2</m:t>
                        </m:r>
                      </m:sup>
                    </m:sSup>
                  </m:e>
                </m:d>
                <m:r>
                  <w:rPr>
                    <w:rFonts w:ascii="Cambria Math" w:hAnsi="Cambria Math" w:cs="Arial"/>
                    <w:sz w:val="20"/>
                    <w:szCs w:val="20"/>
                  </w:rPr>
                  <m:t>+</m:t>
                </m:r>
                <m:d>
                  <m:dPr>
                    <m:ctrlPr>
                      <w:rPr>
                        <w:rFonts w:ascii="Cambria Math" w:hAnsi="Cambria Math" w:cs="Arial"/>
                        <w:i/>
                        <w:sz w:val="20"/>
                        <w:szCs w:val="20"/>
                      </w:rPr>
                    </m:ctrlPr>
                  </m:dPr>
                  <m:e>
                    <m:sSub>
                      <m:sSubPr>
                        <m:ctrlPr>
                          <w:rPr>
                            <w:rFonts w:ascii="Cambria Math" w:hAnsi="Cambria Math" w:cs="Arial"/>
                            <w:i/>
                            <w:sz w:val="20"/>
                            <w:szCs w:val="20"/>
                          </w:rPr>
                        </m:ctrlPr>
                      </m:sSubPr>
                      <m:e>
                        <m:r>
                          <w:rPr>
                            <w:rFonts w:ascii="Cambria Math" w:hAnsi="Cambria Math" w:cs="Arial"/>
                            <w:sz w:val="20"/>
                            <w:szCs w:val="20"/>
                          </w:rPr>
                          <m:t>C</m:t>
                        </m:r>
                      </m:e>
                      <m:sub>
                        <m:r>
                          <w:rPr>
                            <w:rFonts w:ascii="Cambria Math" w:hAnsi="Cambria Math" w:cs="Arial"/>
                            <w:sz w:val="20"/>
                            <w:szCs w:val="20"/>
                          </w:rPr>
                          <m:t>11</m:t>
                        </m:r>
                      </m:sub>
                    </m:sSub>
                    <m: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T</m:t>
                        </m:r>
                      </m:e>
                      <m:sub>
                        <m:r>
                          <w:rPr>
                            <w:rFonts w:ascii="Cambria Math" w:hAnsi="Cambria Math" w:cs="Arial"/>
                            <w:sz w:val="20"/>
                            <w:szCs w:val="20"/>
                          </w:rPr>
                          <m:t>GF</m:t>
                        </m:r>
                      </m:sub>
                    </m:sSub>
                  </m:e>
                </m:d>
                <m: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C</m:t>
                    </m:r>
                  </m:e>
                  <m:sub>
                    <m:r>
                      <w:rPr>
                        <w:rFonts w:ascii="Cambria Math" w:hAnsi="Cambria Math" w:cs="Arial"/>
                        <w:sz w:val="20"/>
                        <w:szCs w:val="20"/>
                      </w:rPr>
                      <m:t>10</m:t>
                    </m:r>
                  </m:sub>
                </m:sSub>
              </m:oMath>
            </m:oMathPara>
          </w:p>
        </w:tc>
        <w:tc>
          <w:tcPr>
            <w:tcW w:w="1843" w:type="dxa"/>
          </w:tcPr>
          <w:p w14:paraId="6280C444" w14:textId="77777777" w:rsidR="005E7C84" w:rsidRPr="00367126" w:rsidRDefault="005E7C84" w:rsidP="005E7C84">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i/>
                <w:sz w:val="20"/>
                <w:szCs w:val="20"/>
              </w:rPr>
            </w:pPr>
            <w:r>
              <w:rPr>
                <w:rFonts w:ascii="Arial" w:hAnsi="Arial" w:cs="Arial"/>
                <w:i/>
                <w:sz w:val="20"/>
                <w:szCs w:val="20"/>
              </w:rPr>
              <w:t>(multiplier)</w:t>
            </w:r>
          </w:p>
        </w:tc>
      </w:tr>
      <w:tr w:rsidR="005E7C84" w:rsidRPr="00367126" w14:paraId="540DE258" w14:textId="77777777" w:rsidTr="009A1C8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11" w:type="dxa"/>
          </w:tcPr>
          <w:p w14:paraId="03037E13" w14:textId="77777777" w:rsidR="005E7C84" w:rsidRPr="00D943BD" w:rsidRDefault="00B41C72" w:rsidP="005E7C84">
            <w:pPr>
              <w:autoSpaceDE w:val="0"/>
              <w:autoSpaceDN w:val="0"/>
              <w:adjustRightInd w:val="0"/>
              <w:jc w:val="center"/>
              <w:rPr>
                <w:rFonts w:ascii="Arial" w:hAnsi="Arial" w:cs="Arial"/>
                <w:b w:val="0"/>
                <w:sz w:val="20"/>
                <w:szCs w:val="20"/>
              </w:rPr>
            </w:pPr>
            <m:oMathPara>
              <m:oMath>
                <m:sSub>
                  <m:sSubPr>
                    <m:ctrlPr>
                      <w:rPr>
                        <w:rFonts w:ascii="Cambria Math" w:hAnsi="Cambria Math" w:cs="Arial"/>
                        <w:b w:val="0"/>
                        <w:i/>
                        <w:sz w:val="20"/>
                        <w:szCs w:val="20"/>
                      </w:rPr>
                    </m:ctrlPr>
                  </m:sSubPr>
                  <m:e>
                    <m:r>
                      <m:rPr>
                        <m:sty m:val="bi"/>
                      </m:rPr>
                      <w:rPr>
                        <w:rFonts w:ascii="Cambria Math" w:hAnsi="Cambria Math" w:cs="Arial"/>
                        <w:sz w:val="20"/>
                        <w:szCs w:val="20"/>
                      </w:rPr>
                      <m:t>PCC</m:t>
                    </m:r>
                  </m:e>
                  <m:sub>
                    <m:r>
                      <m:rPr>
                        <m:sty m:val="bi"/>
                      </m:rPr>
                      <w:rPr>
                        <w:rFonts w:ascii="Cambria Math" w:hAnsi="Cambria Math" w:cs="Arial"/>
                        <w:sz w:val="20"/>
                        <w:szCs w:val="20"/>
                      </w:rPr>
                      <m:t>2</m:t>
                    </m:r>
                  </m:sub>
                </m:sSub>
              </m:oMath>
            </m:oMathPara>
          </w:p>
        </w:tc>
        <w:tc>
          <w:tcPr>
            <w:tcW w:w="1921" w:type="dxa"/>
          </w:tcPr>
          <w:p w14:paraId="38085D18" w14:textId="77777777" w:rsidR="005E7C84" w:rsidRPr="004D2CEF" w:rsidRDefault="005E7C84" w:rsidP="005E7C84">
            <w:pPr>
              <w:jc w:val="center"/>
              <w:cnfStyle w:val="000000100000" w:firstRow="0" w:lastRow="0" w:firstColumn="0" w:lastColumn="0" w:oddVBand="0" w:evenVBand="0" w:oddHBand="1" w:evenHBand="0" w:firstRowFirstColumn="0" w:firstRowLastColumn="0" w:lastRowFirstColumn="0" w:lastRowLastColumn="0"/>
              <w:rPr>
                <w:i/>
              </w:rPr>
            </w:pPr>
            <w:r w:rsidRPr="004D2CEF">
              <w:rPr>
                <w:rFonts w:ascii="Arial" w:hAnsi="Arial" w:cs="Arial"/>
                <w:i/>
                <w:sz w:val="20"/>
                <w:szCs w:val="20"/>
              </w:rPr>
              <w:t>(constant)</w:t>
            </w:r>
          </w:p>
        </w:tc>
        <w:tc>
          <w:tcPr>
            <w:tcW w:w="3485" w:type="dxa"/>
          </w:tcPr>
          <w:p w14:paraId="33E83DEB" w14:textId="77777777" w:rsidR="005E7C84" w:rsidRPr="00930E23" w:rsidRDefault="00B41C72" w:rsidP="005E7C84">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m:oMathPara>
              <m:oMath>
                <m:d>
                  <m:dPr>
                    <m:ctrlPr>
                      <w:rPr>
                        <w:rFonts w:ascii="Cambria Math" w:hAnsi="Cambria Math" w:cs="Arial"/>
                        <w:i/>
                        <w:sz w:val="20"/>
                        <w:szCs w:val="20"/>
                      </w:rPr>
                    </m:ctrlPr>
                  </m:dPr>
                  <m:e>
                    <m:sSub>
                      <m:sSubPr>
                        <m:ctrlPr>
                          <w:rPr>
                            <w:rFonts w:ascii="Cambria Math" w:hAnsi="Cambria Math" w:cs="Arial"/>
                            <w:i/>
                            <w:sz w:val="20"/>
                            <w:szCs w:val="20"/>
                          </w:rPr>
                        </m:ctrlPr>
                      </m:sSubPr>
                      <m:e>
                        <m:r>
                          <w:rPr>
                            <w:rFonts w:ascii="Cambria Math" w:hAnsi="Cambria Math" w:cs="Arial"/>
                            <w:sz w:val="20"/>
                            <w:szCs w:val="20"/>
                          </w:rPr>
                          <m:t>C</m:t>
                        </m:r>
                      </m:e>
                      <m:sub>
                        <m:r>
                          <w:rPr>
                            <w:rFonts w:ascii="Cambria Math" w:hAnsi="Cambria Math" w:cs="Arial"/>
                            <w:sz w:val="20"/>
                            <w:szCs w:val="20"/>
                          </w:rPr>
                          <m:t>22</m:t>
                        </m:r>
                      </m:sub>
                    </m:sSub>
                    <m:r>
                      <w:rPr>
                        <w:rFonts w:ascii="Cambria Math" w:hAnsi="Cambria Math" w:cs="Arial"/>
                        <w:sz w:val="20"/>
                        <w:szCs w:val="20"/>
                      </w:rPr>
                      <m:t>*</m:t>
                    </m:r>
                    <m:sSup>
                      <m:sSupPr>
                        <m:ctrlPr>
                          <w:rPr>
                            <w:rFonts w:ascii="Cambria Math" w:hAnsi="Cambria Math" w:cs="Arial"/>
                            <w:i/>
                            <w:sz w:val="20"/>
                            <w:szCs w:val="20"/>
                          </w:rPr>
                        </m:ctrlPr>
                      </m:sSupPr>
                      <m:e>
                        <m:sSub>
                          <m:sSubPr>
                            <m:ctrlPr>
                              <w:rPr>
                                <w:rFonts w:ascii="Cambria Math" w:hAnsi="Cambria Math" w:cs="Arial"/>
                                <w:i/>
                                <w:sz w:val="20"/>
                                <w:szCs w:val="20"/>
                              </w:rPr>
                            </m:ctrlPr>
                          </m:sSubPr>
                          <m:e>
                            <m:r>
                              <w:rPr>
                                <w:rFonts w:ascii="Cambria Math" w:hAnsi="Cambria Math" w:cs="Arial"/>
                                <w:sz w:val="20"/>
                                <w:szCs w:val="20"/>
                              </w:rPr>
                              <m:t>T</m:t>
                            </m:r>
                          </m:e>
                          <m:sub>
                            <m:r>
                              <w:rPr>
                                <w:rFonts w:ascii="Cambria Math" w:hAnsi="Cambria Math" w:cs="Arial"/>
                                <w:sz w:val="20"/>
                                <w:szCs w:val="20"/>
                              </w:rPr>
                              <m:t>GF</m:t>
                            </m:r>
                          </m:sub>
                        </m:sSub>
                      </m:e>
                      <m:sup>
                        <m:r>
                          <w:rPr>
                            <w:rFonts w:ascii="Cambria Math" w:hAnsi="Cambria Math" w:cs="Arial"/>
                            <w:sz w:val="20"/>
                            <w:szCs w:val="20"/>
                          </w:rPr>
                          <m:t>2</m:t>
                        </m:r>
                      </m:sup>
                    </m:sSup>
                  </m:e>
                </m:d>
                <m:r>
                  <w:rPr>
                    <w:rFonts w:ascii="Cambria Math" w:hAnsi="Cambria Math" w:cs="Arial"/>
                    <w:sz w:val="20"/>
                    <w:szCs w:val="20"/>
                  </w:rPr>
                  <m:t>+</m:t>
                </m:r>
                <m:d>
                  <m:dPr>
                    <m:ctrlPr>
                      <w:rPr>
                        <w:rFonts w:ascii="Cambria Math" w:hAnsi="Cambria Math" w:cs="Arial"/>
                        <w:i/>
                        <w:sz w:val="20"/>
                        <w:szCs w:val="20"/>
                      </w:rPr>
                    </m:ctrlPr>
                  </m:dPr>
                  <m:e>
                    <m:sSub>
                      <m:sSubPr>
                        <m:ctrlPr>
                          <w:rPr>
                            <w:rFonts w:ascii="Cambria Math" w:hAnsi="Cambria Math" w:cs="Arial"/>
                            <w:i/>
                            <w:sz w:val="20"/>
                            <w:szCs w:val="20"/>
                          </w:rPr>
                        </m:ctrlPr>
                      </m:sSubPr>
                      <m:e>
                        <m:r>
                          <w:rPr>
                            <w:rFonts w:ascii="Cambria Math" w:hAnsi="Cambria Math" w:cs="Arial"/>
                            <w:sz w:val="20"/>
                            <w:szCs w:val="20"/>
                          </w:rPr>
                          <m:t>C</m:t>
                        </m:r>
                      </m:e>
                      <m:sub>
                        <m:r>
                          <w:rPr>
                            <w:rFonts w:ascii="Cambria Math" w:hAnsi="Cambria Math" w:cs="Arial"/>
                            <w:sz w:val="20"/>
                            <w:szCs w:val="20"/>
                          </w:rPr>
                          <m:t>21</m:t>
                        </m:r>
                      </m:sub>
                    </m:sSub>
                    <m: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T</m:t>
                        </m:r>
                      </m:e>
                      <m:sub>
                        <m:r>
                          <w:rPr>
                            <w:rFonts w:ascii="Cambria Math" w:hAnsi="Cambria Math" w:cs="Arial"/>
                            <w:sz w:val="20"/>
                            <w:szCs w:val="20"/>
                          </w:rPr>
                          <m:t>GF</m:t>
                        </m:r>
                      </m:sub>
                    </m:sSub>
                  </m:e>
                </m:d>
                <m: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C</m:t>
                    </m:r>
                  </m:e>
                  <m:sub>
                    <m:r>
                      <w:rPr>
                        <w:rFonts w:ascii="Cambria Math" w:hAnsi="Cambria Math" w:cs="Arial"/>
                        <w:sz w:val="20"/>
                        <w:szCs w:val="20"/>
                      </w:rPr>
                      <m:t>20</m:t>
                    </m:r>
                  </m:sub>
                </m:sSub>
              </m:oMath>
            </m:oMathPara>
          </w:p>
        </w:tc>
        <w:tc>
          <w:tcPr>
            <w:tcW w:w="1843" w:type="dxa"/>
          </w:tcPr>
          <w:p w14:paraId="6F9C2394" w14:textId="77777777" w:rsidR="005E7C84" w:rsidRPr="00367126" w:rsidRDefault="005E7C84" w:rsidP="005E7C84">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i/>
                <w:sz w:val="20"/>
                <w:szCs w:val="20"/>
              </w:rPr>
            </w:pPr>
            <w:r>
              <w:rPr>
                <w:rFonts w:ascii="Arial" w:hAnsi="Arial" w:cs="Arial"/>
                <w:i/>
                <w:sz w:val="20"/>
                <w:szCs w:val="20"/>
              </w:rPr>
              <w:t>(multiplier)</w:t>
            </w:r>
          </w:p>
        </w:tc>
      </w:tr>
      <w:tr w:rsidR="005E7C84" w:rsidRPr="00367126" w14:paraId="14F3E8E0" w14:textId="77777777" w:rsidTr="009A1C8D">
        <w:trPr>
          <w:jc w:val="center"/>
        </w:trPr>
        <w:tc>
          <w:tcPr>
            <w:cnfStyle w:val="001000000000" w:firstRow="0" w:lastRow="0" w:firstColumn="1" w:lastColumn="0" w:oddVBand="0" w:evenVBand="0" w:oddHBand="0" w:evenHBand="0" w:firstRowFirstColumn="0" w:firstRowLastColumn="0" w:lastRowFirstColumn="0" w:lastRowLastColumn="0"/>
            <w:tcW w:w="2111" w:type="dxa"/>
          </w:tcPr>
          <w:p w14:paraId="33B1344B" w14:textId="77777777" w:rsidR="005E7C84" w:rsidRPr="00367126" w:rsidRDefault="005E7C84" w:rsidP="005E7C84">
            <w:pPr>
              <w:autoSpaceDE w:val="0"/>
              <w:autoSpaceDN w:val="0"/>
              <w:adjustRightInd w:val="0"/>
              <w:jc w:val="center"/>
              <w:rPr>
                <w:rFonts w:ascii="Arial" w:hAnsi="Arial" w:cs="Arial"/>
                <w:b w:val="0"/>
                <w:sz w:val="20"/>
                <w:szCs w:val="20"/>
                <w:vertAlign w:val="subscript"/>
              </w:rPr>
            </w:pPr>
            <w:r w:rsidRPr="00367126">
              <w:rPr>
                <w:rFonts w:ascii="Arial" w:hAnsi="Arial" w:cs="Arial"/>
                <w:b w:val="0"/>
                <w:sz w:val="20"/>
                <w:szCs w:val="20"/>
              </w:rPr>
              <w:t>C</w:t>
            </w:r>
            <w:r w:rsidRPr="00367126">
              <w:rPr>
                <w:rFonts w:ascii="Arial" w:hAnsi="Arial" w:cs="Arial"/>
                <w:b w:val="0"/>
                <w:sz w:val="20"/>
                <w:szCs w:val="20"/>
                <w:vertAlign w:val="subscript"/>
              </w:rPr>
              <w:t>10</w:t>
            </w:r>
          </w:p>
        </w:tc>
        <w:tc>
          <w:tcPr>
            <w:tcW w:w="1921" w:type="dxa"/>
          </w:tcPr>
          <w:p w14:paraId="302FF16C" w14:textId="77777777" w:rsidR="005E7C84" w:rsidRPr="004D2CEF" w:rsidRDefault="005E7C84" w:rsidP="005E7C84">
            <w:pPr>
              <w:jc w:val="center"/>
              <w:cnfStyle w:val="000000000000" w:firstRow="0" w:lastRow="0" w:firstColumn="0" w:lastColumn="0" w:oddVBand="0" w:evenVBand="0" w:oddHBand="0" w:evenHBand="0" w:firstRowFirstColumn="0" w:firstRowLastColumn="0" w:lastRowFirstColumn="0" w:lastRowLastColumn="0"/>
              <w:rPr>
                <w:i/>
              </w:rPr>
            </w:pPr>
            <w:r w:rsidRPr="004D2CEF">
              <w:rPr>
                <w:rFonts w:ascii="Arial" w:hAnsi="Arial" w:cs="Arial"/>
                <w:i/>
                <w:sz w:val="20"/>
                <w:szCs w:val="20"/>
              </w:rPr>
              <w:t>(constant)</w:t>
            </w:r>
          </w:p>
        </w:tc>
        <w:tc>
          <w:tcPr>
            <w:tcW w:w="3485" w:type="dxa"/>
          </w:tcPr>
          <w:p w14:paraId="3A4D7D59" w14:textId="77777777" w:rsidR="005E7C84" w:rsidRPr="00367126" w:rsidRDefault="005E7C84" w:rsidP="005E7C84">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m:oMathPara>
              <m:oMath>
                <m:r>
                  <w:rPr>
                    <w:rFonts w:ascii="Cambria Math" w:hAnsi="Cambria Math" w:cs="Arial"/>
                    <w:sz w:val="20"/>
                    <w:szCs w:val="20"/>
                  </w:rPr>
                  <m:t>32.066071</m:t>
                </m:r>
              </m:oMath>
            </m:oMathPara>
          </w:p>
        </w:tc>
        <w:tc>
          <w:tcPr>
            <w:tcW w:w="1843" w:type="dxa"/>
          </w:tcPr>
          <w:p w14:paraId="49CE9340" w14:textId="77777777" w:rsidR="005E7C84" w:rsidRDefault="005E7C84" w:rsidP="005E7C84">
            <w:pPr>
              <w:jc w:val="center"/>
              <w:cnfStyle w:val="000000000000" w:firstRow="0" w:lastRow="0" w:firstColumn="0" w:lastColumn="0" w:oddVBand="0" w:evenVBand="0" w:oddHBand="0" w:evenHBand="0" w:firstRowFirstColumn="0" w:firstRowLastColumn="0" w:lastRowFirstColumn="0" w:lastRowLastColumn="0"/>
            </w:pPr>
            <w:r w:rsidRPr="00A909A8">
              <w:rPr>
                <w:rFonts w:ascii="Arial" w:hAnsi="Arial" w:cs="Arial"/>
                <w:i/>
                <w:sz w:val="20"/>
                <w:szCs w:val="20"/>
              </w:rPr>
              <w:t>(multiplier)</w:t>
            </w:r>
          </w:p>
        </w:tc>
      </w:tr>
      <w:tr w:rsidR="005E7C84" w:rsidRPr="00367126" w14:paraId="5431BB1A" w14:textId="77777777" w:rsidTr="009A1C8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11" w:type="dxa"/>
          </w:tcPr>
          <w:p w14:paraId="6C399F0E" w14:textId="77777777" w:rsidR="005E7C84" w:rsidRPr="00367126" w:rsidRDefault="005E7C84" w:rsidP="005E7C84">
            <w:pPr>
              <w:autoSpaceDE w:val="0"/>
              <w:autoSpaceDN w:val="0"/>
              <w:adjustRightInd w:val="0"/>
              <w:jc w:val="center"/>
              <w:rPr>
                <w:rFonts w:ascii="Arial" w:hAnsi="Arial" w:cs="Arial"/>
                <w:sz w:val="20"/>
                <w:szCs w:val="20"/>
              </w:rPr>
            </w:pPr>
            <w:r w:rsidRPr="00367126">
              <w:rPr>
                <w:rFonts w:ascii="Arial" w:hAnsi="Arial" w:cs="Arial"/>
                <w:b w:val="0"/>
                <w:sz w:val="20"/>
                <w:szCs w:val="20"/>
              </w:rPr>
              <w:t>C</w:t>
            </w:r>
            <w:r w:rsidRPr="00367126">
              <w:rPr>
                <w:rFonts w:ascii="Arial" w:hAnsi="Arial" w:cs="Arial"/>
                <w:b w:val="0"/>
                <w:sz w:val="20"/>
                <w:szCs w:val="20"/>
                <w:vertAlign w:val="subscript"/>
              </w:rPr>
              <w:t>11</w:t>
            </w:r>
          </w:p>
        </w:tc>
        <w:tc>
          <w:tcPr>
            <w:tcW w:w="1921" w:type="dxa"/>
          </w:tcPr>
          <w:p w14:paraId="7997D970" w14:textId="77777777" w:rsidR="005E7C84" w:rsidRPr="004D2CEF" w:rsidRDefault="005E7C84" w:rsidP="005E7C84">
            <w:pPr>
              <w:jc w:val="center"/>
              <w:cnfStyle w:val="000000100000" w:firstRow="0" w:lastRow="0" w:firstColumn="0" w:lastColumn="0" w:oddVBand="0" w:evenVBand="0" w:oddHBand="1" w:evenHBand="0" w:firstRowFirstColumn="0" w:firstRowLastColumn="0" w:lastRowFirstColumn="0" w:lastRowLastColumn="0"/>
              <w:rPr>
                <w:i/>
              </w:rPr>
            </w:pPr>
            <w:r w:rsidRPr="004D2CEF">
              <w:rPr>
                <w:rFonts w:ascii="Arial" w:hAnsi="Arial" w:cs="Arial"/>
                <w:i/>
                <w:sz w:val="20"/>
                <w:szCs w:val="20"/>
              </w:rPr>
              <w:t>(constant)</w:t>
            </w:r>
          </w:p>
        </w:tc>
        <w:tc>
          <w:tcPr>
            <w:tcW w:w="3485" w:type="dxa"/>
          </w:tcPr>
          <w:p w14:paraId="517D998B" w14:textId="77777777" w:rsidR="005E7C84" w:rsidRPr="00367126" w:rsidRDefault="005E7C84" w:rsidP="005E7C84">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m:oMathPara>
              <m:oMath>
                <m:r>
                  <w:rPr>
                    <w:rFonts w:ascii="Cambria Math" w:hAnsi="Cambria Math" w:cs="Arial"/>
                    <w:sz w:val="20"/>
                    <w:szCs w:val="20"/>
                  </w:rPr>
                  <m:t>-0.25379</m:t>
                </m:r>
              </m:oMath>
            </m:oMathPara>
          </w:p>
        </w:tc>
        <w:tc>
          <w:tcPr>
            <w:tcW w:w="1843" w:type="dxa"/>
          </w:tcPr>
          <w:p w14:paraId="5A784D13" w14:textId="77777777" w:rsidR="005E7C84" w:rsidRDefault="005E7C84" w:rsidP="005E7C84">
            <w:pPr>
              <w:jc w:val="center"/>
              <w:cnfStyle w:val="000000100000" w:firstRow="0" w:lastRow="0" w:firstColumn="0" w:lastColumn="0" w:oddVBand="0" w:evenVBand="0" w:oddHBand="1" w:evenHBand="0" w:firstRowFirstColumn="0" w:firstRowLastColumn="0" w:lastRowFirstColumn="0" w:lastRowLastColumn="0"/>
            </w:pPr>
            <w:r w:rsidRPr="00A909A8">
              <w:rPr>
                <w:rFonts w:ascii="Arial" w:hAnsi="Arial" w:cs="Arial"/>
                <w:i/>
                <w:sz w:val="20"/>
                <w:szCs w:val="20"/>
              </w:rPr>
              <w:t>(multiplier)</w:t>
            </w:r>
          </w:p>
        </w:tc>
      </w:tr>
      <w:tr w:rsidR="005E7C84" w:rsidRPr="00367126" w14:paraId="3C7F0FB9" w14:textId="77777777" w:rsidTr="009A1C8D">
        <w:trPr>
          <w:jc w:val="center"/>
        </w:trPr>
        <w:tc>
          <w:tcPr>
            <w:cnfStyle w:val="001000000000" w:firstRow="0" w:lastRow="0" w:firstColumn="1" w:lastColumn="0" w:oddVBand="0" w:evenVBand="0" w:oddHBand="0" w:evenHBand="0" w:firstRowFirstColumn="0" w:firstRowLastColumn="0" w:lastRowFirstColumn="0" w:lastRowLastColumn="0"/>
            <w:tcW w:w="2111" w:type="dxa"/>
          </w:tcPr>
          <w:p w14:paraId="12E3AF30" w14:textId="77777777" w:rsidR="005E7C84" w:rsidRPr="00367126" w:rsidRDefault="005E7C84" w:rsidP="005E7C84">
            <w:pPr>
              <w:autoSpaceDE w:val="0"/>
              <w:autoSpaceDN w:val="0"/>
              <w:adjustRightInd w:val="0"/>
              <w:jc w:val="center"/>
              <w:rPr>
                <w:rFonts w:ascii="Arial" w:hAnsi="Arial" w:cs="Arial"/>
                <w:sz w:val="20"/>
                <w:szCs w:val="20"/>
              </w:rPr>
            </w:pPr>
            <w:r w:rsidRPr="00367126">
              <w:rPr>
                <w:rFonts w:ascii="Arial" w:hAnsi="Arial" w:cs="Arial"/>
                <w:b w:val="0"/>
                <w:sz w:val="20"/>
                <w:szCs w:val="20"/>
              </w:rPr>
              <w:t>C</w:t>
            </w:r>
            <w:r w:rsidRPr="00367126">
              <w:rPr>
                <w:rFonts w:ascii="Arial" w:hAnsi="Arial" w:cs="Arial"/>
                <w:b w:val="0"/>
                <w:sz w:val="20"/>
                <w:szCs w:val="20"/>
                <w:vertAlign w:val="subscript"/>
              </w:rPr>
              <w:t>12</w:t>
            </w:r>
          </w:p>
        </w:tc>
        <w:tc>
          <w:tcPr>
            <w:tcW w:w="1921" w:type="dxa"/>
          </w:tcPr>
          <w:p w14:paraId="43C476A4" w14:textId="77777777" w:rsidR="005E7C84" w:rsidRPr="004D2CEF" w:rsidRDefault="005E7C84" w:rsidP="005E7C84">
            <w:pPr>
              <w:jc w:val="center"/>
              <w:cnfStyle w:val="000000000000" w:firstRow="0" w:lastRow="0" w:firstColumn="0" w:lastColumn="0" w:oddVBand="0" w:evenVBand="0" w:oddHBand="0" w:evenHBand="0" w:firstRowFirstColumn="0" w:firstRowLastColumn="0" w:lastRowFirstColumn="0" w:lastRowLastColumn="0"/>
              <w:rPr>
                <w:i/>
              </w:rPr>
            </w:pPr>
            <w:r w:rsidRPr="004D2CEF">
              <w:rPr>
                <w:rFonts w:ascii="Arial" w:hAnsi="Arial" w:cs="Arial"/>
                <w:i/>
                <w:sz w:val="20"/>
                <w:szCs w:val="20"/>
              </w:rPr>
              <w:t>(constant)</w:t>
            </w:r>
          </w:p>
        </w:tc>
        <w:tc>
          <w:tcPr>
            <w:tcW w:w="3485" w:type="dxa"/>
          </w:tcPr>
          <w:p w14:paraId="63083FE0" w14:textId="77777777" w:rsidR="005E7C84" w:rsidRPr="00367126" w:rsidRDefault="005E7C84" w:rsidP="005E7C84">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m:oMathPara>
              <m:oMath>
                <m:r>
                  <w:rPr>
                    <w:rFonts w:ascii="Cambria Math" w:hAnsi="Cambria Math" w:cs="Arial"/>
                    <w:sz w:val="20"/>
                    <w:szCs w:val="20"/>
                  </w:rPr>
                  <m:t>0.000671</m:t>
                </m:r>
              </m:oMath>
            </m:oMathPara>
          </w:p>
        </w:tc>
        <w:tc>
          <w:tcPr>
            <w:tcW w:w="1843" w:type="dxa"/>
          </w:tcPr>
          <w:p w14:paraId="4E876D75" w14:textId="77777777" w:rsidR="005E7C84" w:rsidRDefault="005E7C84" w:rsidP="005E7C84">
            <w:pPr>
              <w:jc w:val="center"/>
              <w:cnfStyle w:val="000000000000" w:firstRow="0" w:lastRow="0" w:firstColumn="0" w:lastColumn="0" w:oddVBand="0" w:evenVBand="0" w:oddHBand="0" w:evenHBand="0" w:firstRowFirstColumn="0" w:firstRowLastColumn="0" w:lastRowFirstColumn="0" w:lastRowLastColumn="0"/>
            </w:pPr>
            <w:r w:rsidRPr="00A909A8">
              <w:rPr>
                <w:rFonts w:ascii="Arial" w:hAnsi="Arial" w:cs="Arial"/>
                <w:i/>
                <w:sz w:val="20"/>
                <w:szCs w:val="20"/>
              </w:rPr>
              <w:t>(multiplier)</w:t>
            </w:r>
          </w:p>
        </w:tc>
      </w:tr>
      <w:tr w:rsidR="005E7C84" w:rsidRPr="00367126" w14:paraId="283FA5CA" w14:textId="77777777" w:rsidTr="009A1C8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11" w:type="dxa"/>
          </w:tcPr>
          <w:p w14:paraId="718B0D76" w14:textId="77777777" w:rsidR="005E7C84" w:rsidRPr="00367126" w:rsidRDefault="005E7C84" w:rsidP="005E7C84">
            <w:pPr>
              <w:autoSpaceDE w:val="0"/>
              <w:autoSpaceDN w:val="0"/>
              <w:adjustRightInd w:val="0"/>
              <w:jc w:val="center"/>
              <w:rPr>
                <w:rFonts w:ascii="Arial" w:hAnsi="Arial" w:cs="Arial"/>
                <w:b w:val="0"/>
                <w:sz w:val="20"/>
                <w:szCs w:val="20"/>
                <w:vertAlign w:val="subscript"/>
              </w:rPr>
            </w:pPr>
            <w:r w:rsidRPr="00367126">
              <w:rPr>
                <w:rFonts w:ascii="Arial" w:hAnsi="Arial" w:cs="Arial"/>
                <w:b w:val="0"/>
                <w:sz w:val="20"/>
                <w:szCs w:val="20"/>
              </w:rPr>
              <w:t>C</w:t>
            </w:r>
            <w:r w:rsidRPr="00367126">
              <w:rPr>
                <w:rFonts w:ascii="Arial" w:hAnsi="Arial" w:cs="Arial"/>
                <w:b w:val="0"/>
                <w:sz w:val="20"/>
                <w:szCs w:val="20"/>
                <w:vertAlign w:val="subscript"/>
              </w:rPr>
              <w:t>20</w:t>
            </w:r>
          </w:p>
        </w:tc>
        <w:tc>
          <w:tcPr>
            <w:tcW w:w="1921" w:type="dxa"/>
          </w:tcPr>
          <w:p w14:paraId="7E905F39" w14:textId="77777777" w:rsidR="005E7C84" w:rsidRPr="004D2CEF" w:rsidRDefault="005E7C84" w:rsidP="005E7C84">
            <w:pPr>
              <w:jc w:val="center"/>
              <w:cnfStyle w:val="000000100000" w:firstRow="0" w:lastRow="0" w:firstColumn="0" w:lastColumn="0" w:oddVBand="0" w:evenVBand="0" w:oddHBand="1" w:evenHBand="0" w:firstRowFirstColumn="0" w:firstRowLastColumn="0" w:lastRowFirstColumn="0" w:lastRowLastColumn="0"/>
              <w:rPr>
                <w:i/>
              </w:rPr>
            </w:pPr>
            <w:r w:rsidRPr="004D2CEF">
              <w:rPr>
                <w:rFonts w:ascii="Arial" w:hAnsi="Arial" w:cs="Arial"/>
                <w:i/>
                <w:sz w:val="20"/>
                <w:szCs w:val="20"/>
              </w:rPr>
              <w:t>(constant)</w:t>
            </w:r>
          </w:p>
        </w:tc>
        <w:tc>
          <w:tcPr>
            <w:tcW w:w="3485" w:type="dxa"/>
          </w:tcPr>
          <w:p w14:paraId="03A21B8D" w14:textId="77777777" w:rsidR="005E7C84" w:rsidRPr="00367126" w:rsidRDefault="005E7C84" w:rsidP="005E7C84">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m:oMathPara>
              <m:oMath>
                <m:r>
                  <w:rPr>
                    <w:rFonts w:ascii="Cambria Math" w:hAnsi="Cambria Math" w:cs="Arial"/>
                    <w:sz w:val="20"/>
                    <w:szCs w:val="20"/>
                  </w:rPr>
                  <m:t>-0.33297</m:t>
                </m:r>
              </m:oMath>
            </m:oMathPara>
          </w:p>
        </w:tc>
        <w:tc>
          <w:tcPr>
            <w:tcW w:w="1843" w:type="dxa"/>
          </w:tcPr>
          <w:p w14:paraId="7D079DDA" w14:textId="77777777" w:rsidR="005E7C84" w:rsidRDefault="005E7C84" w:rsidP="005E7C84">
            <w:pPr>
              <w:jc w:val="center"/>
              <w:cnfStyle w:val="000000100000" w:firstRow="0" w:lastRow="0" w:firstColumn="0" w:lastColumn="0" w:oddVBand="0" w:evenVBand="0" w:oddHBand="1" w:evenHBand="0" w:firstRowFirstColumn="0" w:firstRowLastColumn="0" w:lastRowFirstColumn="0" w:lastRowLastColumn="0"/>
            </w:pPr>
            <w:r w:rsidRPr="00A909A8">
              <w:rPr>
                <w:rFonts w:ascii="Arial" w:hAnsi="Arial" w:cs="Arial"/>
                <w:i/>
                <w:sz w:val="20"/>
                <w:szCs w:val="20"/>
              </w:rPr>
              <w:t>(multiplier)</w:t>
            </w:r>
          </w:p>
        </w:tc>
      </w:tr>
      <w:tr w:rsidR="005E7C84" w:rsidRPr="00367126" w14:paraId="463FE8AE" w14:textId="77777777" w:rsidTr="009A1C8D">
        <w:trPr>
          <w:jc w:val="center"/>
        </w:trPr>
        <w:tc>
          <w:tcPr>
            <w:cnfStyle w:val="001000000000" w:firstRow="0" w:lastRow="0" w:firstColumn="1" w:lastColumn="0" w:oddVBand="0" w:evenVBand="0" w:oddHBand="0" w:evenHBand="0" w:firstRowFirstColumn="0" w:firstRowLastColumn="0" w:lastRowFirstColumn="0" w:lastRowLastColumn="0"/>
            <w:tcW w:w="2111" w:type="dxa"/>
          </w:tcPr>
          <w:p w14:paraId="2CC7F7F2" w14:textId="77777777" w:rsidR="005E7C84" w:rsidRPr="00367126" w:rsidRDefault="005E7C84" w:rsidP="005E7C84">
            <w:pPr>
              <w:autoSpaceDE w:val="0"/>
              <w:autoSpaceDN w:val="0"/>
              <w:adjustRightInd w:val="0"/>
              <w:jc w:val="center"/>
              <w:rPr>
                <w:rFonts w:ascii="Arial" w:hAnsi="Arial" w:cs="Arial"/>
                <w:b w:val="0"/>
                <w:sz w:val="20"/>
                <w:szCs w:val="20"/>
              </w:rPr>
            </w:pPr>
            <w:r w:rsidRPr="00367126">
              <w:rPr>
                <w:rFonts w:ascii="Arial" w:hAnsi="Arial" w:cs="Arial"/>
                <w:b w:val="0"/>
                <w:sz w:val="20"/>
                <w:szCs w:val="20"/>
              </w:rPr>
              <w:t>C</w:t>
            </w:r>
            <w:r w:rsidRPr="00367126">
              <w:rPr>
                <w:rFonts w:ascii="Arial" w:hAnsi="Arial" w:cs="Arial"/>
                <w:b w:val="0"/>
                <w:sz w:val="20"/>
                <w:szCs w:val="20"/>
                <w:vertAlign w:val="subscript"/>
              </w:rPr>
              <w:t>21</w:t>
            </w:r>
          </w:p>
        </w:tc>
        <w:tc>
          <w:tcPr>
            <w:tcW w:w="1921" w:type="dxa"/>
          </w:tcPr>
          <w:p w14:paraId="0E7FD649" w14:textId="77777777" w:rsidR="005E7C84" w:rsidRPr="004D2CEF" w:rsidRDefault="005E7C84" w:rsidP="005E7C84">
            <w:pPr>
              <w:jc w:val="center"/>
              <w:cnfStyle w:val="000000000000" w:firstRow="0" w:lastRow="0" w:firstColumn="0" w:lastColumn="0" w:oddVBand="0" w:evenVBand="0" w:oddHBand="0" w:evenHBand="0" w:firstRowFirstColumn="0" w:firstRowLastColumn="0" w:lastRowFirstColumn="0" w:lastRowLastColumn="0"/>
              <w:rPr>
                <w:i/>
              </w:rPr>
            </w:pPr>
            <w:r w:rsidRPr="004D2CEF">
              <w:rPr>
                <w:rFonts w:ascii="Arial" w:hAnsi="Arial" w:cs="Arial"/>
                <w:i/>
                <w:sz w:val="20"/>
                <w:szCs w:val="20"/>
              </w:rPr>
              <w:t>(constant)</w:t>
            </w:r>
          </w:p>
        </w:tc>
        <w:tc>
          <w:tcPr>
            <w:tcW w:w="3485" w:type="dxa"/>
          </w:tcPr>
          <w:p w14:paraId="594C5A0D" w14:textId="77777777" w:rsidR="005E7C84" w:rsidRPr="00367126" w:rsidRDefault="005E7C84" w:rsidP="005E7C84">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m:oMathPara>
              <m:oMath>
                <m:r>
                  <w:rPr>
                    <w:rFonts w:ascii="Cambria Math" w:hAnsi="Cambria Math" w:cs="Arial"/>
                    <w:sz w:val="20"/>
                    <w:szCs w:val="20"/>
                  </w:rPr>
                  <m:t>0.055929</m:t>
                </m:r>
              </m:oMath>
            </m:oMathPara>
          </w:p>
        </w:tc>
        <w:tc>
          <w:tcPr>
            <w:tcW w:w="1843" w:type="dxa"/>
          </w:tcPr>
          <w:p w14:paraId="61279304" w14:textId="77777777" w:rsidR="005E7C84" w:rsidRDefault="005E7C84" w:rsidP="005E7C84">
            <w:pPr>
              <w:jc w:val="center"/>
              <w:cnfStyle w:val="000000000000" w:firstRow="0" w:lastRow="0" w:firstColumn="0" w:lastColumn="0" w:oddVBand="0" w:evenVBand="0" w:oddHBand="0" w:evenHBand="0" w:firstRowFirstColumn="0" w:firstRowLastColumn="0" w:lastRowFirstColumn="0" w:lastRowLastColumn="0"/>
            </w:pPr>
            <w:r w:rsidRPr="00A909A8">
              <w:rPr>
                <w:rFonts w:ascii="Arial" w:hAnsi="Arial" w:cs="Arial"/>
                <w:i/>
                <w:sz w:val="20"/>
                <w:szCs w:val="20"/>
              </w:rPr>
              <w:t>(multiplier)</w:t>
            </w:r>
          </w:p>
        </w:tc>
      </w:tr>
      <w:tr w:rsidR="005E7C84" w:rsidRPr="00367126" w14:paraId="01744E7B" w14:textId="77777777" w:rsidTr="009A1C8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11" w:type="dxa"/>
          </w:tcPr>
          <w:p w14:paraId="1CCE2817" w14:textId="77777777" w:rsidR="005E7C84" w:rsidRPr="00367126" w:rsidRDefault="005E7C84" w:rsidP="005E7C84">
            <w:pPr>
              <w:autoSpaceDE w:val="0"/>
              <w:autoSpaceDN w:val="0"/>
              <w:adjustRightInd w:val="0"/>
              <w:jc w:val="center"/>
              <w:rPr>
                <w:rFonts w:ascii="Arial" w:hAnsi="Arial" w:cs="Arial"/>
                <w:b w:val="0"/>
                <w:sz w:val="20"/>
                <w:szCs w:val="20"/>
              </w:rPr>
            </w:pPr>
            <w:r w:rsidRPr="00367126">
              <w:rPr>
                <w:rFonts w:ascii="Arial" w:hAnsi="Arial" w:cs="Arial"/>
                <w:b w:val="0"/>
                <w:sz w:val="20"/>
                <w:szCs w:val="20"/>
              </w:rPr>
              <w:t>C</w:t>
            </w:r>
            <w:r w:rsidRPr="00367126">
              <w:rPr>
                <w:rFonts w:ascii="Arial" w:hAnsi="Arial" w:cs="Arial"/>
                <w:b w:val="0"/>
                <w:sz w:val="20"/>
                <w:szCs w:val="20"/>
                <w:vertAlign w:val="subscript"/>
              </w:rPr>
              <w:t>2</w:t>
            </w:r>
            <w:r>
              <w:rPr>
                <w:rFonts w:ascii="Arial" w:hAnsi="Arial" w:cs="Arial"/>
                <w:b w:val="0"/>
                <w:sz w:val="20"/>
                <w:szCs w:val="20"/>
                <w:vertAlign w:val="subscript"/>
              </w:rPr>
              <w:t>2</w:t>
            </w:r>
          </w:p>
        </w:tc>
        <w:tc>
          <w:tcPr>
            <w:tcW w:w="1921" w:type="dxa"/>
          </w:tcPr>
          <w:p w14:paraId="2BE4BBC5" w14:textId="77777777" w:rsidR="005E7C84" w:rsidRPr="004D2CEF" w:rsidRDefault="005E7C84" w:rsidP="005E7C84">
            <w:pPr>
              <w:jc w:val="center"/>
              <w:cnfStyle w:val="000000100000" w:firstRow="0" w:lastRow="0" w:firstColumn="0" w:lastColumn="0" w:oddVBand="0" w:evenVBand="0" w:oddHBand="1" w:evenHBand="0" w:firstRowFirstColumn="0" w:firstRowLastColumn="0" w:lastRowFirstColumn="0" w:lastRowLastColumn="0"/>
              <w:rPr>
                <w:i/>
              </w:rPr>
            </w:pPr>
            <w:r w:rsidRPr="004D2CEF">
              <w:rPr>
                <w:rFonts w:ascii="Arial" w:hAnsi="Arial" w:cs="Arial"/>
                <w:i/>
                <w:sz w:val="20"/>
                <w:szCs w:val="20"/>
              </w:rPr>
              <w:t>(constant)</w:t>
            </w:r>
          </w:p>
        </w:tc>
        <w:tc>
          <w:tcPr>
            <w:tcW w:w="3485" w:type="dxa"/>
          </w:tcPr>
          <w:p w14:paraId="01043E00" w14:textId="77777777" w:rsidR="005E7C84" w:rsidRPr="00367126" w:rsidRDefault="005E7C84" w:rsidP="005E7C84">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m:oMathPara>
              <m:oMath>
                <m:r>
                  <w:rPr>
                    <w:rFonts w:ascii="Cambria Math" w:hAnsi="Cambria Math" w:cs="Arial"/>
                    <w:sz w:val="20"/>
                    <w:szCs w:val="20"/>
                  </w:rPr>
                  <m:t>-0.002</m:t>
                </m:r>
              </m:oMath>
            </m:oMathPara>
          </w:p>
        </w:tc>
        <w:tc>
          <w:tcPr>
            <w:tcW w:w="1843" w:type="dxa"/>
          </w:tcPr>
          <w:p w14:paraId="1ACB39C7" w14:textId="77777777" w:rsidR="005E7C84" w:rsidRDefault="005E7C84" w:rsidP="005E7C84">
            <w:pPr>
              <w:jc w:val="center"/>
              <w:cnfStyle w:val="000000100000" w:firstRow="0" w:lastRow="0" w:firstColumn="0" w:lastColumn="0" w:oddVBand="0" w:evenVBand="0" w:oddHBand="1" w:evenHBand="0" w:firstRowFirstColumn="0" w:firstRowLastColumn="0" w:lastRowFirstColumn="0" w:lastRowLastColumn="0"/>
            </w:pPr>
            <w:r w:rsidRPr="00A909A8">
              <w:rPr>
                <w:rFonts w:ascii="Arial" w:hAnsi="Arial" w:cs="Arial"/>
                <w:i/>
                <w:sz w:val="20"/>
                <w:szCs w:val="20"/>
              </w:rPr>
              <w:t>(multiplier)</w:t>
            </w:r>
          </w:p>
        </w:tc>
      </w:tr>
      <w:tr w:rsidR="008B2B5D" w:rsidRPr="00367126" w14:paraId="01BD6724" w14:textId="77777777" w:rsidTr="009A1C8D">
        <w:trPr>
          <w:jc w:val="center"/>
        </w:trPr>
        <w:tc>
          <w:tcPr>
            <w:cnfStyle w:val="001000000000" w:firstRow="0" w:lastRow="0" w:firstColumn="1" w:lastColumn="0" w:oddVBand="0" w:evenVBand="0" w:oddHBand="0" w:evenHBand="0" w:firstRowFirstColumn="0" w:firstRowLastColumn="0" w:lastRowFirstColumn="0" w:lastRowLastColumn="0"/>
            <w:tcW w:w="2111" w:type="dxa"/>
            <w:tcBorders>
              <w:bottom w:val="single" w:sz="4" w:space="0" w:color="auto"/>
            </w:tcBorders>
          </w:tcPr>
          <w:p w14:paraId="65F372BA" w14:textId="77777777" w:rsidR="008B2B5D" w:rsidRPr="005E3937" w:rsidRDefault="00B41C72" w:rsidP="008B2B5D">
            <w:pPr>
              <w:autoSpaceDE w:val="0"/>
              <w:autoSpaceDN w:val="0"/>
              <w:adjustRightInd w:val="0"/>
              <w:jc w:val="center"/>
              <w:rPr>
                <w:rFonts w:ascii="Arial" w:hAnsi="Arial" w:cs="Arial"/>
                <w:b w:val="0"/>
                <w:sz w:val="20"/>
                <w:szCs w:val="20"/>
              </w:rPr>
            </w:pPr>
            <m:oMathPara>
              <m:oMath>
                <m:sSub>
                  <m:sSubPr>
                    <m:ctrlPr>
                      <w:rPr>
                        <w:rFonts w:ascii="Cambria Math" w:hAnsi="Cambria Math" w:cs="Arial"/>
                        <w:b w:val="0"/>
                        <w:i/>
                        <w:sz w:val="20"/>
                        <w:szCs w:val="20"/>
                      </w:rPr>
                    </m:ctrlPr>
                  </m:sSubPr>
                  <m:e>
                    <m:r>
                      <m:rPr>
                        <m:sty m:val="bi"/>
                      </m:rPr>
                      <w:rPr>
                        <w:rFonts w:ascii="Cambria Math" w:hAnsi="Cambria Math" w:cs="Arial"/>
                        <w:sz w:val="20"/>
                        <w:szCs w:val="20"/>
                      </w:rPr>
                      <m:t>T</m:t>
                    </m:r>
                  </m:e>
                  <m:sub>
                    <m:r>
                      <m:rPr>
                        <m:sty m:val="bi"/>
                      </m:rPr>
                      <w:rPr>
                        <w:rFonts w:ascii="Cambria Math" w:hAnsi="Cambria Math" w:cs="Arial"/>
                        <w:sz w:val="20"/>
                        <w:szCs w:val="20"/>
                      </w:rPr>
                      <m:t>GF</m:t>
                    </m:r>
                  </m:sub>
                </m:sSub>
              </m:oMath>
            </m:oMathPara>
          </w:p>
        </w:tc>
        <w:tc>
          <w:tcPr>
            <w:tcW w:w="1921" w:type="dxa"/>
            <w:tcBorders>
              <w:bottom w:val="single" w:sz="4" w:space="0" w:color="auto"/>
            </w:tcBorders>
          </w:tcPr>
          <w:p w14:paraId="478527F2" w14:textId="77777777" w:rsidR="008B2B5D" w:rsidRPr="00367126" w:rsidRDefault="008B2B5D" w:rsidP="008B2B5D">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Production Well Head Temperature </w:t>
            </w:r>
          </w:p>
        </w:tc>
        <w:tc>
          <w:tcPr>
            <w:tcW w:w="3485" w:type="dxa"/>
            <w:tcBorders>
              <w:bottom w:val="single" w:sz="4" w:space="0" w:color="auto"/>
            </w:tcBorders>
          </w:tcPr>
          <w:p w14:paraId="5A5A387E" w14:textId="77777777" w:rsidR="008B2B5D" w:rsidRPr="00367126" w:rsidRDefault="008B2B5D" w:rsidP="008B2B5D">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367126">
              <w:rPr>
                <w:rFonts w:ascii="Arial" w:hAnsi="Arial" w:cs="Arial"/>
                <w:sz w:val="20"/>
                <w:szCs w:val="20"/>
              </w:rPr>
              <w:t xml:space="preserve">(Calculated in </w:t>
            </w:r>
            <w:r>
              <w:rPr>
                <w:rFonts w:ascii="Arial" w:hAnsi="Arial" w:cs="Arial"/>
                <w:sz w:val="20"/>
                <w:szCs w:val="20"/>
              </w:rPr>
              <w:t>‘</w:t>
            </w:r>
            <w:r w:rsidRPr="00367126">
              <w:rPr>
                <w:rFonts w:ascii="Arial" w:hAnsi="Arial" w:cs="Arial"/>
                <w:i/>
                <w:sz w:val="20"/>
                <w:szCs w:val="20"/>
              </w:rPr>
              <w:t>lib_geothermal.cpp</w:t>
            </w:r>
            <w:r>
              <w:rPr>
                <w:rFonts w:ascii="Arial" w:hAnsi="Arial" w:cs="Arial"/>
                <w:i/>
                <w:sz w:val="20"/>
                <w:szCs w:val="20"/>
              </w:rPr>
              <w:t>’</w:t>
            </w:r>
            <w:r w:rsidRPr="00367126">
              <w:rPr>
                <w:rFonts w:ascii="Arial" w:hAnsi="Arial" w:cs="Arial"/>
                <w:i/>
                <w:sz w:val="20"/>
                <w:szCs w:val="20"/>
              </w:rPr>
              <w:t>)</w:t>
            </w:r>
          </w:p>
        </w:tc>
        <w:tc>
          <w:tcPr>
            <w:tcW w:w="1843" w:type="dxa"/>
            <w:tcBorders>
              <w:bottom w:val="single" w:sz="4" w:space="0" w:color="auto"/>
            </w:tcBorders>
          </w:tcPr>
          <w:p w14:paraId="523621D9" w14:textId="77777777" w:rsidR="008B2B5D" w:rsidRPr="006633D4" w:rsidRDefault="008B2B5D" w:rsidP="008B2B5D">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i/>
                <w:sz w:val="20"/>
                <w:szCs w:val="20"/>
              </w:rPr>
            </w:pPr>
            <m:oMathPara>
              <m:oMath>
                <m:r>
                  <w:rPr>
                    <w:rFonts w:ascii="Cambria Math" w:hAnsi="Cambria Math" w:cs="Arial"/>
                    <w:sz w:val="20"/>
                    <w:szCs w:val="20"/>
                  </w:rPr>
                  <m:t>℃</m:t>
                </m:r>
              </m:oMath>
            </m:oMathPara>
          </w:p>
        </w:tc>
      </w:tr>
    </w:tbl>
    <w:p w14:paraId="5A2A735E" w14:textId="77777777" w:rsidR="006633D4" w:rsidRDefault="006633D4" w:rsidP="00367126">
      <w:pPr>
        <w:pStyle w:val="NRELBodyText"/>
      </w:pPr>
    </w:p>
    <w:p w14:paraId="2998CC32" w14:textId="4A6C5F57" w:rsidR="00B5762E" w:rsidRPr="00452B85" w:rsidRDefault="00B5762E" w:rsidP="00B5762E">
      <w:pPr>
        <w:autoSpaceDE w:val="0"/>
        <w:autoSpaceDN w:val="0"/>
        <w:adjustRightInd w:val="0"/>
        <w:rPr>
          <w:color w:val="000000"/>
          <w:szCs w:val="19"/>
        </w:rPr>
      </w:pPr>
      <w:r>
        <w:rPr>
          <w:color w:val="000000"/>
          <w:szCs w:val="19"/>
        </w:rPr>
        <w:t>The formula for the baseline cost ($/kW) of the of Turbine-Generator (</w:t>
      </w:r>
      <m:oMath>
        <m:r>
          <w:rPr>
            <w:rFonts w:ascii="Cambria Math" w:hAnsi="Cambria Math"/>
            <w:color w:val="000000"/>
            <w:szCs w:val="19"/>
          </w:rPr>
          <m:t>TG</m:t>
        </m:r>
      </m:oMath>
      <w:r>
        <w:rPr>
          <w:color w:val="000000"/>
          <w:szCs w:val="19"/>
        </w:rPr>
        <w:t xml:space="preserve">) is given by eq. </w:t>
      </w:r>
      <w:r w:rsidR="008279B8" w:rsidRPr="008279B8">
        <w:rPr>
          <w:color w:val="000000"/>
          <w:szCs w:val="19"/>
        </w:rPr>
        <w:fldChar w:fldCharType="begin"/>
      </w:r>
      <w:r w:rsidR="008279B8" w:rsidRPr="008279B8">
        <w:rPr>
          <w:color w:val="000000"/>
          <w:szCs w:val="19"/>
        </w:rPr>
        <w:instrText xml:space="preserve"> REF eq4 \h  \* MERGEFORMAT </w:instrText>
      </w:r>
      <w:r w:rsidR="008279B8" w:rsidRPr="008279B8">
        <w:rPr>
          <w:color w:val="000000"/>
          <w:szCs w:val="19"/>
        </w:rPr>
      </w:r>
      <w:r w:rsidR="008279B8" w:rsidRPr="008279B8">
        <w:rPr>
          <w:color w:val="000000"/>
          <w:szCs w:val="19"/>
        </w:rPr>
        <w:fldChar w:fldCharType="separate"/>
      </w:r>
      <w:r w:rsidR="008279B8" w:rsidRPr="008279B8">
        <w:t>(4)</w:t>
      </w:r>
      <w:r w:rsidR="008279B8" w:rsidRPr="008279B8">
        <w:rPr>
          <w:color w:val="000000"/>
          <w:szCs w:val="19"/>
        </w:rPr>
        <w:fldChar w:fldCharType="end"/>
      </w:r>
      <w:r>
        <w:rPr>
          <w:color w:val="000000"/>
          <w:szCs w:val="19"/>
        </w:rPr>
        <w:t>:</w:t>
      </w:r>
    </w:p>
    <w:p w14:paraId="65DE6BFC" w14:textId="1E626027" w:rsidR="00B5762E" w:rsidRDefault="006428A0" w:rsidP="00EC61D1">
      <w:pPr>
        <w:pStyle w:val="NRELTableCaption"/>
        <w:jc w:val="right"/>
      </w:pPr>
      <w:bookmarkStart w:id="47" w:name="_Toc1464241"/>
      <w:bookmarkStart w:id="48" w:name="_Toc1465689"/>
      <m:oMath>
        <m:r>
          <m:rPr>
            <m:sty m:val="bi"/>
          </m:rPr>
          <w:rPr>
            <w:rFonts w:ascii="Cambria Math" w:hAnsi="Cambria Math"/>
            <w:sz w:val="24"/>
            <w:vertAlign w:val="subscript"/>
          </w:rPr>
          <m:t>TG=UA*</m:t>
        </m:r>
        <m:sSup>
          <m:sSupPr>
            <m:ctrlPr>
              <w:rPr>
                <w:rFonts w:ascii="Cambria Math" w:hAnsi="Cambria Math"/>
                <w:b w:val="0"/>
                <w:i/>
                <w:sz w:val="24"/>
                <w:vertAlign w:val="subscript"/>
              </w:rPr>
            </m:ctrlPr>
          </m:sSupPr>
          <m:e>
            <m:r>
              <m:rPr>
                <m:sty m:val="bi"/>
              </m:rPr>
              <w:rPr>
                <w:rFonts w:ascii="Cambria Math" w:hAnsi="Cambria Math"/>
                <w:sz w:val="24"/>
                <w:vertAlign w:val="subscript"/>
              </w:rPr>
              <m:t>SR</m:t>
            </m:r>
          </m:e>
          <m:sup>
            <m:r>
              <m:rPr>
                <m:sty m:val="bi"/>
              </m:rPr>
              <w:rPr>
                <w:rFonts w:ascii="Cambria Math" w:hAnsi="Cambria Math"/>
                <w:sz w:val="24"/>
                <w:vertAlign w:val="subscript"/>
              </w:rPr>
              <m:t>SF</m:t>
            </m:r>
          </m:sup>
        </m:sSup>
        <m:r>
          <m:rPr>
            <m:sty m:val="bi"/>
          </m:rPr>
          <w:rPr>
            <w:rFonts w:ascii="Cambria Math" w:hAnsi="Cambria Math"/>
            <w:sz w:val="24"/>
            <w:vertAlign w:val="subscript"/>
          </w:rPr>
          <m:t>*</m:t>
        </m:r>
        <m:f>
          <m:fPr>
            <m:ctrlPr>
              <w:rPr>
                <w:rFonts w:ascii="Cambria Math" w:hAnsi="Cambria Math"/>
                <w:b w:val="0"/>
                <w:i/>
                <w:sz w:val="24"/>
                <w:vertAlign w:val="subscript"/>
              </w:rPr>
            </m:ctrlPr>
          </m:fPr>
          <m:num>
            <m:sSub>
              <m:sSubPr>
                <m:ctrlPr>
                  <w:rPr>
                    <w:rFonts w:ascii="Cambria Math" w:hAnsi="Cambria Math"/>
                    <w:b w:val="0"/>
                    <w:i/>
                    <w:sz w:val="24"/>
                    <w:vertAlign w:val="subscript"/>
                  </w:rPr>
                </m:ctrlPr>
              </m:sSubPr>
              <m:e>
                <m:r>
                  <m:rPr>
                    <m:sty m:val="bi"/>
                  </m:rPr>
                  <w:rPr>
                    <w:rFonts w:ascii="Cambria Math" w:hAnsi="Cambria Math"/>
                    <w:sz w:val="24"/>
                    <w:vertAlign w:val="subscript"/>
                  </w:rPr>
                  <m:t>Plant</m:t>
                </m:r>
              </m:e>
              <m:sub>
                <m:r>
                  <m:rPr>
                    <m:sty m:val="bi"/>
                  </m:rPr>
                  <w:rPr>
                    <w:rFonts w:ascii="Cambria Math" w:hAnsi="Cambria Math"/>
                    <w:sz w:val="24"/>
                    <w:vertAlign w:val="subscript"/>
                  </w:rPr>
                  <m:t>Ref</m:t>
                </m:r>
              </m:sub>
            </m:sSub>
            <m:r>
              <m:rPr>
                <m:sty m:val="bi"/>
              </m:rPr>
              <w:rPr>
                <w:rFonts w:ascii="Cambria Math" w:hAnsi="Cambria Math"/>
                <w:sz w:val="24"/>
                <w:vertAlign w:val="subscript"/>
              </w:rPr>
              <m:t xml:space="preserve"> * </m:t>
            </m:r>
            <m:sSub>
              <m:sSubPr>
                <m:ctrlPr>
                  <w:rPr>
                    <w:rFonts w:ascii="Cambria Math" w:hAnsi="Cambria Math"/>
                    <w:b w:val="0"/>
                    <w:i/>
                    <w:sz w:val="24"/>
                    <w:vertAlign w:val="subscript"/>
                  </w:rPr>
                </m:ctrlPr>
              </m:sSubPr>
              <m:e>
                <m:r>
                  <m:rPr>
                    <m:sty m:val="bi"/>
                  </m:rPr>
                  <w:rPr>
                    <w:rFonts w:ascii="Cambria Math" w:hAnsi="Cambria Math"/>
                    <w:sz w:val="24"/>
                    <w:vertAlign w:val="subscript"/>
                  </w:rPr>
                  <m:t>TG</m:t>
                </m:r>
              </m:e>
              <m:sub>
                <m:r>
                  <m:rPr>
                    <m:sty m:val="bi"/>
                  </m:rPr>
                  <w:rPr>
                    <w:rFonts w:ascii="Cambria Math" w:hAnsi="Cambria Math"/>
                    <w:sz w:val="24"/>
                    <w:vertAlign w:val="subscript"/>
                  </w:rPr>
                  <m:t xml:space="preserve">REF,Equip  </m:t>
                </m:r>
              </m:sub>
            </m:sSub>
            <m:r>
              <m:rPr>
                <m:sty m:val="bi"/>
              </m:rPr>
              <w:rPr>
                <w:rFonts w:ascii="Cambria Math" w:hAnsi="Cambria Math"/>
                <w:sz w:val="24"/>
                <w:vertAlign w:val="subscript"/>
              </w:rPr>
              <m:t xml:space="preserve">* </m:t>
            </m:r>
            <m:sSub>
              <m:sSubPr>
                <m:ctrlPr>
                  <w:rPr>
                    <w:rFonts w:ascii="Cambria Math" w:hAnsi="Cambria Math"/>
                    <w:b w:val="0"/>
                    <w:i/>
                    <w:sz w:val="24"/>
                    <w:vertAlign w:val="subscript"/>
                  </w:rPr>
                </m:ctrlPr>
              </m:sSubPr>
              <m:e>
                <m:r>
                  <m:rPr>
                    <m:sty m:val="bi"/>
                  </m:rPr>
                  <w:rPr>
                    <w:rFonts w:ascii="Cambria Math" w:hAnsi="Cambria Math"/>
                    <w:sz w:val="24"/>
                    <w:vertAlign w:val="subscript"/>
                  </w:rPr>
                  <m:t>TG</m:t>
                </m:r>
              </m:e>
              <m:sub>
                <m:r>
                  <m:rPr>
                    <m:sty m:val="bi"/>
                  </m:rPr>
                  <w:rPr>
                    <w:rFonts w:ascii="Cambria Math" w:hAnsi="Cambria Math"/>
                    <w:sz w:val="24"/>
                    <w:vertAlign w:val="subscript"/>
                  </w:rPr>
                  <m:t>Adjustment</m:t>
                </m:r>
              </m:sub>
            </m:sSub>
          </m:num>
          <m:den>
            <m:sSub>
              <m:sSubPr>
                <m:ctrlPr>
                  <w:rPr>
                    <w:rFonts w:ascii="Cambria Math" w:hAnsi="Cambria Math"/>
                    <w:b w:val="0"/>
                    <w:i/>
                    <w:sz w:val="24"/>
                    <w:vertAlign w:val="subscript"/>
                  </w:rPr>
                </m:ctrlPr>
              </m:sSubPr>
              <m:e>
                <m:r>
                  <m:rPr>
                    <m:sty m:val="bi"/>
                  </m:rPr>
                  <w:rPr>
                    <w:rFonts w:ascii="Cambria Math" w:hAnsi="Cambria Math"/>
                    <w:sz w:val="24"/>
                    <w:vertAlign w:val="subscript"/>
                  </w:rPr>
                  <m:t>Plant</m:t>
                </m:r>
              </m:e>
              <m:sub>
                <m:r>
                  <m:rPr>
                    <m:sty m:val="bi"/>
                  </m:rPr>
                  <w:rPr>
                    <w:rFonts w:ascii="Cambria Math" w:hAnsi="Cambria Math"/>
                    <w:sz w:val="24"/>
                    <w:vertAlign w:val="subscript"/>
                  </w:rPr>
                  <m:t>Unit</m:t>
                </m:r>
              </m:sub>
            </m:sSub>
          </m:den>
        </m:f>
      </m:oMath>
      <w:r w:rsidR="00B5762E">
        <w:rPr>
          <w:vertAlign w:val="subscript"/>
        </w:rPr>
        <w:tab/>
      </w:r>
      <w:r>
        <w:rPr>
          <w:vertAlign w:val="subscript"/>
        </w:rPr>
        <w:tab/>
      </w:r>
      <w:bookmarkStart w:id="49" w:name="eq4"/>
      <w:r w:rsidR="00B5762E" w:rsidRPr="0014503F">
        <w:rPr>
          <w:b w:val="0"/>
        </w:rPr>
        <w:t>(</w:t>
      </w:r>
      <w:r w:rsidR="00B5762E">
        <w:rPr>
          <w:b w:val="0"/>
        </w:rPr>
        <w:t>4</w:t>
      </w:r>
      <w:r w:rsidR="00B5762E" w:rsidRPr="0014503F">
        <w:rPr>
          <w:b w:val="0"/>
        </w:rPr>
        <w:t>)</w:t>
      </w:r>
      <w:bookmarkEnd w:id="47"/>
      <w:bookmarkEnd w:id="48"/>
      <w:bookmarkEnd w:id="49"/>
    </w:p>
    <w:p w14:paraId="20E189E0" w14:textId="77777777" w:rsidR="00373641" w:rsidRPr="00373641" w:rsidRDefault="00373641" w:rsidP="00373641">
      <w:pPr>
        <w:pStyle w:val="NRELBodyText"/>
      </w:pPr>
    </w:p>
    <w:p w14:paraId="07731C5D" w14:textId="715FF2D1" w:rsidR="00B5762E" w:rsidRDefault="00B5762E" w:rsidP="00B5762E">
      <w:pPr>
        <w:pStyle w:val="NRELBodyText"/>
      </w:pPr>
      <w:r>
        <w:t>The breakdown of the individual components (</w:t>
      </w:r>
      <m:oMath>
        <m:r>
          <w:rPr>
            <w:rFonts w:ascii="Cambria Math" w:hAnsi="Cambria Math"/>
          </w:rPr>
          <m:t>UA</m:t>
        </m:r>
      </m:oMath>
      <w:r>
        <w:t xml:space="preserve">, </w:t>
      </w:r>
      <m:oMath>
        <m:r>
          <w:rPr>
            <w:rFonts w:ascii="Cambria Math" w:hAnsi="Cambria Math"/>
          </w:rPr>
          <m:t>SR</m:t>
        </m:r>
      </m:oMath>
      <w:r>
        <w:t xml:space="preserve">, </w:t>
      </w:r>
      <m:oMath>
        <m:r>
          <w:rPr>
            <w:rFonts w:ascii="Cambria Math" w:hAnsi="Cambria Math"/>
          </w:rPr>
          <m:t>SF</m:t>
        </m:r>
      </m:oMath>
      <w:r>
        <w:t xml:space="preserve">, </w:t>
      </w:r>
      <m:oMath>
        <m:sSub>
          <m:sSubPr>
            <m:ctrlPr>
              <w:rPr>
                <w:rFonts w:ascii="Cambria Math" w:hAnsi="Cambria Math"/>
                <w:i/>
              </w:rPr>
            </m:ctrlPr>
          </m:sSubPr>
          <m:e>
            <m:r>
              <w:rPr>
                <w:rFonts w:ascii="Cambria Math" w:hAnsi="Cambria Math"/>
              </w:rPr>
              <m:t>Plant</m:t>
            </m:r>
          </m:e>
          <m:sub>
            <m:r>
              <w:rPr>
                <w:rFonts w:ascii="Cambria Math" w:hAnsi="Cambria Math"/>
              </w:rPr>
              <m:t>ref</m:t>
            </m:r>
          </m:sub>
        </m:sSub>
      </m:oMath>
      <w:r w:rsidRPr="00AC0F37">
        <w:t>,</w:t>
      </w:r>
      <w:r>
        <w:t xml:space="preserve"> and </w:t>
      </w:r>
      <m:oMath>
        <m:sSub>
          <m:sSubPr>
            <m:ctrlPr>
              <w:rPr>
                <w:rFonts w:ascii="Cambria Math" w:hAnsi="Cambria Math"/>
                <w:i/>
              </w:rPr>
            </m:ctrlPr>
          </m:sSubPr>
          <m:e>
            <m:r>
              <w:rPr>
                <w:rFonts w:ascii="Cambria Math" w:hAnsi="Cambria Math"/>
              </w:rPr>
              <m:t>Plant</m:t>
            </m:r>
          </m:e>
          <m:sub>
            <m:r>
              <w:rPr>
                <w:rFonts w:ascii="Cambria Math" w:hAnsi="Cambria Math"/>
              </w:rPr>
              <m:t>Unit</m:t>
            </m:r>
          </m:sub>
        </m:sSub>
      </m:oMath>
      <w:r>
        <w:t>) of</w:t>
      </w:r>
      <w:r w:rsidRPr="00C343CF">
        <w:t xml:space="preserve"> eq </w:t>
      </w:r>
      <w:r w:rsidR="00C343CF" w:rsidRPr="00C343CF">
        <w:fldChar w:fldCharType="begin"/>
      </w:r>
      <w:r w:rsidR="00C343CF" w:rsidRPr="00C343CF">
        <w:instrText xml:space="preserve"> REF eq4 \h  \* MERGEFORMAT </w:instrText>
      </w:r>
      <w:r w:rsidR="00C343CF" w:rsidRPr="00C343CF">
        <w:fldChar w:fldCharType="separate"/>
      </w:r>
      <w:r w:rsidR="00C343CF" w:rsidRPr="00C343CF">
        <w:t>(4)</w:t>
      </w:r>
      <w:r w:rsidR="00C343CF" w:rsidRPr="00C343CF">
        <w:fldChar w:fldCharType="end"/>
      </w:r>
      <w:r w:rsidR="00C343CF" w:rsidRPr="00C343CF">
        <w:t xml:space="preserve"> </w:t>
      </w:r>
      <w:r>
        <w:t xml:space="preserve">is given in table 2. And the calculation of the reference plant’s cost of TG </w:t>
      </w:r>
      <m:oMath>
        <m:d>
          <m:dPr>
            <m:ctrlPr>
              <w:rPr>
                <w:rFonts w:ascii="Cambria Math" w:hAnsi="Cambria Math"/>
                <w:i/>
              </w:rPr>
            </m:ctrlPr>
          </m:dPr>
          <m:e>
            <m:sSub>
              <m:sSubPr>
                <m:ctrlPr>
                  <w:rPr>
                    <w:rFonts w:ascii="Cambria Math" w:hAnsi="Cambria Math"/>
                    <w:i/>
                  </w:rPr>
                </m:ctrlPr>
              </m:sSubPr>
              <m:e>
                <m:r>
                  <w:rPr>
                    <w:rFonts w:ascii="Cambria Math" w:hAnsi="Cambria Math"/>
                  </w:rPr>
                  <m:t>Plant</m:t>
                </m:r>
              </m:e>
              <m:sub>
                <m:r>
                  <w:rPr>
                    <w:rFonts w:ascii="Cambria Math" w:hAnsi="Cambria Math"/>
                  </w:rPr>
                  <m:t>REF, Equip</m:t>
                </m:r>
              </m:sub>
            </m:sSub>
          </m:e>
        </m:d>
      </m:oMath>
      <w:r>
        <w:t xml:space="preserve"> and </w:t>
      </w:r>
      <m:oMath>
        <m:sSub>
          <m:sSubPr>
            <m:ctrlPr>
              <w:rPr>
                <w:rFonts w:ascii="Cambria Math" w:hAnsi="Cambria Math"/>
                <w:i/>
              </w:rPr>
            </m:ctrlPr>
          </m:sSubPr>
          <m:e>
            <m:r>
              <w:rPr>
                <w:rFonts w:ascii="Cambria Math" w:hAnsi="Cambria Math"/>
              </w:rPr>
              <m:t>TG</m:t>
            </m:r>
          </m:e>
          <m:sub>
            <m:r>
              <w:rPr>
                <w:rFonts w:ascii="Cambria Math" w:hAnsi="Cambria Math"/>
              </w:rPr>
              <m:t>Adjustment</m:t>
            </m:r>
          </m:sub>
        </m:sSub>
      </m:oMath>
      <w:r>
        <w:t xml:space="preserve"> is given in </w:t>
      </w:r>
      <w:r w:rsidR="009B23BA">
        <w:fldChar w:fldCharType="begin"/>
      </w:r>
      <w:r w:rsidR="009B23BA">
        <w:instrText xml:space="preserve"> REF _Ref1462759 \h </w:instrText>
      </w:r>
      <w:r w:rsidR="009B23BA">
        <w:fldChar w:fldCharType="separate"/>
      </w:r>
      <w:r w:rsidR="009B23BA" w:rsidRPr="009B23BA">
        <w:rPr>
          <w:rFonts w:ascii="Arial" w:hAnsi="Arial" w:cs="Arial"/>
          <w:color w:val="auto"/>
          <w:sz w:val="20"/>
        </w:rPr>
        <w:t xml:space="preserve">Table </w:t>
      </w:r>
      <w:r w:rsidR="009B23BA" w:rsidRPr="009B23BA">
        <w:rPr>
          <w:rFonts w:ascii="Arial" w:hAnsi="Arial" w:cs="Arial"/>
          <w:noProof/>
          <w:color w:val="auto"/>
          <w:sz w:val="20"/>
        </w:rPr>
        <w:t>4</w:t>
      </w:r>
      <w:r w:rsidR="009B23BA">
        <w:fldChar w:fldCharType="end"/>
      </w:r>
      <w:r>
        <w:t>.</w:t>
      </w:r>
    </w:p>
    <w:p w14:paraId="259E475B" w14:textId="38D1A921" w:rsidR="009B23BA" w:rsidRPr="009B23BA" w:rsidRDefault="009B23BA" w:rsidP="009B23BA">
      <w:pPr>
        <w:pStyle w:val="NRELTableCaption"/>
      </w:pPr>
      <w:bookmarkStart w:id="50" w:name="_Ref1462759"/>
      <w:bookmarkStart w:id="51" w:name="_Toc1465690"/>
      <w:r w:rsidRPr="009B23BA">
        <w:rPr>
          <w:rFonts w:cs="Arial"/>
          <w:color w:val="auto"/>
        </w:rPr>
        <w:t xml:space="preserve">Table </w:t>
      </w:r>
      <w:r w:rsidRPr="009B23BA">
        <w:rPr>
          <w:rFonts w:cs="Arial"/>
          <w:color w:val="auto"/>
        </w:rPr>
        <w:fldChar w:fldCharType="begin"/>
      </w:r>
      <w:r w:rsidRPr="009B23BA">
        <w:rPr>
          <w:rFonts w:cs="Arial"/>
          <w:color w:val="auto"/>
        </w:rPr>
        <w:instrText xml:space="preserve"> SEQ Table \* ARABIC </w:instrText>
      </w:r>
      <w:r w:rsidRPr="009B23BA">
        <w:rPr>
          <w:rFonts w:cs="Arial"/>
          <w:color w:val="auto"/>
        </w:rPr>
        <w:fldChar w:fldCharType="separate"/>
      </w:r>
      <w:r w:rsidR="006E633C">
        <w:rPr>
          <w:rFonts w:cs="Arial"/>
          <w:noProof/>
          <w:color w:val="auto"/>
        </w:rPr>
        <w:t>4</w:t>
      </w:r>
      <w:r w:rsidRPr="009B23BA">
        <w:rPr>
          <w:rFonts w:cs="Arial"/>
          <w:color w:val="auto"/>
        </w:rPr>
        <w:fldChar w:fldCharType="end"/>
      </w:r>
      <w:bookmarkEnd w:id="50"/>
      <w:r w:rsidRPr="009B23BA">
        <w:rPr>
          <w:rFonts w:cs="Arial"/>
          <w:color w:val="auto"/>
        </w:rPr>
        <w:t xml:space="preserve">. </w:t>
      </w:r>
      <w:r w:rsidRPr="009B23BA">
        <w:t>Calculation of Cost of Reference Plant’s Turbine-Generator</w:t>
      </w:r>
      <w:bookmarkEnd w:id="51"/>
    </w:p>
    <w:tbl>
      <w:tblPr>
        <w:tblStyle w:val="ListTable1Light-Accent5"/>
        <w:tblW w:w="0" w:type="auto"/>
        <w:jc w:val="center"/>
        <w:tblLook w:val="04A0" w:firstRow="1" w:lastRow="0" w:firstColumn="1" w:lastColumn="0" w:noHBand="0" w:noVBand="1"/>
      </w:tblPr>
      <w:tblGrid>
        <w:gridCol w:w="2104"/>
        <w:gridCol w:w="1895"/>
        <w:gridCol w:w="3550"/>
        <w:gridCol w:w="1811"/>
      </w:tblGrid>
      <w:tr w:rsidR="00262D6C" w:rsidRPr="00367126" w14:paraId="755784C2" w14:textId="77777777" w:rsidTr="009B23B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04" w:type="dxa"/>
            <w:tcBorders>
              <w:top w:val="single" w:sz="4" w:space="0" w:color="auto"/>
            </w:tcBorders>
          </w:tcPr>
          <w:p w14:paraId="1F036609" w14:textId="77777777" w:rsidR="00B5762E" w:rsidRPr="00367126" w:rsidRDefault="00B5762E" w:rsidP="00313C6F">
            <w:pPr>
              <w:autoSpaceDE w:val="0"/>
              <w:autoSpaceDN w:val="0"/>
              <w:adjustRightInd w:val="0"/>
              <w:jc w:val="center"/>
              <w:rPr>
                <w:rFonts w:ascii="Arial" w:hAnsi="Arial" w:cs="Arial"/>
                <w:sz w:val="20"/>
                <w:szCs w:val="20"/>
              </w:rPr>
            </w:pPr>
            <w:r w:rsidRPr="00367126">
              <w:rPr>
                <w:rFonts w:ascii="Arial" w:hAnsi="Arial" w:cs="Arial"/>
                <w:sz w:val="20"/>
                <w:szCs w:val="20"/>
              </w:rPr>
              <w:t>Symbol</w:t>
            </w:r>
          </w:p>
        </w:tc>
        <w:tc>
          <w:tcPr>
            <w:tcW w:w="1895" w:type="dxa"/>
            <w:tcBorders>
              <w:top w:val="single" w:sz="4" w:space="0" w:color="auto"/>
            </w:tcBorders>
          </w:tcPr>
          <w:p w14:paraId="606E1EF1" w14:textId="77777777" w:rsidR="00B5762E" w:rsidRPr="00367126" w:rsidRDefault="00B5762E" w:rsidP="00313C6F">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367126">
              <w:rPr>
                <w:rFonts w:ascii="Arial" w:hAnsi="Arial" w:cs="Arial"/>
                <w:sz w:val="20"/>
                <w:szCs w:val="20"/>
              </w:rPr>
              <w:t xml:space="preserve">Description </w:t>
            </w:r>
            <w:r w:rsidRPr="00367126">
              <w:rPr>
                <w:rFonts w:ascii="Arial" w:hAnsi="Arial" w:cs="Arial"/>
                <w:i/>
                <w:sz w:val="20"/>
                <w:szCs w:val="20"/>
              </w:rPr>
              <w:t>(Notes)</w:t>
            </w:r>
          </w:p>
        </w:tc>
        <w:tc>
          <w:tcPr>
            <w:tcW w:w="3550" w:type="dxa"/>
            <w:tcBorders>
              <w:top w:val="single" w:sz="4" w:space="0" w:color="auto"/>
            </w:tcBorders>
          </w:tcPr>
          <w:p w14:paraId="7BA5DBD0" w14:textId="77777777" w:rsidR="00B5762E" w:rsidRPr="00367126" w:rsidRDefault="00B5762E" w:rsidP="00313C6F">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367126">
              <w:rPr>
                <w:rFonts w:ascii="Arial" w:hAnsi="Arial" w:cs="Arial"/>
                <w:sz w:val="20"/>
                <w:szCs w:val="20"/>
              </w:rPr>
              <w:t>Formula/Value</w:t>
            </w:r>
          </w:p>
        </w:tc>
        <w:tc>
          <w:tcPr>
            <w:tcW w:w="1811" w:type="dxa"/>
            <w:tcBorders>
              <w:top w:val="single" w:sz="4" w:space="0" w:color="auto"/>
            </w:tcBorders>
          </w:tcPr>
          <w:p w14:paraId="24EEB9B8" w14:textId="77777777" w:rsidR="00B5762E" w:rsidRPr="00367126" w:rsidRDefault="00B5762E" w:rsidP="00313C6F">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367126">
              <w:rPr>
                <w:rFonts w:ascii="Arial" w:hAnsi="Arial" w:cs="Arial"/>
                <w:sz w:val="20"/>
                <w:szCs w:val="20"/>
              </w:rPr>
              <w:t>Units</w:t>
            </w:r>
          </w:p>
        </w:tc>
      </w:tr>
      <w:tr w:rsidR="00262D6C" w:rsidRPr="00367126" w14:paraId="0FEE1A80" w14:textId="77777777" w:rsidTr="009B23B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04" w:type="dxa"/>
          </w:tcPr>
          <w:p w14:paraId="398CFA2B" w14:textId="77777777" w:rsidR="00B5762E" w:rsidRPr="00367126" w:rsidRDefault="00B41C72" w:rsidP="00313C6F">
            <w:pPr>
              <w:autoSpaceDE w:val="0"/>
              <w:autoSpaceDN w:val="0"/>
              <w:adjustRightInd w:val="0"/>
              <w:jc w:val="center"/>
              <w:rPr>
                <w:rFonts w:ascii="Arial" w:hAnsi="Arial" w:cs="Arial"/>
                <w:b w:val="0"/>
                <w:sz w:val="20"/>
                <w:szCs w:val="20"/>
              </w:rPr>
            </w:pPr>
            <m:oMathPara>
              <m:oMath>
                <m:sSub>
                  <m:sSubPr>
                    <m:ctrlPr>
                      <w:rPr>
                        <w:rFonts w:ascii="Cambria Math" w:hAnsi="Cambria Math" w:cs="Arial"/>
                        <w:b w:val="0"/>
                        <w:i/>
                        <w:sz w:val="20"/>
                        <w:szCs w:val="20"/>
                      </w:rPr>
                    </m:ctrlPr>
                  </m:sSubPr>
                  <m:e>
                    <m:r>
                      <m:rPr>
                        <m:sty m:val="bi"/>
                      </m:rPr>
                      <w:rPr>
                        <w:rFonts w:ascii="Cambria Math" w:hAnsi="Cambria Math" w:cs="Arial"/>
                        <w:sz w:val="20"/>
                        <w:szCs w:val="20"/>
                      </w:rPr>
                      <m:t>TG</m:t>
                    </m:r>
                  </m:e>
                  <m:sub>
                    <m:r>
                      <m:rPr>
                        <m:sty m:val="bi"/>
                      </m:rPr>
                      <w:rPr>
                        <w:rFonts w:ascii="Cambria Math" w:hAnsi="Cambria Math" w:cs="Arial"/>
                        <w:sz w:val="20"/>
                        <w:szCs w:val="20"/>
                      </w:rPr>
                      <m:t>REF, Equip</m:t>
                    </m:r>
                  </m:sub>
                </m:sSub>
              </m:oMath>
            </m:oMathPara>
          </w:p>
        </w:tc>
        <w:tc>
          <w:tcPr>
            <w:tcW w:w="1895" w:type="dxa"/>
          </w:tcPr>
          <w:p w14:paraId="7066087A" w14:textId="77777777" w:rsidR="00B5762E" w:rsidRPr="00367126" w:rsidRDefault="00B5762E" w:rsidP="00313C6F">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 xml:space="preserve">Cost of Reference Plant’s </w:t>
            </w:r>
            <w:r w:rsidR="00B706C1">
              <w:rPr>
                <w:rFonts w:ascii="Arial" w:hAnsi="Arial" w:cs="Arial"/>
                <w:sz w:val="20"/>
                <w:szCs w:val="20"/>
              </w:rPr>
              <w:t>TG</w:t>
            </w:r>
          </w:p>
        </w:tc>
        <w:tc>
          <w:tcPr>
            <w:tcW w:w="3550" w:type="dxa"/>
          </w:tcPr>
          <w:p w14:paraId="15602DC1" w14:textId="77777777" w:rsidR="00B5762E" w:rsidRPr="00D230E3" w:rsidRDefault="00B41C72" w:rsidP="00313C6F">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m:oMathPara>
              <m:oMath>
                <m:d>
                  <m:dPr>
                    <m:ctrlPr>
                      <w:rPr>
                        <w:rFonts w:ascii="Cambria Math" w:hAnsi="Cambria Math" w:cs="Arial"/>
                        <w:i/>
                        <w:sz w:val="20"/>
                        <w:szCs w:val="20"/>
                      </w:rPr>
                    </m:ctrlPr>
                  </m:dPr>
                  <m:e>
                    <m:r>
                      <w:rPr>
                        <w:rFonts w:ascii="Cambria Math" w:hAnsi="Cambria Math" w:cs="Arial"/>
                        <w:sz w:val="20"/>
                        <w:szCs w:val="20"/>
                      </w:rPr>
                      <m:t>Turbine Cost+Generator Cost</m:t>
                    </m:r>
                  </m:e>
                </m:d>
              </m:oMath>
            </m:oMathPara>
          </w:p>
          <w:p w14:paraId="25C7FB4A" w14:textId="77777777" w:rsidR="00B5762E" w:rsidRPr="00367126" w:rsidRDefault="00B5762E" w:rsidP="00313C6F">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m:oMathPara>
              <m:oMath>
                <m:r>
                  <w:rPr>
                    <w:rFonts w:ascii="Cambria Math" w:hAnsi="Cambria Math" w:cs="Arial"/>
                    <w:sz w:val="20"/>
                    <w:szCs w:val="20"/>
                  </w:rPr>
                  <m:t xml:space="preserve"> </m:t>
                </m:r>
              </m:oMath>
            </m:oMathPara>
          </w:p>
        </w:tc>
        <w:tc>
          <w:tcPr>
            <w:tcW w:w="1811" w:type="dxa"/>
          </w:tcPr>
          <w:p w14:paraId="040005E0" w14:textId="77777777" w:rsidR="00B5762E" w:rsidRPr="00F25A08" w:rsidRDefault="00804379" w:rsidP="00313C6F">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i/>
                <w:sz w:val="20"/>
                <w:szCs w:val="20"/>
              </w:rPr>
            </w:pPr>
            <m:oMathPara>
              <m:oMath>
                <m:r>
                  <w:rPr>
                    <w:rFonts w:ascii="Cambria Math" w:hAnsi="Cambria Math" w:cs="Arial"/>
                    <w:sz w:val="20"/>
                    <w:szCs w:val="20"/>
                  </w:rPr>
                  <m:t>$</m:t>
                </m:r>
              </m:oMath>
            </m:oMathPara>
          </w:p>
        </w:tc>
      </w:tr>
      <w:tr w:rsidR="00262D6C" w:rsidRPr="00367126" w14:paraId="31C27C07" w14:textId="77777777" w:rsidTr="009B23BA">
        <w:trPr>
          <w:trHeight w:val="315"/>
          <w:jc w:val="center"/>
        </w:trPr>
        <w:tc>
          <w:tcPr>
            <w:cnfStyle w:val="001000000000" w:firstRow="0" w:lastRow="0" w:firstColumn="1" w:lastColumn="0" w:oddVBand="0" w:evenVBand="0" w:oddHBand="0" w:evenHBand="0" w:firstRowFirstColumn="0" w:firstRowLastColumn="0" w:lastRowFirstColumn="0" w:lastRowLastColumn="0"/>
            <w:tcW w:w="2104" w:type="dxa"/>
          </w:tcPr>
          <w:p w14:paraId="3C7B55D9" w14:textId="77777777" w:rsidR="00B5762E" w:rsidRPr="005E3937" w:rsidRDefault="005E3937" w:rsidP="00313C6F">
            <w:pPr>
              <w:autoSpaceDE w:val="0"/>
              <w:autoSpaceDN w:val="0"/>
              <w:adjustRightInd w:val="0"/>
              <w:jc w:val="center"/>
              <w:rPr>
                <w:rFonts w:ascii="Arial" w:hAnsi="Arial" w:cs="Arial"/>
                <w:b w:val="0"/>
                <w:sz w:val="20"/>
                <w:szCs w:val="20"/>
              </w:rPr>
            </w:pPr>
            <m:oMathPara>
              <m:oMath>
                <m:r>
                  <m:rPr>
                    <m:sty m:val="bi"/>
                  </m:rPr>
                  <w:rPr>
                    <w:rFonts w:ascii="Cambria Math" w:hAnsi="Cambria Math" w:cs="Arial"/>
                    <w:sz w:val="20"/>
                    <w:szCs w:val="20"/>
                  </w:rPr>
                  <w:lastRenderedPageBreak/>
                  <m:t>Turbine Cost</m:t>
                </m:r>
              </m:oMath>
            </m:oMathPara>
          </w:p>
        </w:tc>
        <w:tc>
          <w:tcPr>
            <w:tcW w:w="1895" w:type="dxa"/>
          </w:tcPr>
          <w:p w14:paraId="62994C42" w14:textId="77777777" w:rsidR="00B5762E" w:rsidRDefault="00B706C1" w:rsidP="00313C6F">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Cost of Reference Plant’s Turbine</w:t>
            </w:r>
            <w:r w:rsidR="00AD2589">
              <w:rPr>
                <w:rFonts w:ascii="Arial" w:hAnsi="Arial" w:cs="Arial"/>
                <w:sz w:val="20"/>
                <w:szCs w:val="20"/>
              </w:rPr>
              <w:t xml:space="preserve"> (if</w:t>
            </w:r>
            <w:r w:rsidR="00FC61E2">
              <w:rPr>
                <w:rFonts w:ascii="Arial" w:hAnsi="Arial" w:cs="Arial"/>
                <w:sz w:val="20"/>
                <w:szCs w:val="20"/>
              </w:rPr>
              <w:t xml:space="preserve"> </w:t>
            </w:r>
            <m:oMath>
              <m:sSub>
                <m:sSubPr>
                  <m:ctrlPr>
                    <w:rPr>
                      <w:rFonts w:ascii="Cambria Math" w:hAnsi="Cambria Math" w:cs="Arial"/>
                      <w:i/>
                      <w:sz w:val="20"/>
                      <w:szCs w:val="20"/>
                    </w:rPr>
                  </m:ctrlPr>
                </m:sSubPr>
                <m:e>
                  <m:r>
                    <w:rPr>
                      <w:rFonts w:ascii="Cambria Math" w:hAnsi="Cambria Math" w:cs="Arial"/>
                      <w:sz w:val="20"/>
                      <w:szCs w:val="20"/>
                    </w:rPr>
                    <m:t>TG</m:t>
                  </m:r>
                </m:e>
                <m:sub>
                  <m:r>
                    <w:rPr>
                      <w:rFonts w:ascii="Cambria Math" w:hAnsi="Cambria Math" w:cs="Arial"/>
                      <w:sz w:val="20"/>
                      <w:szCs w:val="20"/>
                    </w:rPr>
                    <m:t>sets</m:t>
                  </m:r>
                </m:sub>
              </m:sSub>
              <m:r>
                <w:rPr>
                  <w:rFonts w:ascii="Cambria Math" w:hAnsi="Cambria Math" w:cs="Arial"/>
                  <w:sz w:val="20"/>
                  <w:szCs w:val="20"/>
                </w:rPr>
                <m:t>&lt;1</m:t>
              </m:r>
            </m:oMath>
            <w:r w:rsidR="00FC61E2">
              <w:rPr>
                <w:rFonts w:ascii="Arial" w:hAnsi="Arial" w:cs="Arial"/>
                <w:sz w:val="20"/>
                <w:szCs w:val="20"/>
              </w:rPr>
              <w:t>)</w:t>
            </w:r>
            <w:r w:rsidR="00AD2589">
              <w:rPr>
                <w:rFonts w:ascii="Arial" w:hAnsi="Arial" w:cs="Arial"/>
                <w:sz w:val="20"/>
                <w:szCs w:val="20"/>
              </w:rPr>
              <w:t xml:space="preserve"> </w:t>
            </w:r>
          </w:p>
        </w:tc>
        <w:tc>
          <w:tcPr>
            <w:tcW w:w="3550" w:type="dxa"/>
          </w:tcPr>
          <w:p w14:paraId="2E0F656E" w14:textId="77777777" w:rsidR="00B5762E" w:rsidRPr="00930E23" w:rsidRDefault="00B41C72" w:rsidP="00313C6F">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m:oMathPara>
              <m:oMath>
                <m:d>
                  <m:dPr>
                    <m:ctrlPr>
                      <w:rPr>
                        <w:rFonts w:ascii="Cambria Math" w:hAnsi="Cambria Math" w:cs="Arial"/>
                        <w:i/>
                        <w:sz w:val="20"/>
                        <w:szCs w:val="20"/>
                      </w:rPr>
                    </m:ctrlPr>
                  </m:dPr>
                  <m:e>
                    <m:f>
                      <m:fPr>
                        <m:ctrlPr>
                          <w:rPr>
                            <w:rFonts w:ascii="Cambria Math" w:hAnsi="Cambria Math" w:cs="Arial"/>
                            <w:i/>
                            <w:sz w:val="20"/>
                            <w:szCs w:val="20"/>
                          </w:rPr>
                        </m:ctrlPr>
                      </m:fPr>
                      <m:num>
                        <m:r>
                          <w:rPr>
                            <w:rFonts w:ascii="Cambria Math" w:hAnsi="Cambria Math" w:cs="Arial"/>
                            <w:sz w:val="20"/>
                            <w:szCs w:val="20"/>
                          </w:rPr>
                          <m:t>7400*</m:t>
                        </m:r>
                        <m:sSup>
                          <m:sSupPr>
                            <m:ctrlPr>
                              <w:rPr>
                                <w:rFonts w:ascii="Cambria Math" w:hAnsi="Cambria Math" w:cs="Arial"/>
                                <w:i/>
                                <w:sz w:val="20"/>
                                <w:szCs w:val="20"/>
                              </w:rPr>
                            </m:ctrlPr>
                          </m:sSupPr>
                          <m:e>
                            <m:sSub>
                              <m:sSubPr>
                                <m:ctrlPr>
                                  <w:rPr>
                                    <w:rFonts w:ascii="Cambria Math" w:hAnsi="Cambria Math" w:cs="Arial"/>
                                    <w:i/>
                                    <w:sz w:val="20"/>
                                    <w:szCs w:val="20"/>
                                  </w:rPr>
                                </m:ctrlPr>
                              </m:sSubPr>
                              <m:e>
                                <m:r>
                                  <w:rPr>
                                    <w:rFonts w:ascii="Cambria Math" w:hAnsi="Cambria Math" w:cs="Arial"/>
                                    <w:sz w:val="20"/>
                                    <w:szCs w:val="20"/>
                                  </w:rPr>
                                  <m:t>TG</m:t>
                                </m:r>
                              </m:e>
                              <m:sub>
                                <m:r>
                                  <w:rPr>
                                    <w:rFonts w:ascii="Cambria Math" w:hAnsi="Cambria Math" w:cs="Arial"/>
                                    <w:sz w:val="20"/>
                                    <w:szCs w:val="20"/>
                                  </w:rPr>
                                  <m:t>size</m:t>
                                </m:r>
                              </m:sub>
                            </m:sSub>
                          </m:e>
                          <m:sup>
                            <m:r>
                              <w:rPr>
                                <w:rFonts w:ascii="Cambria Math" w:hAnsi="Cambria Math" w:cs="Arial"/>
                                <w:sz w:val="20"/>
                                <w:szCs w:val="20"/>
                              </w:rPr>
                              <m:t>0.6</m:t>
                            </m:r>
                          </m:sup>
                        </m:sSup>
                      </m:num>
                      <m:den>
                        <m:sSub>
                          <m:sSubPr>
                            <m:ctrlPr>
                              <w:rPr>
                                <w:rFonts w:ascii="Cambria Math" w:hAnsi="Cambria Math" w:cs="Arial"/>
                                <w:i/>
                                <w:sz w:val="20"/>
                                <w:szCs w:val="20"/>
                              </w:rPr>
                            </m:ctrlPr>
                          </m:sSubPr>
                          <m:e>
                            <m:r>
                              <w:rPr>
                                <w:rFonts w:ascii="Cambria Math" w:hAnsi="Cambria Math" w:cs="Arial"/>
                                <w:sz w:val="20"/>
                                <w:szCs w:val="20"/>
                              </w:rPr>
                              <m:t>Plant</m:t>
                            </m:r>
                          </m:e>
                          <m:sub>
                            <m:r>
                              <w:rPr>
                                <w:rFonts w:ascii="Cambria Math" w:hAnsi="Cambria Math" w:cs="Arial"/>
                                <w:sz w:val="20"/>
                                <w:szCs w:val="20"/>
                              </w:rPr>
                              <m:t>Ref</m:t>
                            </m:r>
                          </m:sub>
                        </m:sSub>
                      </m:den>
                    </m:f>
                  </m:e>
                </m:d>
              </m:oMath>
            </m:oMathPara>
          </w:p>
        </w:tc>
        <w:tc>
          <w:tcPr>
            <w:tcW w:w="1811" w:type="dxa"/>
          </w:tcPr>
          <w:p w14:paraId="1FB3048E" w14:textId="77777777" w:rsidR="00B5762E" w:rsidRDefault="00B41C72" w:rsidP="00313C6F">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i/>
                <w:sz w:val="20"/>
                <w:szCs w:val="20"/>
              </w:rPr>
            </w:pPr>
            <m:oMathPara>
              <m:oMath>
                <m:f>
                  <m:fPr>
                    <m:type m:val="skw"/>
                    <m:ctrlPr>
                      <w:rPr>
                        <w:rFonts w:ascii="Cambria Math" w:hAnsi="Cambria Math" w:cs="Arial"/>
                        <w:i/>
                        <w:sz w:val="20"/>
                        <w:szCs w:val="20"/>
                      </w:rPr>
                    </m:ctrlPr>
                  </m:fPr>
                  <m:num>
                    <m:r>
                      <w:rPr>
                        <w:rFonts w:ascii="Cambria Math" w:hAnsi="Cambria Math" w:cs="Arial"/>
                        <w:sz w:val="20"/>
                        <w:szCs w:val="20"/>
                      </w:rPr>
                      <m:t>$</m:t>
                    </m:r>
                  </m:num>
                  <m:den>
                    <m:r>
                      <w:rPr>
                        <w:rFonts w:ascii="Cambria Math" w:hAnsi="Cambria Math" w:cs="Arial"/>
                        <w:sz w:val="20"/>
                        <w:szCs w:val="20"/>
                      </w:rPr>
                      <m:t>kW</m:t>
                    </m:r>
                  </m:den>
                </m:f>
              </m:oMath>
            </m:oMathPara>
          </w:p>
        </w:tc>
      </w:tr>
      <w:tr w:rsidR="00262D6C" w:rsidRPr="00367126" w14:paraId="31E7BDA2" w14:textId="77777777" w:rsidTr="009B23B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04" w:type="dxa"/>
          </w:tcPr>
          <w:p w14:paraId="0D1CD41D" w14:textId="77777777" w:rsidR="00FC61E2" w:rsidRPr="005E3937" w:rsidRDefault="005E3937" w:rsidP="00FC61E2">
            <w:pPr>
              <w:autoSpaceDE w:val="0"/>
              <w:autoSpaceDN w:val="0"/>
              <w:adjustRightInd w:val="0"/>
              <w:jc w:val="center"/>
              <w:rPr>
                <w:rFonts w:ascii="Arial" w:hAnsi="Arial" w:cs="Arial"/>
                <w:b w:val="0"/>
                <w:sz w:val="20"/>
                <w:szCs w:val="20"/>
              </w:rPr>
            </w:pPr>
            <m:oMathPara>
              <m:oMath>
                <m:r>
                  <m:rPr>
                    <m:sty m:val="bi"/>
                  </m:rPr>
                  <w:rPr>
                    <w:rFonts w:ascii="Cambria Math" w:hAnsi="Cambria Math" w:cs="Arial"/>
                    <w:sz w:val="20"/>
                    <w:szCs w:val="20"/>
                  </w:rPr>
                  <m:t>Turbine Cost</m:t>
                </m:r>
              </m:oMath>
            </m:oMathPara>
          </w:p>
        </w:tc>
        <w:tc>
          <w:tcPr>
            <w:tcW w:w="1895" w:type="dxa"/>
          </w:tcPr>
          <w:p w14:paraId="26021F86" w14:textId="77777777" w:rsidR="00FC61E2" w:rsidRDefault="00FC61E2" w:rsidP="00FC61E2">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 xml:space="preserve">Cost of Reference Plant’s Turbine (if </w:t>
            </w:r>
            <m:oMath>
              <m:sSub>
                <m:sSubPr>
                  <m:ctrlPr>
                    <w:rPr>
                      <w:rFonts w:ascii="Cambria Math" w:hAnsi="Cambria Math" w:cs="Arial"/>
                      <w:i/>
                      <w:sz w:val="20"/>
                      <w:szCs w:val="20"/>
                    </w:rPr>
                  </m:ctrlPr>
                </m:sSubPr>
                <m:e>
                  <m:r>
                    <w:rPr>
                      <w:rFonts w:ascii="Cambria Math" w:hAnsi="Cambria Math" w:cs="Arial"/>
                      <w:sz w:val="20"/>
                      <w:szCs w:val="20"/>
                    </w:rPr>
                    <m:t>TG</m:t>
                  </m:r>
                </m:e>
                <m:sub>
                  <m:r>
                    <w:rPr>
                      <w:rFonts w:ascii="Cambria Math" w:hAnsi="Cambria Math" w:cs="Arial"/>
                      <w:sz w:val="20"/>
                      <w:szCs w:val="20"/>
                    </w:rPr>
                    <m:t>sets</m:t>
                  </m:r>
                </m:sub>
              </m:sSub>
              <m:r>
                <w:rPr>
                  <w:rFonts w:ascii="Cambria Math" w:hAnsi="Cambria Math" w:cs="Arial"/>
                  <w:sz w:val="20"/>
                  <w:szCs w:val="20"/>
                </w:rPr>
                <m:t>&gt;1</m:t>
              </m:r>
            </m:oMath>
            <w:r>
              <w:rPr>
                <w:rFonts w:ascii="Arial" w:hAnsi="Arial" w:cs="Arial"/>
                <w:sz w:val="20"/>
                <w:szCs w:val="20"/>
              </w:rPr>
              <w:t xml:space="preserve">) </w:t>
            </w:r>
          </w:p>
        </w:tc>
        <w:tc>
          <w:tcPr>
            <w:tcW w:w="3550" w:type="dxa"/>
          </w:tcPr>
          <w:p w14:paraId="3A8019FE" w14:textId="77777777" w:rsidR="00FC61E2" w:rsidRPr="00930E23" w:rsidRDefault="00B41C72" w:rsidP="00FC61E2">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m:oMathPara>
              <m:oMath>
                <m:d>
                  <m:dPr>
                    <m:ctrlPr>
                      <w:rPr>
                        <w:rFonts w:ascii="Cambria Math" w:hAnsi="Cambria Math" w:cs="Arial"/>
                        <w:i/>
                        <w:sz w:val="20"/>
                        <w:szCs w:val="20"/>
                      </w:rPr>
                    </m:ctrlPr>
                  </m:dPr>
                  <m:e>
                    <m:f>
                      <m:fPr>
                        <m:ctrlPr>
                          <w:rPr>
                            <w:rFonts w:ascii="Cambria Math" w:hAnsi="Cambria Math" w:cs="Arial"/>
                            <w:i/>
                            <w:sz w:val="20"/>
                            <w:szCs w:val="20"/>
                          </w:rPr>
                        </m:ctrlPr>
                      </m:fPr>
                      <m:num>
                        <m:r>
                          <w:rPr>
                            <w:rFonts w:ascii="Cambria Math" w:hAnsi="Cambria Math" w:cs="Arial"/>
                            <w:sz w:val="20"/>
                            <w:szCs w:val="20"/>
                          </w:rPr>
                          <m:t>7400*</m:t>
                        </m:r>
                        <m:sSup>
                          <m:sSupPr>
                            <m:ctrlPr>
                              <w:rPr>
                                <w:rFonts w:ascii="Cambria Math" w:hAnsi="Cambria Math" w:cs="Arial"/>
                                <w:i/>
                                <w:sz w:val="20"/>
                                <w:szCs w:val="20"/>
                              </w:rPr>
                            </m:ctrlPr>
                          </m:sSupPr>
                          <m:e>
                            <m:sSub>
                              <m:sSubPr>
                                <m:ctrlPr>
                                  <w:rPr>
                                    <w:rFonts w:ascii="Cambria Math" w:hAnsi="Cambria Math" w:cs="Arial"/>
                                    <w:i/>
                                    <w:sz w:val="20"/>
                                    <w:szCs w:val="20"/>
                                  </w:rPr>
                                </m:ctrlPr>
                              </m:sSubPr>
                              <m:e>
                                <m:r>
                                  <w:rPr>
                                    <w:rFonts w:ascii="Cambria Math" w:hAnsi="Cambria Math" w:cs="Arial"/>
                                    <w:sz w:val="20"/>
                                    <w:szCs w:val="20"/>
                                  </w:rPr>
                                  <m:t>Turbine</m:t>
                                </m:r>
                              </m:e>
                              <m:sub>
                                <m:r>
                                  <w:rPr>
                                    <w:rFonts w:ascii="Cambria Math" w:hAnsi="Cambria Math" w:cs="Arial"/>
                                    <w:sz w:val="20"/>
                                    <w:szCs w:val="20"/>
                                  </w:rPr>
                                  <m:t>size, max</m:t>
                                </m:r>
                              </m:sub>
                            </m:sSub>
                          </m:e>
                          <m:sup>
                            <m:r>
                              <w:rPr>
                                <w:rFonts w:ascii="Cambria Math" w:hAnsi="Cambria Math" w:cs="Arial"/>
                                <w:sz w:val="20"/>
                                <w:szCs w:val="20"/>
                              </w:rPr>
                              <m:t>0.6</m:t>
                            </m:r>
                          </m:sup>
                        </m:sSup>
                        <m: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TG</m:t>
                            </m:r>
                          </m:e>
                          <m:sub>
                            <m:r>
                              <w:rPr>
                                <w:rFonts w:ascii="Cambria Math" w:hAnsi="Cambria Math" w:cs="Arial"/>
                                <w:sz w:val="20"/>
                                <w:szCs w:val="20"/>
                              </w:rPr>
                              <m:t>sets</m:t>
                            </m:r>
                          </m:sub>
                        </m:sSub>
                      </m:num>
                      <m:den>
                        <m:sSub>
                          <m:sSubPr>
                            <m:ctrlPr>
                              <w:rPr>
                                <w:rFonts w:ascii="Cambria Math" w:hAnsi="Cambria Math" w:cs="Arial"/>
                                <w:i/>
                                <w:sz w:val="20"/>
                                <w:szCs w:val="20"/>
                              </w:rPr>
                            </m:ctrlPr>
                          </m:sSubPr>
                          <m:e>
                            <m:r>
                              <w:rPr>
                                <w:rFonts w:ascii="Cambria Math" w:hAnsi="Cambria Math" w:cs="Arial"/>
                                <w:sz w:val="20"/>
                                <w:szCs w:val="20"/>
                              </w:rPr>
                              <m:t>Plant</m:t>
                            </m:r>
                          </m:e>
                          <m:sub>
                            <m:r>
                              <w:rPr>
                                <w:rFonts w:ascii="Cambria Math" w:hAnsi="Cambria Math" w:cs="Arial"/>
                                <w:sz w:val="20"/>
                                <w:szCs w:val="20"/>
                              </w:rPr>
                              <m:t>Ref</m:t>
                            </m:r>
                          </m:sub>
                        </m:sSub>
                      </m:den>
                    </m:f>
                  </m:e>
                </m:d>
              </m:oMath>
            </m:oMathPara>
          </w:p>
        </w:tc>
        <w:tc>
          <w:tcPr>
            <w:tcW w:w="1811" w:type="dxa"/>
          </w:tcPr>
          <w:p w14:paraId="5F71F598" w14:textId="77777777" w:rsidR="00FC61E2" w:rsidRDefault="00B41C72" w:rsidP="00262D6C">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i/>
                <w:sz w:val="20"/>
                <w:szCs w:val="20"/>
              </w:rPr>
            </w:pPr>
            <m:oMathPara>
              <m:oMath>
                <m:f>
                  <m:fPr>
                    <m:type m:val="skw"/>
                    <m:ctrlPr>
                      <w:rPr>
                        <w:rFonts w:ascii="Cambria Math" w:hAnsi="Cambria Math" w:cs="Arial"/>
                        <w:i/>
                        <w:sz w:val="20"/>
                        <w:szCs w:val="20"/>
                      </w:rPr>
                    </m:ctrlPr>
                  </m:fPr>
                  <m:num>
                    <m:r>
                      <w:rPr>
                        <w:rFonts w:ascii="Cambria Math" w:hAnsi="Cambria Math" w:cs="Arial"/>
                        <w:sz w:val="20"/>
                        <w:szCs w:val="20"/>
                      </w:rPr>
                      <m:t>$</m:t>
                    </m:r>
                  </m:num>
                  <m:den>
                    <m:r>
                      <w:rPr>
                        <w:rFonts w:ascii="Cambria Math" w:hAnsi="Cambria Math" w:cs="Arial"/>
                        <w:sz w:val="20"/>
                        <w:szCs w:val="20"/>
                      </w:rPr>
                      <m:t>kW</m:t>
                    </m:r>
                  </m:den>
                </m:f>
              </m:oMath>
            </m:oMathPara>
          </w:p>
        </w:tc>
      </w:tr>
      <w:tr w:rsidR="00262D6C" w:rsidRPr="00367126" w14:paraId="34022E76" w14:textId="77777777" w:rsidTr="009B23BA">
        <w:trPr>
          <w:trHeight w:val="324"/>
          <w:jc w:val="center"/>
        </w:trPr>
        <w:tc>
          <w:tcPr>
            <w:cnfStyle w:val="001000000000" w:firstRow="0" w:lastRow="0" w:firstColumn="1" w:lastColumn="0" w:oddVBand="0" w:evenVBand="0" w:oddHBand="0" w:evenHBand="0" w:firstRowFirstColumn="0" w:firstRowLastColumn="0" w:lastRowFirstColumn="0" w:lastRowLastColumn="0"/>
            <w:tcW w:w="2104" w:type="dxa"/>
          </w:tcPr>
          <w:p w14:paraId="2262BB88" w14:textId="77777777" w:rsidR="00FC61E2" w:rsidRPr="005E3937" w:rsidRDefault="00B41C72" w:rsidP="00FC61E2">
            <w:pPr>
              <w:autoSpaceDE w:val="0"/>
              <w:autoSpaceDN w:val="0"/>
              <w:adjustRightInd w:val="0"/>
              <w:jc w:val="center"/>
              <w:rPr>
                <w:rFonts w:ascii="Arial" w:hAnsi="Arial" w:cs="Arial"/>
                <w:b w:val="0"/>
                <w:sz w:val="20"/>
                <w:szCs w:val="20"/>
                <w:vertAlign w:val="subscript"/>
              </w:rPr>
            </w:pPr>
            <m:oMathPara>
              <m:oMath>
                <m:sSub>
                  <m:sSubPr>
                    <m:ctrlPr>
                      <w:rPr>
                        <w:rFonts w:ascii="Cambria Math" w:hAnsi="Cambria Math" w:cs="Arial"/>
                        <w:b w:val="0"/>
                        <w:i/>
                        <w:sz w:val="20"/>
                        <w:szCs w:val="20"/>
                        <w:vertAlign w:val="subscript"/>
                      </w:rPr>
                    </m:ctrlPr>
                  </m:sSubPr>
                  <m:e>
                    <m:r>
                      <m:rPr>
                        <m:sty m:val="bi"/>
                      </m:rPr>
                      <w:rPr>
                        <w:rFonts w:ascii="Cambria Math" w:hAnsi="Cambria Math" w:cs="Arial"/>
                        <w:sz w:val="20"/>
                        <w:szCs w:val="20"/>
                        <w:vertAlign w:val="subscript"/>
                      </w:rPr>
                      <m:t>TG</m:t>
                    </m:r>
                  </m:e>
                  <m:sub>
                    <m:r>
                      <m:rPr>
                        <m:sty m:val="bi"/>
                      </m:rPr>
                      <w:rPr>
                        <w:rFonts w:ascii="Cambria Math" w:hAnsi="Cambria Math" w:cs="Arial"/>
                        <w:sz w:val="20"/>
                        <w:szCs w:val="20"/>
                        <w:vertAlign w:val="subscript"/>
                      </w:rPr>
                      <m:t>size</m:t>
                    </m:r>
                  </m:sub>
                </m:sSub>
              </m:oMath>
            </m:oMathPara>
          </w:p>
        </w:tc>
        <w:tc>
          <w:tcPr>
            <w:tcW w:w="1895" w:type="dxa"/>
          </w:tcPr>
          <w:p w14:paraId="40C1156A" w14:textId="77777777" w:rsidR="00FC61E2" w:rsidRPr="00367126" w:rsidRDefault="003F0371" w:rsidP="00FC61E2">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TG Size</w:t>
            </w:r>
          </w:p>
        </w:tc>
        <w:tc>
          <w:tcPr>
            <w:tcW w:w="3550" w:type="dxa"/>
          </w:tcPr>
          <w:p w14:paraId="4A5F6883" w14:textId="77777777" w:rsidR="00FC61E2" w:rsidRPr="00367126" w:rsidRDefault="00B41C72" w:rsidP="00FC61E2">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m:oMathPara>
              <m:oMath>
                <m:d>
                  <m:dPr>
                    <m:ctrlPr>
                      <w:rPr>
                        <w:rFonts w:ascii="Cambria Math" w:hAnsi="Cambria Math" w:cs="Arial"/>
                        <w:i/>
                        <w:sz w:val="20"/>
                        <w:szCs w:val="20"/>
                      </w:rPr>
                    </m:ctrlPr>
                  </m:dPr>
                  <m:e>
                    <m:sSub>
                      <m:sSubPr>
                        <m:ctrlPr>
                          <w:rPr>
                            <w:rFonts w:ascii="Cambria Math" w:hAnsi="Cambria Math" w:cs="Arial"/>
                            <w:i/>
                            <w:sz w:val="20"/>
                            <w:szCs w:val="20"/>
                          </w:rPr>
                        </m:ctrlPr>
                      </m:sSubPr>
                      <m:e>
                        <m:r>
                          <w:rPr>
                            <w:rFonts w:ascii="Cambria Math" w:hAnsi="Cambria Math" w:cs="Arial"/>
                            <w:sz w:val="20"/>
                            <w:szCs w:val="20"/>
                          </w:rPr>
                          <m:t>Plant</m:t>
                        </m:r>
                      </m:e>
                      <m:sub>
                        <m:r>
                          <w:rPr>
                            <w:rFonts w:ascii="Cambria Math" w:hAnsi="Cambria Math" w:cs="Arial"/>
                            <w:sz w:val="20"/>
                            <w:szCs w:val="20"/>
                          </w:rPr>
                          <m:t>Ref</m:t>
                        </m:r>
                      </m:sub>
                    </m:sSub>
                    <m: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Plant</m:t>
                        </m:r>
                      </m:e>
                      <m:sub>
                        <m:r>
                          <w:rPr>
                            <w:rFonts w:ascii="Cambria Math" w:hAnsi="Cambria Math" w:cs="Arial"/>
                            <w:sz w:val="20"/>
                            <w:szCs w:val="20"/>
                          </w:rPr>
                          <m:t>parasitice</m:t>
                        </m:r>
                      </m:sub>
                    </m:sSub>
                  </m:e>
                </m:d>
              </m:oMath>
            </m:oMathPara>
          </w:p>
        </w:tc>
        <w:tc>
          <w:tcPr>
            <w:tcW w:w="1811" w:type="dxa"/>
          </w:tcPr>
          <w:p w14:paraId="49393DBC" w14:textId="77777777" w:rsidR="003F0371" w:rsidRPr="00367126" w:rsidRDefault="005E3937" w:rsidP="003F0371">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i/>
                <w:sz w:val="20"/>
                <w:szCs w:val="20"/>
              </w:rPr>
            </w:pPr>
            <m:oMathPara>
              <m:oMath>
                <m:r>
                  <w:rPr>
                    <w:rFonts w:ascii="Cambria Math" w:hAnsi="Cambria Math" w:cs="Arial"/>
                    <w:sz w:val="20"/>
                    <w:szCs w:val="20"/>
                  </w:rPr>
                  <m:t>kW</m:t>
                </m:r>
              </m:oMath>
            </m:oMathPara>
          </w:p>
        </w:tc>
      </w:tr>
      <w:tr w:rsidR="00262D6C" w:rsidRPr="00367126" w14:paraId="7F30F265" w14:textId="77777777" w:rsidTr="009B23BA">
        <w:trPr>
          <w:cnfStyle w:val="000000100000" w:firstRow="0" w:lastRow="0" w:firstColumn="0" w:lastColumn="0" w:oddVBand="0" w:evenVBand="0" w:oddHBand="1" w:evenHBand="0" w:firstRowFirstColumn="0" w:firstRowLastColumn="0" w:lastRowFirstColumn="0" w:lastRowLastColumn="0"/>
          <w:trHeight w:val="324"/>
          <w:jc w:val="center"/>
        </w:trPr>
        <w:tc>
          <w:tcPr>
            <w:cnfStyle w:val="001000000000" w:firstRow="0" w:lastRow="0" w:firstColumn="1" w:lastColumn="0" w:oddVBand="0" w:evenVBand="0" w:oddHBand="0" w:evenHBand="0" w:firstRowFirstColumn="0" w:firstRowLastColumn="0" w:lastRowFirstColumn="0" w:lastRowLastColumn="0"/>
            <w:tcW w:w="2104" w:type="dxa"/>
          </w:tcPr>
          <w:p w14:paraId="52BD448D" w14:textId="77777777" w:rsidR="00FC61E2" w:rsidRPr="005E3937" w:rsidRDefault="00B41C72" w:rsidP="00FC61E2">
            <w:pPr>
              <w:autoSpaceDE w:val="0"/>
              <w:autoSpaceDN w:val="0"/>
              <w:adjustRightInd w:val="0"/>
              <w:jc w:val="center"/>
              <w:rPr>
                <w:rFonts w:ascii="Arial" w:hAnsi="Arial" w:cs="Arial"/>
                <w:b w:val="0"/>
                <w:sz w:val="20"/>
                <w:szCs w:val="20"/>
              </w:rPr>
            </w:pPr>
            <m:oMathPara>
              <m:oMath>
                <m:sSub>
                  <m:sSubPr>
                    <m:ctrlPr>
                      <w:rPr>
                        <w:rFonts w:ascii="Cambria Math" w:hAnsi="Cambria Math" w:cs="Arial"/>
                        <w:b w:val="0"/>
                        <w:i/>
                        <w:sz w:val="20"/>
                        <w:szCs w:val="20"/>
                      </w:rPr>
                    </m:ctrlPr>
                  </m:sSubPr>
                  <m:e>
                    <m:r>
                      <m:rPr>
                        <m:sty m:val="bi"/>
                      </m:rPr>
                      <w:rPr>
                        <w:rFonts w:ascii="Cambria Math" w:hAnsi="Cambria Math" w:cs="Arial"/>
                        <w:sz w:val="20"/>
                        <w:szCs w:val="20"/>
                      </w:rPr>
                      <m:t>Turbine</m:t>
                    </m:r>
                  </m:e>
                  <m:sub>
                    <m:r>
                      <m:rPr>
                        <m:sty m:val="bi"/>
                      </m:rPr>
                      <w:rPr>
                        <w:rFonts w:ascii="Cambria Math" w:hAnsi="Cambria Math" w:cs="Arial"/>
                        <w:sz w:val="20"/>
                        <w:szCs w:val="20"/>
                      </w:rPr>
                      <m:t>size, max</m:t>
                    </m:r>
                  </m:sub>
                </m:sSub>
              </m:oMath>
            </m:oMathPara>
          </w:p>
        </w:tc>
        <w:tc>
          <w:tcPr>
            <w:tcW w:w="1895" w:type="dxa"/>
          </w:tcPr>
          <w:p w14:paraId="41FBAD57" w14:textId="77777777" w:rsidR="00FC61E2" w:rsidRPr="00367126" w:rsidRDefault="003F0371" w:rsidP="00FC61E2">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Max Turbine Size</w:t>
            </w:r>
          </w:p>
        </w:tc>
        <w:tc>
          <w:tcPr>
            <w:tcW w:w="3550" w:type="dxa"/>
          </w:tcPr>
          <w:p w14:paraId="6F35AD75" w14:textId="77777777" w:rsidR="00FC61E2" w:rsidRPr="00367126" w:rsidRDefault="00B41C72" w:rsidP="00FC61E2">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m:oMathPara>
              <m:oMath>
                <m:d>
                  <m:dPr>
                    <m:ctrlPr>
                      <w:rPr>
                        <w:rFonts w:ascii="Cambria Math" w:hAnsi="Cambria Math" w:cs="Arial"/>
                        <w:i/>
                        <w:sz w:val="20"/>
                        <w:szCs w:val="20"/>
                      </w:rPr>
                    </m:ctrlPr>
                  </m:dPr>
                  <m:e>
                    <m:r>
                      <w:rPr>
                        <w:rFonts w:ascii="Cambria Math" w:hAnsi="Cambria Math" w:cs="Arial"/>
                        <w:sz w:val="20"/>
                        <w:szCs w:val="20"/>
                      </w:rPr>
                      <m:t>15000*0.7457</m:t>
                    </m:r>
                  </m:e>
                </m:d>
              </m:oMath>
            </m:oMathPara>
          </w:p>
        </w:tc>
        <w:tc>
          <w:tcPr>
            <w:tcW w:w="1811" w:type="dxa"/>
          </w:tcPr>
          <w:p w14:paraId="794C4CF3" w14:textId="77777777" w:rsidR="00FC61E2" w:rsidRPr="00367126" w:rsidRDefault="005E3937" w:rsidP="00FC61E2">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i/>
                <w:sz w:val="20"/>
                <w:szCs w:val="20"/>
              </w:rPr>
            </w:pPr>
            <m:oMathPara>
              <m:oMath>
                <m:r>
                  <w:rPr>
                    <w:rFonts w:ascii="Cambria Math" w:hAnsi="Cambria Math" w:cs="Arial"/>
                    <w:sz w:val="20"/>
                    <w:szCs w:val="20"/>
                  </w:rPr>
                  <m:t>kW</m:t>
                </m:r>
              </m:oMath>
            </m:oMathPara>
          </w:p>
        </w:tc>
      </w:tr>
      <w:tr w:rsidR="00262D6C" w:rsidRPr="00367126" w14:paraId="7FFA6585" w14:textId="77777777" w:rsidTr="009B23BA">
        <w:trPr>
          <w:trHeight w:val="666"/>
          <w:jc w:val="center"/>
        </w:trPr>
        <w:tc>
          <w:tcPr>
            <w:cnfStyle w:val="001000000000" w:firstRow="0" w:lastRow="0" w:firstColumn="1" w:lastColumn="0" w:oddVBand="0" w:evenVBand="0" w:oddHBand="0" w:evenHBand="0" w:firstRowFirstColumn="0" w:firstRowLastColumn="0" w:lastRowFirstColumn="0" w:lastRowLastColumn="0"/>
            <w:tcW w:w="2104" w:type="dxa"/>
          </w:tcPr>
          <w:p w14:paraId="13D01118" w14:textId="77777777" w:rsidR="00FC61E2" w:rsidRPr="005E3937" w:rsidRDefault="00B41C72" w:rsidP="00FC61E2">
            <w:pPr>
              <w:autoSpaceDE w:val="0"/>
              <w:autoSpaceDN w:val="0"/>
              <w:adjustRightInd w:val="0"/>
              <w:jc w:val="center"/>
              <w:rPr>
                <w:rFonts w:ascii="Arial" w:hAnsi="Arial" w:cs="Arial"/>
                <w:b w:val="0"/>
                <w:sz w:val="20"/>
                <w:szCs w:val="20"/>
              </w:rPr>
            </w:pPr>
            <m:oMathPara>
              <m:oMath>
                <m:sSub>
                  <m:sSubPr>
                    <m:ctrlPr>
                      <w:rPr>
                        <w:rFonts w:ascii="Cambria Math" w:hAnsi="Cambria Math" w:cs="Arial"/>
                        <w:b w:val="0"/>
                        <w:i/>
                        <w:sz w:val="20"/>
                        <w:szCs w:val="20"/>
                      </w:rPr>
                    </m:ctrlPr>
                  </m:sSubPr>
                  <m:e>
                    <m:r>
                      <m:rPr>
                        <m:sty m:val="bi"/>
                      </m:rPr>
                      <w:rPr>
                        <w:rFonts w:ascii="Cambria Math" w:hAnsi="Cambria Math" w:cs="Arial"/>
                        <w:sz w:val="20"/>
                        <w:szCs w:val="20"/>
                      </w:rPr>
                      <m:t>TG</m:t>
                    </m:r>
                  </m:e>
                  <m:sub>
                    <m:r>
                      <m:rPr>
                        <m:sty m:val="bi"/>
                      </m:rPr>
                      <w:rPr>
                        <w:rFonts w:ascii="Cambria Math" w:hAnsi="Cambria Math" w:cs="Arial"/>
                        <w:sz w:val="20"/>
                        <w:szCs w:val="20"/>
                      </w:rPr>
                      <m:t>sets</m:t>
                    </m:r>
                  </m:sub>
                </m:sSub>
              </m:oMath>
            </m:oMathPara>
          </w:p>
        </w:tc>
        <w:tc>
          <w:tcPr>
            <w:tcW w:w="1895" w:type="dxa"/>
          </w:tcPr>
          <w:p w14:paraId="302C77B2" w14:textId="77777777" w:rsidR="00FC61E2" w:rsidRPr="00367126" w:rsidRDefault="00262D6C" w:rsidP="00FC61E2">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Number of turbine-generator sets</w:t>
            </w:r>
          </w:p>
        </w:tc>
        <w:tc>
          <w:tcPr>
            <w:tcW w:w="3550" w:type="dxa"/>
          </w:tcPr>
          <w:p w14:paraId="34F8C76C" w14:textId="77777777" w:rsidR="00FC61E2" w:rsidRPr="00542CF3" w:rsidRDefault="00B41C72" w:rsidP="00FC61E2">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m:oMathPara>
              <m:oMath>
                <m:d>
                  <m:dPr>
                    <m:ctrlPr>
                      <w:rPr>
                        <w:rFonts w:ascii="Cambria Math" w:hAnsi="Cambria Math" w:cs="Arial"/>
                        <w:i/>
                        <w:sz w:val="20"/>
                        <w:szCs w:val="20"/>
                      </w:rPr>
                    </m:ctrlPr>
                  </m:dPr>
                  <m:e>
                    <m:f>
                      <m:fPr>
                        <m:ctrlPr>
                          <w:rPr>
                            <w:rFonts w:ascii="Cambria Math" w:hAnsi="Cambria Math" w:cs="Arial"/>
                            <w:i/>
                            <w:sz w:val="20"/>
                            <w:szCs w:val="20"/>
                          </w:rPr>
                        </m:ctrlPr>
                      </m:fPr>
                      <m:num>
                        <m:sSub>
                          <m:sSubPr>
                            <m:ctrlPr>
                              <w:rPr>
                                <w:rFonts w:ascii="Cambria Math" w:hAnsi="Cambria Math" w:cs="Arial"/>
                                <w:bCs/>
                                <w:i/>
                                <w:sz w:val="20"/>
                                <w:szCs w:val="20"/>
                                <w:vertAlign w:val="subscript"/>
                              </w:rPr>
                            </m:ctrlPr>
                          </m:sSubPr>
                          <m:e>
                            <m:r>
                              <w:rPr>
                                <w:rFonts w:ascii="Cambria Math" w:hAnsi="Cambria Math" w:cs="Arial"/>
                                <w:sz w:val="20"/>
                                <w:szCs w:val="20"/>
                                <w:vertAlign w:val="subscript"/>
                              </w:rPr>
                              <m:t>TG</m:t>
                            </m:r>
                          </m:e>
                          <m:sub>
                            <m:r>
                              <w:rPr>
                                <w:rFonts w:ascii="Cambria Math" w:hAnsi="Cambria Math" w:cs="Arial"/>
                                <w:sz w:val="20"/>
                                <w:szCs w:val="20"/>
                                <w:vertAlign w:val="subscript"/>
                              </w:rPr>
                              <m:t>size</m:t>
                            </m:r>
                          </m:sub>
                        </m:sSub>
                      </m:num>
                      <m:den>
                        <m:sSub>
                          <m:sSubPr>
                            <m:ctrlPr>
                              <w:rPr>
                                <w:rFonts w:ascii="Cambria Math" w:hAnsi="Cambria Math" w:cs="Arial"/>
                                <w:bCs/>
                                <w:i/>
                                <w:sz w:val="20"/>
                                <w:szCs w:val="20"/>
                              </w:rPr>
                            </m:ctrlPr>
                          </m:sSubPr>
                          <m:e>
                            <m:r>
                              <w:rPr>
                                <w:rFonts w:ascii="Cambria Math" w:hAnsi="Cambria Math" w:cs="Arial"/>
                                <w:sz w:val="20"/>
                                <w:szCs w:val="20"/>
                              </w:rPr>
                              <m:t>Turbine</m:t>
                            </m:r>
                          </m:e>
                          <m:sub>
                            <m:r>
                              <w:rPr>
                                <w:rFonts w:ascii="Cambria Math" w:hAnsi="Cambria Math" w:cs="Arial"/>
                                <w:sz w:val="20"/>
                                <w:szCs w:val="20"/>
                              </w:rPr>
                              <m:t>size, max</m:t>
                            </m:r>
                          </m:sub>
                        </m:sSub>
                      </m:den>
                    </m:f>
                  </m:e>
                </m:d>
              </m:oMath>
            </m:oMathPara>
          </w:p>
        </w:tc>
        <w:tc>
          <w:tcPr>
            <w:tcW w:w="1811" w:type="dxa"/>
          </w:tcPr>
          <w:p w14:paraId="47075951" w14:textId="77777777" w:rsidR="00FC61E2" w:rsidRPr="00367126" w:rsidRDefault="00262D6C" w:rsidP="00FC61E2">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i/>
                <w:sz w:val="20"/>
                <w:szCs w:val="20"/>
              </w:rPr>
            </w:pPr>
            <w:r>
              <w:rPr>
                <w:rFonts w:ascii="Arial" w:hAnsi="Arial" w:cs="Arial"/>
                <w:i/>
                <w:sz w:val="20"/>
                <w:szCs w:val="20"/>
              </w:rPr>
              <w:t>ratio</w:t>
            </w:r>
          </w:p>
        </w:tc>
      </w:tr>
      <w:tr w:rsidR="00804379" w:rsidRPr="00367126" w14:paraId="0CB1891F" w14:textId="77777777" w:rsidTr="009B23BA">
        <w:trPr>
          <w:cnfStyle w:val="000000100000" w:firstRow="0" w:lastRow="0" w:firstColumn="0" w:lastColumn="0" w:oddVBand="0" w:evenVBand="0" w:oddHBand="1" w:evenHBand="0" w:firstRowFirstColumn="0" w:firstRowLastColumn="0" w:lastRowFirstColumn="0" w:lastRowLastColumn="0"/>
          <w:trHeight w:val="675"/>
          <w:jc w:val="center"/>
        </w:trPr>
        <w:tc>
          <w:tcPr>
            <w:cnfStyle w:val="001000000000" w:firstRow="0" w:lastRow="0" w:firstColumn="1" w:lastColumn="0" w:oddVBand="0" w:evenVBand="0" w:oddHBand="0" w:evenHBand="0" w:firstRowFirstColumn="0" w:firstRowLastColumn="0" w:lastRowFirstColumn="0" w:lastRowLastColumn="0"/>
            <w:tcW w:w="2104" w:type="dxa"/>
          </w:tcPr>
          <w:p w14:paraId="44158B23" w14:textId="77777777" w:rsidR="00FC61E2" w:rsidRPr="005E3937" w:rsidRDefault="005E3937" w:rsidP="00FC61E2">
            <w:pPr>
              <w:autoSpaceDE w:val="0"/>
              <w:autoSpaceDN w:val="0"/>
              <w:adjustRightInd w:val="0"/>
              <w:jc w:val="center"/>
              <w:rPr>
                <w:rFonts w:ascii="Arial" w:hAnsi="Arial" w:cs="Arial"/>
                <w:b w:val="0"/>
                <w:sz w:val="20"/>
                <w:szCs w:val="20"/>
                <w:vertAlign w:val="subscript"/>
              </w:rPr>
            </w:pPr>
            <m:oMathPara>
              <m:oMath>
                <m:r>
                  <m:rPr>
                    <m:sty m:val="bi"/>
                  </m:rPr>
                  <w:rPr>
                    <w:rFonts w:ascii="Cambria Math" w:hAnsi="Cambria Math" w:cs="Arial"/>
                    <w:sz w:val="20"/>
                    <w:szCs w:val="20"/>
                    <w:vertAlign w:val="subscript"/>
                  </w:rPr>
                  <m:t>Generator Cost</m:t>
                </m:r>
              </m:oMath>
            </m:oMathPara>
          </w:p>
        </w:tc>
        <w:tc>
          <w:tcPr>
            <w:tcW w:w="1895" w:type="dxa"/>
          </w:tcPr>
          <w:p w14:paraId="0987A63E" w14:textId="77777777" w:rsidR="00FC61E2" w:rsidRPr="00367126" w:rsidRDefault="00262D6C" w:rsidP="00FC61E2">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Cost of Reference Plant’s Generator</w:t>
            </w:r>
          </w:p>
        </w:tc>
        <w:tc>
          <w:tcPr>
            <w:tcW w:w="3550" w:type="dxa"/>
          </w:tcPr>
          <w:p w14:paraId="34015AE9" w14:textId="77777777" w:rsidR="00FC61E2" w:rsidRPr="00367126" w:rsidRDefault="00B41C72" w:rsidP="00FC61E2">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m:oMathPara>
              <m:oMath>
                <m:d>
                  <m:dPr>
                    <m:ctrlPr>
                      <w:rPr>
                        <w:rFonts w:ascii="Cambria Math" w:hAnsi="Cambria Math" w:cs="Arial"/>
                        <w:i/>
                        <w:sz w:val="20"/>
                        <w:szCs w:val="20"/>
                      </w:rPr>
                    </m:ctrlPr>
                  </m:dPr>
                  <m:e>
                    <m:f>
                      <m:fPr>
                        <m:ctrlPr>
                          <w:rPr>
                            <w:rFonts w:ascii="Cambria Math" w:hAnsi="Cambria Math" w:cs="Arial"/>
                            <w:i/>
                            <w:sz w:val="20"/>
                            <w:szCs w:val="20"/>
                          </w:rPr>
                        </m:ctrlPr>
                      </m:fPr>
                      <m:num>
                        <m:r>
                          <w:rPr>
                            <w:rFonts w:ascii="Cambria Math" w:hAnsi="Cambria Math" w:cs="Arial"/>
                            <w:sz w:val="20"/>
                            <w:szCs w:val="20"/>
                          </w:rPr>
                          <m:t>1800*</m:t>
                        </m:r>
                        <m:sSup>
                          <m:sSupPr>
                            <m:ctrlPr>
                              <w:rPr>
                                <w:rFonts w:ascii="Cambria Math" w:hAnsi="Cambria Math" w:cs="Arial"/>
                                <w:i/>
                                <w:sz w:val="20"/>
                                <w:szCs w:val="20"/>
                              </w:rPr>
                            </m:ctrlPr>
                          </m:sSupPr>
                          <m:e>
                            <m:sSub>
                              <m:sSubPr>
                                <m:ctrlPr>
                                  <w:rPr>
                                    <w:rFonts w:ascii="Cambria Math" w:hAnsi="Cambria Math" w:cs="Arial"/>
                                    <w:i/>
                                    <w:sz w:val="20"/>
                                    <w:szCs w:val="20"/>
                                  </w:rPr>
                                </m:ctrlPr>
                              </m:sSubPr>
                              <m:e>
                                <m:r>
                                  <w:rPr>
                                    <w:rFonts w:ascii="Cambria Math" w:hAnsi="Cambria Math" w:cs="Arial"/>
                                    <w:sz w:val="20"/>
                                    <w:szCs w:val="20"/>
                                  </w:rPr>
                                  <m:t>TG</m:t>
                                </m:r>
                              </m:e>
                              <m:sub>
                                <m:r>
                                  <w:rPr>
                                    <w:rFonts w:ascii="Cambria Math" w:hAnsi="Cambria Math" w:cs="Arial"/>
                                    <w:sz w:val="20"/>
                                    <w:szCs w:val="20"/>
                                  </w:rPr>
                                  <m:t>size</m:t>
                                </m:r>
                              </m:sub>
                            </m:sSub>
                          </m:e>
                          <m:sup>
                            <m:r>
                              <w:rPr>
                                <w:rFonts w:ascii="Cambria Math" w:hAnsi="Cambria Math" w:cs="Arial"/>
                                <w:sz w:val="20"/>
                                <w:szCs w:val="20"/>
                              </w:rPr>
                              <m:t>0.67</m:t>
                            </m:r>
                          </m:sup>
                        </m:sSup>
                      </m:num>
                      <m:den>
                        <m:sSub>
                          <m:sSubPr>
                            <m:ctrlPr>
                              <w:rPr>
                                <w:rFonts w:ascii="Cambria Math" w:hAnsi="Cambria Math" w:cs="Arial"/>
                                <w:i/>
                                <w:sz w:val="20"/>
                                <w:szCs w:val="20"/>
                              </w:rPr>
                            </m:ctrlPr>
                          </m:sSubPr>
                          <m:e>
                            <m:r>
                              <w:rPr>
                                <w:rFonts w:ascii="Cambria Math" w:hAnsi="Cambria Math" w:cs="Arial"/>
                                <w:sz w:val="20"/>
                                <w:szCs w:val="20"/>
                              </w:rPr>
                              <m:t>Plant</m:t>
                            </m:r>
                          </m:e>
                          <m:sub>
                            <m:r>
                              <w:rPr>
                                <w:rFonts w:ascii="Cambria Math" w:hAnsi="Cambria Math" w:cs="Arial"/>
                                <w:sz w:val="20"/>
                                <w:szCs w:val="20"/>
                              </w:rPr>
                              <m:t>Ref</m:t>
                            </m:r>
                          </m:sub>
                        </m:sSub>
                      </m:den>
                    </m:f>
                  </m:e>
                </m:d>
              </m:oMath>
            </m:oMathPara>
          </w:p>
        </w:tc>
        <w:tc>
          <w:tcPr>
            <w:tcW w:w="1811" w:type="dxa"/>
          </w:tcPr>
          <w:p w14:paraId="330973F0" w14:textId="77777777" w:rsidR="00FC61E2" w:rsidRPr="00367126" w:rsidRDefault="00B41C72" w:rsidP="00FC61E2">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i/>
                <w:sz w:val="20"/>
                <w:szCs w:val="20"/>
              </w:rPr>
            </w:pPr>
            <m:oMathPara>
              <m:oMath>
                <m:f>
                  <m:fPr>
                    <m:type m:val="skw"/>
                    <m:ctrlPr>
                      <w:rPr>
                        <w:rFonts w:ascii="Cambria Math" w:hAnsi="Cambria Math" w:cs="Arial"/>
                        <w:i/>
                        <w:sz w:val="20"/>
                        <w:szCs w:val="20"/>
                      </w:rPr>
                    </m:ctrlPr>
                  </m:fPr>
                  <m:num>
                    <m:r>
                      <w:rPr>
                        <w:rFonts w:ascii="Cambria Math" w:hAnsi="Cambria Math" w:cs="Arial"/>
                        <w:sz w:val="20"/>
                        <w:szCs w:val="20"/>
                      </w:rPr>
                      <m:t>$</m:t>
                    </m:r>
                  </m:num>
                  <m:den>
                    <m:r>
                      <w:rPr>
                        <w:rFonts w:ascii="Cambria Math" w:hAnsi="Cambria Math" w:cs="Arial"/>
                        <w:sz w:val="20"/>
                        <w:szCs w:val="20"/>
                      </w:rPr>
                      <m:t>kW</m:t>
                    </m:r>
                  </m:den>
                </m:f>
              </m:oMath>
            </m:oMathPara>
          </w:p>
        </w:tc>
      </w:tr>
      <w:tr w:rsidR="00262D6C" w:rsidRPr="00367126" w14:paraId="5DAED51A" w14:textId="77777777" w:rsidTr="009B23BA">
        <w:trPr>
          <w:jc w:val="center"/>
        </w:trPr>
        <w:tc>
          <w:tcPr>
            <w:cnfStyle w:val="001000000000" w:firstRow="0" w:lastRow="0" w:firstColumn="1" w:lastColumn="0" w:oddVBand="0" w:evenVBand="0" w:oddHBand="0" w:evenHBand="0" w:firstRowFirstColumn="0" w:firstRowLastColumn="0" w:lastRowFirstColumn="0" w:lastRowLastColumn="0"/>
            <w:tcW w:w="2104" w:type="dxa"/>
          </w:tcPr>
          <w:p w14:paraId="11E60FF4" w14:textId="77777777" w:rsidR="00FC61E2" w:rsidRPr="005E3937" w:rsidRDefault="00B41C72" w:rsidP="00FC61E2">
            <w:pPr>
              <w:autoSpaceDE w:val="0"/>
              <w:autoSpaceDN w:val="0"/>
              <w:adjustRightInd w:val="0"/>
              <w:jc w:val="center"/>
              <w:rPr>
                <w:rFonts w:ascii="Arial" w:hAnsi="Arial" w:cs="Arial"/>
                <w:b w:val="0"/>
                <w:sz w:val="20"/>
                <w:szCs w:val="20"/>
              </w:rPr>
            </w:pPr>
            <m:oMathPara>
              <m:oMath>
                <m:sSub>
                  <m:sSubPr>
                    <m:ctrlPr>
                      <w:rPr>
                        <w:rFonts w:ascii="Cambria Math" w:hAnsi="Cambria Math" w:cs="Arial"/>
                        <w:b w:val="0"/>
                        <w:bCs w:val="0"/>
                        <w:i/>
                        <w:sz w:val="20"/>
                        <w:szCs w:val="20"/>
                      </w:rPr>
                    </m:ctrlPr>
                  </m:sSubPr>
                  <m:e>
                    <m:r>
                      <m:rPr>
                        <m:sty m:val="bi"/>
                      </m:rPr>
                      <w:rPr>
                        <w:rFonts w:ascii="Cambria Math" w:hAnsi="Cambria Math" w:cs="Arial"/>
                        <w:sz w:val="20"/>
                        <w:szCs w:val="20"/>
                      </w:rPr>
                      <m:t>Plant</m:t>
                    </m:r>
                  </m:e>
                  <m:sub>
                    <m:r>
                      <m:rPr>
                        <m:sty m:val="bi"/>
                      </m:rPr>
                      <w:rPr>
                        <w:rFonts w:ascii="Cambria Math" w:hAnsi="Cambria Math" w:cs="Arial"/>
                        <w:sz w:val="20"/>
                        <w:szCs w:val="20"/>
                      </w:rPr>
                      <m:t>parasitice</m:t>
                    </m:r>
                  </m:sub>
                </m:sSub>
              </m:oMath>
            </m:oMathPara>
          </w:p>
        </w:tc>
        <w:tc>
          <w:tcPr>
            <w:tcW w:w="1895" w:type="dxa"/>
          </w:tcPr>
          <w:p w14:paraId="41FEC521" w14:textId="77777777" w:rsidR="00FC61E2" w:rsidRPr="00367126" w:rsidRDefault="003B2AE7" w:rsidP="00FC61E2">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Plant Parasitic Losses</w:t>
            </w:r>
          </w:p>
        </w:tc>
        <w:tc>
          <w:tcPr>
            <w:tcW w:w="3550" w:type="dxa"/>
          </w:tcPr>
          <w:p w14:paraId="65DD5362" w14:textId="77777777" w:rsidR="00FC61E2" w:rsidRPr="00367126" w:rsidRDefault="00B41C72" w:rsidP="00FC61E2">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m:oMathPara>
              <m:oMath>
                <m:d>
                  <m:dPr>
                    <m:ctrlPr>
                      <w:rPr>
                        <w:rFonts w:ascii="Cambria Math" w:hAnsi="Cambria Math" w:cs="Arial"/>
                        <w:i/>
                        <w:szCs w:val="20"/>
                      </w:rPr>
                    </m:ctrlPr>
                  </m:dPr>
                  <m:e>
                    <m:sSub>
                      <m:sSubPr>
                        <m:ctrlPr>
                          <w:rPr>
                            <w:rFonts w:ascii="Cambria Math" w:hAnsi="Cambria Math" w:cs="Arial"/>
                            <w:i/>
                            <w:szCs w:val="20"/>
                          </w:rPr>
                        </m:ctrlPr>
                      </m:sSubPr>
                      <m:e>
                        <m:r>
                          <w:rPr>
                            <w:rFonts w:ascii="Cambria Math" w:hAnsi="Cambria Math" w:cs="Arial"/>
                            <w:szCs w:val="20"/>
                          </w:rPr>
                          <m:t>PPC</m:t>
                        </m:r>
                      </m:e>
                      <m:sub>
                        <m:r>
                          <w:rPr>
                            <w:rFonts w:ascii="Cambria Math" w:hAnsi="Cambria Math" w:cs="Arial"/>
                            <w:szCs w:val="20"/>
                          </w:rPr>
                          <m:t>0</m:t>
                        </m:r>
                      </m:sub>
                    </m:sSub>
                    <m:r>
                      <w:rPr>
                        <w:rFonts w:ascii="Cambria Math" w:hAnsi="Cambria Math" w:cs="Arial"/>
                        <w:szCs w:val="20"/>
                      </w:rPr>
                      <m:t>*</m:t>
                    </m:r>
                    <m:sSup>
                      <m:sSupPr>
                        <m:ctrlPr>
                          <w:rPr>
                            <w:rFonts w:ascii="Cambria Math" w:hAnsi="Cambria Math" w:cs="Arial"/>
                            <w:i/>
                            <w:szCs w:val="20"/>
                          </w:rPr>
                        </m:ctrlPr>
                      </m:sSupPr>
                      <m:e>
                        <m:r>
                          <w:rPr>
                            <w:rFonts w:ascii="Cambria Math" w:hAnsi="Cambria Math" w:cs="Arial"/>
                            <w:szCs w:val="20"/>
                          </w:rPr>
                          <m:t>e</m:t>
                        </m:r>
                      </m:e>
                      <m:sup>
                        <m:d>
                          <m:dPr>
                            <m:ctrlPr>
                              <w:rPr>
                                <w:rFonts w:ascii="Cambria Math" w:hAnsi="Cambria Math" w:cs="Arial"/>
                                <w:i/>
                                <w:szCs w:val="20"/>
                              </w:rPr>
                            </m:ctrlPr>
                          </m:dPr>
                          <m:e>
                            <m:sSub>
                              <m:sSubPr>
                                <m:ctrlPr>
                                  <w:rPr>
                                    <w:rFonts w:ascii="Cambria Math" w:hAnsi="Cambria Math" w:cs="Arial"/>
                                    <w:i/>
                                    <w:szCs w:val="20"/>
                                  </w:rPr>
                                </m:ctrlPr>
                              </m:sSubPr>
                              <m:e>
                                <m:r>
                                  <w:rPr>
                                    <w:rFonts w:ascii="Cambria Math" w:hAnsi="Cambria Math" w:cs="Arial"/>
                                    <w:szCs w:val="20"/>
                                  </w:rPr>
                                  <m:t>PPC</m:t>
                                </m:r>
                              </m:e>
                              <m:sub>
                                <m:r>
                                  <w:rPr>
                                    <w:rFonts w:ascii="Cambria Math" w:hAnsi="Cambria Math" w:cs="Arial"/>
                                    <w:szCs w:val="20"/>
                                  </w:rPr>
                                  <m:t>1</m:t>
                                </m:r>
                              </m:sub>
                            </m:sSub>
                            <m:r>
                              <w:rPr>
                                <w:rFonts w:ascii="Cambria Math" w:hAnsi="Cambria Math" w:cs="Arial"/>
                                <w:szCs w:val="20"/>
                              </w:rPr>
                              <m:t>*ε</m:t>
                            </m:r>
                          </m:e>
                        </m:d>
                      </m:sup>
                    </m:sSup>
                    <m:r>
                      <w:rPr>
                        <w:rFonts w:ascii="Cambria Math" w:hAnsi="Cambria Math" w:cs="Arial"/>
                        <w:szCs w:val="20"/>
                      </w:rPr>
                      <m:t>*</m:t>
                    </m:r>
                    <m:sSub>
                      <m:sSubPr>
                        <m:ctrlPr>
                          <w:rPr>
                            <w:rFonts w:ascii="Cambria Math" w:hAnsi="Cambria Math" w:cs="Arial"/>
                            <w:i/>
                            <w:szCs w:val="20"/>
                          </w:rPr>
                        </m:ctrlPr>
                      </m:sSubPr>
                      <m:e>
                        <m:r>
                          <w:rPr>
                            <w:rFonts w:ascii="Cambria Math" w:hAnsi="Cambria Math" w:cs="Arial"/>
                            <w:szCs w:val="20"/>
                          </w:rPr>
                          <m:t>Plant</m:t>
                        </m:r>
                      </m:e>
                      <m:sub>
                        <m:r>
                          <w:rPr>
                            <w:rFonts w:ascii="Cambria Math" w:hAnsi="Cambria Math" w:cs="Arial"/>
                            <w:szCs w:val="20"/>
                          </w:rPr>
                          <m:t>Ref</m:t>
                        </m:r>
                      </m:sub>
                    </m:sSub>
                  </m:e>
                </m:d>
              </m:oMath>
            </m:oMathPara>
          </w:p>
        </w:tc>
        <w:tc>
          <w:tcPr>
            <w:tcW w:w="1811" w:type="dxa"/>
          </w:tcPr>
          <w:p w14:paraId="76D4D2FB" w14:textId="77777777" w:rsidR="00FC61E2" w:rsidRPr="00367126" w:rsidRDefault="005E3937" w:rsidP="00FC61E2">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i/>
                <w:sz w:val="20"/>
                <w:szCs w:val="20"/>
              </w:rPr>
            </w:pPr>
            <m:oMathPara>
              <m:oMath>
                <m:r>
                  <w:rPr>
                    <w:rFonts w:ascii="Cambria Math" w:hAnsi="Cambria Math" w:cs="Arial"/>
                    <w:sz w:val="20"/>
                    <w:szCs w:val="20"/>
                  </w:rPr>
                  <m:t>kW</m:t>
                </m:r>
              </m:oMath>
            </m:oMathPara>
          </w:p>
        </w:tc>
      </w:tr>
      <w:tr w:rsidR="009602B5" w:rsidRPr="00367126" w14:paraId="77AAD1CC" w14:textId="77777777" w:rsidTr="009B23B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04" w:type="dxa"/>
          </w:tcPr>
          <w:p w14:paraId="17323245" w14:textId="77777777" w:rsidR="009602B5" w:rsidRPr="005E3937" w:rsidRDefault="005E3937" w:rsidP="009602B5">
            <w:pPr>
              <w:autoSpaceDE w:val="0"/>
              <w:autoSpaceDN w:val="0"/>
              <w:adjustRightInd w:val="0"/>
              <w:jc w:val="center"/>
              <w:rPr>
                <w:rFonts w:ascii="Arial" w:hAnsi="Arial" w:cs="Arial"/>
                <w:b w:val="0"/>
                <w:sz w:val="20"/>
                <w:szCs w:val="20"/>
              </w:rPr>
            </w:pPr>
            <m:oMathPara>
              <m:oMath>
                <m:r>
                  <m:rPr>
                    <m:sty m:val="bi"/>
                  </m:rPr>
                  <w:rPr>
                    <w:rFonts w:ascii="Cambria Math" w:hAnsi="Cambria Math" w:cs="Arial"/>
                    <w:sz w:val="20"/>
                    <w:szCs w:val="20"/>
                  </w:rPr>
                  <m:t>ε</m:t>
                </m:r>
              </m:oMath>
            </m:oMathPara>
          </w:p>
        </w:tc>
        <w:tc>
          <w:tcPr>
            <w:tcW w:w="1895" w:type="dxa"/>
          </w:tcPr>
          <w:p w14:paraId="7BBF4326" w14:textId="77777777" w:rsidR="009602B5" w:rsidRPr="00367126" w:rsidRDefault="009602B5" w:rsidP="009602B5">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i/>
                <w:sz w:val="20"/>
                <w:szCs w:val="20"/>
              </w:rPr>
            </w:pPr>
            <w:r w:rsidRPr="00367126">
              <w:rPr>
                <w:rFonts w:ascii="Arial" w:hAnsi="Arial" w:cs="Arial"/>
                <w:sz w:val="20"/>
                <w:szCs w:val="20"/>
              </w:rPr>
              <w:t xml:space="preserve">Second Law Efficiency </w:t>
            </w:r>
          </w:p>
        </w:tc>
        <w:tc>
          <w:tcPr>
            <w:tcW w:w="3550" w:type="dxa"/>
          </w:tcPr>
          <w:p w14:paraId="738010F2" w14:textId="77777777" w:rsidR="009602B5" w:rsidRPr="00367126" w:rsidRDefault="009602B5" w:rsidP="009602B5">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367126">
              <w:rPr>
                <w:rFonts w:ascii="Arial" w:hAnsi="Arial" w:cs="Arial"/>
                <w:sz w:val="20"/>
                <w:szCs w:val="20"/>
              </w:rPr>
              <w:t xml:space="preserve">(Calculated in </w:t>
            </w:r>
            <w:r>
              <w:rPr>
                <w:rFonts w:ascii="Arial" w:hAnsi="Arial" w:cs="Arial"/>
                <w:sz w:val="20"/>
                <w:szCs w:val="20"/>
              </w:rPr>
              <w:t>‘</w:t>
            </w:r>
            <w:r w:rsidRPr="00367126">
              <w:rPr>
                <w:rFonts w:ascii="Arial" w:hAnsi="Arial" w:cs="Arial"/>
                <w:i/>
                <w:sz w:val="20"/>
                <w:szCs w:val="20"/>
              </w:rPr>
              <w:t>lib_geothermal.cpp</w:t>
            </w:r>
            <w:r>
              <w:rPr>
                <w:rFonts w:ascii="Arial" w:hAnsi="Arial" w:cs="Arial"/>
                <w:i/>
                <w:sz w:val="20"/>
                <w:szCs w:val="20"/>
              </w:rPr>
              <w:t>’</w:t>
            </w:r>
            <w:r w:rsidRPr="00367126">
              <w:rPr>
                <w:rFonts w:ascii="Arial" w:hAnsi="Arial" w:cs="Arial"/>
                <w:i/>
                <w:sz w:val="20"/>
                <w:szCs w:val="20"/>
              </w:rPr>
              <w:t>)</w:t>
            </w:r>
          </w:p>
        </w:tc>
        <w:tc>
          <w:tcPr>
            <w:tcW w:w="1811" w:type="dxa"/>
          </w:tcPr>
          <w:p w14:paraId="131715C5" w14:textId="77777777" w:rsidR="009602B5" w:rsidRPr="00367126" w:rsidRDefault="009602B5" w:rsidP="009602B5">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367126">
              <w:rPr>
                <w:rFonts w:ascii="Arial" w:hAnsi="Arial" w:cs="Arial"/>
                <w:sz w:val="20"/>
                <w:szCs w:val="20"/>
              </w:rPr>
              <w:t>%</w:t>
            </w:r>
          </w:p>
        </w:tc>
      </w:tr>
      <w:tr w:rsidR="009602B5" w:rsidRPr="00367126" w14:paraId="6F7A6F50" w14:textId="77777777" w:rsidTr="009B23BA">
        <w:trPr>
          <w:jc w:val="center"/>
        </w:trPr>
        <w:tc>
          <w:tcPr>
            <w:cnfStyle w:val="001000000000" w:firstRow="0" w:lastRow="0" w:firstColumn="1" w:lastColumn="0" w:oddVBand="0" w:evenVBand="0" w:oddHBand="0" w:evenHBand="0" w:firstRowFirstColumn="0" w:firstRowLastColumn="0" w:lastRowFirstColumn="0" w:lastRowLastColumn="0"/>
            <w:tcW w:w="2104" w:type="dxa"/>
          </w:tcPr>
          <w:p w14:paraId="6F3F77E4" w14:textId="77777777" w:rsidR="009602B5" w:rsidRPr="005E3937" w:rsidRDefault="00B41C72" w:rsidP="009602B5">
            <w:pPr>
              <w:autoSpaceDE w:val="0"/>
              <w:autoSpaceDN w:val="0"/>
              <w:adjustRightInd w:val="0"/>
              <w:jc w:val="center"/>
              <w:rPr>
                <w:rFonts w:ascii="Arial" w:hAnsi="Arial" w:cs="Arial"/>
                <w:b w:val="0"/>
                <w:sz w:val="20"/>
                <w:szCs w:val="20"/>
              </w:rPr>
            </w:pPr>
            <m:oMathPara>
              <m:oMath>
                <m:sSub>
                  <m:sSubPr>
                    <m:ctrlPr>
                      <w:rPr>
                        <w:rFonts w:ascii="Cambria Math" w:hAnsi="Cambria Math" w:cs="Arial"/>
                        <w:b w:val="0"/>
                        <w:i/>
                        <w:sz w:val="20"/>
                        <w:szCs w:val="20"/>
                      </w:rPr>
                    </m:ctrlPr>
                  </m:sSubPr>
                  <m:e>
                    <m:r>
                      <m:rPr>
                        <m:sty m:val="bi"/>
                      </m:rPr>
                      <w:rPr>
                        <w:rFonts w:ascii="Cambria Math" w:hAnsi="Cambria Math" w:cs="Arial"/>
                        <w:sz w:val="20"/>
                        <w:szCs w:val="20"/>
                      </w:rPr>
                      <m:t>PPC</m:t>
                    </m:r>
                  </m:e>
                  <m:sub>
                    <m:r>
                      <m:rPr>
                        <m:sty m:val="bi"/>
                      </m:rPr>
                      <w:rPr>
                        <w:rFonts w:ascii="Cambria Math" w:hAnsi="Cambria Math" w:cs="Arial"/>
                        <w:sz w:val="20"/>
                        <w:szCs w:val="20"/>
                      </w:rPr>
                      <m:t>0</m:t>
                    </m:r>
                  </m:sub>
                </m:sSub>
              </m:oMath>
            </m:oMathPara>
          </w:p>
        </w:tc>
        <w:tc>
          <w:tcPr>
            <w:tcW w:w="1895" w:type="dxa"/>
          </w:tcPr>
          <w:p w14:paraId="70E75E89" w14:textId="77777777" w:rsidR="009602B5" w:rsidRPr="00367126" w:rsidRDefault="009602B5" w:rsidP="009602B5">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3550" w:type="dxa"/>
          </w:tcPr>
          <w:p w14:paraId="77229F95" w14:textId="77777777" w:rsidR="009602B5" w:rsidRPr="00367126" w:rsidRDefault="00B41C72" w:rsidP="009602B5">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m:oMathPara>
              <m:oMath>
                <m:sSub>
                  <m:sSubPr>
                    <m:ctrlPr>
                      <w:rPr>
                        <w:rFonts w:ascii="Cambria Math" w:hAnsi="Cambria Math" w:cs="Arial"/>
                        <w:i/>
                        <w:sz w:val="22"/>
                        <w:szCs w:val="20"/>
                      </w:rPr>
                    </m:ctrlPr>
                  </m:sSubPr>
                  <m:e>
                    <m:r>
                      <w:rPr>
                        <w:rFonts w:ascii="Cambria Math" w:hAnsi="Cambria Math" w:cs="Arial"/>
                        <w:sz w:val="22"/>
                        <w:szCs w:val="20"/>
                      </w:rPr>
                      <m:t>C</m:t>
                    </m:r>
                  </m:e>
                  <m:sub>
                    <m:r>
                      <w:rPr>
                        <w:rFonts w:ascii="Cambria Math" w:hAnsi="Cambria Math" w:cs="Arial"/>
                        <w:sz w:val="22"/>
                        <w:szCs w:val="20"/>
                      </w:rPr>
                      <m:t>00</m:t>
                    </m:r>
                  </m:sub>
                </m:sSub>
                <m:r>
                  <w:rPr>
                    <w:rFonts w:ascii="Cambria Math" w:hAnsi="Cambria Math" w:cs="Arial"/>
                    <w:sz w:val="22"/>
                    <w:szCs w:val="20"/>
                  </w:rPr>
                  <m:t>+</m:t>
                </m:r>
                <m:d>
                  <m:dPr>
                    <m:ctrlPr>
                      <w:rPr>
                        <w:rFonts w:ascii="Cambria Math" w:hAnsi="Cambria Math" w:cs="Arial"/>
                        <w:i/>
                        <w:sz w:val="22"/>
                        <w:szCs w:val="20"/>
                      </w:rPr>
                    </m:ctrlPr>
                  </m:dPr>
                  <m:e>
                    <m:sSub>
                      <m:sSubPr>
                        <m:ctrlPr>
                          <w:rPr>
                            <w:rFonts w:ascii="Cambria Math" w:hAnsi="Cambria Math" w:cs="Arial"/>
                            <w:i/>
                            <w:sz w:val="22"/>
                            <w:szCs w:val="20"/>
                          </w:rPr>
                        </m:ctrlPr>
                      </m:sSubPr>
                      <m:e>
                        <m:r>
                          <w:rPr>
                            <w:rFonts w:ascii="Cambria Math" w:hAnsi="Cambria Math" w:cs="Arial"/>
                            <w:sz w:val="22"/>
                            <w:szCs w:val="20"/>
                          </w:rPr>
                          <m:t>C</m:t>
                        </m:r>
                      </m:e>
                      <m:sub>
                        <m:r>
                          <w:rPr>
                            <w:rFonts w:ascii="Cambria Math" w:hAnsi="Cambria Math" w:cs="Arial"/>
                            <w:sz w:val="22"/>
                            <w:szCs w:val="20"/>
                          </w:rPr>
                          <m:t>01</m:t>
                        </m:r>
                      </m:sub>
                    </m:sSub>
                    <m:r>
                      <w:rPr>
                        <w:rFonts w:ascii="Cambria Math" w:hAnsi="Cambria Math" w:cs="Arial"/>
                        <w:sz w:val="22"/>
                        <w:szCs w:val="20"/>
                      </w:rPr>
                      <m:t>*</m:t>
                    </m:r>
                    <m:sSub>
                      <m:sSubPr>
                        <m:ctrlPr>
                          <w:rPr>
                            <w:rFonts w:ascii="Cambria Math" w:hAnsi="Cambria Math" w:cs="Arial"/>
                            <w:i/>
                            <w:sz w:val="22"/>
                            <w:szCs w:val="20"/>
                          </w:rPr>
                        </m:ctrlPr>
                      </m:sSubPr>
                      <m:e>
                        <m:r>
                          <w:rPr>
                            <w:rFonts w:ascii="Cambria Math" w:hAnsi="Cambria Math" w:cs="Arial"/>
                            <w:sz w:val="22"/>
                            <w:szCs w:val="20"/>
                          </w:rPr>
                          <m:t>T</m:t>
                        </m:r>
                      </m:e>
                      <m:sub>
                        <m:r>
                          <w:rPr>
                            <w:rFonts w:ascii="Cambria Math" w:hAnsi="Cambria Math" w:cs="Arial"/>
                            <w:sz w:val="22"/>
                            <w:szCs w:val="20"/>
                          </w:rPr>
                          <m:t>GF</m:t>
                        </m:r>
                      </m:sub>
                    </m:sSub>
                  </m:e>
                </m:d>
                <m:r>
                  <w:rPr>
                    <w:rFonts w:ascii="Cambria Math" w:hAnsi="Cambria Math" w:cs="Arial"/>
                    <w:sz w:val="22"/>
                    <w:szCs w:val="20"/>
                  </w:rPr>
                  <m:t>+</m:t>
                </m:r>
                <m:d>
                  <m:dPr>
                    <m:ctrlPr>
                      <w:rPr>
                        <w:rFonts w:ascii="Cambria Math" w:hAnsi="Cambria Math" w:cs="Arial"/>
                        <w:i/>
                        <w:sz w:val="22"/>
                        <w:szCs w:val="20"/>
                      </w:rPr>
                    </m:ctrlPr>
                  </m:dPr>
                  <m:e>
                    <m:sSub>
                      <m:sSubPr>
                        <m:ctrlPr>
                          <w:rPr>
                            <w:rFonts w:ascii="Cambria Math" w:hAnsi="Cambria Math" w:cs="Arial"/>
                            <w:i/>
                            <w:sz w:val="22"/>
                            <w:szCs w:val="20"/>
                          </w:rPr>
                        </m:ctrlPr>
                      </m:sSubPr>
                      <m:e>
                        <m:r>
                          <w:rPr>
                            <w:rFonts w:ascii="Cambria Math" w:hAnsi="Cambria Math" w:cs="Arial"/>
                            <w:sz w:val="22"/>
                            <w:szCs w:val="20"/>
                          </w:rPr>
                          <m:t>C</m:t>
                        </m:r>
                      </m:e>
                      <m:sub>
                        <m:r>
                          <w:rPr>
                            <w:rFonts w:ascii="Cambria Math" w:hAnsi="Cambria Math" w:cs="Arial"/>
                            <w:sz w:val="22"/>
                            <w:szCs w:val="20"/>
                          </w:rPr>
                          <m:t>02</m:t>
                        </m:r>
                      </m:sub>
                    </m:sSub>
                    <m:r>
                      <w:rPr>
                        <w:rFonts w:ascii="Cambria Math" w:hAnsi="Cambria Math" w:cs="Arial"/>
                        <w:sz w:val="22"/>
                        <w:szCs w:val="20"/>
                      </w:rPr>
                      <m:t>*</m:t>
                    </m:r>
                    <m:sSup>
                      <m:sSupPr>
                        <m:ctrlPr>
                          <w:rPr>
                            <w:rFonts w:ascii="Cambria Math" w:hAnsi="Cambria Math" w:cs="Arial"/>
                            <w:i/>
                            <w:sz w:val="22"/>
                            <w:szCs w:val="20"/>
                          </w:rPr>
                        </m:ctrlPr>
                      </m:sSupPr>
                      <m:e>
                        <m:sSub>
                          <m:sSubPr>
                            <m:ctrlPr>
                              <w:rPr>
                                <w:rFonts w:ascii="Cambria Math" w:hAnsi="Cambria Math" w:cs="Arial"/>
                                <w:i/>
                                <w:sz w:val="22"/>
                                <w:szCs w:val="20"/>
                              </w:rPr>
                            </m:ctrlPr>
                          </m:sSubPr>
                          <m:e>
                            <m:r>
                              <w:rPr>
                                <w:rFonts w:ascii="Cambria Math" w:hAnsi="Cambria Math" w:cs="Arial"/>
                                <w:sz w:val="22"/>
                                <w:szCs w:val="20"/>
                              </w:rPr>
                              <m:t>T</m:t>
                            </m:r>
                          </m:e>
                          <m:sub>
                            <m:r>
                              <w:rPr>
                                <w:rFonts w:ascii="Cambria Math" w:hAnsi="Cambria Math" w:cs="Arial"/>
                                <w:sz w:val="22"/>
                                <w:szCs w:val="20"/>
                              </w:rPr>
                              <m:t>GF</m:t>
                            </m:r>
                          </m:sub>
                        </m:sSub>
                      </m:e>
                      <m:sup>
                        <m:r>
                          <w:rPr>
                            <w:rFonts w:ascii="Cambria Math" w:hAnsi="Cambria Math" w:cs="Arial"/>
                            <w:sz w:val="22"/>
                            <w:szCs w:val="20"/>
                          </w:rPr>
                          <m:t>2</m:t>
                        </m:r>
                      </m:sup>
                    </m:sSup>
                  </m:e>
                </m:d>
                <m:r>
                  <w:rPr>
                    <w:rFonts w:ascii="Cambria Math" w:hAnsi="Cambria Math" w:cs="Arial"/>
                    <w:sz w:val="22"/>
                    <w:szCs w:val="20"/>
                  </w:rPr>
                  <m:t>+</m:t>
                </m:r>
                <m:d>
                  <m:dPr>
                    <m:ctrlPr>
                      <w:rPr>
                        <w:rFonts w:ascii="Cambria Math" w:hAnsi="Cambria Math" w:cs="Arial"/>
                        <w:i/>
                        <w:sz w:val="22"/>
                        <w:szCs w:val="20"/>
                      </w:rPr>
                    </m:ctrlPr>
                  </m:dPr>
                  <m:e>
                    <m:sSub>
                      <m:sSubPr>
                        <m:ctrlPr>
                          <w:rPr>
                            <w:rFonts w:ascii="Cambria Math" w:hAnsi="Cambria Math" w:cs="Arial"/>
                            <w:i/>
                            <w:sz w:val="22"/>
                            <w:szCs w:val="20"/>
                          </w:rPr>
                        </m:ctrlPr>
                      </m:sSubPr>
                      <m:e>
                        <m:r>
                          <w:rPr>
                            <w:rFonts w:ascii="Cambria Math" w:hAnsi="Cambria Math" w:cs="Arial"/>
                            <w:sz w:val="22"/>
                            <w:szCs w:val="20"/>
                          </w:rPr>
                          <m:t>C</m:t>
                        </m:r>
                      </m:e>
                      <m:sub>
                        <m:r>
                          <w:rPr>
                            <w:rFonts w:ascii="Cambria Math" w:hAnsi="Cambria Math" w:cs="Arial"/>
                            <w:sz w:val="22"/>
                            <w:szCs w:val="20"/>
                          </w:rPr>
                          <m:t>03</m:t>
                        </m:r>
                      </m:sub>
                    </m:sSub>
                    <m:r>
                      <w:rPr>
                        <w:rFonts w:ascii="Cambria Math" w:hAnsi="Cambria Math" w:cs="Arial"/>
                        <w:sz w:val="22"/>
                        <w:szCs w:val="20"/>
                      </w:rPr>
                      <m:t>*</m:t>
                    </m:r>
                    <m:sSup>
                      <m:sSupPr>
                        <m:ctrlPr>
                          <w:rPr>
                            <w:rFonts w:ascii="Cambria Math" w:hAnsi="Cambria Math" w:cs="Arial"/>
                            <w:i/>
                            <w:sz w:val="22"/>
                            <w:szCs w:val="20"/>
                          </w:rPr>
                        </m:ctrlPr>
                      </m:sSupPr>
                      <m:e>
                        <m:sSub>
                          <m:sSubPr>
                            <m:ctrlPr>
                              <w:rPr>
                                <w:rFonts w:ascii="Cambria Math" w:hAnsi="Cambria Math" w:cs="Arial"/>
                                <w:i/>
                                <w:sz w:val="22"/>
                                <w:szCs w:val="20"/>
                              </w:rPr>
                            </m:ctrlPr>
                          </m:sSubPr>
                          <m:e>
                            <m:r>
                              <w:rPr>
                                <w:rFonts w:ascii="Cambria Math" w:hAnsi="Cambria Math" w:cs="Arial"/>
                                <w:sz w:val="22"/>
                                <w:szCs w:val="20"/>
                              </w:rPr>
                              <m:t>T</m:t>
                            </m:r>
                          </m:e>
                          <m:sub>
                            <m:r>
                              <w:rPr>
                                <w:rFonts w:ascii="Cambria Math" w:hAnsi="Cambria Math" w:cs="Arial"/>
                                <w:sz w:val="22"/>
                                <w:szCs w:val="20"/>
                              </w:rPr>
                              <m:t>GF</m:t>
                            </m:r>
                          </m:sub>
                        </m:sSub>
                      </m:e>
                      <m:sup>
                        <m:r>
                          <w:rPr>
                            <w:rFonts w:ascii="Cambria Math" w:hAnsi="Cambria Math" w:cs="Arial"/>
                            <w:sz w:val="22"/>
                            <w:szCs w:val="20"/>
                          </w:rPr>
                          <m:t>3</m:t>
                        </m:r>
                      </m:sup>
                    </m:sSup>
                  </m:e>
                </m:d>
              </m:oMath>
            </m:oMathPara>
          </w:p>
        </w:tc>
        <w:tc>
          <w:tcPr>
            <w:tcW w:w="1811" w:type="dxa"/>
          </w:tcPr>
          <w:p w14:paraId="0651140A" w14:textId="77777777" w:rsidR="009602B5" w:rsidRPr="00367126" w:rsidRDefault="009602B5" w:rsidP="009602B5">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i/>
                <w:sz w:val="20"/>
                <w:szCs w:val="20"/>
              </w:rPr>
            </w:pPr>
          </w:p>
        </w:tc>
      </w:tr>
      <w:tr w:rsidR="009602B5" w:rsidRPr="00367126" w14:paraId="2F4A3C10" w14:textId="77777777" w:rsidTr="009B23B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04" w:type="dxa"/>
          </w:tcPr>
          <w:p w14:paraId="470D4C4B" w14:textId="77777777" w:rsidR="009602B5" w:rsidRPr="005E3937" w:rsidRDefault="00B41C72" w:rsidP="009602B5">
            <w:pPr>
              <w:autoSpaceDE w:val="0"/>
              <w:autoSpaceDN w:val="0"/>
              <w:adjustRightInd w:val="0"/>
              <w:jc w:val="center"/>
              <w:rPr>
                <w:rFonts w:ascii="Arial" w:hAnsi="Arial" w:cs="Arial"/>
                <w:b w:val="0"/>
                <w:sz w:val="20"/>
                <w:szCs w:val="20"/>
              </w:rPr>
            </w:pPr>
            <m:oMathPara>
              <m:oMath>
                <m:sSub>
                  <m:sSubPr>
                    <m:ctrlPr>
                      <w:rPr>
                        <w:rFonts w:ascii="Cambria Math" w:hAnsi="Cambria Math" w:cs="Arial"/>
                        <w:b w:val="0"/>
                        <w:i/>
                        <w:sz w:val="20"/>
                        <w:szCs w:val="20"/>
                      </w:rPr>
                    </m:ctrlPr>
                  </m:sSubPr>
                  <m:e>
                    <m:r>
                      <m:rPr>
                        <m:sty m:val="bi"/>
                      </m:rPr>
                      <w:rPr>
                        <w:rFonts w:ascii="Cambria Math" w:hAnsi="Cambria Math" w:cs="Arial"/>
                        <w:sz w:val="20"/>
                        <w:szCs w:val="20"/>
                      </w:rPr>
                      <m:t>PPC</m:t>
                    </m:r>
                  </m:e>
                  <m:sub>
                    <m:r>
                      <m:rPr>
                        <m:sty m:val="bi"/>
                      </m:rPr>
                      <w:rPr>
                        <w:rFonts w:ascii="Cambria Math" w:hAnsi="Cambria Math" w:cs="Arial"/>
                        <w:sz w:val="20"/>
                        <w:szCs w:val="20"/>
                      </w:rPr>
                      <m:t>1</m:t>
                    </m:r>
                  </m:sub>
                </m:sSub>
              </m:oMath>
            </m:oMathPara>
          </w:p>
        </w:tc>
        <w:tc>
          <w:tcPr>
            <w:tcW w:w="1895" w:type="dxa"/>
          </w:tcPr>
          <w:p w14:paraId="6434B961" w14:textId="77777777" w:rsidR="009602B5" w:rsidRPr="00367126" w:rsidRDefault="009602B5" w:rsidP="009602B5">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3550" w:type="dxa"/>
          </w:tcPr>
          <w:p w14:paraId="55B899CD" w14:textId="77777777" w:rsidR="009602B5" w:rsidRPr="00367126" w:rsidRDefault="00B41C72" w:rsidP="009602B5">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m:oMathPara>
              <m:oMath>
                <m:sSub>
                  <m:sSubPr>
                    <m:ctrlPr>
                      <w:rPr>
                        <w:rFonts w:ascii="Cambria Math" w:hAnsi="Cambria Math" w:cs="Arial"/>
                        <w:i/>
                        <w:sz w:val="22"/>
                        <w:szCs w:val="20"/>
                      </w:rPr>
                    </m:ctrlPr>
                  </m:sSubPr>
                  <m:e>
                    <m:r>
                      <w:rPr>
                        <w:rFonts w:ascii="Cambria Math" w:hAnsi="Cambria Math" w:cs="Arial"/>
                        <w:sz w:val="22"/>
                        <w:szCs w:val="20"/>
                      </w:rPr>
                      <m:t>C</m:t>
                    </m:r>
                  </m:e>
                  <m:sub>
                    <m:r>
                      <w:rPr>
                        <w:rFonts w:ascii="Cambria Math" w:hAnsi="Cambria Math" w:cs="Arial"/>
                        <w:sz w:val="22"/>
                        <w:szCs w:val="20"/>
                      </w:rPr>
                      <m:t>10</m:t>
                    </m:r>
                  </m:sub>
                </m:sSub>
                <m:r>
                  <w:rPr>
                    <w:rFonts w:ascii="Cambria Math" w:hAnsi="Cambria Math" w:cs="Arial"/>
                    <w:sz w:val="22"/>
                    <w:szCs w:val="20"/>
                  </w:rPr>
                  <m:t>+</m:t>
                </m:r>
                <m:d>
                  <m:dPr>
                    <m:ctrlPr>
                      <w:rPr>
                        <w:rFonts w:ascii="Cambria Math" w:hAnsi="Cambria Math" w:cs="Arial"/>
                        <w:i/>
                        <w:sz w:val="22"/>
                        <w:szCs w:val="20"/>
                      </w:rPr>
                    </m:ctrlPr>
                  </m:dPr>
                  <m:e>
                    <m:sSub>
                      <m:sSubPr>
                        <m:ctrlPr>
                          <w:rPr>
                            <w:rFonts w:ascii="Cambria Math" w:hAnsi="Cambria Math" w:cs="Arial"/>
                            <w:i/>
                            <w:sz w:val="22"/>
                            <w:szCs w:val="20"/>
                          </w:rPr>
                        </m:ctrlPr>
                      </m:sSubPr>
                      <m:e>
                        <m:r>
                          <w:rPr>
                            <w:rFonts w:ascii="Cambria Math" w:hAnsi="Cambria Math" w:cs="Arial"/>
                            <w:sz w:val="22"/>
                            <w:szCs w:val="20"/>
                          </w:rPr>
                          <m:t>C</m:t>
                        </m:r>
                      </m:e>
                      <m:sub>
                        <m:r>
                          <w:rPr>
                            <w:rFonts w:ascii="Cambria Math" w:hAnsi="Cambria Math" w:cs="Arial"/>
                            <w:sz w:val="22"/>
                            <w:szCs w:val="20"/>
                          </w:rPr>
                          <m:t>11</m:t>
                        </m:r>
                      </m:sub>
                    </m:sSub>
                    <m:r>
                      <w:rPr>
                        <w:rFonts w:ascii="Cambria Math" w:hAnsi="Cambria Math" w:cs="Arial"/>
                        <w:sz w:val="22"/>
                        <w:szCs w:val="20"/>
                      </w:rPr>
                      <m:t>*</m:t>
                    </m:r>
                    <m:sSub>
                      <m:sSubPr>
                        <m:ctrlPr>
                          <w:rPr>
                            <w:rFonts w:ascii="Cambria Math" w:hAnsi="Cambria Math" w:cs="Arial"/>
                            <w:i/>
                            <w:sz w:val="22"/>
                            <w:szCs w:val="20"/>
                          </w:rPr>
                        </m:ctrlPr>
                      </m:sSubPr>
                      <m:e>
                        <m:r>
                          <w:rPr>
                            <w:rFonts w:ascii="Cambria Math" w:hAnsi="Cambria Math" w:cs="Arial"/>
                            <w:sz w:val="22"/>
                            <w:szCs w:val="20"/>
                          </w:rPr>
                          <m:t>T</m:t>
                        </m:r>
                      </m:e>
                      <m:sub>
                        <m:r>
                          <w:rPr>
                            <w:rFonts w:ascii="Cambria Math" w:hAnsi="Cambria Math" w:cs="Arial"/>
                            <w:sz w:val="22"/>
                            <w:szCs w:val="20"/>
                          </w:rPr>
                          <m:t>GF</m:t>
                        </m:r>
                      </m:sub>
                    </m:sSub>
                  </m:e>
                </m:d>
                <m:r>
                  <w:rPr>
                    <w:rFonts w:ascii="Cambria Math" w:hAnsi="Cambria Math" w:cs="Arial"/>
                    <w:sz w:val="22"/>
                    <w:szCs w:val="20"/>
                  </w:rPr>
                  <m:t>+</m:t>
                </m:r>
                <m:d>
                  <m:dPr>
                    <m:ctrlPr>
                      <w:rPr>
                        <w:rFonts w:ascii="Cambria Math" w:hAnsi="Cambria Math" w:cs="Arial"/>
                        <w:i/>
                        <w:sz w:val="22"/>
                        <w:szCs w:val="20"/>
                      </w:rPr>
                    </m:ctrlPr>
                  </m:dPr>
                  <m:e>
                    <m:sSub>
                      <m:sSubPr>
                        <m:ctrlPr>
                          <w:rPr>
                            <w:rFonts w:ascii="Cambria Math" w:hAnsi="Cambria Math" w:cs="Arial"/>
                            <w:i/>
                            <w:sz w:val="22"/>
                            <w:szCs w:val="20"/>
                          </w:rPr>
                        </m:ctrlPr>
                      </m:sSubPr>
                      <m:e>
                        <m:r>
                          <w:rPr>
                            <w:rFonts w:ascii="Cambria Math" w:hAnsi="Cambria Math" w:cs="Arial"/>
                            <w:sz w:val="22"/>
                            <w:szCs w:val="20"/>
                          </w:rPr>
                          <m:t>C</m:t>
                        </m:r>
                      </m:e>
                      <m:sub>
                        <m:r>
                          <w:rPr>
                            <w:rFonts w:ascii="Cambria Math" w:hAnsi="Cambria Math" w:cs="Arial"/>
                            <w:sz w:val="22"/>
                            <w:szCs w:val="20"/>
                          </w:rPr>
                          <m:t>12</m:t>
                        </m:r>
                      </m:sub>
                    </m:sSub>
                    <m:r>
                      <w:rPr>
                        <w:rFonts w:ascii="Cambria Math" w:hAnsi="Cambria Math" w:cs="Arial"/>
                        <w:sz w:val="22"/>
                        <w:szCs w:val="20"/>
                      </w:rPr>
                      <m:t>*</m:t>
                    </m:r>
                    <m:sSup>
                      <m:sSupPr>
                        <m:ctrlPr>
                          <w:rPr>
                            <w:rFonts w:ascii="Cambria Math" w:hAnsi="Cambria Math" w:cs="Arial"/>
                            <w:i/>
                            <w:sz w:val="22"/>
                            <w:szCs w:val="20"/>
                          </w:rPr>
                        </m:ctrlPr>
                      </m:sSupPr>
                      <m:e>
                        <m:sSub>
                          <m:sSubPr>
                            <m:ctrlPr>
                              <w:rPr>
                                <w:rFonts w:ascii="Cambria Math" w:hAnsi="Cambria Math" w:cs="Arial"/>
                                <w:i/>
                                <w:sz w:val="22"/>
                                <w:szCs w:val="20"/>
                              </w:rPr>
                            </m:ctrlPr>
                          </m:sSubPr>
                          <m:e>
                            <m:r>
                              <w:rPr>
                                <w:rFonts w:ascii="Cambria Math" w:hAnsi="Cambria Math" w:cs="Arial"/>
                                <w:sz w:val="22"/>
                                <w:szCs w:val="20"/>
                              </w:rPr>
                              <m:t>T</m:t>
                            </m:r>
                          </m:e>
                          <m:sub>
                            <m:r>
                              <w:rPr>
                                <w:rFonts w:ascii="Cambria Math" w:hAnsi="Cambria Math" w:cs="Arial"/>
                                <w:sz w:val="22"/>
                                <w:szCs w:val="20"/>
                              </w:rPr>
                              <m:t>GF</m:t>
                            </m:r>
                          </m:sub>
                        </m:sSub>
                      </m:e>
                      <m:sup>
                        <m:r>
                          <w:rPr>
                            <w:rFonts w:ascii="Cambria Math" w:hAnsi="Cambria Math" w:cs="Arial"/>
                            <w:sz w:val="22"/>
                            <w:szCs w:val="20"/>
                          </w:rPr>
                          <m:t>2</m:t>
                        </m:r>
                      </m:sup>
                    </m:sSup>
                  </m:e>
                </m:d>
                <m:r>
                  <w:rPr>
                    <w:rFonts w:ascii="Cambria Math" w:hAnsi="Cambria Math" w:cs="Arial"/>
                    <w:sz w:val="22"/>
                    <w:szCs w:val="20"/>
                  </w:rPr>
                  <m:t>+</m:t>
                </m:r>
                <m:d>
                  <m:dPr>
                    <m:ctrlPr>
                      <w:rPr>
                        <w:rFonts w:ascii="Cambria Math" w:hAnsi="Cambria Math" w:cs="Arial"/>
                        <w:i/>
                        <w:sz w:val="22"/>
                        <w:szCs w:val="20"/>
                      </w:rPr>
                    </m:ctrlPr>
                  </m:dPr>
                  <m:e>
                    <m:sSub>
                      <m:sSubPr>
                        <m:ctrlPr>
                          <w:rPr>
                            <w:rFonts w:ascii="Cambria Math" w:hAnsi="Cambria Math" w:cs="Arial"/>
                            <w:i/>
                            <w:sz w:val="22"/>
                            <w:szCs w:val="20"/>
                          </w:rPr>
                        </m:ctrlPr>
                      </m:sSubPr>
                      <m:e>
                        <m:r>
                          <w:rPr>
                            <w:rFonts w:ascii="Cambria Math" w:hAnsi="Cambria Math" w:cs="Arial"/>
                            <w:sz w:val="22"/>
                            <w:szCs w:val="20"/>
                          </w:rPr>
                          <m:t>C</m:t>
                        </m:r>
                      </m:e>
                      <m:sub>
                        <m:r>
                          <w:rPr>
                            <w:rFonts w:ascii="Cambria Math" w:hAnsi="Cambria Math" w:cs="Arial"/>
                            <w:sz w:val="22"/>
                            <w:szCs w:val="20"/>
                          </w:rPr>
                          <m:t>13</m:t>
                        </m:r>
                      </m:sub>
                    </m:sSub>
                    <m:r>
                      <w:rPr>
                        <w:rFonts w:ascii="Cambria Math" w:hAnsi="Cambria Math" w:cs="Arial"/>
                        <w:sz w:val="22"/>
                        <w:szCs w:val="20"/>
                      </w:rPr>
                      <m:t>*</m:t>
                    </m:r>
                    <m:sSup>
                      <m:sSupPr>
                        <m:ctrlPr>
                          <w:rPr>
                            <w:rFonts w:ascii="Cambria Math" w:hAnsi="Cambria Math" w:cs="Arial"/>
                            <w:i/>
                            <w:sz w:val="22"/>
                            <w:szCs w:val="20"/>
                          </w:rPr>
                        </m:ctrlPr>
                      </m:sSupPr>
                      <m:e>
                        <m:sSub>
                          <m:sSubPr>
                            <m:ctrlPr>
                              <w:rPr>
                                <w:rFonts w:ascii="Cambria Math" w:hAnsi="Cambria Math" w:cs="Arial"/>
                                <w:i/>
                                <w:sz w:val="22"/>
                                <w:szCs w:val="20"/>
                              </w:rPr>
                            </m:ctrlPr>
                          </m:sSubPr>
                          <m:e>
                            <m:r>
                              <w:rPr>
                                <w:rFonts w:ascii="Cambria Math" w:hAnsi="Cambria Math" w:cs="Arial"/>
                                <w:sz w:val="22"/>
                                <w:szCs w:val="20"/>
                              </w:rPr>
                              <m:t>T</m:t>
                            </m:r>
                          </m:e>
                          <m:sub>
                            <m:r>
                              <w:rPr>
                                <w:rFonts w:ascii="Cambria Math" w:hAnsi="Cambria Math" w:cs="Arial"/>
                                <w:sz w:val="22"/>
                                <w:szCs w:val="20"/>
                              </w:rPr>
                              <m:t>GF</m:t>
                            </m:r>
                          </m:sub>
                        </m:sSub>
                      </m:e>
                      <m:sup>
                        <m:r>
                          <w:rPr>
                            <w:rFonts w:ascii="Cambria Math" w:hAnsi="Cambria Math" w:cs="Arial"/>
                            <w:sz w:val="22"/>
                            <w:szCs w:val="20"/>
                          </w:rPr>
                          <m:t>3</m:t>
                        </m:r>
                      </m:sup>
                    </m:sSup>
                  </m:e>
                </m:d>
              </m:oMath>
            </m:oMathPara>
          </w:p>
        </w:tc>
        <w:tc>
          <w:tcPr>
            <w:tcW w:w="1811" w:type="dxa"/>
          </w:tcPr>
          <w:p w14:paraId="25F125F7" w14:textId="77777777" w:rsidR="009602B5" w:rsidRPr="006633D4" w:rsidRDefault="009602B5" w:rsidP="009602B5">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i/>
                <w:sz w:val="20"/>
                <w:szCs w:val="20"/>
              </w:rPr>
            </w:pPr>
          </w:p>
        </w:tc>
      </w:tr>
      <w:tr w:rsidR="009602B5" w:rsidRPr="00367126" w14:paraId="556B5C47" w14:textId="77777777" w:rsidTr="009B23BA">
        <w:trPr>
          <w:jc w:val="center"/>
        </w:trPr>
        <w:tc>
          <w:tcPr>
            <w:cnfStyle w:val="001000000000" w:firstRow="0" w:lastRow="0" w:firstColumn="1" w:lastColumn="0" w:oddVBand="0" w:evenVBand="0" w:oddHBand="0" w:evenHBand="0" w:firstRowFirstColumn="0" w:firstRowLastColumn="0" w:lastRowFirstColumn="0" w:lastRowLastColumn="0"/>
            <w:tcW w:w="2104" w:type="dxa"/>
          </w:tcPr>
          <w:p w14:paraId="4DEF08A7" w14:textId="77777777" w:rsidR="009602B5" w:rsidRPr="005E3937" w:rsidRDefault="00B41C72" w:rsidP="009602B5">
            <w:pPr>
              <w:autoSpaceDE w:val="0"/>
              <w:autoSpaceDN w:val="0"/>
              <w:adjustRightInd w:val="0"/>
              <w:jc w:val="center"/>
              <w:rPr>
                <w:rFonts w:ascii="Arial" w:hAnsi="Arial" w:cs="Arial"/>
                <w:b w:val="0"/>
                <w:sz w:val="20"/>
                <w:szCs w:val="20"/>
              </w:rPr>
            </w:pPr>
            <m:oMathPara>
              <m:oMath>
                <m:sSub>
                  <m:sSubPr>
                    <m:ctrlPr>
                      <w:rPr>
                        <w:rFonts w:ascii="Cambria Math" w:hAnsi="Cambria Math" w:cs="Arial"/>
                        <w:b w:val="0"/>
                        <w:i/>
                        <w:sz w:val="20"/>
                        <w:szCs w:val="20"/>
                      </w:rPr>
                    </m:ctrlPr>
                  </m:sSubPr>
                  <m:e>
                    <m:r>
                      <m:rPr>
                        <m:sty m:val="bi"/>
                      </m:rPr>
                      <w:rPr>
                        <w:rFonts w:ascii="Cambria Math" w:hAnsi="Cambria Math" w:cs="Arial"/>
                        <w:sz w:val="20"/>
                        <w:szCs w:val="20"/>
                      </w:rPr>
                      <m:t>T</m:t>
                    </m:r>
                  </m:e>
                  <m:sub>
                    <m:r>
                      <m:rPr>
                        <m:sty m:val="bi"/>
                      </m:rPr>
                      <w:rPr>
                        <w:rFonts w:ascii="Cambria Math" w:hAnsi="Cambria Math" w:cs="Arial"/>
                        <w:sz w:val="20"/>
                        <w:szCs w:val="20"/>
                      </w:rPr>
                      <m:t>GF</m:t>
                    </m:r>
                  </m:sub>
                </m:sSub>
              </m:oMath>
            </m:oMathPara>
          </w:p>
        </w:tc>
        <w:tc>
          <w:tcPr>
            <w:tcW w:w="1895" w:type="dxa"/>
          </w:tcPr>
          <w:p w14:paraId="662BDC83" w14:textId="77777777" w:rsidR="009602B5" w:rsidRPr="00367126" w:rsidRDefault="009602B5" w:rsidP="009602B5">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Production Well Head Temperature </w:t>
            </w:r>
          </w:p>
        </w:tc>
        <w:tc>
          <w:tcPr>
            <w:tcW w:w="3550" w:type="dxa"/>
          </w:tcPr>
          <w:p w14:paraId="3BB7725E" w14:textId="77777777" w:rsidR="009602B5" w:rsidRPr="00367126" w:rsidRDefault="009602B5" w:rsidP="009602B5">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367126">
              <w:rPr>
                <w:rFonts w:ascii="Arial" w:hAnsi="Arial" w:cs="Arial"/>
                <w:sz w:val="20"/>
                <w:szCs w:val="20"/>
              </w:rPr>
              <w:t xml:space="preserve">(Calculated in </w:t>
            </w:r>
            <w:r>
              <w:rPr>
                <w:rFonts w:ascii="Arial" w:hAnsi="Arial" w:cs="Arial"/>
                <w:sz w:val="20"/>
                <w:szCs w:val="20"/>
              </w:rPr>
              <w:t>‘</w:t>
            </w:r>
            <w:r w:rsidRPr="00367126">
              <w:rPr>
                <w:rFonts w:ascii="Arial" w:hAnsi="Arial" w:cs="Arial"/>
                <w:i/>
                <w:sz w:val="20"/>
                <w:szCs w:val="20"/>
              </w:rPr>
              <w:t>lib_geothermal.cpp</w:t>
            </w:r>
            <w:r>
              <w:rPr>
                <w:rFonts w:ascii="Arial" w:hAnsi="Arial" w:cs="Arial"/>
                <w:i/>
                <w:sz w:val="20"/>
                <w:szCs w:val="20"/>
              </w:rPr>
              <w:t>’</w:t>
            </w:r>
            <w:r w:rsidRPr="00367126">
              <w:rPr>
                <w:rFonts w:ascii="Arial" w:hAnsi="Arial" w:cs="Arial"/>
                <w:i/>
                <w:sz w:val="20"/>
                <w:szCs w:val="20"/>
              </w:rPr>
              <w:t>)</w:t>
            </w:r>
          </w:p>
        </w:tc>
        <w:tc>
          <w:tcPr>
            <w:tcW w:w="1811" w:type="dxa"/>
          </w:tcPr>
          <w:p w14:paraId="07AB65C1" w14:textId="77777777" w:rsidR="009602B5" w:rsidRPr="006633D4" w:rsidRDefault="005E3937" w:rsidP="009602B5">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i/>
                <w:sz w:val="20"/>
                <w:szCs w:val="20"/>
              </w:rPr>
            </w:pPr>
            <m:oMathPara>
              <m:oMath>
                <m:r>
                  <w:rPr>
                    <w:rFonts w:ascii="Cambria Math" w:hAnsi="Cambria Math" w:cs="Arial"/>
                    <w:sz w:val="20"/>
                    <w:szCs w:val="20"/>
                  </w:rPr>
                  <m:t>℃</m:t>
                </m:r>
              </m:oMath>
            </m:oMathPara>
          </w:p>
        </w:tc>
      </w:tr>
      <w:tr w:rsidR="005E7C84" w:rsidRPr="00367126" w14:paraId="7CD73A33" w14:textId="77777777" w:rsidTr="009B23B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04" w:type="dxa"/>
          </w:tcPr>
          <w:p w14:paraId="12BFEE5B" w14:textId="77777777" w:rsidR="005E7C84" w:rsidRPr="005E3937" w:rsidRDefault="00B41C72" w:rsidP="005E7C84">
            <w:pPr>
              <w:autoSpaceDE w:val="0"/>
              <w:autoSpaceDN w:val="0"/>
              <w:adjustRightInd w:val="0"/>
              <w:jc w:val="center"/>
              <w:rPr>
                <w:rFonts w:ascii="Arial" w:hAnsi="Arial" w:cs="Arial"/>
                <w:b w:val="0"/>
                <w:sz w:val="20"/>
                <w:szCs w:val="20"/>
                <w:vertAlign w:val="subscript"/>
              </w:rPr>
            </w:pPr>
            <m:oMathPara>
              <m:oMath>
                <m:sSub>
                  <m:sSubPr>
                    <m:ctrlPr>
                      <w:rPr>
                        <w:rFonts w:ascii="Cambria Math" w:hAnsi="Cambria Math" w:cs="Arial"/>
                        <w:b w:val="0"/>
                        <w:i/>
                        <w:sz w:val="20"/>
                        <w:szCs w:val="20"/>
                      </w:rPr>
                    </m:ctrlPr>
                  </m:sSubPr>
                  <m:e>
                    <m:r>
                      <m:rPr>
                        <m:sty m:val="bi"/>
                      </m:rPr>
                      <w:rPr>
                        <w:rFonts w:ascii="Cambria Math" w:hAnsi="Cambria Math" w:cs="Arial"/>
                        <w:sz w:val="20"/>
                        <w:szCs w:val="20"/>
                      </w:rPr>
                      <m:t>C</m:t>
                    </m:r>
                  </m:e>
                  <m:sub>
                    <m:r>
                      <m:rPr>
                        <m:sty m:val="bi"/>
                      </m:rPr>
                      <w:rPr>
                        <w:rFonts w:ascii="Cambria Math" w:hAnsi="Cambria Math" w:cs="Arial"/>
                        <w:sz w:val="20"/>
                        <w:szCs w:val="20"/>
                      </w:rPr>
                      <m:t>00</m:t>
                    </m:r>
                  </m:sub>
                </m:sSub>
              </m:oMath>
            </m:oMathPara>
          </w:p>
        </w:tc>
        <w:tc>
          <w:tcPr>
            <w:tcW w:w="1895" w:type="dxa"/>
          </w:tcPr>
          <w:p w14:paraId="6827D560" w14:textId="77777777" w:rsidR="005E7C84" w:rsidRPr="005E7C84" w:rsidRDefault="005E7C84" w:rsidP="005E7C84">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i/>
                <w:sz w:val="20"/>
                <w:szCs w:val="20"/>
              </w:rPr>
            </w:pPr>
            <w:r w:rsidRPr="005E7C84">
              <w:rPr>
                <w:rFonts w:ascii="Arial" w:hAnsi="Arial" w:cs="Arial"/>
                <w:i/>
                <w:sz w:val="20"/>
                <w:szCs w:val="20"/>
              </w:rPr>
              <w:t>(constant)</w:t>
            </w:r>
          </w:p>
        </w:tc>
        <w:tc>
          <w:tcPr>
            <w:tcW w:w="3550" w:type="dxa"/>
          </w:tcPr>
          <w:p w14:paraId="5B31A62E" w14:textId="77777777" w:rsidR="005E7C84" w:rsidRDefault="005E3937" w:rsidP="005E7C84">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m:oMathPara>
              <m:oMath>
                <m:r>
                  <w:rPr>
                    <w:rFonts w:ascii="Cambria Math" w:hAnsi="Cambria Math" w:cs="Arial"/>
                    <w:sz w:val="20"/>
                    <w:szCs w:val="20"/>
                  </w:rPr>
                  <m:t>0.796647619</m:t>
                </m:r>
              </m:oMath>
            </m:oMathPara>
          </w:p>
        </w:tc>
        <w:tc>
          <w:tcPr>
            <w:tcW w:w="1811" w:type="dxa"/>
          </w:tcPr>
          <w:p w14:paraId="1AC1188B" w14:textId="77777777" w:rsidR="005E7C84" w:rsidRPr="00367126" w:rsidRDefault="005E7C84" w:rsidP="005E7C84">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i/>
                <w:sz w:val="20"/>
                <w:szCs w:val="20"/>
              </w:rPr>
            </w:pPr>
            <w:r>
              <w:rPr>
                <w:rFonts w:ascii="Arial" w:hAnsi="Arial" w:cs="Arial"/>
                <w:i/>
                <w:sz w:val="20"/>
                <w:szCs w:val="20"/>
              </w:rPr>
              <w:t>(multiplier)</w:t>
            </w:r>
          </w:p>
        </w:tc>
      </w:tr>
      <w:tr w:rsidR="005E7C84" w:rsidRPr="00367126" w14:paraId="74653AEE" w14:textId="77777777" w:rsidTr="009B23BA">
        <w:trPr>
          <w:jc w:val="center"/>
        </w:trPr>
        <w:tc>
          <w:tcPr>
            <w:cnfStyle w:val="001000000000" w:firstRow="0" w:lastRow="0" w:firstColumn="1" w:lastColumn="0" w:oddVBand="0" w:evenVBand="0" w:oddHBand="0" w:evenHBand="0" w:firstRowFirstColumn="0" w:firstRowLastColumn="0" w:lastRowFirstColumn="0" w:lastRowLastColumn="0"/>
            <w:tcW w:w="2104" w:type="dxa"/>
          </w:tcPr>
          <w:p w14:paraId="67E0AF16" w14:textId="77777777" w:rsidR="005E7C84" w:rsidRPr="005E3937" w:rsidRDefault="00B41C72" w:rsidP="005E7C84">
            <w:pPr>
              <w:autoSpaceDE w:val="0"/>
              <w:autoSpaceDN w:val="0"/>
              <w:adjustRightInd w:val="0"/>
              <w:jc w:val="center"/>
              <w:rPr>
                <w:rFonts w:ascii="Arial" w:hAnsi="Arial" w:cs="Arial"/>
                <w:b w:val="0"/>
                <w:sz w:val="20"/>
                <w:szCs w:val="20"/>
              </w:rPr>
            </w:pPr>
            <m:oMathPara>
              <m:oMath>
                <m:sSub>
                  <m:sSubPr>
                    <m:ctrlPr>
                      <w:rPr>
                        <w:rFonts w:ascii="Cambria Math" w:hAnsi="Cambria Math" w:cs="Arial"/>
                        <w:b w:val="0"/>
                        <w:i/>
                        <w:sz w:val="20"/>
                        <w:szCs w:val="20"/>
                      </w:rPr>
                    </m:ctrlPr>
                  </m:sSubPr>
                  <m:e>
                    <m:r>
                      <m:rPr>
                        <m:sty m:val="bi"/>
                      </m:rPr>
                      <w:rPr>
                        <w:rFonts w:ascii="Cambria Math" w:hAnsi="Cambria Math" w:cs="Arial"/>
                        <w:sz w:val="20"/>
                        <w:szCs w:val="20"/>
                      </w:rPr>
                      <m:t>C</m:t>
                    </m:r>
                  </m:e>
                  <m:sub>
                    <m:r>
                      <m:rPr>
                        <m:sty m:val="bi"/>
                      </m:rPr>
                      <w:rPr>
                        <w:rFonts w:ascii="Cambria Math" w:hAnsi="Cambria Math" w:cs="Arial"/>
                        <w:sz w:val="20"/>
                        <w:szCs w:val="20"/>
                      </w:rPr>
                      <m:t>01</m:t>
                    </m:r>
                  </m:sub>
                </m:sSub>
              </m:oMath>
            </m:oMathPara>
          </w:p>
        </w:tc>
        <w:tc>
          <w:tcPr>
            <w:tcW w:w="1895" w:type="dxa"/>
          </w:tcPr>
          <w:p w14:paraId="31A9C2DF" w14:textId="77777777" w:rsidR="005E7C84" w:rsidRDefault="005E7C84" w:rsidP="005E7C84">
            <w:pPr>
              <w:jc w:val="center"/>
              <w:cnfStyle w:val="000000000000" w:firstRow="0" w:lastRow="0" w:firstColumn="0" w:lastColumn="0" w:oddVBand="0" w:evenVBand="0" w:oddHBand="0" w:evenHBand="0" w:firstRowFirstColumn="0" w:firstRowLastColumn="0" w:lastRowFirstColumn="0" w:lastRowLastColumn="0"/>
            </w:pPr>
            <w:r w:rsidRPr="002B21A9">
              <w:rPr>
                <w:rFonts w:ascii="Arial" w:hAnsi="Arial" w:cs="Arial"/>
                <w:i/>
                <w:sz w:val="20"/>
                <w:szCs w:val="20"/>
              </w:rPr>
              <w:t>(constant)</w:t>
            </w:r>
          </w:p>
        </w:tc>
        <w:tc>
          <w:tcPr>
            <w:tcW w:w="3550" w:type="dxa"/>
          </w:tcPr>
          <w:p w14:paraId="58A5C3B8" w14:textId="77777777" w:rsidR="005E7C84" w:rsidRDefault="005E3937" w:rsidP="005E7C84">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m:oMathPara>
              <m:oMath>
                <m:r>
                  <w:rPr>
                    <w:rFonts w:ascii="Cambria Math" w:hAnsi="Cambria Math" w:cs="Arial"/>
                    <w:sz w:val="20"/>
                    <w:szCs w:val="20"/>
                  </w:rPr>
                  <m:t>-0.009773661</m:t>
                </m:r>
              </m:oMath>
            </m:oMathPara>
          </w:p>
        </w:tc>
        <w:tc>
          <w:tcPr>
            <w:tcW w:w="1811" w:type="dxa"/>
          </w:tcPr>
          <w:p w14:paraId="6A525A75" w14:textId="77777777" w:rsidR="005E7C84" w:rsidRPr="00367126" w:rsidRDefault="005E7C84" w:rsidP="005E7C84">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i/>
                <w:sz w:val="20"/>
                <w:szCs w:val="20"/>
              </w:rPr>
            </w:pPr>
            <w:r>
              <w:rPr>
                <w:rFonts w:ascii="Arial" w:hAnsi="Arial" w:cs="Arial"/>
                <w:i/>
                <w:sz w:val="20"/>
                <w:szCs w:val="20"/>
              </w:rPr>
              <w:t>(multiplier)</w:t>
            </w:r>
          </w:p>
        </w:tc>
      </w:tr>
      <w:tr w:rsidR="005E7C84" w:rsidRPr="00367126" w14:paraId="2EB5537F" w14:textId="77777777" w:rsidTr="009B23B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04" w:type="dxa"/>
          </w:tcPr>
          <w:p w14:paraId="6A92A309" w14:textId="77777777" w:rsidR="005E7C84" w:rsidRPr="005E3937" w:rsidRDefault="00B41C72" w:rsidP="005E7C84">
            <w:pPr>
              <w:autoSpaceDE w:val="0"/>
              <w:autoSpaceDN w:val="0"/>
              <w:adjustRightInd w:val="0"/>
              <w:jc w:val="center"/>
              <w:rPr>
                <w:rFonts w:ascii="Arial" w:hAnsi="Arial" w:cs="Arial"/>
                <w:b w:val="0"/>
                <w:sz w:val="20"/>
                <w:szCs w:val="20"/>
              </w:rPr>
            </w:pPr>
            <m:oMathPara>
              <m:oMath>
                <m:sSub>
                  <m:sSubPr>
                    <m:ctrlPr>
                      <w:rPr>
                        <w:rFonts w:ascii="Cambria Math" w:hAnsi="Cambria Math" w:cs="Arial"/>
                        <w:b w:val="0"/>
                        <w:i/>
                        <w:sz w:val="20"/>
                        <w:szCs w:val="20"/>
                      </w:rPr>
                    </m:ctrlPr>
                  </m:sSubPr>
                  <m:e>
                    <m:r>
                      <m:rPr>
                        <m:sty m:val="bi"/>
                      </m:rPr>
                      <w:rPr>
                        <w:rFonts w:ascii="Cambria Math" w:hAnsi="Cambria Math" w:cs="Arial"/>
                        <w:sz w:val="20"/>
                        <w:szCs w:val="20"/>
                      </w:rPr>
                      <m:t>C</m:t>
                    </m:r>
                  </m:e>
                  <m:sub>
                    <m:r>
                      <m:rPr>
                        <m:sty m:val="bi"/>
                      </m:rPr>
                      <w:rPr>
                        <w:rFonts w:ascii="Cambria Math" w:hAnsi="Cambria Math" w:cs="Arial"/>
                        <w:sz w:val="20"/>
                        <w:szCs w:val="20"/>
                      </w:rPr>
                      <m:t>02</m:t>
                    </m:r>
                  </m:sub>
                </m:sSub>
              </m:oMath>
            </m:oMathPara>
          </w:p>
        </w:tc>
        <w:tc>
          <w:tcPr>
            <w:tcW w:w="1895" w:type="dxa"/>
          </w:tcPr>
          <w:p w14:paraId="168583BD" w14:textId="77777777" w:rsidR="005E7C84" w:rsidRDefault="005E7C84" w:rsidP="005E7C84">
            <w:pPr>
              <w:jc w:val="center"/>
              <w:cnfStyle w:val="000000100000" w:firstRow="0" w:lastRow="0" w:firstColumn="0" w:lastColumn="0" w:oddVBand="0" w:evenVBand="0" w:oddHBand="1" w:evenHBand="0" w:firstRowFirstColumn="0" w:firstRowLastColumn="0" w:lastRowFirstColumn="0" w:lastRowLastColumn="0"/>
            </w:pPr>
            <w:r w:rsidRPr="002B21A9">
              <w:rPr>
                <w:rFonts w:ascii="Arial" w:hAnsi="Arial" w:cs="Arial"/>
                <w:i/>
                <w:sz w:val="20"/>
                <w:szCs w:val="20"/>
              </w:rPr>
              <w:t>(constant)</w:t>
            </w:r>
          </w:p>
        </w:tc>
        <w:tc>
          <w:tcPr>
            <w:tcW w:w="3550" w:type="dxa"/>
          </w:tcPr>
          <w:p w14:paraId="1B1B999E" w14:textId="77777777" w:rsidR="005E7C84" w:rsidRDefault="005E3937" w:rsidP="005E7C84">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m:oMathPara>
              <m:oMath>
                <m:r>
                  <w:rPr>
                    <w:rFonts w:ascii="Cambria Math" w:hAnsi="Cambria Math" w:cs="Arial"/>
                    <w:sz w:val="20"/>
                    <w:szCs w:val="20"/>
                  </w:rPr>
                  <m:t>4.24483E-05</m:t>
                </m:r>
              </m:oMath>
            </m:oMathPara>
          </w:p>
        </w:tc>
        <w:tc>
          <w:tcPr>
            <w:tcW w:w="1811" w:type="dxa"/>
          </w:tcPr>
          <w:p w14:paraId="0CE0FF78" w14:textId="77777777" w:rsidR="005E7C84" w:rsidRDefault="005E7C84" w:rsidP="005E7C84">
            <w:pPr>
              <w:jc w:val="center"/>
              <w:cnfStyle w:val="000000100000" w:firstRow="0" w:lastRow="0" w:firstColumn="0" w:lastColumn="0" w:oddVBand="0" w:evenVBand="0" w:oddHBand="1" w:evenHBand="0" w:firstRowFirstColumn="0" w:firstRowLastColumn="0" w:lastRowFirstColumn="0" w:lastRowLastColumn="0"/>
            </w:pPr>
            <w:r w:rsidRPr="00A909A8">
              <w:rPr>
                <w:rFonts w:ascii="Arial" w:hAnsi="Arial" w:cs="Arial"/>
                <w:i/>
                <w:sz w:val="20"/>
                <w:szCs w:val="20"/>
              </w:rPr>
              <w:t>(multiplier)</w:t>
            </w:r>
          </w:p>
        </w:tc>
      </w:tr>
      <w:tr w:rsidR="005E7C84" w:rsidRPr="00367126" w14:paraId="7D511EE3" w14:textId="77777777" w:rsidTr="009B23BA">
        <w:trPr>
          <w:jc w:val="center"/>
        </w:trPr>
        <w:tc>
          <w:tcPr>
            <w:cnfStyle w:val="001000000000" w:firstRow="0" w:lastRow="0" w:firstColumn="1" w:lastColumn="0" w:oddVBand="0" w:evenVBand="0" w:oddHBand="0" w:evenHBand="0" w:firstRowFirstColumn="0" w:firstRowLastColumn="0" w:lastRowFirstColumn="0" w:lastRowLastColumn="0"/>
            <w:tcW w:w="2104" w:type="dxa"/>
          </w:tcPr>
          <w:p w14:paraId="7D50EBC0" w14:textId="77777777" w:rsidR="005E7C84" w:rsidRPr="005E3937" w:rsidRDefault="00B41C72" w:rsidP="005E7C84">
            <w:pPr>
              <w:autoSpaceDE w:val="0"/>
              <w:autoSpaceDN w:val="0"/>
              <w:adjustRightInd w:val="0"/>
              <w:jc w:val="center"/>
              <w:rPr>
                <w:rFonts w:ascii="Arial" w:hAnsi="Arial" w:cs="Arial"/>
                <w:b w:val="0"/>
                <w:sz w:val="20"/>
                <w:szCs w:val="20"/>
              </w:rPr>
            </w:pPr>
            <m:oMathPara>
              <m:oMath>
                <m:sSub>
                  <m:sSubPr>
                    <m:ctrlPr>
                      <w:rPr>
                        <w:rFonts w:ascii="Cambria Math" w:hAnsi="Cambria Math" w:cs="Arial"/>
                        <w:b w:val="0"/>
                        <w:i/>
                        <w:sz w:val="20"/>
                        <w:szCs w:val="20"/>
                      </w:rPr>
                    </m:ctrlPr>
                  </m:sSubPr>
                  <m:e>
                    <m:r>
                      <m:rPr>
                        <m:sty m:val="bi"/>
                      </m:rPr>
                      <w:rPr>
                        <w:rFonts w:ascii="Cambria Math" w:hAnsi="Cambria Math" w:cs="Arial"/>
                        <w:sz w:val="20"/>
                        <w:szCs w:val="20"/>
                      </w:rPr>
                      <m:t>C</m:t>
                    </m:r>
                  </m:e>
                  <m:sub>
                    <m:r>
                      <m:rPr>
                        <m:sty m:val="bi"/>
                      </m:rPr>
                      <w:rPr>
                        <w:rFonts w:ascii="Cambria Math" w:hAnsi="Cambria Math" w:cs="Arial"/>
                        <w:sz w:val="20"/>
                        <w:szCs w:val="20"/>
                      </w:rPr>
                      <m:t>03</m:t>
                    </m:r>
                  </m:sub>
                </m:sSub>
              </m:oMath>
            </m:oMathPara>
          </w:p>
        </w:tc>
        <w:tc>
          <w:tcPr>
            <w:tcW w:w="1895" w:type="dxa"/>
          </w:tcPr>
          <w:p w14:paraId="247122EE" w14:textId="77777777" w:rsidR="005E7C84" w:rsidRDefault="005E7C84" w:rsidP="005E7C84">
            <w:pPr>
              <w:jc w:val="center"/>
              <w:cnfStyle w:val="000000000000" w:firstRow="0" w:lastRow="0" w:firstColumn="0" w:lastColumn="0" w:oddVBand="0" w:evenVBand="0" w:oddHBand="0" w:evenHBand="0" w:firstRowFirstColumn="0" w:firstRowLastColumn="0" w:lastRowFirstColumn="0" w:lastRowLastColumn="0"/>
            </w:pPr>
            <w:r w:rsidRPr="002B21A9">
              <w:rPr>
                <w:rFonts w:ascii="Arial" w:hAnsi="Arial" w:cs="Arial"/>
                <w:i/>
                <w:sz w:val="20"/>
                <w:szCs w:val="20"/>
              </w:rPr>
              <w:t>(constant)</w:t>
            </w:r>
          </w:p>
        </w:tc>
        <w:tc>
          <w:tcPr>
            <w:tcW w:w="3550" w:type="dxa"/>
          </w:tcPr>
          <w:p w14:paraId="2355D9CE" w14:textId="77777777" w:rsidR="005E7C84" w:rsidRDefault="005E3937" w:rsidP="005E7C84">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m:oMathPara>
              <m:oMath>
                <m:r>
                  <w:rPr>
                    <w:rFonts w:ascii="Cambria Math" w:hAnsi="Cambria Math" w:cs="Arial"/>
                    <w:sz w:val="20"/>
                    <w:szCs w:val="20"/>
                  </w:rPr>
                  <m:t>-5.32E-08</m:t>
                </m:r>
              </m:oMath>
            </m:oMathPara>
          </w:p>
        </w:tc>
        <w:tc>
          <w:tcPr>
            <w:tcW w:w="1811" w:type="dxa"/>
          </w:tcPr>
          <w:p w14:paraId="2F918968" w14:textId="77777777" w:rsidR="005E7C84" w:rsidRDefault="005E7C84" w:rsidP="005E7C84">
            <w:pPr>
              <w:jc w:val="center"/>
              <w:cnfStyle w:val="000000000000" w:firstRow="0" w:lastRow="0" w:firstColumn="0" w:lastColumn="0" w:oddVBand="0" w:evenVBand="0" w:oddHBand="0" w:evenHBand="0" w:firstRowFirstColumn="0" w:firstRowLastColumn="0" w:lastRowFirstColumn="0" w:lastRowLastColumn="0"/>
            </w:pPr>
            <w:r w:rsidRPr="00A909A8">
              <w:rPr>
                <w:rFonts w:ascii="Arial" w:hAnsi="Arial" w:cs="Arial"/>
                <w:i/>
                <w:sz w:val="20"/>
                <w:szCs w:val="20"/>
              </w:rPr>
              <w:t>(multiplier)</w:t>
            </w:r>
          </w:p>
        </w:tc>
      </w:tr>
      <w:tr w:rsidR="005E7C84" w:rsidRPr="00367126" w14:paraId="2368A557" w14:textId="77777777" w:rsidTr="009B23B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04" w:type="dxa"/>
          </w:tcPr>
          <w:p w14:paraId="2C1AEEF1" w14:textId="77777777" w:rsidR="005E7C84" w:rsidRPr="005E3937" w:rsidRDefault="00B41C72" w:rsidP="005E7C84">
            <w:pPr>
              <w:autoSpaceDE w:val="0"/>
              <w:autoSpaceDN w:val="0"/>
              <w:adjustRightInd w:val="0"/>
              <w:jc w:val="center"/>
              <w:rPr>
                <w:rFonts w:ascii="Arial" w:hAnsi="Arial" w:cs="Arial"/>
                <w:b w:val="0"/>
                <w:sz w:val="20"/>
                <w:szCs w:val="20"/>
                <w:vertAlign w:val="subscript"/>
              </w:rPr>
            </w:pPr>
            <m:oMathPara>
              <m:oMath>
                <m:sSub>
                  <m:sSubPr>
                    <m:ctrlPr>
                      <w:rPr>
                        <w:rFonts w:ascii="Cambria Math" w:hAnsi="Cambria Math" w:cs="Arial"/>
                        <w:b w:val="0"/>
                        <w:i/>
                        <w:sz w:val="20"/>
                        <w:szCs w:val="20"/>
                      </w:rPr>
                    </m:ctrlPr>
                  </m:sSubPr>
                  <m:e>
                    <m:r>
                      <m:rPr>
                        <m:sty m:val="bi"/>
                      </m:rPr>
                      <w:rPr>
                        <w:rFonts w:ascii="Cambria Math" w:hAnsi="Cambria Math" w:cs="Arial"/>
                        <w:sz w:val="20"/>
                        <w:szCs w:val="20"/>
                      </w:rPr>
                      <m:t>C</m:t>
                    </m:r>
                  </m:e>
                  <m:sub>
                    <m:r>
                      <m:rPr>
                        <m:sty m:val="bi"/>
                      </m:rPr>
                      <w:rPr>
                        <w:rFonts w:ascii="Cambria Math" w:hAnsi="Cambria Math" w:cs="Arial"/>
                        <w:sz w:val="20"/>
                        <w:szCs w:val="20"/>
                      </w:rPr>
                      <m:t>10</m:t>
                    </m:r>
                  </m:sub>
                </m:sSub>
              </m:oMath>
            </m:oMathPara>
          </w:p>
        </w:tc>
        <w:tc>
          <w:tcPr>
            <w:tcW w:w="1895" w:type="dxa"/>
          </w:tcPr>
          <w:p w14:paraId="204D4C6C" w14:textId="77777777" w:rsidR="005E7C84" w:rsidRDefault="005E7C84" w:rsidP="005E7C84">
            <w:pPr>
              <w:jc w:val="center"/>
              <w:cnfStyle w:val="000000100000" w:firstRow="0" w:lastRow="0" w:firstColumn="0" w:lastColumn="0" w:oddVBand="0" w:evenVBand="0" w:oddHBand="1" w:evenHBand="0" w:firstRowFirstColumn="0" w:firstRowLastColumn="0" w:lastRowFirstColumn="0" w:lastRowLastColumn="0"/>
            </w:pPr>
            <w:r w:rsidRPr="002B21A9">
              <w:rPr>
                <w:rFonts w:ascii="Arial" w:hAnsi="Arial" w:cs="Arial"/>
                <w:i/>
                <w:sz w:val="20"/>
                <w:szCs w:val="20"/>
              </w:rPr>
              <w:t>(constant)</w:t>
            </w:r>
          </w:p>
        </w:tc>
        <w:tc>
          <w:tcPr>
            <w:tcW w:w="3550" w:type="dxa"/>
          </w:tcPr>
          <w:p w14:paraId="50799FE7" w14:textId="77777777" w:rsidR="005E7C84" w:rsidRDefault="005E3937" w:rsidP="005E7C84">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m:oMathPara>
              <m:oMath>
                <m:r>
                  <w:rPr>
                    <w:rFonts w:ascii="Cambria Math" w:hAnsi="Cambria Math" w:cs="Arial"/>
                    <w:sz w:val="20"/>
                    <w:szCs w:val="20"/>
                  </w:rPr>
                  <m:t>-24.62889286</m:t>
                </m:r>
              </m:oMath>
            </m:oMathPara>
          </w:p>
        </w:tc>
        <w:tc>
          <w:tcPr>
            <w:tcW w:w="1811" w:type="dxa"/>
          </w:tcPr>
          <w:p w14:paraId="64F8447F" w14:textId="77777777" w:rsidR="005E7C84" w:rsidRDefault="005E7C84" w:rsidP="005E7C84">
            <w:pPr>
              <w:jc w:val="center"/>
              <w:cnfStyle w:val="000000100000" w:firstRow="0" w:lastRow="0" w:firstColumn="0" w:lastColumn="0" w:oddVBand="0" w:evenVBand="0" w:oddHBand="1" w:evenHBand="0" w:firstRowFirstColumn="0" w:firstRowLastColumn="0" w:lastRowFirstColumn="0" w:lastRowLastColumn="0"/>
            </w:pPr>
            <w:r w:rsidRPr="00A909A8">
              <w:rPr>
                <w:rFonts w:ascii="Arial" w:hAnsi="Arial" w:cs="Arial"/>
                <w:i/>
                <w:sz w:val="20"/>
                <w:szCs w:val="20"/>
              </w:rPr>
              <w:t>(multiplier)</w:t>
            </w:r>
          </w:p>
        </w:tc>
      </w:tr>
      <w:tr w:rsidR="005E7C84" w:rsidRPr="00367126" w14:paraId="58DF8539" w14:textId="77777777" w:rsidTr="009B23BA">
        <w:trPr>
          <w:jc w:val="center"/>
        </w:trPr>
        <w:tc>
          <w:tcPr>
            <w:cnfStyle w:val="001000000000" w:firstRow="0" w:lastRow="0" w:firstColumn="1" w:lastColumn="0" w:oddVBand="0" w:evenVBand="0" w:oddHBand="0" w:evenHBand="0" w:firstRowFirstColumn="0" w:firstRowLastColumn="0" w:lastRowFirstColumn="0" w:lastRowLastColumn="0"/>
            <w:tcW w:w="2104" w:type="dxa"/>
          </w:tcPr>
          <w:p w14:paraId="009BAEFC" w14:textId="77777777" w:rsidR="005E7C84" w:rsidRPr="005E3937" w:rsidRDefault="00B41C72" w:rsidP="005E7C84">
            <w:pPr>
              <w:autoSpaceDE w:val="0"/>
              <w:autoSpaceDN w:val="0"/>
              <w:adjustRightInd w:val="0"/>
              <w:jc w:val="center"/>
              <w:rPr>
                <w:rFonts w:ascii="Arial" w:hAnsi="Arial" w:cs="Arial"/>
                <w:b w:val="0"/>
                <w:sz w:val="20"/>
                <w:szCs w:val="20"/>
              </w:rPr>
            </w:pPr>
            <m:oMathPara>
              <m:oMath>
                <m:sSub>
                  <m:sSubPr>
                    <m:ctrlPr>
                      <w:rPr>
                        <w:rFonts w:ascii="Cambria Math" w:hAnsi="Cambria Math" w:cs="Arial"/>
                        <w:b w:val="0"/>
                        <w:i/>
                        <w:sz w:val="20"/>
                        <w:szCs w:val="20"/>
                      </w:rPr>
                    </m:ctrlPr>
                  </m:sSubPr>
                  <m:e>
                    <m:r>
                      <m:rPr>
                        <m:sty m:val="bi"/>
                      </m:rPr>
                      <w:rPr>
                        <w:rFonts w:ascii="Cambria Math" w:hAnsi="Cambria Math" w:cs="Arial"/>
                        <w:sz w:val="20"/>
                        <w:szCs w:val="20"/>
                      </w:rPr>
                      <m:t>C</m:t>
                    </m:r>
                  </m:e>
                  <m:sub>
                    <m:r>
                      <m:rPr>
                        <m:sty m:val="bi"/>
                      </m:rPr>
                      <w:rPr>
                        <w:rFonts w:ascii="Cambria Math" w:hAnsi="Cambria Math" w:cs="Arial"/>
                        <w:sz w:val="20"/>
                        <w:szCs w:val="20"/>
                      </w:rPr>
                      <m:t>11</m:t>
                    </m:r>
                  </m:sub>
                </m:sSub>
              </m:oMath>
            </m:oMathPara>
          </w:p>
        </w:tc>
        <w:tc>
          <w:tcPr>
            <w:tcW w:w="1895" w:type="dxa"/>
          </w:tcPr>
          <w:p w14:paraId="6F94ABBF" w14:textId="77777777" w:rsidR="005E7C84" w:rsidRDefault="005E7C84" w:rsidP="005E7C84">
            <w:pPr>
              <w:jc w:val="center"/>
              <w:cnfStyle w:val="000000000000" w:firstRow="0" w:lastRow="0" w:firstColumn="0" w:lastColumn="0" w:oddVBand="0" w:evenVBand="0" w:oddHBand="0" w:evenHBand="0" w:firstRowFirstColumn="0" w:firstRowLastColumn="0" w:lastRowFirstColumn="0" w:lastRowLastColumn="0"/>
            </w:pPr>
            <w:r w:rsidRPr="002B21A9">
              <w:rPr>
                <w:rFonts w:ascii="Arial" w:hAnsi="Arial" w:cs="Arial"/>
                <w:i/>
                <w:sz w:val="20"/>
                <w:szCs w:val="20"/>
              </w:rPr>
              <w:t>(constant)</w:t>
            </w:r>
          </w:p>
        </w:tc>
        <w:tc>
          <w:tcPr>
            <w:tcW w:w="3550" w:type="dxa"/>
          </w:tcPr>
          <w:p w14:paraId="358DB30D" w14:textId="77777777" w:rsidR="005E7C84" w:rsidRDefault="005E3937" w:rsidP="005E7C84">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m:oMathPara>
              <m:oMath>
                <m:r>
                  <w:rPr>
                    <w:rFonts w:ascii="Cambria Math" w:hAnsi="Cambria Math" w:cs="Arial"/>
                    <w:sz w:val="20"/>
                    <w:szCs w:val="20"/>
                  </w:rPr>
                  <m:t>0.497681317</m:t>
                </m:r>
              </m:oMath>
            </m:oMathPara>
          </w:p>
        </w:tc>
        <w:tc>
          <w:tcPr>
            <w:tcW w:w="1811" w:type="dxa"/>
          </w:tcPr>
          <w:p w14:paraId="181AD80F" w14:textId="77777777" w:rsidR="005E7C84" w:rsidRDefault="005E7C84" w:rsidP="005E7C84">
            <w:pPr>
              <w:jc w:val="center"/>
              <w:cnfStyle w:val="000000000000" w:firstRow="0" w:lastRow="0" w:firstColumn="0" w:lastColumn="0" w:oddVBand="0" w:evenVBand="0" w:oddHBand="0" w:evenHBand="0" w:firstRowFirstColumn="0" w:firstRowLastColumn="0" w:lastRowFirstColumn="0" w:lastRowLastColumn="0"/>
            </w:pPr>
            <w:r w:rsidRPr="00A909A8">
              <w:rPr>
                <w:rFonts w:ascii="Arial" w:hAnsi="Arial" w:cs="Arial"/>
                <w:i/>
                <w:sz w:val="20"/>
                <w:szCs w:val="20"/>
              </w:rPr>
              <w:t>(multiplier)</w:t>
            </w:r>
          </w:p>
        </w:tc>
      </w:tr>
      <w:tr w:rsidR="005E7C84" w:rsidRPr="00367126" w14:paraId="5503BA93" w14:textId="77777777" w:rsidTr="009B23B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04" w:type="dxa"/>
          </w:tcPr>
          <w:p w14:paraId="1206CA61" w14:textId="77777777" w:rsidR="005E7C84" w:rsidRPr="005E3937" w:rsidRDefault="00B41C72" w:rsidP="005E7C84">
            <w:pPr>
              <w:autoSpaceDE w:val="0"/>
              <w:autoSpaceDN w:val="0"/>
              <w:adjustRightInd w:val="0"/>
              <w:jc w:val="center"/>
              <w:rPr>
                <w:rFonts w:ascii="Arial" w:hAnsi="Arial" w:cs="Arial"/>
                <w:b w:val="0"/>
                <w:sz w:val="20"/>
                <w:szCs w:val="20"/>
              </w:rPr>
            </w:pPr>
            <m:oMathPara>
              <m:oMath>
                <m:sSub>
                  <m:sSubPr>
                    <m:ctrlPr>
                      <w:rPr>
                        <w:rFonts w:ascii="Cambria Math" w:hAnsi="Cambria Math" w:cs="Arial"/>
                        <w:b w:val="0"/>
                        <w:i/>
                        <w:sz w:val="20"/>
                        <w:szCs w:val="20"/>
                      </w:rPr>
                    </m:ctrlPr>
                  </m:sSubPr>
                  <m:e>
                    <m:r>
                      <m:rPr>
                        <m:sty m:val="bi"/>
                      </m:rPr>
                      <w:rPr>
                        <w:rFonts w:ascii="Cambria Math" w:hAnsi="Cambria Math" w:cs="Arial"/>
                        <w:sz w:val="20"/>
                        <w:szCs w:val="20"/>
                      </w:rPr>
                      <m:t>C</m:t>
                    </m:r>
                  </m:e>
                  <m:sub>
                    <m:r>
                      <m:rPr>
                        <m:sty m:val="bi"/>
                      </m:rPr>
                      <w:rPr>
                        <w:rFonts w:ascii="Cambria Math" w:hAnsi="Cambria Math" w:cs="Arial"/>
                        <w:sz w:val="20"/>
                        <w:szCs w:val="20"/>
                      </w:rPr>
                      <m:t>12</m:t>
                    </m:r>
                  </m:sub>
                </m:sSub>
              </m:oMath>
            </m:oMathPara>
          </w:p>
        </w:tc>
        <w:tc>
          <w:tcPr>
            <w:tcW w:w="1895" w:type="dxa"/>
          </w:tcPr>
          <w:p w14:paraId="298EA995" w14:textId="77777777" w:rsidR="005E7C84" w:rsidRDefault="005E7C84" w:rsidP="005E7C84">
            <w:pPr>
              <w:jc w:val="center"/>
              <w:cnfStyle w:val="000000100000" w:firstRow="0" w:lastRow="0" w:firstColumn="0" w:lastColumn="0" w:oddVBand="0" w:evenVBand="0" w:oddHBand="1" w:evenHBand="0" w:firstRowFirstColumn="0" w:firstRowLastColumn="0" w:lastRowFirstColumn="0" w:lastRowLastColumn="0"/>
            </w:pPr>
            <w:r w:rsidRPr="002B21A9">
              <w:rPr>
                <w:rFonts w:ascii="Arial" w:hAnsi="Arial" w:cs="Arial"/>
                <w:i/>
                <w:sz w:val="20"/>
                <w:szCs w:val="20"/>
              </w:rPr>
              <w:t>(constant)</w:t>
            </w:r>
          </w:p>
        </w:tc>
        <w:tc>
          <w:tcPr>
            <w:tcW w:w="3550" w:type="dxa"/>
          </w:tcPr>
          <w:p w14:paraId="610C7166" w14:textId="77777777" w:rsidR="005E7C84" w:rsidRDefault="005E3937" w:rsidP="005E7C84">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m:oMathPara>
              <m:oMath>
                <m:r>
                  <w:rPr>
                    <w:rFonts w:ascii="Cambria Math" w:hAnsi="Cambria Math" w:cs="Arial"/>
                    <w:sz w:val="20"/>
                    <w:szCs w:val="20"/>
                  </w:rPr>
                  <m:t>-0.002962545</m:t>
                </m:r>
              </m:oMath>
            </m:oMathPara>
          </w:p>
        </w:tc>
        <w:tc>
          <w:tcPr>
            <w:tcW w:w="1811" w:type="dxa"/>
          </w:tcPr>
          <w:p w14:paraId="35673FB4" w14:textId="77777777" w:rsidR="005E7C84" w:rsidRDefault="005E7C84" w:rsidP="005E7C84">
            <w:pPr>
              <w:jc w:val="center"/>
              <w:cnfStyle w:val="000000100000" w:firstRow="0" w:lastRow="0" w:firstColumn="0" w:lastColumn="0" w:oddVBand="0" w:evenVBand="0" w:oddHBand="1" w:evenHBand="0" w:firstRowFirstColumn="0" w:firstRowLastColumn="0" w:lastRowFirstColumn="0" w:lastRowLastColumn="0"/>
            </w:pPr>
            <w:r w:rsidRPr="00A909A8">
              <w:rPr>
                <w:rFonts w:ascii="Arial" w:hAnsi="Arial" w:cs="Arial"/>
                <w:i/>
                <w:sz w:val="20"/>
                <w:szCs w:val="20"/>
              </w:rPr>
              <w:t>(multiplier)</w:t>
            </w:r>
          </w:p>
        </w:tc>
      </w:tr>
      <w:tr w:rsidR="005E7C84" w:rsidRPr="00367126" w14:paraId="09E9E5F2" w14:textId="77777777" w:rsidTr="009B23BA">
        <w:trPr>
          <w:jc w:val="center"/>
        </w:trPr>
        <w:tc>
          <w:tcPr>
            <w:cnfStyle w:val="001000000000" w:firstRow="0" w:lastRow="0" w:firstColumn="1" w:lastColumn="0" w:oddVBand="0" w:evenVBand="0" w:oddHBand="0" w:evenHBand="0" w:firstRowFirstColumn="0" w:firstRowLastColumn="0" w:lastRowFirstColumn="0" w:lastRowLastColumn="0"/>
            <w:tcW w:w="2104" w:type="dxa"/>
            <w:tcBorders>
              <w:bottom w:val="single" w:sz="4" w:space="0" w:color="auto"/>
            </w:tcBorders>
          </w:tcPr>
          <w:p w14:paraId="0B197F9C" w14:textId="77777777" w:rsidR="005E7C84" w:rsidRPr="005E3937" w:rsidRDefault="00B41C72" w:rsidP="005E7C84">
            <w:pPr>
              <w:autoSpaceDE w:val="0"/>
              <w:autoSpaceDN w:val="0"/>
              <w:adjustRightInd w:val="0"/>
              <w:jc w:val="center"/>
              <w:rPr>
                <w:rFonts w:ascii="Arial" w:hAnsi="Arial" w:cs="Arial"/>
                <w:b w:val="0"/>
                <w:sz w:val="20"/>
                <w:szCs w:val="20"/>
              </w:rPr>
            </w:pPr>
            <m:oMathPara>
              <m:oMath>
                <m:sSub>
                  <m:sSubPr>
                    <m:ctrlPr>
                      <w:rPr>
                        <w:rFonts w:ascii="Cambria Math" w:hAnsi="Cambria Math" w:cs="Arial"/>
                        <w:b w:val="0"/>
                        <w:i/>
                        <w:sz w:val="20"/>
                        <w:szCs w:val="20"/>
                      </w:rPr>
                    </m:ctrlPr>
                  </m:sSubPr>
                  <m:e>
                    <m:r>
                      <m:rPr>
                        <m:sty m:val="bi"/>
                      </m:rPr>
                      <w:rPr>
                        <w:rFonts w:ascii="Cambria Math" w:hAnsi="Cambria Math" w:cs="Arial"/>
                        <w:sz w:val="20"/>
                        <w:szCs w:val="20"/>
                      </w:rPr>
                      <m:t>C</m:t>
                    </m:r>
                  </m:e>
                  <m:sub>
                    <m:r>
                      <m:rPr>
                        <m:sty m:val="bi"/>
                      </m:rPr>
                      <w:rPr>
                        <w:rFonts w:ascii="Cambria Math" w:hAnsi="Cambria Math" w:cs="Arial"/>
                        <w:sz w:val="20"/>
                        <w:szCs w:val="20"/>
                      </w:rPr>
                      <m:t>13</m:t>
                    </m:r>
                  </m:sub>
                </m:sSub>
              </m:oMath>
            </m:oMathPara>
          </w:p>
        </w:tc>
        <w:tc>
          <w:tcPr>
            <w:tcW w:w="1895" w:type="dxa"/>
            <w:tcBorders>
              <w:bottom w:val="single" w:sz="4" w:space="0" w:color="auto"/>
            </w:tcBorders>
          </w:tcPr>
          <w:p w14:paraId="6C412DDB" w14:textId="77777777" w:rsidR="005E7C84" w:rsidRDefault="005E7C84" w:rsidP="005E7C84">
            <w:pPr>
              <w:jc w:val="center"/>
              <w:cnfStyle w:val="000000000000" w:firstRow="0" w:lastRow="0" w:firstColumn="0" w:lastColumn="0" w:oddVBand="0" w:evenVBand="0" w:oddHBand="0" w:evenHBand="0" w:firstRowFirstColumn="0" w:firstRowLastColumn="0" w:lastRowFirstColumn="0" w:lastRowLastColumn="0"/>
            </w:pPr>
            <w:r w:rsidRPr="002B21A9">
              <w:rPr>
                <w:rFonts w:ascii="Arial" w:hAnsi="Arial" w:cs="Arial"/>
                <w:i/>
                <w:sz w:val="20"/>
                <w:szCs w:val="20"/>
              </w:rPr>
              <w:t>(constant)</w:t>
            </w:r>
          </w:p>
        </w:tc>
        <w:tc>
          <w:tcPr>
            <w:tcW w:w="3550" w:type="dxa"/>
            <w:tcBorders>
              <w:bottom w:val="single" w:sz="4" w:space="0" w:color="auto"/>
            </w:tcBorders>
          </w:tcPr>
          <w:p w14:paraId="1B890E84" w14:textId="77777777" w:rsidR="005E7C84" w:rsidRDefault="005E3937" w:rsidP="005E7C84">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m:oMathPara>
              <m:oMath>
                <m:r>
                  <w:rPr>
                    <w:rFonts w:ascii="Cambria Math" w:hAnsi="Cambria Math" w:cs="Arial"/>
                    <w:sz w:val="20"/>
                    <w:szCs w:val="20"/>
                  </w:rPr>
                  <m:t>5.52551E-06</m:t>
                </m:r>
              </m:oMath>
            </m:oMathPara>
          </w:p>
        </w:tc>
        <w:tc>
          <w:tcPr>
            <w:tcW w:w="1811" w:type="dxa"/>
            <w:tcBorders>
              <w:bottom w:val="single" w:sz="4" w:space="0" w:color="auto"/>
            </w:tcBorders>
          </w:tcPr>
          <w:p w14:paraId="73FE9D6A" w14:textId="77777777" w:rsidR="005E7C84" w:rsidRDefault="005E7C84" w:rsidP="005E7C84">
            <w:pPr>
              <w:jc w:val="center"/>
              <w:cnfStyle w:val="000000000000" w:firstRow="0" w:lastRow="0" w:firstColumn="0" w:lastColumn="0" w:oddVBand="0" w:evenVBand="0" w:oddHBand="0" w:evenHBand="0" w:firstRowFirstColumn="0" w:firstRowLastColumn="0" w:lastRowFirstColumn="0" w:lastRowLastColumn="0"/>
            </w:pPr>
            <w:r w:rsidRPr="00A909A8">
              <w:rPr>
                <w:rFonts w:ascii="Arial" w:hAnsi="Arial" w:cs="Arial"/>
                <w:i/>
                <w:sz w:val="20"/>
                <w:szCs w:val="20"/>
              </w:rPr>
              <w:t>(multiplier)</w:t>
            </w:r>
          </w:p>
        </w:tc>
      </w:tr>
    </w:tbl>
    <w:p w14:paraId="6D2720E5" w14:textId="77777777" w:rsidR="00B5762E" w:rsidRPr="00B5762E" w:rsidRDefault="00B5762E" w:rsidP="00B5762E">
      <w:pPr>
        <w:pStyle w:val="NRELBodyText"/>
      </w:pPr>
    </w:p>
    <w:p w14:paraId="1125E2F0" w14:textId="22AE05C7" w:rsidR="00792507" w:rsidRDefault="00845AC3" w:rsidP="00B5762E">
      <w:pPr>
        <w:pStyle w:val="NRELBodyText"/>
      </w:pPr>
      <w:r>
        <w:t xml:space="preserve">Therefore, given that the user has selected the Binary Plant type in the Plant and Equipment tab of the Geothermal technology in SAM, clicking the ‘Automatically estimate plant cost’ radio button in SAM (Figure 1) calculates the baseline cost ($/kW) of a binary plant, whose formula is given by eq </w:t>
      </w:r>
      <w:r w:rsidR="006B5B17">
        <w:fldChar w:fldCharType="begin"/>
      </w:r>
      <w:r w:rsidR="006B5B17">
        <w:instrText xml:space="preserve"> REF eq5 \h </w:instrText>
      </w:r>
      <w:r w:rsidR="006B5B17">
        <w:fldChar w:fldCharType="separate"/>
      </w:r>
      <w:r w:rsidR="006B5B17">
        <w:t>(5)</w:t>
      </w:r>
      <w:r w:rsidR="006B5B17">
        <w:fldChar w:fldCharType="end"/>
      </w:r>
      <w:r w:rsidR="006B5B17">
        <w:t>:</w:t>
      </w:r>
    </w:p>
    <w:p w14:paraId="757FBA78" w14:textId="77777777" w:rsidR="00845AC3" w:rsidRDefault="00845AC3" w:rsidP="00EC61D1">
      <w:pPr>
        <w:pStyle w:val="NRELBodyText"/>
        <w:jc w:val="right"/>
      </w:pPr>
      <m:oMath>
        <m:r>
          <w:rPr>
            <w:rFonts w:ascii="Cambria Math" w:hAnsi="Cambria Math"/>
          </w:rPr>
          <m:t xml:space="preserve">Baseline Cost = </m:t>
        </m:r>
        <m:r>
          <m:rPr>
            <m:sty m:val="p"/>
          </m:rPr>
          <w:rPr>
            <w:rFonts w:ascii="Cambria Math" w:hAnsi="Cambria Math"/>
          </w:rPr>
          <m:t xml:space="preserve">eq </m:t>
        </m:r>
        <m:d>
          <m:dPr>
            <m:ctrlPr>
              <w:rPr>
                <w:rFonts w:ascii="Cambria Math" w:hAnsi="Cambria Math"/>
              </w:rPr>
            </m:ctrlPr>
          </m:dPr>
          <m:e>
            <m:r>
              <m:rPr>
                <m:sty m:val="p"/>
              </m:rPr>
              <w:rPr>
                <w:rFonts w:ascii="Cambria Math" w:hAnsi="Cambria Math"/>
              </w:rPr>
              <m:t>A.1</m:t>
            </m:r>
          </m:e>
        </m:d>
        <m:r>
          <w:rPr>
            <w:rFonts w:ascii="Cambria Math" w:hAnsi="Cambria Math"/>
          </w:rPr>
          <m:t xml:space="preserve">* </m:t>
        </m:r>
        <m:d>
          <m:dPr>
            <m:begChr m:val="["/>
            <m:endChr m:val="]"/>
            <m:ctrlPr>
              <w:rPr>
                <w:rFonts w:ascii="Cambria Math" w:hAnsi="Cambria Math"/>
                <w:i/>
              </w:rPr>
            </m:ctrlPr>
          </m:dPr>
          <m:e>
            <m:r>
              <w:rPr>
                <w:rFonts w:ascii="Cambria Math" w:hAnsi="Cambria Math"/>
              </w:rPr>
              <m:t>eq (1) + eq (2) + eq (3) + eq (4)</m:t>
            </m:r>
          </m:e>
        </m:d>
      </m:oMath>
      <w:r w:rsidR="00C8733C">
        <w:rPr>
          <w:sz w:val="28"/>
        </w:rPr>
        <w:t xml:space="preserve"> </w:t>
      </w:r>
      <w:r>
        <w:tab/>
      </w:r>
      <w:r>
        <w:tab/>
      </w:r>
      <w:bookmarkStart w:id="52" w:name="eq5"/>
      <w:r>
        <w:t>(5)</w:t>
      </w:r>
      <w:bookmarkEnd w:id="52"/>
    </w:p>
    <w:p w14:paraId="40219105" w14:textId="78C713D1" w:rsidR="00373641" w:rsidRDefault="008A3EAA" w:rsidP="00B5762E">
      <w:pPr>
        <w:pStyle w:val="NRELBodyText"/>
      </w:pPr>
      <w:r>
        <w:t>Where eq. (A.1) is the installation multiplier (see Appendix for formula).</w:t>
      </w:r>
      <w:r w:rsidR="003E5A6E">
        <w:t xml:space="preserve"> </w:t>
      </w:r>
    </w:p>
    <w:p w14:paraId="62C5375E" w14:textId="77777777" w:rsidR="00B4645B" w:rsidRPr="0014503F" w:rsidRDefault="00B4645B" w:rsidP="00B5762E">
      <w:pPr>
        <w:pStyle w:val="NRELBodyText"/>
      </w:pPr>
    </w:p>
    <w:p w14:paraId="42EA0716" w14:textId="77777777" w:rsidR="00D52FF0" w:rsidRDefault="00C2219B" w:rsidP="00DC0072">
      <w:pPr>
        <w:pStyle w:val="NRELHead03Numbered"/>
      </w:pPr>
      <w:bookmarkStart w:id="53" w:name="_Toc1465790"/>
      <w:r>
        <w:t>Flash</w:t>
      </w:r>
      <w:r w:rsidR="00D52FF0">
        <w:t xml:space="preserve"> Plant Direct Cost Model</w:t>
      </w:r>
      <w:bookmarkEnd w:id="53"/>
    </w:p>
    <w:p w14:paraId="271EAD16" w14:textId="77777777" w:rsidR="00E84648" w:rsidRDefault="00E84648" w:rsidP="00E84648">
      <w:pPr>
        <w:pStyle w:val="NRELBodyText"/>
      </w:pPr>
      <w:r>
        <w:t xml:space="preserve">In GETEM, the baseline cost ($/kW) of the flash plant type is the sum of the costs of the plant’s individual components ($/kW) multiplied by the (construction) installation multiplier; the flash </w:t>
      </w:r>
      <w:r w:rsidR="002113A4">
        <w:t>plant type’s baseline cost</w:t>
      </w:r>
      <w:r>
        <w:t xml:space="preserve"> is comprised of the following component</w:t>
      </w:r>
      <w:r w:rsidR="002113A4">
        <w:t xml:space="preserve"> costs</w:t>
      </w:r>
      <w:r>
        <w:t>:</w:t>
      </w:r>
    </w:p>
    <w:p w14:paraId="5EE2F384" w14:textId="77777777" w:rsidR="00CA5501" w:rsidRDefault="002113A4" w:rsidP="00CA5501">
      <w:pPr>
        <w:pStyle w:val="NRELBodyText"/>
        <w:numPr>
          <w:ilvl w:val="0"/>
          <w:numId w:val="28"/>
        </w:numPr>
      </w:pPr>
      <w:r>
        <w:t xml:space="preserve">Turbine Generator Cost </w:t>
      </w:r>
    </w:p>
    <w:p w14:paraId="43A4F694" w14:textId="77777777" w:rsidR="002113A4" w:rsidRDefault="002113A4" w:rsidP="00CA5501">
      <w:pPr>
        <w:pStyle w:val="NRELBodyText"/>
        <w:numPr>
          <w:ilvl w:val="0"/>
          <w:numId w:val="28"/>
        </w:numPr>
      </w:pPr>
      <w:r>
        <w:lastRenderedPageBreak/>
        <w:t>Flash Vessels Cost</w:t>
      </w:r>
    </w:p>
    <w:p w14:paraId="2A946DA0" w14:textId="77777777" w:rsidR="002113A4" w:rsidRDefault="002113A4" w:rsidP="00CA5501">
      <w:pPr>
        <w:pStyle w:val="NRELBodyText"/>
        <w:numPr>
          <w:ilvl w:val="0"/>
          <w:numId w:val="28"/>
        </w:numPr>
      </w:pPr>
      <w:r>
        <w:t>Cooling Tower Cost</w:t>
      </w:r>
    </w:p>
    <w:p w14:paraId="1B3E4F25" w14:textId="77777777" w:rsidR="002113A4" w:rsidRPr="00013158" w:rsidRDefault="002113A4" w:rsidP="00CA5501">
      <w:pPr>
        <w:pStyle w:val="NRELBodyText"/>
        <w:numPr>
          <w:ilvl w:val="0"/>
          <w:numId w:val="28"/>
        </w:numPr>
      </w:pPr>
      <w:r w:rsidRPr="00013158">
        <w:t>Condenser Cost</w:t>
      </w:r>
    </w:p>
    <w:p w14:paraId="406F04E0" w14:textId="77777777" w:rsidR="002113A4" w:rsidRDefault="002113A4" w:rsidP="00CA5501">
      <w:pPr>
        <w:pStyle w:val="NRELBodyText"/>
        <w:numPr>
          <w:ilvl w:val="0"/>
          <w:numId w:val="28"/>
        </w:numPr>
      </w:pPr>
      <w:r>
        <w:t>Pump Cost</w:t>
      </w:r>
    </w:p>
    <w:p w14:paraId="7E1AD552" w14:textId="77777777" w:rsidR="002113A4" w:rsidRPr="000036ED" w:rsidRDefault="002113A4" w:rsidP="00CA5501">
      <w:pPr>
        <w:pStyle w:val="NRELBodyText"/>
        <w:numPr>
          <w:ilvl w:val="0"/>
          <w:numId w:val="28"/>
        </w:numPr>
      </w:pPr>
      <w:r w:rsidRPr="000036ED">
        <w:t>N</w:t>
      </w:r>
      <w:r w:rsidR="004276EA" w:rsidRPr="000036ED">
        <w:t>on-Condensable Gas (NCG)</w:t>
      </w:r>
      <w:r w:rsidRPr="000036ED">
        <w:t xml:space="preserve"> Removal System Cost</w:t>
      </w:r>
    </w:p>
    <w:p w14:paraId="6676A3B9" w14:textId="77777777" w:rsidR="00D94311" w:rsidRDefault="002113A4" w:rsidP="00D94311">
      <w:pPr>
        <w:pStyle w:val="NRELBodyText"/>
        <w:numPr>
          <w:ilvl w:val="0"/>
          <w:numId w:val="28"/>
        </w:numPr>
      </w:pPr>
      <w:r>
        <w:t>H</w:t>
      </w:r>
      <w:r>
        <w:rPr>
          <w:vertAlign w:val="subscript"/>
        </w:rPr>
        <w:t>2</w:t>
      </w:r>
      <w:r>
        <w:t xml:space="preserve">S Removal System Cost </w:t>
      </w:r>
    </w:p>
    <w:p w14:paraId="7073D0A3" w14:textId="77777777" w:rsidR="00373641" w:rsidRDefault="00373641" w:rsidP="00373641">
      <w:pPr>
        <w:pStyle w:val="NRELBodyText"/>
        <w:ind w:left="720"/>
      </w:pPr>
    </w:p>
    <w:p w14:paraId="2617F4A7" w14:textId="061A097D" w:rsidR="00D94311" w:rsidRDefault="00D94311" w:rsidP="00D94311">
      <w:pPr>
        <w:pStyle w:val="NRELBodyText"/>
      </w:pPr>
      <w:r>
        <w:t>The formula for the baseline cost ($/kW) of the Turbine Generator component of the flash plant type is given by</w:t>
      </w:r>
      <w:r w:rsidR="006B5B17">
        <w:t xml:space="preserve"> eq </w:t>
      </w:r>
      <w:r w:rsidR="006B5B17">
        <w:fldChar w:fldCharType="begin"/>
      </w:r>
      <w:r w:rsidR="006B5B17">
        <w:instrText xml:space="preserve"> REF eq6 \h </w:instrText>
      </w:r>
      <w:r w:rsidR="006B5B17">
        <w:fldChar w:fldCharType="separate"/>
      </w:r>
      <w:r w:rsidR="006B5B17" w:rsidRPr="004A3074">
        <w:t>(6)</w:t>
      </w:r>
      <w:r w:rsidR="006B5B17">
        <w:fldChar w:fldCharType="end"/>
      </w:r>
      <w:r>
        <w:t>:</w:t>
      </w:r>
    </w:p>
    <w:p w14:paraId="001172D4" w14:textId="0C689B4F" w:rsidR="00D94311" w:rsidRDefault="00D94311" w:rsidP="006B5B17">
      <w:pPr>
        <w:pStyle w:val="NRELBodyText"/>
        <w:jc w:val="right"/>
      </w:pPr>
      <w:r>
        <w:t xml:space="preserve"> </w:t>
      </w:r>
      <m:oMath>
        <m:sSub>
          <m:sSubPr>
            <m:ctrlPr>
              <w:rPr>
                <w:rFonts w:ascii="Cambria Math" w:hAnsi="Cambria Math"/>
                <w:i/>
                <w:sz w:val="28"/>
              </w:rPr>
            </m:ctrlPr>
          </m:sSubPr>
          <m:e>
            <m:r>
              <w:rPr>
                <w:rFonts w:ascii="Cambria Math" w:hAnsi="Cambria Math"/>
                <w:sz w:val="28"/>
              </w:rPr>
              <m:t>TG</m:t>
            </m:r>
          </m:e>
          <m:sub>
            <m:r>
              <w:rPr>
                <w:rFonts w:ascii="Cambria Math" w:hAnsi="Cambria Math"/>
                <w:sz w:val="28"/>
              </w:rPr>
              <m:t>cost</m:t>
            </m:r>
          </m:sub>
        </m:sSub>
        <m:r>
          <w:rPr>
            <w:rFonts w:ascii="Cambria Math" w:hAnsi="Cambria Math"/>
            <w:sz w:val="28"/>
          </w:rPr>
          <m:t xml:space="preserve">= </m:t>
        </m:r>
        <m:f>
          <m:fPr>
            <m:ctrlPr>
              <w:rPr>
                <w:rFonts w:ascii="Cambria Math" w:hAnsi="Cambria Math"/>
                <w:i/>
                <w:sz w:val="28"/>
              </w:rPr>
            </m:ctrlPr>
          </m:fPr>
          <m:num>
            <m:sSub>
              <m:sSubPr>
                <m:ctrlPr>
                  <w:rPr>
                    <w:rFonts w:ascii="Cambria Math" w:hAnsi="Cambria Math"/>
                    <w:i/>
                    <w:sz w:val="28"/>
                  </w:rPr>
                </m:ctrlPr>
              </m:sSubPr>
              <m:e>
                <m:r>
                  <w:rPr>
                    <w:rFonts w:ascii="Cambria Math" w:hAnsi="Cambria Math"/>
                    <w:sz w:val="28"/>
                  </w:rPr>
                  <m:t>TG</m:t>
                </m:r>
              </m:e>
              <m:sub>
                <m:r>
                  <w:rPr>
                    <w:rFonts w:ascii="Cambria Math" w:hAnsi="Cambria Math"/>
                    <w:sz w:val="28"/>
                  </w:rPr>
                  <m:t>REF, Equip</m:t>
                </m:r>
              </m:sub>
            </m:sSub>
            <m:r>
              <w:rPr>
                <w:rFonts w:ascii="Cambria Math" w:hAnsi="Cambria Math"/>
                <w:sz w:val="28"/>
              </w:rPr>
              <m:t>*</m:t>
            </m:r>
            <m:sSub>
              <m:sSubPr>
                <m:ctrlPr>
                  <w:rPr>
                    <w:rFonts w:ascii="Cambria Math" w:hAnsi="Cambria Math"/>
                    <w:i/>
                    <w:sz w:val="28"/>
                  </w:rPr>
                </m:ctrlPr>
              </m:sSubPr>
              <m:e>
                <m:r>
                  <w:rPr>
                    <w:rFonts w:ascii="Cambria Math" w:hAnsi="Cambria Math"/>
                    <w:sz w:val="28"/>
                  </w:rPr>
                  <m:t>Escalation</m:t>
                </m:r>
              </m:e>
              <m:sub>
                <m:r>
                  <w:rPr>
                    <w:rFonts w:ascii="Cambria Math" w:hAnsi="Cambria Math"/>
                    <w:sz w:val="28"/>
                  </w:rPr>
                  <m:t>TG</m:t>
                </m:r>
              </m:sub>
            </m:sSub>
            <m:r>
              <w:rPr>
                <w:rFonts w:ascii="Cambria Math" w:hAnsi="Cambria Math"/>
                <w:sz w:val="28"/>
              </w:rPr>
              <m:t>*UA</m:t>
            </m:r>
          </m:num>
          <m:den>
            <m:sSub>
              <m:sSubPr>
                <m:ctrlPr>
                  <w:rPr>
                    <w:rFonts w:ascii="Cambria Math" w:hAnsi="Cambria Math"/>
                    <w:i/>
                    <w:sz w:val="28"/>
                  </w:rPr>
                </m:ctrlPr>
              </m:sSubPr>
              <m:e>
                <m:r>
                  <w:rPr>
                    <w:rFonts w:ascii="Cambria Math" w:hAnsi="Cambria Math"/>
                    <w:sz w:val="28"/>
                  </w:rPr>
                  <m:t>Power</m:t>
                </m:r>
              </m:e>
              <m:sub>
                <m:r>
                  <w:rPr>
                    <w:rFonts w:ascii="Cambria Math" w:hAnsi="Cambria Math"/>
                    <w:sz w:val="28"/>
                  </w:rPr>
                  <m:t>net</m:t>
                </m:r>
              </m:sub>
            </m:sSub>
          </m:den>
        </m:f>
      </m:oMath>
      <w:bookmarkStart w:id="54" w:name="eq6"/>
      <w:r w:rsidR="005229C3">
        <w:rPr>
          <w:sz w:val="28"/>
        </w:rPr>
        <w:tab/>
      </w:r>
      <w:r w:rsidR="005229C3">
        <w:rPr>
          <w:sz w:val="28"/>
        </w:rPr>
        <w:tab/>
      </w:r>
      <w:r w:rsidR="004F1BA3" w:rsidRPr="004A3074">
        <w:t>(6)</w:t>
      </w:r>
      <w:bookmarkEnd w:id="54"/>
    </w:p>
    <w:p w14:paraId="107DF2C1" w14:textId="574D8041" w:rsidR="00FF28FE" w:rsidRDefault="00FF2642" w:rsidP="009B23BA">
      <w:pPr>
        <w:pStyle w:val="NRELBodyText"/>
      </w:pPr>
      <w:r>
        <w:t>T</w:t>
      </w:r>
      <w:r w:rsidR="004A3074">
        <w:t>he breakdown of the individual components of eq</w:t>
      </w:r>
      <w:r w:rsidR="006B5B17">
        <w:t xml:space="preserve"> </w:t>
      </w:r>
      <w:r w:rsidR="006B5B17">
        <w:fldChar w:fldCharType="begin"/>
      </w:r>
      <w:r w:rsidR="006B5B17">
        <w:instrText xml:space="preserve"> REF eq6 \h </w:instrText>
      </w:r>
      <w:r w:rsidR="006B5B17">
        <w:fldChar w:fldCharType="separate"/>
      </w:r>
      <w:r w:rsidR="006B5B17" w:rsidRPr="004A3074">
        <w:t>(6)</w:t>
      </w:r>
      <w:r w:rsidR="006B5B17">
        <w:fldChar w:fldCharType="end"/>
      </w:r>
      <w:r w:rsidR="004A3074">
        <w:t xml:space="preserve"> is shown in</w:t>
      </w:r>
      <w:r w:rsidR="009B23BA">
        <w:t xml:space="preserve"> </w:t>
      </w:r>
      <w:r w:rsidR="009B23BA" w:rsidRPr="009B23BA">
        <w:fldChar w:fldCharType="begin"/>
      </w:r>
      <w:r w:rsidR="009B23BA" w:rsidRPr="009B23BA">
        <w:instrText xml:space="preserve"> REF _Ref1462926 \h  \* MERGEFORMAT </w:instrText>
      </w:r>
      <w:r w:rsidR="009B23BA" w:rsidRPr="009B23BA">
        <w:fldChar w:fldCharType="separate"/>
      </w:r>
      <w:r w:rsidR="009B23BA" w:rsidRPr="009B23BA">
        <w:rPr>
          <w:rFonts w:ascii="Arial" w:hAnsi="Arial" w:cs="Arial"/>
          <w:color w:val="auto"/>
          <w:sz w:val="20"/>
        </w:rPr>
        <w:t xml:space="preserve">Table </w:t>
      </w:r>
      <w:r w:rsidR="009B23BA" w:rsidRPr="009B23BA">
        <w:rPr>
          <w:rFonts w:ascii="Arial" w:hAnsi="Arial" w:cs="Arial"/>
          <w:noProof/>
          <w:color w:val="auto"/>
          <w:sz w:val="20"/>
        </w:rPr>
        <w:t>5</w:t>
      </w:r>
      <w:r w:rsidR="009B23BA" w:rsidRPr="009B23BA">
        <w:fldChar w:fldCharType="end"/>
      </w:r>
      <w:r w:rsidR="00A750CC">
        <w:t>:</w:t>
      </w:r>
      <w:r w:rsidR="004A3074">
        <w:t xml:space="preserve"> </w:t>
      </w:r>
    </w:p>
    <w:p w14:paraId="7D411219" w14:textId="665E14A0" w:rsidR="009B23BA" w:rsidRPr="009B23BA" w:rsidRDefault="009B23BA" w:rsidP="009B23BA">
      <w:pPr>
        <w:pStyle w:val="Caption"/>
        <w:keepNext/>
        <w:rPr>
          <w:rFonts w:ascii="Arial" w:hAnsi="Arial" w:cs="Arial"/>
          <w:b/>
          <w:i w:val="0"/>
          <w:color w:val="auto"/>
          <w:sz w:val="20"/>
        </w:rPr>
      </w:pPr>
      <w:bookmarkStart w:id="55" w:name="_Ref1462926"/>
      <w:r w:rsidRPr="009B23BA">
        <w:rPr>
          <w:rFonts w:ascii="Arial" w:hAnsi="Arial" w:cs="Arial"/>
          <w:b/>
          <w:i w:val="0"/>
          <w:color w:val="auto"/>
          <w:sz w:val="20"/>
        </w:rPr>
        <w:t xml:space="preserve">Table </w:t>
      </w:r>
      <w:r w:rsidRPr="009B23BA">
        <w:rPr>
          <w:rFonts w:ascii="Arial" w:hAnsi="Arial" w:cs="Arial"/>
          <w:b/>
          <w:i w:val="0"/>
          <w:color w:val="auto"/>
          <w:sz w:val="20"/>
        </w:rPr>
        <w:fldChar w:fldCharType="begin"/>
      </w:r>
      <w:r w:rsidRPr="009B23BA">
        <w:rPr>
          <w:rFonts w:ascii="Arial" w:hAnsi="Arial" w:cs="Arial"/>
          <w:b/>
          <w:i w:val="0"/>
          <w:color w:val="auto"/>
          <w:sz w:val="20"/>
        </w:rPr>
        <w:instrText xml:space="preserve"> SEQ Table \* ARABIC </w:instrText>
      </w:r>
      <w:r w:rsidRPr="009B23BA">
        <w:rPr>
          <w:rFonts w:ascii="Arial" w:hAnsi="Arial" w:cs="Arial"/>
          <w:b/>
          <w:i w:val="0"/>
          <w:color w:val="auto"/>
          <w:sz w:val="20"/>
        </w:rPr>
        <w:fldChar w:fldCharType="separate"/>
      </w:r>
      <w:r w:rsidR="006E633C">
        <w:rPr>
          <w:rFonts w:ascii="Arial" w:hAnsi="Arial" w:cs="Arial"/>
          <w:b/>
          <w:i w:val="0"/>
          <w:noProof/>
          <w:color w:val="auto"/>
          <w:sz w:val="20"/>
        </w:rPr>
        <w:t>5</w:t>
      </w:r>
      <w:r w:rsidRPr="009B23BA">
        <w:rPr>
          <w:rFonts w:ascii="Arial" w:hAnsi="Arial" w:cs="Arial"/>
          <w:b/>
          <w:i w:val="0"/>
          <w:color w:val="auto"/>
          <w:sz w:val="20"/>
        </w:rPr>
        <w:fldChar w:fldCharType="end"/>
      </w:r>
      <w:bookmarkEnd w:id="55"/>
      <w:r w:rsidRPr="009B23BA">
        <w:rPr>
          <w:rFonts w:ascii="Arial" w:hAnsi="Arial" w:cs="Arial"/>
          <w:b/>
          <w:i w:val="0"/>
          <w:color w:val="auto"/>
          <w:sz w:val="20"/>
        </w:rPr>
        <w:t>. Calculation of Cost of Reference Plant’s Turbine-Generator</w:t>
      </w:r>
    </w:p>
    <w:tbl>
      <w:tblPr>
        <w:tblStyle w:val="ListTable1Light-Accent5"/>
        <w:tblW w:w="0" w:type="auto"/>
        <w:jc w:val="center"/>
        <w:tblLook w:val="04A0" w:firstRow="1" w:lastRow="0" w:firstColumn="1" w:lastColumn="0" w:noHBand="0" w:noVBand="1"/>
      </w:tblPr>
      <w:tblGrid>
        <w:gridCol w:w="1464"/>
        <w:gridCol w:w="1709"/>
        <w:gridCol w:w="5021"/>
        <w:gridCol w:w="86"/>
        <w:gridCol w:w="1080"/>
      </w:tblGrid>
      <w:tr w:rsidR="001D18CE" w:rsidRPr="00367126" w14:paraId="5A29DD60" w14:textId="77777777" w:rsidTr="009B23B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64" w:type="dxa"/>
            <w:tcBorders>
              <w:top w:val="single" w:sz="4" w:space="0" w:color="auto"/>
            </w:tcBorders>
          </w:tcPr>
          <w:p w14:paraId="4AD67FEC" w14:textId="77777777" w:rsidR="00FF28FE" w:rsidRPr="00367126" w:rsidRDefault="00FF28FE" w:rsidP="00313C6F">
            <w:pPr>
              <w:autoSpaceDE w:val="0"/>
              <w:autoSpaceDN w:val="0"/>
              <w:adjustRightInd w:val="0"/>
              <w:jc w:val="center"/>
              <w:rPr>
                <w:rFonts w:ascii="Arial" w:hAnsi="Arial" w:cs="Arial"/>
                <w:sz w:val="20"/>
                <w:szCs w:val="20"/>
              </w:rPr>
            </w:pPr>
            <w:r w:rsidRPr="00367126">
              <w:rPr>
                <w:rFonts w:ascii="Arial" w:hAnsi="Arial" w:cs="Arial"/>
                <w:sz w:val="20"/>
                <w:szCs w:val="20"/>
              </w:rPr>
              <w:t>Symbol</w:t>
            </w:r>
          </w:p>
        </w:tc>
        <w:tc>
          <w:tcPr>
            <w:tcW w:w="1709" w:type="dxa"/>
            <w:tcBorders>
              <w:top w:val="single" w:sz="4" w:space="0" w:color="auto"/>
            </w:tcBorders>
          </w:tcPr>
          <w:p w14:paraId="21F66836" w14:textId="77777777" w:rsidR="00FF28FE" w:rsidRPr="00367126" w:rsidRDefault="00FF28FE" w:rsidP="00313C6F">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367126">
              <w:rPr>
                <w:rFonts w:ascii="Arial" w:hAnsi="Arial" w:cs="Arial"/>
                <w:sz w:val="20"/>
                <w:szCs w:val="20"/>
              </w:rPr>
              <w:t xml:space="preserve">Description </w:t>
            </w:r>
            <w:r w:rsidRPr="00367126">
              <w:rPr>
                <w:rFonts w:ascii="Arial" w:hAnsi="Arial" w:cs="Arial"/>
                <w:i/>
                <w:sz w:val="20"/>
                <w:szCs w:val="20"/>
              </w:rPr>
              <w:t>(Notes)</w:t>
            </w:r>
          </w:p>
        </w:tc>
        <w:tc>
          <w:tcPr>
            <w:tcW w:w="5107" w:type="dxa"/>
            <w:gridSpan w:val="2"/>
            <w:tcBorders>
              <w:top w:val="single" w:sz="4" w:space="0" w:color="auto"/>
            </w:tcBorders>
          </w:tcPr>
          <w:p w14:paraId="0508B38A" w14:textId="77777777" w:rsidR="00FF28FE" w:rsidRPr="00367126" w:rsidRDefault="00FF28FE" w:rsidP="00313C6F">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367126">
              <w:rPr>
                <w:rFonts w:ascii="Arial" w:hAnsi="Arial" w:cs="Arial"/>
                <w:sz w:val="20"/>
                <w:szCs w:val="20"/>
              </w:rPr>
              <w:t>Formula/Value</w:t>
            </w:r>
          </w:p>
        </w:tc>
        <w:tc>
          <w:tcPr>
            <w:tcW w:w="1080" w:type="dxa"/>
            <w:tcBorders>
              <w:top w:val="single" w:sz="4" w:space="0" w:color="auto"/>
            </w:tcBorders>
          </w:tcPr>
          <w:p w14:paraId="39DC7965" w14:textId="77777777" w:rsidR="00FF28FE" w:rsidRPr="00367126" w:rsidRDefault="00FF28FE" w:rsidP="00313C6F">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367126">
              <w:rPr>
                <w:rFonts w:ascii="Arial" w:hAnsi="Arial" w:cs="Arial"/>
                <w:sz w:val="20"/>
                <w:szCs w:val="20"/>
              </w:rPr>
              <w:t>Units</w:t>
            </w:r>
          </w:p>
        </w:tc>
      </w:tr>
      <w:tr w:rsidR="00FF28FE" w:rsidRPr="00367126" w14:paraId="5CE0F357" w14:textId="77777777" w:rsidTr="009B23BA">
        <w:trPr>
          <w:cnfStyle w:val="000000100000" w:firstRow="0" w:lastRow="0" w:firstColumn="0" w:lastColumn="0" w:oddVBand="0" w:evenVBand="0" w:oddHBand="1" w:evenHBand="0" w:firstRowFirstColumn="0" w:firstRowLastColumn="0" w:lastRowFirstColumn="0" w:lastRowLastColumn="0"/>
          <w:trHeight w:val="1259"/>
          <w:jc w:val="center"/>
        </w:trPr>
        <w:tc>
          <w:tcPr>
            <w:cnfStyle w:val="001000000000" w:firstRow="0" w:lastRow="0" w:firstColumn="1" w:lastColumn="0" w:oddVBand="0" w:evenVBand="0" w:oddHBand="0" w:evenHBand="0" w:firstRowFirstColumn="0" w:firstRowLastColumn="0" w:lastRowFirstColumn="0" w:lastRowLastColumn="0"/>
            <w:tcW w:w="1464" w:type="dxa"/>
          </w:tcPr>
          <w:p w14:paraId="131E82DF" w14:textId="77777777" w:rsidR="00FF28FE" w:rsidRPr="00617313" w:rsidRDefault="00B41C72" w:rsidP="00313C6F">
            <w:pPr>
              <w:autoSpaceDE w:val="0"/>
              <w:autoSpaceDN w:val="0"/>
              <w:adjustRightInd w:val="0"/>
              <w:jc w:val="center"/>
              <w:rPr>
                <w:rFonts w:ascii="Arial" w:hAnsi="Arial" w:cs="Arial"/>
                <w:sz w:val="20"/>
                <w:szCs w:val="20"/>
              </w:rPr>
            </w:pPr>
            <m:oMathPara>
              <m:oMath>
                <m:sSub>
                  <m:sSubPr>
                    <m:ctrlPr>
                      <w:rPr>
                        <w:rFonts w:ascii="Cambria Math" w:eastAsia="Times" w:hAnsi="Cambria Math"/>
                        <w:bCs w:val="0"/>
                        <w:i/>
                        <w:color w:val="000000" w:themeColor="text1"/>
                        <w:sz w:val="22"/>
                        <w:szCs w:val="20"/>
                      </w:rPr>
                    </m:ctrlPr>
                  </m:sSubPr>
                  <m:e>
                    <m:r>
                      <m:rPr>
                        <m:sty m:val="bi"/>
                      </m:rPr>
                      <w:rPr>
                        <w:rFonts w:ascii="Cambria Math" w:hAnsi="Cambria Math"/>
                        <w:sz w:val="22"/>
                      </w:rPr>
                      <m:t>TG</m:t>
                    </m:r>
                  </m:e>
                  <m:sub>
                    <m:r>
                      <m:rPr>
                        <m:sty m:val="bi"/>
                      </m:rPr>
                      <w:rPr>
                        <w:rFonts w:ascii="Cambria Math" w:hAnsi="Cambria Math"/>
                        <w:sz w:val="22"/>
                      </w:rPr>
                      <m:t>REF, Equip</m:t>
                    </m:r>
                  </m:sub>
                </m:sSub>
              </m:oMath>
            </m:oMathPara>
          </w:p>
        </w:tc>
        <w:tc>
          <w:tcPr>
            <w:tcW w:w="1709" w:type="dxa"/>
          </w:tcPr>
          <w:p w14:paraId="148F5412" w14:textId="77777777" w:rsidR="00FF28FE" w:rsidRPr="00367126" w:rsidRDefault="00617313" w:rsidP="00313C6F">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 xml:space="preserve">Cost of </w:t>
            </w:r>
            <w:r w:rsidR="00B50A6F">
              <w:rPr>
                <w:rFonts w:ascii="Arial" w:hAnsi="Arial" w:cs="Arial"/>
                <w:sz w:val="20"/>
                <w:szCs w:val="20"/>
              </w:rPr>
              <w:t>r</w:t>
            </w:r>
            <w:r>
              <w:rPr>
                <w:rFonts w:ascii="Arial" w:hAnsi="Arial" w:cs="Arial"/>
                <w:sz w:val="20"/>
                <w:szCs w:val="20"/>
              </w:rPr>
              <w:t xml:space="preserve">eference </w:t>
            </w:r>
            <w:r w:rsidR="00B50A6F">
              <w:rPr>
                <w:rFonts w:ascii="Arial" w:hAnsi="Arial" w:cs="Arial"/>
                <w:sz w:val="20"/>
                <w:szCs w:val="20"/>
              </w:rPr>
              <w:t>p</w:t>
            </w:r>
            <w:r>
              <w:rPr>
                <w:rFonts w:ascii="Arial" w:hAnsi="Arial" w:cs="Arial"/>
                <w:sz w:val="20"/>
                <w:szCs w:val="20"/>
              </w:rPr>
              <w:t>lant’s T</w:t>
            </w:r>
            <w:r w:rsidR="00B50A6F">
              <w:rPr>
                <w:rFonts w:ascii="Arial" w:hAnsi="Arial" w:cs="Arial"/>
                <w:sz w:val="20"/>
                <w:szCs w:val="20"/>
              </w:rPr>
              <w:t xml:space="preserve">urbine </w:t>
            </w:r>
            <w:r>
              <w:rPr>
                <w:rFonts w:ascii="Arial" w:hAnsi="Arial" w:cs="Arial"/>
                <w:sz w:val="20"/>
                <w:szCs w:val="20"/>
              </w:rPr>
              <w:t>G</w:t>
            </w:r>
            <w:r w:rsidR="00B50A6F">
              <w:rPr>
                <w:rFonts w:ascii="Arial" w:hAnsi="Arial" w:cs="Arial"/>
                <w:sz w:val="20"/>
                <w:szCs w:val="20"/>
              </w:rPr>
              <w:t>enerator set</w:t>
            </w:r>
          </w:p>
        </w:tc>
        <w:tc>
          <w:tcPr>
            <w:tcW w:w="5021" w:type="dxa"/>
          </w:tcPr>
          <w:p w14:paraId="5998ECB6" w14:textId="77777777" w:rsidR="00FF28FE" w:rsidRPr="00367126" w:rsidRDefault="00B41C72" w:rsidP="00313C6F">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m:oMathPara>
              <m:oMath>
                <m:sSub>
                  <m:sSubPr>
                    <m:ctrlPr>
                      <w:rPr>
                        <w:rFonts w:ascii="Cambria Math" w:hAnsi="Cambria Math" w:cs="Arial"/>
                        <w:i/>
                        <w:sz w:val="20"/>
                        <w:szCs w:val="20"/>
                      </w:rPr>
                    </m:ctrlPr>
                  </m:sSubPr>
                  <m:e>
                    <m:r>
                      <w:rPr>
                        <w:rFonts w:ascii="Cambria Math" w:hAnsi="Cambria Math" w:cs="Arial"/>
                        <w:sz w:val="20"/>
                        <w:szCs w:val="20"/>
                      </w:rPr>
                      <m:t>TG</m:t>
                    </m:r>
                  </m:e>
                  <m:sub>
                    <m:r>
                      <w:rPr>
                        <w:rFonts w:ascii="Cambria Math" w:hAnsi="Cambria Math" w:cs="Arial"/>
                        <w:sz w:val="20"/>
                        <w:szCs w:val="20"/>
                      </w:rPr>
                      <m:t>sets</m:t>
                    </m:r>
                  </m:sub>
                </m:sSub>
                <m:r>
                  <w:rPr>
                    <w:rFonts w:ascii="Cambria Math" w:hAnsi="Cambria Math" w:cs="Arial"/>
                    <w:sz w:val="20"/>
                    <w:szCs w:val="20"/>
                  </w:rPr>
                  <m:t>*</m:t>
                </m:r>
                <m:d>
                  <m:dPr>
                    <m:begChr m:val="["/>
                    <m:endChr m:val="]"/>
                    <m:ctrlPr>
                      <w:rPr>
                        <w:rFonts w:ascii="Cambria Math" w:hAnsi="Cambria Math" w:cs="Arial"/>
                        <w:i/>
                        <w:sz w:val="20"/>
                        <w:szCs w:val="20"/>
                      </w:rPr>
                    </m:ctrlPr>
                  </m:dPr>
                  <m:e>
                    <m:d>
                      <m:dPr>
                        <m:ctrlPr>
                          <w:rPr>
                            <w:rFonts w:ascii="Cambria Math" w:hAnsi="Cambria Math" w:cs="Arial"/>
                            <w:i/>
                            <w:sz w:val="20"/>
                            <w:szCs w:val="20"/>
                          </w:rPr>
                        </m:ctrlPr>
                      </m:dPr>
                      <m:e>
                        <m:r>
                          <w:rPr>
                            <w:rFonts w:ascii="Cambria Math" w:hAnsi="Cambria Math" w:cs="Arial"/>
                            <w:sz w:val="20"/>
                            <w:szCs w:val="20"/>
                          </w:rPr>
                          <m:t>2830*</m:t>
                        </m:r>
                        <m:sSup>
                          <m:sSupPr>
                            <m:ctrlPr>
                              <w:rPr>
                                <w:rFonts w:ascii="Cambria Math" w:hAnsi="Cambria Math" w:cs="Arial"/>
                                <w:i/>
                                <w:sz w:val="20"/>
                                <w:szCs w:val="20"/>
                              </w:rPr>
                            </m:ctrlPr>
                          </m:sSupPr>
                          <m:e>
                            <m:d>
                              <m:dPr>
                                <m:ctrlPr>
                                  <w:rPr>
                                    <w:rFonts w:ascii="Cambria Math" w:hAnsi="Cambria Math" w:cs="Arial"/>
                                    <w:i/>
                                    <w:sz w:val="20"/>
                                    <w:szCs w:val="20"/>
                                  </w:rPr>
                                </m:ctrlPr>
                              </m:dPr>
                              <m:e>
                                <m:f>
                                  <m:fPr>
                                    <m:ctrlPr>
                                      <w:rPr>
                                        <w:rFonts w:ascii="Cambria Math" w:hAnsi="Cambria Math" w:cs="Arial"/>
                                        <w:i/>
                                        <w:sz w:val="20"/>
                                        <w:szCs w:val="20"/>
                                      </w:rPr>
                                    </m:ctrlPr>
                                  </m:fPr>
                                  <m:num>
                                    <m:sSub>
                                      <m:sSubPr>
                                        <m:ctrlPr>
                                          <w:rPr>
                                            <w:rFonts w:ascii="Cambria Math" w:hAnsi="Cambria Math" w:cs="Arial"/>
                                            <w:i/>
                                            <w:sz w:val="20"/>
                                            <w:szCs w:val="20"/>
                                          </w:rPr>
                                        </m:ctrlPr>
                                      </m:sSubPr>
                                      <m:e>
                                        <m:r>
                                          <w:rPr>
                                            <w:rFonts w:ascii="Cambria Math" w:hAnsi="Cambria Math" w:cs="Arial"/>
                                            <w:sz w:val="20"/>
                                            <w:szCs w:val="20"/>
                                          </w:rPr>
                                          <m:t>Power</m:t>
                                        </m:r>
                                      </m:e>
                                      <m:sub>
                                        <m:r>
                                          <w:rPr>
                                            <w:rFonts w:ascii="Cambria Math" w:hAnsi="Cambria Math" w:cs="Arial"/>
                                            <w:sz w:val="20"/>
                                            <w:szCs w:val="20"/>
                                          </w:rPr>
                                          <m:t>gross</m:t>
                                        </m:r>
                                      </m:sub>
                                    </m:sSub>
                                  </m:num>
                                  <m:den>
                                    <m:sSub>
                                      <m:sSubPr>
                                        <m:ctrlPr>
                                          <w:rPr>
                                            <w:rFonts w:ascii="Cambria Math" w:hAnsi="Cambria Math" w:cs="Arial"/>
                                            <w:i/>
                                            <w:sz w:val="20"/>
                                            <w:szCs w:val="20"/>
                                          </w:rPr>
                                        </m:ctrlPr>
                                      </m:sSubPr>
                                      <m:e>
                                        <m:r>
                                          <w:rPr>
                                            <w:rFonts w:ascii="Cambria Math" w:hAnsi="Cambria Math" w:cs="Arial"/>
                                            <w:sz w:val="20"/>
                                            <w:szCs w:val="20"/>
                                          </w:rPr>
                                          <m:t>TG</m:t>
                                        </m:r>
                                      </m:e>
                                      <m:sub>
                                        <m:r>
                                          <w:rPr>
                                            <w:rFonts w:ascii="Cambria Math" w:hAnsi="Cambria Math" w:cs="Arial"/>
                                            <w:sz w:val="20"/>
                                            <w:szCs w:val="20"/>
                                          </w:rPr>
                                          <m:t>sets</m:t>
                                        </m:r>
                                      </m:sub>
                                    </m:sSub>
                                  </m:den>
                                </m:f>
                              </m:e>
                            </m:d>
                          </m:e>
                          <m:sup>
                            <m:r>
                              <w:rPr>
                                <w:rFonts w:ascii="Cambria Math" w:hAnsi="Cambria Math" w:cs="Arial"/>
                                <w:sz w:val="20"/>
                                <w:szCs w:val="20"/>
                              </w:rPr>
                              <m:t>0.745</m:t>
                            </m:r>
                          </m:sup>
                        </m:sSup>
                      </m:e>
                    </m:d>
                    <m:r>
                      <w:rPr>
                        <w:rFonts w:ascii="Cambria Math" w:hAnsi="Cambria Math" w:cs="Arial"/>
                        <w:sz w:val="20"/>
                        <w:szCs w:val="20"/>
                      </w:rPr>
                      <m:t>+</m:t>
                    </m:r>
                    <m:d>
                      <m:dPr>
                        <m:ctrlPr>
                          <w:rPr>
                            <w:rFonts w:ascii="Cambria Math" w:hAnsi="Cambria Math" w:cs="Arial"/>
                            <w:i/>
                            <w:sz w:val="20"/>
                            <w:szCs w:val="20"/>
                          </w:rPr>
                        </m:ctrlPr>
                      </m:dPr>
                      <m:e>
                        <m:r>
                          <w:rPr>
                            <w:rFonts w:ascii="Cambria Math" w:hAnsi="Cambria Math" w:cs="Arial"/>
                            <w:sz w:val="20"/>
                            <w:szCs w:val="20"/>
                          </w:rPr>
                          <m:t>3685*</m:t>
                        </m:r>
                        <m:sSup>
                          <m:sSupPr>
                            <m:ctrlPr>
                              <w:rPr>
                                <w:rFonts w:ascii="Cambria Math" w:hAnsi="Cambria Math" w:cs="Arial"/>
                                <w:i/>
                                <w:sz w:val="20"/>
                                <w:szCs w:val="20"/>
                              </w:rPr>
                            </m:ctrlPr>
                          </m:sSupPr>
                          <m:e>
                            <m:d>
                              <m:dPr>
                                <m:ctrlPr>
                                  <w:rPr>
                                    <w:rFonts w:ascii="Cambria Math" w:hAnsi="Cambria Math" w:cs="Arial"/>
                                    <w:i/>
                                    <w:sz w:val="20"/>
                                    <w:szCs w:val="20"/>
                                  </w:rPr>
                                </m:ctrlPr>
                              </m:dPr>
                              <m:e>
                                <m:f>
                                  <m:fPr>
                                    <m:ctrlPr>
                                      <w:rPr>
                                        <w:rFonts w:ascii="Cambria Math" w:hAnsi="Cambria Math" w:cs="Arial"/>
                                        <w:i/>
                                        <w:sz w:val="20"/>
                                        <w:szCs w:val="20"/>
                                      </w:rPr>
                                    </m:ctrlPr>
                                  </m:fPr>
                                  <m:num>
                                    <m:sSub>
                                      <m:sSubPr>
                                        <m:ctrlPr>
                                          <w:rPr>
                                            <w:rFonts w:ascii="Cambria Math" w:hAnsi="Cambria Math" w:cs="Arial"/>
                                            <w:i/>
                                            <w:sz w:val="20"/>
                                            <w:szCs w:val="20"/>
                                          </w:rPr>
                                        </m:ctrlPr>
                                      </m:sSubPr>
                                      <m:e>
                                        <m:r>
                                          <w:rPr>
                                            <w:rFonts w:ascii="Cambria Math" w:hAnsi="Cambria Math" w:cs="Arial"/>
                                            <w:sz w:val="20"/>
                                            <w:szCs w:val="20"/>
                                          </w:rPr>
                                          <m:t>Power</m:t>
                                        </m:r>
                                      </m:e>
                                      <m:sub>
                                        <m:r>
                                          <w:rPr>
                                            <w:rFonts w:ascii="Cambria Math" w:hAnsi="Cambria Math" w:cs="Arial"/>
                                            <w:sz w:val="20"/>
                                            <w:szCs w:val="20"/>
                                          </w:rPr>
                                          <m:t>gross</m:t>
                                        </m:r>
                                      </m:sub>
                                    </m:sSub>
                                  </m:num>
                                  <m:den>
                                    <m:sSub>
                                      <m:sSubPr>
                                        <m:ctrlPr>
                                          <w:rPr>
                                            <w:rFonts w:ascii="Cambria Math" w:hAnsi="Cambria Math" w:cs="Arial"/>
                                            <w:i/>
                                            <w:sz w:val="20"/>
                                            <w:szCs w:val="20"/>
                                          </w:rPr>
                                        </m:ctrlPr>
                                      </m:sSubPr>
                                      <m:e>
                                        <m:r>
                                          <w:rPr>
                                            <w:rFonts w:ascii="Cambria Math" w:hAnsi="Cambria Math" w:cs="Arial"/>
                                            <w:sz w:val="20"/>
                                            <w:szCs w:val="20"/>
                                          </w:rPr>
                                          <m:t>TG</m:t>
                                        </m:r>
                                      </m:e>
                                      <m:sub>
                                        <m:r>
                                          <w:rPr>
                                            <w:rFonts w:ascii="Cambria Math" w:hAnsi="Cambria Math" w:cs="Arial"/>
                                            <w:sz w:val="20"/>
                                            <w:szCs w:val="20"/>
                                          </w:rPr>
                                          <m:t>sets</m:t>
                                        </m:r>
                                      </m:sub>
                                    </m:sSub>
                                  </m:den>
                                </m:f>
                              </m:e>
                            </m:d>
                          </m:e>
                          <m:sup>
                            <m:r>
                              <w:rPr>
                                <w:rFonts w:ascii="Cambria Math" w:hAnsi="Cambria Math" w:cs="Arial"/>
                                <w:sz w:val="20"/>
                                <w:szCs w:val="20"/>
                              </w:rPr>
                              <m:t>0.617</m:t>
                            </m:r>
                          </m:sup>
                        </m:sSup>
                      </m:e>
                    </m:d>
                  </m:e>
                </m:d>
              </m:oMath>
            </m:oMathPara>
          </w:p>
        </w:tc>
        <w:tc>
          <w:tcPr>
            <w:tcW w:w="1166" w:type="dxa"/>
            <w:gridSpan w:val="2"/>
          </w:tcPr>
          <w:p w14:paraId="5ABDE878" w14:textId="77777777" w:rsidR="00617313" w:rsidRDefault="00617313" w:rsidP="0061731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14:paraId="428C2214" w14:textId="77777777" w:rsidR="00617313" w:rsidRPr="00617313" w:rsidRDefault="00617313" w:rsidP="0061731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14:paraId="150434FB" w14:textId="77777777" w:rsidR="00617313" w:rsidRPr="00617313" w:rsidRDefault="00617313" w:rsidP="0061731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14:paraId="5D71413F" w14:textId="77777777" w:rsidR="00FF28FE" w:rsidRPr="00F25A08" w:rsidRDefault="00617313" w:rsidP="0061731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i/>
                <w:sz w:val="20"/>
                <w:szCs w:val="20"/>
              </w:rPr>
            </w:pPr>
            <m:oMathPara>
              <m:oMath>
                <m:r>
                  <w:rPr>
                    <w:rFonts w:ascii="Cambria Math" w:hAnsi="Cambria Math" w:cs="Arial"/>
                    <w:sz w:val="20"/>
                    <w:szCs w:val="20"/>
                  </w:rPr>
                  <m:t>$</m:t>
                </m:r>
              </m:oMath>
            </m:oMathPara>
          </w:p>
        </w:tc>
      </w:tr>
      <w:tr w:rsidR="00617313" w:rsidRPr="00367126" w14:paraId="141596B4" w14:textId="77777777" w:rsidTr="009B23BA">
        <w:trPr>
          <w:trHeight w:val="315"/>
          <w:jc w:val="center"/>
        </w:trPr>
        <w:tc>
          <w:tcPr>
            <w:cnfStyle w:val="001000000000" w:firstRow="0" w:lastRow="0" w:firstColumn="1" w:lastColumn="0" w:oddVBand="0" w:evenVBand="0" w:oddHBand="0" w:evenHBand="0" w:firstRowFirstColumn="0" w:firstRowLastColumn="0" w:lastRowFirstColumn="0" w:lastRowLastColumn="0"/>
            <w:tcW w:w="1464" w:type="dxa"/>
          </w:tcPr>
          <w:p w14:paraId="3CE42832" w14:textId="77777777" w:rsidR="00617313" w:rsidRPr="00617313" w:rsidRDefault="00617313" w:rsidP="00617313">
            <w:pPr>
              <w:autoSpaceDE w:val="0"/>
              <w:autoSpaceDN w:val="0"/>
              <w:adjustRightInd w:val="0"/>
              <w:jc w:val="center"/>
              <w:rPr>
                <w:rFonts w:ascii="Arial" w:hAnsi="Arial" w:cs="Arial"/>
                <w:sz w:val="20"/>
                <w:szCs w:val="20"/>
              </w:rPr>
            </w:pPr>
            <w:r w:rsidRPr="00617313">
              <w:rPr>
                <w:rFonts w:ascii="Arial" w:hAnsi="Arial" w:cs="Arial"/>
                <w:sz w:val="20"/>
                <w:szCs w:val="20"/>
              </w:rPr>
              <w:t>UA</w:t>
            </w:r>
          </w:p>
        </w:tc>
        <w:tc>
          <w:tcPr>
            <w:tcW w:w="1709" w:type="dxa"/>
          </w:tcPr>
          <w:p w14:paraId="17E6ECF8" w14:textId="77777777" w:rsidR="00617313" w:rsidRPr="00367126" w:rsidRDefault="00617313" w:rsidP="00617313">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367126">
              <w:rPr>
                <w:rFonts w:ascii="Arial" w:hAnsi="Arial" w:cs="Arial"/>
                <w:sz w:val="20"/>
                <w:szCs w:val="20"/>
              </w:rPr>
              <w:t xml:space="preserve">User Adjustment </w:t>
            </w:r>
            <w:r w:rsidRPr="00367126">
              <w:rPr>
                <w:rFonts w:ascii="Arial" w:hAnsi="Arial" w:cs="Arial"/>
                <w:i/>
                <w:sz w:val="20"/>
                <w:szCs w:val="20"/>
              </w:rPr>
              <w:t>(Constant)</w:t>
            </w:r>
          </w:p>
        </w:tc>
        <w:tc>
          <w:tcPr>
            <w:tcW w:w="5021" w:type="dxa"/>
          </w:tcPr>
          <w:p w14:paraId="111DA1AA" w14:textId="77777777" w:rsidR="00617313" w:rsidRPr="00367126" w:rsidRDefault="00617313" w:rsidP="00617313">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367126">
              <w:rPr>
                <w:rFonts w:ascii="Arial" w:hAnsi="Arial" w:cs="Arial"/>
                <w:sz w:val="20"/>
                <w:szCs w:val="20"/>
              </w:rPr>
              <w:t>1</w:t>
            </w:r>
          </w:p>
        </w:tc>
        <w:tc>
          <w:tcPr>
            <w:tcW w:w="1166" w:type="dxa"/>
            <w:gridSpan w:val="2"/>
          </w:tcPr>
          <w:p w14:paraId="38CFB9BF" w14:textId="77777777" w:rsidR="00617313" w:rsidRPr="00367126" w:rsidRDefault="001D18CE" w:rsidP="00617313">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i/>
                <w:sz w:val="20"/>
                <w:szCs w:val="20"/>
              </w:rPr>
            </w:pPr>
            <w:r>
              <w:rPr>
                <w:rFonts w:ascii="Arial" w:hAnsi="Arial" w:cs="Arial"/>
                <w:i/>
                <w:sz w:val="20"/>
                <w:szCs w:val="20"/>
              </w:rPr>
              <w:t>(multiplier)</w:t>
            </w:r>
          </w:p>
        </w:tc>
      </w:tr>
      <w:tr w:rsidR="001D18CE" w:rsidRPr="00367126" w14:paraId="396487E5" w14:textId="77777777" w:rsidTr="009B23B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64" w:type="dxa"/>
          </w:tcPr>
          <w:p w14:paraId="1B43215A" w14:textId="77777777" w:rsidR="00617313" w:rsidRPr="00617313" w:rsidRDefault="00B41C72" w:rsidP="00617313">
            <w:pPr>
              <w:autoSpaceDE w:val="0"/>
              <w:autoSpaceDN w:val="0"/>
              <w:adjustRightInd w:val="0"/>
              <w:jc w:val="center"/>
              <w:rPr>
                <w:rFonts w:ascii="Arial" w:hAnsi="Arial" w:cs="Arial"/>
                <w:sz w:val="20"/>
                <w:szCs w:val="20"/>
              </w:rPr>
            </w:pPr>
            <m:oMathPara>
              <m:oMath>
                <m:sSub>
                  <m:sSubPr>
                    <m:ctrlPr>
                      <w:rPr>
                        <w:rFonts w:ascii="Cambria Math" w:hAnsi="Cambria Math" w:cs="Arial"/>
                        <w:i/>
                        <w:sz w:val="20"/>
                        <w:szCs w:val="20"/>
                      </w:rPr>
                    </m:ctrlPr>
                  </m:sSubPr>
                  <m:e>
                    <m:r>
                      <m:rPr>
                        <m:sty m:val="bi"/>
                      </m:rPr>
                      <w:rPr>
                        <w:rFonts w:ascii="Cambria Math" w:hAnsi="Cambria Math" w:cs="Arial"/>
                        <w:sz w:val="20"/>
                        <w:szCs w:val="20"/>
                      </w:rPr>
                      <m:t>Escalation</m:t>
                    </m:r>
                  </m:e>
                  <m:sub>
                    <m:r>
                      <m:rPr>
                        <m:sty m:val="bi"/>
                      </m:rPr>
                      <w:rPr>
                        <w:rFonts w:ascii="Cambria Math" w:hAnsi="Cambria Math" w:cs="Arial"/>
                        <w:sz w:val="20"/>
                        <w:szCs w:val="20"/>
                      </w:rPr>
                      <m:t>TG</m:t>
                    </m:r>
                  </m:sub>
                </m:sSub>
              </m:oMath>
            </m:oMathPara>
          </w:p>
        </w:tc>
        <w:tc>
          <w:tcPr>
            <w:tcW w:w="1709" w:type="dxa"/>
          </w:tcPr>
          <w:p w14:paraId="796348BE" w14:textId="77777777" w:rsidR="00617313" w:rsidRDefault="00617313" w:rsidP="00617313">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5021" w:type="dxa"/>
          </w:tcPr>
          <w:p w14:paraId="70EA9310" w14:textId="77777777" w:rsidR="00617313" w:rsidRPr="00930E23" w:rsidRDefault="00617313" w:rsidP="00617313">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166" w:type="dxa"/>
            <w:gridSpan w:val="2"/>
          </w:tcPr>
          <w:p w14:paraId="7218B855" w14:textId="77777777" w:rsidR="00617313" w:rsidRDefault="00617313" w:rsidP="0061731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i/>
                <w:sz w:val="20"/>
                <w:szCs w:val="20"/>
              </w:rPr>
            </w:pPr>
          </w:p>
        </w:tc>
      </w:tr>
      <w:tr w:rsidR="001D18CE" w:rsidRPr="00367126" w14:paraId="46911D27" w14:textId="77777777" w:rsidTr="009B23BA">
        <w:trPr>
          <w:trHeight w:val="324"/>
          <w:jc w:val="center"/>
        </w:trPr>
        <w:tc>
          <w:tcPr>
            <w:cnfStyle w:val="001000000000" w:firstRow="0" w:lastRow="0" w:firstColumn="1" w:lastColumn="0" w:oddVBand="0" w:evenVBand="0" w:oddHBand="0" w:evenHBand="0" w:firstRowFirstColumn="0" w:firstRowLastColumn="0" w:lastRowFirstColumn="0" w:lastRowLastColumn="0"/>
            <w:tcW w:w="1464" w:type="dxa"/>
            <w:tcBorders>
              <w:bottom w:val="single" w:sz="4" w:space="0" w:color="auto"/>
            </w:tcBorders>
          </w:tcPr>
          <w:p w14:paraId="60BE2F23" w14:textId="77777777" w:rsidR="00617313" w:rsidRPr="00674611" w:rsidRDefault="00B41C72" w:rsidP="00617313">
            <w:pPr>
              <w:autoSpaceDE w:val="0"/>
              <w:autoSpaceDN w:val="0"/>
              <w:adjustRightInd w:val="0"/>
              <w:jc w:val="center"/>
              <w:rPr>
                <w:rFonts w:ascii="Arial" w:hAnsi="Arial" w:cs="Arial"/>
                <w:sz w:val="20"/>
                <w:szCs w:val="20"/>
              </w:rPr>
            </w:pPr>
            <m:oMathPara>
              <m:oMath>
                <m:sSub>
                  <m:sSubPr>
                    <m:ctrlPr>
                      <w:rPr>
                        <w:rFonts w:ascii="Cambria Math" w:hAnsi="Cambria Math" w:cs="Arial"/>
                        <w:i/>
                        <w:sz w:val="20"/>
                        <w:szCs w:val="20"/>
                      </w:rPr>
                    </m:ctrlPr>
                  </m:sSubPr>
                  <m:e>
                    <m:r>
                      <m:rPr>
                        <m:sty m:val="bi"/>
                      </m:rPr>
                      <w:rPr>
                        <w:rFonts w:ascii="Cambria Math" w:hAnsi="Cambria Math" w:cs="Arial"/>
                        <w:sz w:val="20"/>
                        <w:szCs w:val="20"/>
                      </w:rPr>
                      <m:t>Power</m:t>
                    </m:r>
                  </m:e>
                  <m:sub>
                    <m:r>
                      <m:rPr>
                        <m:sty m:val="bi"/>
                      </m:rPr>
                      <w:rPr>
                        <w:rFonts w:ascii="Cambria Math" w:hAnsi="Cambria Math" w:cs="Arial"/>
                        <w:sz w:val="20"/>
                        <w:szCs w:val="20"/>
                      </w:rPr>
                      <m:t>net</m:t>
                    </m:r>
                  </m:sub>
                </m:sSub>
              </m:oMath>
            </m:oMathPara>
          </w:p>
        </w:tc>
        <w:tc>
          <w:tcPr>
            <w:tcW w:w="1709" w:type="dxa"/>
            <w:tcBorders>
              <w:bottom w:val="single" w:sz="4" w:space="0" w:color="auto"/>
            </w:tcBorders>
          </w:tcPr>
          <w:p w14:paraId="7B232E79" w14:textId="77777777" w:rsidR="00617313" w:rsidRPr="00367126" w:rsidRDefault="00674611" w:rsidP="00617313">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Net Plant Power</w:t>
            </w:r>
          </w:p>
        </w:tc>
        <w:tc>
          <w:tcPr>
            <w:tcW w:w="5021" w:type="dxa"/>
            <w:tcBorders>
              <w:bottom w:val="single" w:sz="4" w:space="0" w:color="auto"/>
            </w:tcBorders>
          </w:tcPr>
          <w:p w14:paraId="0FBAD338" w14:textId="77777777" w:rsidR="00617313" w:rsidRPr="00367126" w:rsidRDefault="00674611" w:rsidP="00617313">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367126">
              <w:rPr>
                <w:rFonts w:ascii="Arial" w:hAnsi="Arial" w:cs="Arial"/>
                <w:sz w:val="20"/>
                <w:szCs w:val="20"/>
              </w:rPr>
              <w:t xml:space="preserve">(Calculated in </w:t>
            </w:r>
            <w:r>
              <w:rPr>
                <w:rFonts w:ascii="Arial" w:hAnsi="Arial" w:cs="Arial"/>
                <w:sz w:val="20"/>
                <w:szCs w:val="20"/>
              </w:rPr>
              <w:t>‘</w:t>
            </w:r>
            <w:r>
              <w:rPr>
                <w:rFonts w:ascii="Arial" w:hAnsi="Arial" w:cs="Arial"/>
                <w:i/>
                <w:sz w:val="20"/>
                <w:szCs w:val="20"/>
              </w:rPr>
              <w:t>cmod</w:t>
            </w:r>
            <w:r w:rsidRPr="00367126">
              <w:rPr>
                <w:rFonts w:ascii="Arial" w:hAnsi="Arial" w:cs="Arial"/>
                <w:i/>
                <w:sz w:val="20"/>
                <w:szCs w:val="20"/>
              </w:rPr>
              <w:t>_geothermal.cpp</w:t>
            </w:r>
            <w:r>
              <w:rPr>
                <w:rFonts w:ascii="Arial" w:hAnsi="Arial" w:cs="Arial"/>
                <w:i/>
                <w:sz w:val="20"/>
                <w:szCs w:val="20"/>
              </w:rPr>
              <w:t>’</w:t>
            </w:r>
            <w:r w:rsidRPr="00367126">
              <w:rPr>
                <w:rFonts w:ascii="Arial" w:hAnsi="Arial" w:cs="Arial"/>
                <w:i/>
                <w:sz w:val="20"/>
                <w:szCs w:val="20"/>
              </w:rPr>
              <w:t>)</w:t>
            </w:r>
          </w:p>
        </w:tc>
        <w:tc>
          <w:tcPr>
            <w:tcW w:w="1166" w:type="dxa"/>
            <w:gridSpan w:val="2"/>
            <w:tcBorders>
              <w:bottom w:val="single" w:sz="4" w:space="0" w:color="auto"/>
            </w:tcBorders>
          </w:tcPr>
          <w:p w14:paraId="0D45B72E" w14:textId="77777777" w:rsidR="00617313" w:rsidRPr="00367126" w:rsidRDefault="00674611" w:rsidP="00617313">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i/>
                <w:sz w:val="20"/>
                <w:szCs w:val="20"/>
              </w:rPr>
            </w:pPr>
            <m:oMathPara>
              <m:oMath>
                <m:r>
                  <w:rPr>
                    <w:rFonts w:ascii="Cambria Math" w:hAnsi="Cambria Math" w:cs="Arial"/>
                    <w:sz w:val="20"/>
                    <w:szCs w:val="20"/>
                  </w:rPr>
                  <m:t>kW</m:t>
                </m:r>
              </m:oMath>
            </m:oMathPara>
          </w:p>
        </w:tc>
      </w:tr>
    </w:tbl>
    <w:p w14:paraId="481838E9" w14:textId="77777777" w:rsidR="004A3074" w:rsidRDefault="004A3074" w:rsidP="00D94311">
      <w:pPr>
        <w:pStyle w:val="NRELBodyText"/>
      </w:pPr>
    </w:p>
    <w:p w14:paraId="644C1105" w14:textId="5855806F" w:rsidR="006272AB" w:rsidRPr="00452B85" w:rsidRDefault="006272AB" w:rsidP="006272AB">
      <w:pPr>
        <w:autoSpaceDE w:val="0"/>
        <w:autoSpaceDN w:val="0"/>
        <w:adjustRightInd w:val="0"/>
        <w:rPr>
          <w:color w:val="000000"/>
          <w:szCs w:val="19"/>
        </w:rPr>
      </w:pPr>
      <w:r>
        <w:rPr>
          <w:color w:val="000000"/>
          <w:szCs w:val="19"/>
        </w:rPr>
        <w:t>The formula for</w:t>
      </w:r>
      <w:r w:rsidR="002624ED">
        <w:rPr>
          <w:color w:val="000000"/>
          <w:szCs w:val="19"/>
        </w:rPr>
        <w:t xml:space="preserve"> calculating</w:t>
      </w:r>
      <w:r>
        <w:rPr>
          <w:color w:val="000000"/>
          <w:szCs w:val="19"/>
        </w:rPr>
        <w:t xml:space="preserve"> the baseline cost ($/kW) of the </w:t>
      </w:r>
      <w:r w:rsidR="008F5B87">
        <w:rPr>
          <w:color w:val="000000"/>
          <w:szCs w:val="19"/>
        </w:rPr>
        <w:t>Flash Vessels</w:t>
      </w:r>
      <w:r w:rsidR="009044C2">
        <w:rPr>
          <w:color w:val="000000"/>
          <w:szCs w:val="19"/>
        </w:rPr>
        <w:t xml:space="preserve"> (</w:t>
      </w:r>
      <m:oMath>
        <m:r>
          <w:rPr>
            <w:rFonts w:ascii="Cambria Math" w:hAnsi="Cambria Math"/>
            <w:color w:val="000000"/>
            <w:szCs w:val="19"/>
          </w:rPr>
          <m:t>FV</m:t>
        </m:r>
      </m:oMath>
      <w:r w:rsidR="009044C2">
        <w:rPr>
          <w:color w:val="000000"/>
          <w:szCs w:val="19"/>
        </w:rPr>
        <w:t>)</w:t>
      </w:r>
      <w:r>
        <w:rPr>
          <w:color w:val="000000"/>
          <w:szCs w:val="19"/>
        </w:rPr>
        <w:t xml:space="preserve"> is given by eq</w:t>
      </w:r>
      <w:r w:rsidR="005229C3">
        <w:rPr>
          <w:color w:val="000000"/>
          <w:szCs w:val="19"/>
        </w:rPr>
        <w:t xml:space="preserve"> </w:t>
      </w:r>
      <w:r w:rsidR="005229C3">
        <w:rPr>
          <w:color w:val="000000"/>
          <w:szCs w:val="19"/>
        </w:rPr>
        <w:fldChar w:fldCharType="begin"/>
      </w:r>
      <w:r w:rsidR="005229C3">
        <w:rPr>
          <w:color w:val="000000"/>
          <w:szCs w:val="19"/>
        </w:rPr>
        <w:instrText xml:space="preserve"> REF eq7 \h </w:instrText>
      </w:r>
      <w:r w:rsidR="005229C3">
        <w:rPr>
          <w:color w:val="000000"/>
          <w:szCs w:val="19"/>
        </w:rPr>
      </w:r>
      <w:r w:rsidR="005229C3">
        <w:rPr>
          <w:color w:val="000000"/>
          <w:szCs w:val="19"/>
        </w:rPr>
        <w:fldChar w:fldCharType="separate"/>
      </w:r>
      <w:r w:rsidR="005229C3">
        <w:rPr>
          <w:sz w:val="28"/>
        </w:rPr>
        <w:t>(7)</w:t>
      </w:r>
      <w:r w:rsidR="005229C3">
        <w:rPr>
          <w:color w:val="000000"/>
          <w:szCs w:val="19"/>
        </w:rPr>
        <w:fldChar w:fldCharType="end"/>
      </w:r>
      <w:r w:rsidR="005229C3">
        <w:rPr>
          <w:color w:val="000000"/>
          <w:szCs w:val="19"/>
        </w:rPr>
        <w:t>:</w:t>
      </w:r>
    </w:p>
    <w:p w14:paraId="5535C681" w14:textId="1F424917" w:rsidR="00373641" w:rsidRDefault="00B41C72" w:rsidP="005229C3">
      <w:pPr>
        <w:pStyle w:val="NRELBodyText"/>
        <w:jc w:val="right"/>
        <w:rPr>
          <w:sz w:val="28"/>
        </w:rPr>
      </w:pPr>
      <m:oMath>
        <m:sSub>
          <m:sSubPr>
            <m:ctrlPr>
              <w:rPr>
                <w:rFonts w:ascii="Cambria Math" w:hAnsi="Cambria Math"/>
                <w:i/>
                <w:sz w:val="28"/>
              </w:rPr>
            </m:ctrlPr>
          </m:sSubPr>
          <m:e>
            <m:r>
              <w:rPr>
                <w:rFonts w:ascii="Cambria Math" w:hAnsi="Cambria Math"/>
                <w:sz w:val="28"/>
              </w:rPr>
              <m:t>FV</m:t>
            </m:r>
          </m:e>
          <m:sub>
            <m:r>
              <w:rPr>
                <w:rFonts w:ascii="Cambria Math" w:hAnsi="Cambria Math"/>
                <w:sz w:val="28"/>
              </w:rPr>
              <m:t>cost</m:t>
            </m:r>
          </m:sub>
        </m:sSub>
        <m:r>
          <w:rPr>
            <w:rFonts w:ascii="Cambria Math" w:hAnsi="Cambria Math"/>
            <w:sz w:val="28"/>
          </w:rPr>
          <m:t xml:space="preserve">= </m:t>
        </m:r>
        <m:f>
          <m:fPr>
            <m:ctrlPr>
              <w:rPr>
                <w:rFonts w:ascii="Cambria Math" w:hAnsi="Cambria Math"/>
                <w:i/>
                <w:sz w:val="28"/>
              </w:rPr>
            </m:ctrlPr>
          </m:fPr>
          <m:num>
            <m:sSub>
              <m:sSubPr>
                <m:ctrlPr>
                  <w:rPr>
                    <w:rFonts w:ascii="Cambria Math" w:hAnsi="Cambria Math"/>
                    <w:i/>
                    <w:sz w:val="28"/>
                  </w:rPr>
                </m:ctrlPr>
              </m:sSubPr>
              <m:e>
                <m:r>
                  <w:rPr>
                    <w:rFonts w:ascii="Cambria Math" w:hAnsi="Cambria Math"/>
                    <w:sz w:val="28"/>
                  </w:rPr>
                  <m:t>FV</m:t>
                </m:r>
              </m:e>
              <m:sub>
                <m:r>
                  <w:rPr>
                    <w:rFonts w:ascii="Cambria Math" w:hAnsi="Cambria Math"/>
                    <w:sz w:val="28"/>
                  </w:rPr>
                  <m:t>REF, Equip</m:t>
                </m:r>
              </m:sub>
            </m:sSub>
            <m:r>
              <w:rPr>
                <w:rFonts w:ascii="Cambria Math" w:hAnsi="Cambria Math"/>
                <w:sz w:val="28"/>
              </w:rPr>
              <m:t>*</m:t>
            </m:r>
            <m:sSub>
              <m:sSubPr>
                <m:ctrlPr>
                  <w:rPr>
                    <w:rFonts w:ascii="Cambria Math" w:hAnsi="Cambria Math"/>
                    <w:i/>
                    <w:sz w:val="28"/>
                  </w:rPr>
                </m:ctrlPr>
              </m:sSubPr>
              <m:e>
                <m:r>
                  <w:rPr>
                    <w:rFonts w:ascii="Cambria Math" w:hAnsi="Cambria Math"/>
                    <w:sz w:val="28"/>
                  </w:rPr>
                  <m:t>Escalation</m:t>
                </m:r>
              </m:e>
              <m:sub>
                <m:r>
                  <w:rPr>
                    <w:rFonts w:ascii="Cambria Math" w:hAnsi="Cambria Math"/>
                    <w:sz w:val="28"/>
                  </w:rPr>
                  <m:t>FV</m:t>
                </m:r>
              </m:sub>
            </m:sSub>
            <m:r>
              <w:rPr>
                <w:rFonts w:ascii="Cambria Math" w:hAnsi="Cambria Math"/>
                <w:sz w:val="28"/>
              </w:rPr>
              <m:t>*UA</m:t>
            </m:r>
          </m:num>
          <m:den>
            <m:sSub>
              <m:sSubPr>
                <m:ctrlPr>
                  <w:rPr>
                    <w:rFonts w:ascii="Cambria Math" w:hAnsi="Cambria Math"/>
                    <w:i/>
                    <w:sz w:val="28"/>
                  </w:rPr>
                </m:ctrlPr>
              </m:sSubPr>
              <m:e>
                <m:r>
                  <w:rPr>
                    <w:rFonts w:ascii="Cambria Math" w:hAnsi="Cambria Math"/>
                    <w:sz w:val="28"/>
                  </w:rPr>
                  <m:t>Power</m:t>
                </m:r>
              </m:e>
              <m:sub>
                <m:r>
                  <w:rPr>
                    <w:rFonts w:ascii="Cambria Math" w:hAnsi="Cambria Math"/>
                    <w:sz w:val="28"/>
                  </w:rPr>
                  <m:t>net</m:t>
                </m:r>
              </m:sub>
            </m:sSub>
          </m:den>
        </m:f>
      </m:oMath>
      <w:r w:rsidR="005229C3">
        <w:rPr>
          <w:sz w:val="28"/>
        </w:rPr>
        <w:tab/>
      </w:r>
      <w:r w:rsidR="005229C3">
        <w:rPr>
          <w:sz w:val="28"/>
        </w:rPr>
        <w:tab/>
      </w:r>
      <w:bookmarkStart w:id="56" w:name="eq7"/>
      <w:r w:rsidR="009044C2">
        <w:rPr>
          <w:sz w:val="28"/>
        </w:rPr>
        <w:t>(7)</w:t>
      </w:r>
      <w:bookmarkEnd w:id="56"/>
    </w:p>
    <w:p w14:paraId="194CBC7B" w14:textId="11C74CDF" w:rsidR="00A750CC" w:rsidRDefault="00A750CC" w:rsidP="009B23BA">
      <w:pPr>
        <w:pStyle w:val="NRELBodyText"/>
      </w:pPr>
      <w:r>
        <w:t xml:space="preserve">The breakdown of the individual components of eq </w:t>
      </w:r>
      <w:r w:rsidR="005229C3" w:rsidRPr="005229C3">
        <w:rPr>
          <w:sz w:val="22"/>
        </w:rPr>
        <w:fldChar w:fldCharType="begin"/>
      </w:r>
      <w:r w:rsidR="005229C3" w:rsidRPr="005229C3">
        <w:rPr>
          <w:sz w:val="22"/>
        </w:rPr>
        <w:instrText xml:space="preserve"> REF eq7 \h </w:instrText>
      </w:r>
      <w:r w:rsidR="005229C3">
        <w:rPr>
          <w:sz w:val="22"/>
        </w:rPr>
        <w:instrText xml:space="preserve"> \* MERGEFORMAT </w:instrText>
      </w:r>
      <w:r w:rsidR="005229C3" w:rsidRPr="005229C3">
        <w:rPr>
          <w:sz w:val="22"/>
        </w:rPr>
      </w:r>
      <w:r w:rsidR="005229C3" w:rsidRPr="005229C3">
        <w:rPr>
          <w:sz w:val="22"/>
        </w:rPr>
        <w:fldChar w:fldCharType="separate"/>
      </w:r>
      <w:r w:rsidR="005229C3" w:rsidRPr="005229C3">
        <w:t>(7)</w:t>
      </w:r>
      <w:r w:rsidR="005229C3" w:rsidRPr="005229C3">
        <w:rPr>
          <w:sz w:val="22"/>
        </w:rPr>
        <w:fldChar w:fldCharType="end"/>
      </w:r>
      <w:r w:rsidR="005229C3" w:rsidRPr="005229C3">
        <w:rPr>
          <w:sz w:val="22"/>
        </w:rPr>
        <w:t xml:space="preserve"> </w:t>
      </w:r>
      <w:r>
        <w:t>is given in</w:t>
      </w:r>
      <w:r w:rsidR="009B23BA">
        <w:t xml:space="preserve"> </w:t>
      </w:r>
      <w:r w:rsidR="009B23BA">
        <w:fldChar w:fldCharType="begin"/>
      </w:r>
      <w:r w:rsidR="009B23BA">
        <w:instrText xml:space="preserve"> REF _Ref1463151 \h </w:instrText>
      </w:r>
      <w:r w:rsidR="009B23BA">
        <w:fldChar w:fldCharType="separate"/>
      </w:r>
      <w:r w:rsidR="009B23BA">
        <w:t xml:space="preserve">Table </w:t>
      </w:r>
      <w:r w:rsidR="009B23BA">
        <w:rPr>
          <w:noProof/>
        </w:rPr>
        <w:t>6</w:t>
      </w:r>
      <w:r w:rsidR="009B23BA">
        <w:fldChar w:fldCharType="end"/>
      </w:r>
      <w:r>
        <w:t>:</w:t>
      </w:r>
    </w:p>
    <w:p w14:paraId="70808CD5" w14:textId="437F2A4F" w:rsidR="009B23BA" w:rsidRDefault="009B23BA" w:rsidP="009B23BA">
      <w:pPr>
        <w:pStyle w:val="NRELTableCaption"/>
      </w:pPr>
      <w:bookmarkStart w:id="57" w:name="_Ref1463151"/>
      <w:bookmarkStart w:id="58" w:name="_Toc1465691"/>
      <w:r>
        <w:t xml:space="preserve">Table </w:t>
      </w:r>
      <w:r w:rsidR="00B41C72">
        <w:rPr>
          <w:noProof/>
        </w:rPr>
        <w:fldChar w:fldCharType="begin"/>
      </w:r>
      <w:r w:rsidR="00B41C72">
        <w:rPr>
          <w:noProof/>
        </w:rPr>
        <w:instrText xml:space="preserve"> SEQ Table \* ARABIC </w:instrText>
      </w:r>
      <w:r w:rsidR="00B41C72">
        <w:rPr>
          <w:noProof/>
        </w:rPr>
        <w:fldChar w:fldCharType="separate"/>
      </w:r>
      <w:r w:rsidR="006E633C">
        <w:rPr>
          <w:noProof/>
        </w:rPr>
        <w:t>6</w:t>
      </w:r>
      <w:r w:rsidR="00B41C72">
        <w:rPr>
          <w:noProof/>
        </w:rPr>
        <w:fldChar w:fldCharType="end"/>
      </w:r>
      <w:bookmarkEnd w:id="57"/>
      <w:r>
        <w:t>.</w:t>
      </w:r>
      <w:r w:rsidRPr="009B23BA">
        <w:t xml:space="preserve"> </w:t>
      </w:r>
      <w:r>
        <w:t>Calculation of Cost of Reference Plant’s Flash Vessel</w:t>
      </w:r>
      <w:bookmarkEnd w:id="58"/>
    </w:p>
    <w:tbl>
      <w:tblPr>
        <w:tblStyle w:val="ListTable1Light-Accent5"/>
        <w:tblW w:w="0" w:type="auto"/>
        <w:tblLook w:val="04A0" w:firstRow="1" w:lastRow="0" w:firstColumn="1" w:lastColumn="0" w:noHBand="0" w:noVBand="1"/>
      </w:tblPr>
      <w:tblGrid>
        <w:gridCol w:w="1656"/>
        <w:gridCol w:w="2370"/>
        <w:gridCol w:w="3757"/>
        <w:gridCol w:w="1577"/>
      </w:tblGrid>
      <w:tr w:rsidR="00D12F6C" w14:paraId="5ED47BC1" w14:textId="77777777" w:rsidTr="009B23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6" w:type="dxa"/>
            <w:tcBorders>
              <w:top w:val="single" w:sz="4" w:space="0" w:color="auto"/>
            </w:tcBorders>
          </w:tcPr>
          <w:p w14:paraId="2FE7671E" w14:textId="77777777" w:rsidR="00A750CC" w:rsidRDefault="00A750CC" w:rsidP="00A750CC">
            <w:pPr>
              <w:autoSpaceDE w:val="0"/>
              <w:autoSpaceDN w:val="0"/>
              <w:adjustRightInd w:val="0"/>
              <w:jc w:val="center"/>
              <w:rPr>
                <w:rFonts w:ascii="Arial" w:hAnsi="Arial" w:cs="Arial"/>
                <w:b w:val="0"/>
                <w:bCs w:val="0"/>
                <w:sz w:val="20"/>
                <w:szCs w:val="20"/>
              </w:rPr>
            </w:pPr>
            <w:r w:rsidRPr="00367126">
              <w:rPr>
                <w:rFonts w:ascii="Arial" w:hAnsi="Arial" w:cs="Arial"/>
                <w:sz w:val="20"/>
                <w:szCs w:val="20"/>
              </w:rPr>
              <w:t>Symbol</w:t>
            </w:r>
          </w:p>
          <w:p w14:paraId="5B6BB8B9" w14:textId="77777777" w:rsidR="00A750CC" w:rsidRPr="00367126" w:rsidRDefault="00A750CC" w:rsidP="00A750CC">
            <w:pPr>
              <w:autoSpaceDE w:val="0"/>
              <w:autoSpaceDN w:val="0"/>
              <w:adjustRightInd w:val="0"/>
              <w:jc w:val="center"/>
              <w:rPr>
                <w:rFonts w:ascii="Arial" w:hAnsi="Arial" w:cs="Arial"/>
                <w:sz w:val="20"/>
                <w:szCs w:val="20"/>
              </w:rPr>
            </w:pPr>
          </w:p>
        </w:tc>
        <w:tc>
          <w:tcPr>
            <w:tcW w:w="2370" w:type="dxa"/>
            <w:tcBorders>
              <w:top w:val="single" w:sz="4" w:space="0" w:color="auto"/>
            </w:tcBorders>
          </w:tcPr>
          <w:p w14:paraId="4E9A6E58" w14:textId="77777777" w:rsidR="00A750CC" w:rsidRPr="00367126" w:rsidRDefault="00A750CC" w:rsidP="00A750CC">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367126">
              <w:rPr>
                <w:rFonts w:ascii="Arial" w:hAnsi="Arial" w:cs="Arial"/>
                <w:sz w:val="20"/>
                <w:szCs w:val="20"/>
              </w:rPr>
              <w:t xml:space="preserve">Description </w:t>
            </w:r>
            <w:r w:rsidRPr="00367126">
              <w:rPr>
                <w:rFonts w:ascii="Arial" w:hAnsi="Arial" w:cs="Arial"/>
                <w:i/>
                <w:sz w:val="20"/>
                <w:szCs w:val="20"/>
              </w:rPr>
              <w:t>(Notes)</w:t>
            </w:r>
          </w:p>
        </w:tc>
        <w:tc>
          <w:tcPr>
            <w:tcW w:w="3757" w:type="dxa"/>
            <w:tcBorders>
              <w:top w:val="single" w:sz="4" w:space="0" w:color="auto"/>
            </w:tcBorders>
          </w:tcPr>
          <w:p w14:paraId="1587F758" w14:textId="77777777" w:rsidR="00A750CC" w:rsidRPr="00367126" w:rsidRDefault="00A750CC" w:rsidP="00A750CC">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367126">
              <w:rPr>
                <w:rFonts w:ascii="Arial" w:hAnsi="Arial" w:cs="Arial"/>
                <w:sz w:val="20"/>
                <w:szCs w:val="20"/>
              </w:rPr>
              <w:t>Formula/Value</w:t>
            </w:r>
          </w:p>
        </w:tc>
        <w:tc>
          <w:tcPr>
            <w:tcW w:w="1577" w:type="dxa"/>
            <w:tcBorders>
              <w:top w:val="single" w:sz="4" w:space="0" w:color="auto"/>
            </w:tcBorders>
          </w:tcPr>
          <w:p w14:paraId="1C28A87D" w14:textId="77777777" w:rsidR="00A750CC" w:rsidRPr="00367126" w:rsidRDefault="00A750CC" w:rsidP="00A750CC">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367126">
              <w:rPr>
                <w:rFonts w:ascii="Arial" w:hAnsi="Arial" w:cs="Arial"/>
                <w:sz w:val="20"/>
                <w:szCs w:val="20"/>
              </w:rPr>
              <w:t>Units</w:t>
            </w:r>
          </w:p>
        </w:tc>
      </w:tr>
      <w:tr w:rsidR="00D12F6C" w14:paraId="029DB614" w14:textId="77777777" w:rsidTr="009B23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6" w:type="dxa"/>
          </w:tcPr>
          <w:p w14:paraId="189C8BBC" w14:textId="77777777" w:rsidR="00A750CC" w:rsidRDefault="00B41C72" w:rsidP="00EE3A36">
            <w:pPr>
              <w:pStyle w:val="NRELBodyText"/>
              <w:jc w:val="center"/>
            </w:pPr>
            <m:oMathPara>
              <m:oMath>
                <m:sSub>
                  <m:sSubPr>
                    <m:ctrlPr>
                      <w:rPr>
                        <w:rFonts w:ascii="Cambria Math" w:hAnsi="Cambria Math"/>
                        <w:i/>
                        <w:sz w:val="20"/>
                      </w:rPr>
                    </m:ctrlPr>
                  </m:sSubPr>
                  <m:e>
                    <m:r>
                      <m:rPr>
                        <m:sty m:val="bi"/>
                      </m:rPr>
                      <w:rPr>
                        <w:rFonts w:ascii="Cambria Math" w:hAnsi="Cambria Math"/>
                        <w:sz w:val="20"/>
                      </w:rPr>
                      <m:t>FV</m:t>
                    </m:r>
                  </m:e>
                  <m:sub>
                    <m:r>
                      <m:rPr>
                        <m:sty m:val="bi"/>
                      </m:rPr>
                      <w:rPr>
                        <w:rFonts w:ascii="Cambria Math" w:hAnsi="Cambria Math"/>
                        <w:sz w:val="20"/>
                      </w:rPr>
                      <m:t>REF, Equip</m:t>
                    </m:r>
                  </m:sub>
                </m:sSub>
              </m:oMath>
            </m:oMathPara>
          </w:p>
        </w:tc>
        <w:tc>
          <w:tcPr>
            <w:tcW w:w="2370" w:type="dxa"/>
          </w:tcPr>
          <w:p w14:paraId="48A95EFF" w14:textId="77777777" w:rsidR="00A750CC" w:rsidRPr="00EE3A36" w:rsidRDefault="00A750CC" w:rsidP="00EE3A36">
            <w:pPr>
              <w:pStyle w:val="NRELBodyText"/>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EE3A36">
              <w:rPr>
                <w:rFonts w:ascii="Arial" w:hAnsi="Arial" w:cs="Arial"/>
                <w:sz w:val="20"/>
              </w:rPr>
              <w:t xml:space="preserve">Cost of </w:t>
            </w:r>
            <w:r w:rsidR="008B14A0">
              <w:rPr>
                <w:rFonts w:ascii="Arial" w:hAnsi="Arial" w:cs="Arial"/>
                <w:sz w:val="20"/>
              </w:rPr>
              <w:t>r</w:t>
            </w:r>
            <w:r w:rsidRPr="00EE3A36">
              <w:rPr>
                <w:rFonts w:ascii="Arial" w:hAnsi="Arial" w:cs="Arial"/>
                <w:sz w:val="20"/>
              </w:rPr>
              <w:t xml:space="preserve">eference </w:t>
            </w:r>
            <w:r w:rsidR="008B14A0">
              <w:rPr>
                <w:rFonts w:ascii="Arial" w:hAnsi="Arial" w:cs="Arial"/>
                <w:sz w:val="20"/>
              </w:rPr>
              <w:t>p</w:t>
            </w:r>
            <w:r w:rsidRPr="00EE3A36">
              <w:rPr>
                <w:rFonts w:ascii="Arial" w:hAnsi="Arial" w:cs="Arial"/>
                <w:sz w:val="20"/>
              </w:rPr>
              <w:t>lant’s F</w:t>
            </w:r>
            <w:r w:rsidR="00B50A6F">
              <w:rPr>
                <w:rFonts w:ascii="Arial" w:hAnsi="Arial" w:cs="Arial"/>
                <w:sz w:val="20"/>
              </w:rPr>
              <w:t xml:space="preserve">lash </w:t>
            </w:r>
            <w:r w:rsidRPr="00EE3A36">
              <w:rPr>
                <w:rFonts w:ascii="Arial" w:hAnsi="Arial" w:cs="Arial"/>
                <w:sz w:val="20"/>
              </w:rPr>
              <w:t>V</w:t>
            </w:r>
            <w:r w:rsidR="00B50A6F">
              <w:rPr>
                <w:rFonts w:ascii="Arial" w:hAnsi="Arial" w:cs="Arial"/>
                <w:sz w:val="20"/>
              </w:rPr>
              <w:t>essel</w:t>
            </w:r>
          </w:p>
        </w:tc>
        <w:tc>
          <w:tcPr>
            <w:tcW w:w="3757" w:type="dxa"/>
          </w:tcPr>
          <w:p w14:paraId="24AE4337" w14:textId="77777777" w:rsidR="00A750CC" w:rsidRPr="00E96713" w:rsidRDefault="00B41C72" w:rsidP="00EE3A36">
            <w:pPr>
              <w:pStyle w:val="NRELBodyText"/>
              <w:jc w:val="center"/>
              <w:cnfStyle w:val="000000100000" w:firstRow="0" w:lastRow="0" w:firstColumn="0" w:lastColumn="0" w:oddVBand="0" w:evenVBand="0" w:oddHBand="1" w:evenHBand="0" w:firstRowFirstColumn="0" w:firstRowLastColumn="0" w:lastRowFirstColumn="0" w:lastRowLastColumn="0"/>
              <w:rPr>
                <w:sz w:val="20"/>
              </w:rPr>
            </w:pPr>
            <m:oMathPara>
              <m:oMath>
                <m:d>
                  <m:dPr>
                    <m:ctrlPr>
                      <w:rPr>
                        <w:rFonts w:ascii="Cambria Math" w:hAnsi="Cambria Math"/>
                        <w:i/>
                        <w:sz w:val="20"/>
                      </w:rPr>
                    </m:ctrlPr>
                  </m:dPr>
                  <m:e>
                    <m:sSub>
                      <m:sSubPr>
                        <m:ctrlPr>
                          <w:rPr>
                            <w:rFonts w:ascii="Cambria Math" w:hAnsi="Cambria Math"/>
                            <w:i/>
                            <w:sz w:val="20"/>
                          </w:rPr>
                        </m:ctrlPr>
                      </m:sSubPr>
                      <m:e>
                        <m:r>
                          <w:rPr>
                            <w:rFonts w:ascii="Cambria Math" w:hAnsi="Cambria Math"/>
                            <w:sz w:val="20"/>
                          </w:rPr>
                          <m:t>Flash</m:t>
                        </m:r>
                      </m:e>
                      <m:sub>
                        <m:r>
                          <w:rPr>
                            <w:rFonts w:ascii="Cambria Math" w:hAnsi="Cambria Math"/>
                            <w:sz w:val="20"/>
                          </w:rPr>
                          <m:t>HP, cost</m:t>
                        </m:r>
                      </m:sub>
                    </m:sSub>
                    <m:r>
                      <w:rPr>
                        <w:rFonts w:ascii="Cambria Math" w:hAnsi="Cambria Math"/>
                        <w:sz w:val="20"/>
                      </w:rPr>
                      <m:t xml:space="preserve">+ </m:t>
                    </m:r>
                    <m:sSub>
                      <m:sSubPr>
                        <m:ctrlPr>
                          <w:rPr>
                            <w:rFonts w:ascii="Cambria Math" w:hAnsi="Cambria Math"/>
                            <w:i/>
                            <w:sz w:val="20"/>
                          </w:rPr>
                        </m:ctrlPr>
                      </m:sSubPr>
                      <m:e>
                        <m:r>
                          <w:rPr>
                            <w:rFonts w:ascii="Cambria Math" w:hAnsi="Cambria Math"/>
                            <w:sz w:val="20"/>
                          </w:rPr>
                          <m:t>Flash</m:t>
                        </m:r>
                      </m:e>
                      <m:sub>
                        <m:r>
                          <w:rPr>
                            <w:rFonts w:ascii="Cambria Math" w:hAnsi="Cambria Math"/>
                            <w:sz w:val="20"/>
                          </w:rPr>
                          <m:t>LP, cost</m:t>
                        </m:r>
                      </m:sub>
                    </m:sSub>
                  </m:e>
                </m:d>
              </m:oMath>
            </m:oMathPara>
          </w:p>
        </w:tc>
        <w:tc>
          <w:tcPr>
            <w:tcW w:w="1577" w:type="dxa"/>
          </w:tcPr>
          <w:p w14:paraId="4C556202" w14:textId="77777777" w:rsidR="00A750CC" w:rsidRDefault="00A750CC" w:rsidP="00EE3A36">
            <w:pPr>
              <w:pStyle w:val="NRELBodyText"/>
              <w:jc w:val="center"/>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sz w:val="20"/>
                  </w:rPr>
                  <m:t>$</m:t>
                </m:r>
              </m:oMath>
            </m:oMathPara>
          </w:p>
        </w:tc>
      </w:tr>
      <w:tr w:rsidR="00D12F6C" w14:paraId="7CE41CC5" w14:textId="77777777" w:rsidTr="009B23BA">
        <w:tc>
          <w:tcPr>
            <w:cnfStyle w:val="001000000000" w:firstRow="0" w:lastRow="0" w:firstColumn="1" w:lastColumn="0" w:oddVBand="0" w:evenVBand="0" w:oddHBand="0" w:evenHBand="0" w:firstRowFirstColumn="0" w:firstRowLastColumn="0" w:lastRowFirstColumn="0" w:lastRowLastColumn="0"/>
            <w:tcW w:w="1656" w:type="dxa"/>
          </w:tcPr>
          <w:p w14:paraId="775EDE73" w14:textId="77777777" w:rsidR="00A750CC" w:rsidRPr="00301E31" w:rsidRDefault="00B41C72" w:rsidP="00A750CC">
            <w:pPr>
              <w:pStyle w:val="NRELBodyText"/>
              <w:rPr>
                <w:b w:val="0"/>
                <w:i/>
              </w:rPr>
            </w:pPr>
            <m:oMathPara>
              <m:oMath>
                <m:sSub>
                  <m:sSubPr>
                    <m:ctrlPr>
                      <w:rPr>
                        <w:rFonts w:ascii="Cambria Math" w:hAnsi="Cambria Math"/>
                        <w:b w:val="0"/>
                        <w:bCs w:val="0"/>
                        <w:i/>
                        <w:sz w:val="22"/>
                      </w:rPr>
                    </m:ctrlPr>
                  </m:sSubPr>
                  <m:e>
                    <m:r>
                      <m:rPr>
                        <m:sty m:val="bi"/>
                      </m:rPr>
                      <w:rPr>
                        <w:rFonts w:ascii="Cambria Math" w:hAnsi="Cambria Math"/>
                        <w:sz w:val="22"/>
                      </w:rPr>
                      <m:t>Flash</m:t>
                    </m:r>
                  </m:e>
                  <m:sub>
                    <m:r>
                      <m:rPr>
                        <m:sty m:val="bi"/>
                      </m:rPr>
                      <w:rPr>
                        <w:rFonts w:ascii="Cambria Math" w:hAnsi="Cambria Math"/>
                        <w:sz w:val="22"/>
                      </w:rPr>
                      <m:t>HP, cost</m:t>
                    </m:r>
                  </m:sub>
                </m:sSub>
              </m:oMath>
            </m:oMathPara>
          </w:p>
        </w:tc>
        <w:tc>
          <w:tcPr>
            <w:tcW w:w="2370" w:type="dxa"/>
          </w:tcPr>
          <w:p w14:paraId="0D88E309" w14:textId="77777777" w:rsidR="00A750CC" w:rsidRPr="00EE3A36" w:rsidRDefault="00EE3A36" w:rsidP="00EE3A36">
            <w:pPr>
              <w:pStyle w:val="NRELBodyText"/>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EE3A36">
              <w:rPr>
                <w:rFonts w:ascii="Arial" w:hAnsi="Arial" w:cs="Arial"/>
                <w:sz w:val="20"/>
              </w:rPr>
              <w:t>High Pressure Flash Vessel’s Total Cost</w:t>
            </w:r>
            <w:r>
              <w:rPr>
                <w:rFonts w:ascii="Arial" w:hAnsi="Arial" w:cs="Arial"/>
                <w:sz w:val="20"/>
              </w:rPr>
              <w:t xml:space="preserve"> </w:t>
            </w:r>
            <w:r w:rsidRPr="00101BC1">
              <w:rPr>
                <w:rFonts w:ascii="Arial" w:hAnsi="Arial" w:cs="Arial"/>
                <w:i/>
                <w:sz w:val="20"/>
              </w:rPr>
              <w:t xml:space="preserve">(if High Pressure Flash &lt; </w:t>
            </w:r>
            <w:r w:rsidR="00E96713" w:rsidRPr="00101BC1">
              <w:rPr>
                <w:rFonts w:ascii="Arial" w:hAnsi="Arial" w:cs="Arial"/>
                <w:i/>
                <w:sz w:val="20"/>
              </w:rPr>
              <w:t>75 psia)</w:t>
            </w:r>
          </w:p>
        </w:tc>
        <w:tc>
          <w:tcPr>
            <w:tcW w:w="3757" w:type="dxa"/>
          </w:tcPr>
          <w:p w14:paraId="577A810C" w14:textId="77777777" w:rsidR="00A750CC" w:rsidRPr="00E96713" w:rsidRDefault="00B41C72" w:rsidP="00A750CC">
            <w:pPr>
              <w:pStyle w:val="NRELBodyText"/>
              <w:cnfStyle w:val="000000000000" w:firstRow="0" w:lastRow="0" w:firstColumn="0" w:lastColumn="0" w:oddVBand="0" w:evenVBand="0" w:oddHBand="0" w:evenHBand="0" w:firstRowFirstColumn="0" w:firstRowLastColumn="0" w:lastRowFirstColumn="0" w:lastRowLastColumn="0"/>
              <w:rPr>
                <w:sz w:val="20"/>
              </w:rPr>
            </w:pPr>
            <m:oMathPara>
              <m:oMath>
                <m:d>
                  <m:dPr>
                    <m:ctrlPr>
                      <w:rPr>
                        <w:rFonts w:ascii="Cambria Math" w:hAnsi="Cambria Math"/>
                        <w:i/>
                        <w:sz w:val="20"/>
                      </w:rPr>
                    </m:ctrlPr>
                  </m:dPr>
                  <m:e>
                    <m:sSub>
                      <m:sSubPr>
                        <m:ctrlPr>
                          <w:rPr>
                            <w:rFonts w:ascii="Cambria Math" w:hAnsi="Cambria Math"/>
                            <w:i/>
                            <w:sz w:val="20"/>
                          </w:rPr>
                        </m:ctrlPr>
                      </m:sSubPr>
                      <m:e>
                        <m:r>
                          <w:rPr>
                            <w:rFonts w:ascii="Cambria Math" w:hAnsi="Cambria Math"/>
                            <w:sz w:val="20"/>
                          </w:rPr>
                          <m:t>Vessels</m:t>
                        </m:r>
                      </m:e>
                      <m:sub>
                        <m:r>
                          <w:rPr>
                            <w:rFonts w:ascii="Cambria Math" w:hAnsi="Cambria Math"/>
                            <w:sz w:val="20"/>
                          </w:rPr>
                          <m:t>number</m:t>
                        </m:r>
                      </m:sub>
                    </m:sSub>
                    <m:r>
                      <w:rPr>
                        <w:rFonts w:ascii="Cambria Math" w:hAnsi="Cambria Math"/>
                        <w:sz w:val="20"/>
                      </w:rPr>
                      <m:t>*</m:t>
                    </m:r>
                    <m:d>
                      <m:dPr>
                        <m:ctrlPr>
                          <w:rPr>
                            <w:rFonts w:ascii="Cambria Math" w:hAnsi="Cambria Math"/>
                            <w:i/>
                            <w:sz w:val="20"/>
                          </w:rPr>
                        </m:ctrlPr>
                      </m:dPr>
                      <m:e>
                        <m:r>
                          <w:rPr>
                            <w:rFonts w:ascii="Cambria Math" w:hAnsi="Cambria Math"/>
                            <w:sz w:val="20"/>
                          </w:rPr>
                          <m:t>166.5*</m:t>
                        </m:r>
                        <m:sSup>
                          <m:sSupPr>
                            <m:ctrlPr>
                              <w:rPr>
                                <w:rFonts w:ascii="Cambria Math" w:hAnsi="Cambria Math"/>
                                <w:i/>
                                <w:sz w:val="20"/>
                              </w:rPr>
                            </m:ctrlPr>
                          </m:sSupPr>
                          <m:e>
                            <m:r>
                              <w:rPr>
                                <w:rFonts w:ascii="Cambria Math" w:hAnsi="Cambria Math"/>
                                <w:sz w:val="20"/>
                              </w:rPr>
                              <m:t>Vol</m:t>
                            </m:r>
                          </m:e>
                          <m:sup>
                            <m:r>
                              <w:rPr>
                                <w:rFonts w:ascii="Cambria Math" w:hAnsi="Cambria Math"/>
                                <w:sz w:val="20"/>
                              </w:rPr>
                              <m:t>0.625</m:t>
                            </m:r>
                          </m:sup>
                        </m:sSup>
                      </m:e>
                    </m:d>
                  </m:e>
                </m:d>
              </m:oMath>
            </m:oMathPara>
          </w:p>
        </w:tc>
        <w:tc>
          <w:tcPr>
            <w:tcW w:w="1577" w:type="dxa"/>
          </w:tcPr>
          <w:p w14:paraId="11B58CB8" w14:textId="77777777" w:rsidR="00A750CC" w:rsidRDefault="00301E31" w:rsidP="00A750CC">
            <w:pPr>
              <w:pStyle w:val="NRELBodyText"/>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sz w:val="20"/>
                  </w:rPr>
                  <m:t>$</m:t>
                </m:r>
              </m:oMath>
            </m:oMathPara>
          </w:p>
        </w:tc>
      </w:tr>
      <w:tr w:rsidR="00D12F6C" w14:paraId="3DF09BD8" w14:textId="77777777" w:rsidTr="009B23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6" w:type="dxa"/>
          </w:tcPr>
          <w:p w14:paraId="5630BF08" w14:textId="77777777" w:rsidR="00EC20A5" w:rsidRPr="00301E31" w:rsidRDefault="00B41C72" w:rsidP="00A750CC">
            <w:pPr>
              <w:pStyle w:val="NRELBodyText"/>
              <w:rPr>
                <w:rFonts w:eastAsia="Times New Roman"/>
                <w:b w:val="0"/>
                <w:i/>
                <w:sz w:val="22"/>
              </w:rPr>
            </w:pPr>
            <m:oMathPara>
              <m:oMath>
                <m:sSub>
                  <m:sSubPr>
                    <m:ctrlPr>
                      <w:rPr>
                        <w:rFonts w:ascii="Cambria Math" w:hAnsi="Cambria Math"/>
                        <w:b w:val="0"/>
                        <w:bCs w:val="0"/>
                        <w:i/>
                        <w:sz w:val="22"/>
                      </w:rPr>
                    </m:ctrlPr>
                  </m:sSubPr>
                  <m:e>
                    <m:r>
                      <m:rPr>
                        <m:sty m:val="bi"/>
                      </m:rPr>
                      <w:rPr>
                        <w:rFonts w:ascii="Cambria Math" w:hAnsi="Cambria Math"/>
                        <w:sz w:val="22"/>
                      </w:rPr>
                      <m:t>Flash</m:t>
                    </m:r>
                  </m:e>
                  <m:sub>
                    <m:r>
                      <m:rPr>
                        <m:sty m:val="bi"/>
                      </m:rPr>
                      <w:rPr>
                        <w:rFonts w:ascii="Cambria Math" w:hAnsi="Cambria Math"/>
                        <w:sz w:val="22"/>
                      </w:rPr>
                      <m:t>HP, cost</m:t>
                    </m:r>
                  </m:sub>
                </m:sSub>
              </m:oMath>
            </m:oMathPara>
          </w:p>
        </w:tc>
        <w:tc>
          <w:tcPr>
            <w:tcW w:w="2370" w:type="dxa"/>
          </w:tcPr>
          <w:p w14:paraId="271D6D59" w14:textId="77777777" w:rsidR="00EC20A5" w:rsidRPr="00EE3A36" w:rsidRDefault="001A2296" w:rsidP="00EE3A36">
            <w:pPr>
              <w:pStyle w:val="NRELBodyText"/>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EE3A36">
              <w:rPr>
                <w:rFonts w:ascii="Arial" w:hAnsi="Arial" w:cs="Arial"/>
                <w:sz w:val="20"/>
              </w:rPr>
              <w:t>High Pressure Flash Vessel’s Total Cost</w:t>
            </w:r>
            <w:r>
              <w:rPr>
                <w:rFonts w:ascii="Arial" w:hAnsi="Arial" w:cs="Arial"/>
                <w:sz w:val="20"/>
              </w:rPr>
              <w:t xml:space="preserve"> </w:t>
            </w:r>
            <w:r w:rsidRPr="00101BC1">
              <w:rPr>
                <w:rFonts w:ascii="Arial" w:hAnsi="Arial" w:cs="Arial"/>
                <w:i/>
                <w:sz w:val="20"/>
              </w:rPr>
              <w:t xml:space="preserve">(if High Pressure Flash </w:t>
            </w:r>
            <w:r w:rsidR="003849DD" w:rsidRPr="00101BC1">
              <w:rPr>
                <w:rFonts w:ascii="Arial" w:hAnsi="Arial" w:cs="Arial"/>
                <w:i/>
                <w:sz w:val="20"/>
              </w:rPr>
              <w:t>&gt;</w:t>
            </w:r>
            <w:r w:rsidRPr="00101BC1">
              <w:rPr>
                <w:rFonts w:ascii="Arial" w:hAnsi="Arial" w:cs="Arial"/>
                <w:i/>
                <w:sz w:val="20"/>
              </w:rPr>
              <w:t xml:space="preserve"> 75 psia)</w:t>
            </w:r>
          </w:p>
        </w:tc>
        <w:tc>
          <w:tcPr>
            <w:tcW w:w="3757" w:type="dxa"/>
          </w:tcPr>
          <w:p w14:paraId="2EF8C833" w14:textId="77777777" w:rsidR="00EC20A5" w:rsidRPr="00EA550C" w:rsidRDefault="00B41C72" w:rsidP="00A750CC">
            <w:pPr>
              <w:pStyle w:val="NRELBodyText"/>
              <w:cnfStyle w:val="000000100000" w:firstRow="0" w:lastRow="0" w:firstColumn="0" w:lastColumn="0" w:oddVBand="0" w:evenVBand="0" w:oddHBand="1" w:evenHBand="0" w:firstRowFirstColumn="0" w:firstRowLastColumn="0" w:lastRowFirstColumn="0" w:lastRowLastColumn="0"/>
              <w:rPr>
                <w:rFonts w:ascii="Arial" w:hAnsi="Arial" w:cs="Arial"/>
                <w:sz w:val="20"/>
              </w:rPr>
            </w:pPr>
            <m:oMathPara>
              <m:oMath>
                <m:d>
                  <m:dPr>
                    <m:ctrlPr>
                      <w:rPr>
                        <w:rFonts w:ascii="Cambria Math" w:hAnsi="Cambria Math" w:cs="Arial"/>
                        <w:i/>
                        <w:sz w:val="20"/>
                      </w:rPr>
                    </m:ctrlPr>
                  </m:dPr>
                  <m:e>
                    <m:sSub>
                      <m:sSubPr>
                        <m:ctrlPr>
                          <w:rPr>
                            <w:rFonts w:ascii="Cambria Math" w:hAnsi="Cambria Math" w:cs="Arial"/>
                            <w:i/>
                            <w:sz w:val="20"/>
                          </w:rPr>
                        </m:ctrlPr>
                      </m:sSubPr>
                      <m:e>
                        <m:r>
                          <w:rPr>
                            <w:rFonts w:ascii="Cambria Math" w:hAnsi="Cambria Math" w:cs="Arial"/>
                            <w:sz w:val="20"/>
                          </w:rPr>
                          <m:t>Vessels</m:t>
                        </m:r>
                      </m:e>
                      <m:sub>
                        <m:r>
                          <w:rPr>
                            <w:rFonts w:ascii="Cambria Math" w:hAnsi="Cambria Math" w:cs="Arial"/>
                            <w:sz w:val="20"/>
                          </w:rPr>
                          <m:t>number</m:t>
                        </m:r>
                      </m:sub>
                    </m:sSub>
                    <m:r>
                      <w:rPr>
                        <w:rFonts w:ascii="Cambria Math" w:hAnsi="Cambria Math" w:cs="Arial"/>
                        <w:sz w:val="20"/>
                      </w:rPr>
                      <m:t>*</m:t>
                    </m:r>
                    <m:d>
                      <m:dPr>
                        <m:ctrlPr>
                          <w:rPr>
                            <w:rFonts w:ascii="Cambria Math" w:hAnsi="Cambria Math" w:cs="Arial"/>
                            <w:i/>
                            <w:sz w:val="20"/>
                          </w:rPr>
                        </m:ctrlPr>
                      </m:dPr>
                      <m:e>
                        <m:sSup>
                          <m:sSupPr>
                            <m:ctrlPr>
                              <w:rPr>
                                <w:rFonts w:ascii="Cambria Math" w:hAnsi="Cambria Math" w:cs="Arial"/>
                                <w:i/>
                                <w:sz w:val="20"/>
                              </w:rPr>
                            </m:ctrlPr>
                          </m:sSupPr>
                          <m:e>
                            <m:r>
                              <w:rPr>
                                <w:rFonts w:ascii="Cambria Math" w:hAnsi="Cambria Math" w:cs="Arial"/>
                                <w:sz w:val="20"/>
                              </w:rPr>
                              <m:t>110*</m:t>
                            </m:r>
                            <m:sSub>
                              <m:sSubPr>
                                <m:ctrlPr>
                                  <w:rPr>
                                    <w:rFonts w:ascii="Cambria Math" w:hAnsi="Cambria Math" w:cs="Arial"/>
                                    <w:i/>
                                    <w:sz w:val="20"/>
                                  </w:rPr>
                                </m:ctrlPr>
                              </m:sSubPr>
                              <m:e>
                                <m:r>
                                  <w:rPr>
                                    <w:rFonts w:ascii="Cambria Math" w:hAnsi="Cambria Math" w:cs="Arial"/>
                                    <w:sz w:val="20"/>
                                  </w:rPr>
                                  <m:t>Vol</m:t>
                                </m:r>
                              </m:e>
                              <m:sub>
                                <m:r>
                                  <w:rPr>
                                    <w:rFonts w:ascii="Cambria Math" w:hAnsi="Cambria Math" w:cs="Arial"/>
                                    <w:sz w:val="20"/>
                                  </w:rPr>
                                  <m:t>HP</m:t>
                                </m:r>
                              </m:sub>
                            </m:sSub>
                          </m:e>
                          <m:sup>
                            <m:r>
                              <w:rPr>
                                <w:rFonts w:ascii="Cambria Math" w:hAnsi="Cambria Math" w:cs="Arial"/>
                                <w:sz w:val="20"/>
                              </w:rPr>
                              <m:t>0.68</m:t>
                            </m:r>
                          </m:sup>
                        </m:sSup>
                      </m:e>
                    </m:d>
                  </m:e>
                </m:d>
              </m:oMath>
            </m:oMathPara>
          </w:p>
        </w:tc>
        <w:tc>
          <w:tcPr>
            <w:tcW w:w="1577" w:type="dxa"/>
          </w:tcPr>
          <w:p w14:paraId="19251057" w14:textId="77777777" w:rsidR="00EC20A5" w:rsidRPr="00E96713" w:rsidRDefault="00301E31" w:rsidP="00A750CC">
            <w:pPr>
              <w:pStyle w:val="NRELBodyText"/>
              <w:cnfStyle w:val="000000100000" w:firstRow="0" w:lastRow="0" w:firstColumn="0" w:lastColumn="0" w:oddVBand="0" w:evenVBand="0" w:oddHBand="1" w:evenHBand="0" w:firstRowFirstColumn="0" w:firstRowLastColumn="0" w:lastRowFirstColumn="0" w:lastRowLastColumn="0"/>
              <w:rPr>
                <w:sz w:val="20"/>
              </w:rPr>
            </w:pPr>
            <m:oMathPara>
              <m:oMath>
                <m:r>
                  <w:rPr>
                    <w:rFonts w:ascii="Cambria Math" w:hAnsi="Cambria Math"/>
                    <w:sz w:val="20"/>
                  </w:rPr>
                  <m:t>$</m:t>
                </m:r>
              </m:oMath>
            </m:oMathPara>
          </w:p>
        </w:tc>
      </w:tr>
      <w:tr w:rsidR="00D12F6C" w14:paraId="4CA17A04" w14:textId="77777777" w:rsidTr="009B23BA">
        <w:tc>
          <w:tcPr>
            <w:cnfStyle w:val="001000000000" w:firstRow="0" w:lastRow="0" w:firstColumn="1" w:lastColumn="0" w:oddVBand="0" w:evenVBand="0" w:oddHBand="0" w:evenHBand="0" w:firstRowFirstColumn="0" w:firstRowLastColumn="0" w:lastRowFirstColumn="0" w:lastRowLastColumn="0"/>
            <w:tcW w:w="1656" w:type="dxa"/>
          </w:tcPr>
          <w:p w14:paraId="529776D3" w14:textId="77777777" w:rsidR="00B009A7" w:rsidRPr="00301E31" w:rsidRDefault="00B41C72" w:rsidP="00A750CC">
            <w:pPr>
              <w:pStyle w:val="NRELBodyText"/>
              <w:rPr>
                <w:rFonts w:eastAsia="Times New Roman"/>
                <w:b w:val="0"/>
                <w:bCs w:val="0"/>
                <w:i/>
                <w:sz w:val="22"/>
              </w:rPr>
            </w:pPr>
            <m:oMathPara>
              <m:oMath>
                <m:sSub>
                  <m:sSubPr>
                    <m:ctrlPr>
                      <w:rPr>
                        <w:rFonts w:ascii="Cambria Math" w:eastAsia="Times New Roman" w:hAnsi="Cambria Math"/>
                        <w:b w:val="0"/>
                        <w:bCs w:val="0"/>
                        <w:i/>
                        <w:sz w:val="22"/>
                      </w:rPr>
                    </m:ctrlPr>
                  </m:sSubPr>
                  <m:e>
                    <m:r>
                      <m:rPr>
                        <m:sty m:val="bi"/>
                      </m:rPr>
                      <w:rPr>
                        <w:rFonts w:ascii="Cambria Math" w:eastAsia="Times New Roman" w:hAnsi="Cambria Math"/>
                        <w:sz w:val="22"/>
                      </w:rPr>
                      <m:t>Vessels</m:t>
                    </m:r>
                  </m:e>
                  <m:sub>
                    <m:r>
                      <m:rPr>
                        <m:sty m:val="bi"/>
                      </m:rPr>
                      <w:rPr>
                        <w:rFonts w:ascii="Cambria Math" w:eastAsia="Times New Roman" w:hAnsi="Cambria Math"/>
                        <w:sz w:val="22"/>
                      </w:rPr>
                      <m:t>number</m:t>
                    </m:r>
                  </m:sub>
                </m:sSub>
              </m:oMath>
            </m:oMathPara>
          </w:p>
        </w:tc>
        <w:tc>
          <w:tcPr>
            <w:tcW w:w="2370" w:type="dxa"/>
          </w:tcPr>
          <w:p w14:paraId="17B64FD3" w14:textId="77777777" w:rsidR="00B009A7" w:rsidRPr="00EE3A36" w:rsidRDefault="00A804A3" w:rsidP="00EE3A36">
            <w:pPr>
              <w:pStyle w:val="NRELBodyText"/>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 xml:space="preserve">Total </w:t>
            </w:r>
            <w:r w:rsidR="00AB26E0">
              <w:rPr>
                <w:rFonts w:ascii="Arial" w:hAnsi="Arial" w:cs="Arial"/>
                <w:sz w:val="20"/>
              </w:rPr>
              <w:t>n</w:t>
            </w:r>
            <w:r>
              <w:rPr>
                <w:rFonts w:ascii="Arial" w:hAnsi="Arial" w:cs="Arial"/>
                <w:sz w:val="20"/>
              </w:rPr>
              <w:t xml:space="preserve">umber of </w:t>
            </w:r>
            <w:r w:rsidR="00AB26E0">
              <w:rPr>
                <w:rFonts w:ascii="Arial" w:hAnsi="Arial" w:cs="Arial"/>
                <w:sz w:val="20"/>
              </w:rPr>
              <w:t>f</w:t>
            </w:r>
            <w:r>
              <w:rPr>
                <w:rFonts w:ascii="Arial" w:hAnsi="Arial" w:cs="Arial"/>
                <w:sz w:val="20"/>
              </w:rPr>
              <w:t xml:space="preserve">lash </w:t>
            </w:r>
            <w:r w:rsidR="00AB26E0">
              <w:rPr>
                <w:rFonts w:ascii="Arial" w:hAnsi="Arial" w:cs="Arial"/>
                <w:sz w:val="20"/>
              </w:rPr>
              <w:t>v</w:t>
            </w:r>
            <w:r>
              <w:rPr>
                <w:rFonts w:ascii="Arial" w:hAnsi="Arial" w:cs="Arial"/>
                <w:sz w:val="20"/>
              </w:rPr>
              <w:t>essels</w:t>
            </w:r>
            <w:r w:rsidR="00BE7D06">
              <w:rPr>
                <w:rFonts w:ascii="Arial" w:hAnsi="Arial" w:cs="Arial"/>
                <w:sz w:val="20"/>
              </w:rPr>
              <w:t xml:space="preserve"> </w:t>
            </w:r>
          </w:p>
        </w:tc>
        <w:tc>
          <w:tcPr>
            <w:tcW w:w="3757" w:type="dxa"/>
          </w:tcPr>
          <w:p w14:paraId="48211CF5" w14:textId="77777777" w:rsidR="00B009A7" w:rsidRPr="0026733D" w:rsidRDefault="0026733D" w:rsidP="0026733D">
            <w:pPr>
              <w:pStyle w:val="NRELBodyText"/>
              <w:jc w:val="center"/>
              <w:cnfStyle w:val="000000000000" w:firstRow="0" w:lastRow="0" w:firstColumn="0" w:lastColumn="0" w:oddVBand="0" w:evenVBand="0" w:oddHBand="0" w:evenHBand="0" w:firstRowFirstColumn="0" w:firstRowLastColumn="0" w:lastRowFirstColumn="0" w:lastRowLastColumn="0"/>
              <w:rPr>
                <w:rFonts w:ascii="Arial" w:hAnsi="Arial" w:cs="Arial"/>
                <w:i/>
                <w:sz w:val="20"/>
              </w:rPr>
            </w:pPr>
            <w:r w:rsidRPr="0026733D">
              <w:rPr>
                <w:rFonts w:ascii="Arial" w:hAnsi="Arial" w:cs="Arial"/>
                <w:i/>
                <w:sz w:val="20"/>
              </w:rPr>
              <w:t>User defined input</w:t>
            </w:r>
          </w:p>
        </w:tc>
        <w:tc>
          <w:tcPr>
            <w:tcW w:w="1577" w:type="dxa"/>
          </w:tcPr>
          <w:p w14:paraId="3960AB89" w14:textId="77777777" w:rsidR="00B009A7" w:rsidRDefault="00B009A7" w:rsidP="00A750CC">
            <w:pPr>
              <w:pStyle w:val="NRELBodyText"/>
              <w:cnfStyle w:val="000000000000" w:firstRow="0" w:lastRow="0" w:firstColumn="0" w:lastColumn="0" w:oddVBand="0" w:evenVBand="0" w:oddHBand="0" w:evenHBand="0" w:firstRowFirstColumn="0" w:firstRowLastColumn="0" w:lastRowFirstColumn="0" w:lastRowLastColumn="0"/>
              <w:rPr>
                <w:rFonts w:ascii="Arial" w:hAnsi="Arial" w:cs="Arial"/>
                <w:sz w:val="20"/>
              </w:rPr>
            </w:pPr>
          </w:p>
        </w:tc>
      </w:tr>
      <w:tr w:rsidR="00D12F6C" w14:paraId="0C3395AA" w14:textId="77777777" w:rsidTr="009B23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6" w:type="dxa"/>
          </w:tcPr>
          <w:p w14:paraId="69D2BDB9" w14:textId="77777777" w:rsidR="00301E31" w:rsidRPr="00301E31" w:rsidRDefault="00B41C72" w:rsidP="00A750CC">
            <w:pPr>
              <w:pStyle w:val="NRELBodyText"/>
              <w:rPr>
                <w:rFonts w:eastAsia="Times New Roman"/>
                <w:b w:val="0"/>
                <w:bCs w:val="0"/>
                <w:i/>
                <w:sz w:val="22"/>
              </w:rPr>
            </w:pPr>
            <m:oMathPara>
              <m:oMath>
                <m:sSub>
                  <m:sSubPr>
                    <m:ctrlPr>
                      <w:rPr>
                        <w:rFonts w:ascii="Cambria Math" w:eastAsia="Times New Roman" w:hAnsi="Cambria Math"/>
                        <w:b w:val="0"/>
                        <w:bCs w:val="0"/>
                        <w:i/>
                        <w:sz w:val="22"/>
                      </w:rPr>
                    </m:ctrlPr>
                  </m:sSubPr>
                  <m:e>
                    <m:r>
                      <m:rPr>
                        <m:sty m:val="bi"/>
                      </m:rPr>
                      <w:rPr>
                        <w:rFonts w:ascii="Cambria Math" w:eastAsia="Times New Roman" w:hAnsi="Cambria Math"/>
                        <w:sz w:val="22"/>
                      </w:rPr>
                      <m:t>Vol</m:t>
                    </m:r>
                  </m:e>
                  <m:sub>
                    <m:r>
                      <m:rPr>
                        <m:sty m:val="bi"/>
                      </m:rPr>
                      <w:rPr>
                        <w:rFonts w:ascii="Cambria Math" w:eastAsia="Times New Roman" w:hAnsi="Cambria Math"/>
                        <w:sz w:val="22"/>
                      </w:rPr>
                      <m:t>HP</m:t>
                    </m:r>
                  </m:sub>
                </m:sSub>
              </m:oMath>
            </m:oMathPara>
          </w:p>
        </w:tc>
        <w:tc>
          <w:tcPr>
            <w:tcW w:w="2370" w:type="dxa"/>
          </w:tcPr>
          <w:p w14:paraId="54C54CFB" w14:textId="77777777" w:rsidR="00301E31" w:rsidRDefault="00C5355E" w:rsidP="00EE3A36">
            <w:pPr>
              <w:pStyle w:val="NRELBodyText"/>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 xml:space="preserve">Volume of </w:t>
            </w:r>
            <w:r w:rsidR="00AB26E0">
              <w:rPr>
                <w:rFonts w:ascii="Arial" w:hAnsi="Arial" w:cs="Arial"/>
                <w:sz w:val="20"/>
              </w:rPr>
              <w:t>f</w:t>
            </w:r>
            <w:r>
              <w:rPr>
                <w:rFonts w:ascii="Arial" w:hAnsi="Arial" w:cs="Arial"/>
                <w:sz w:val="20"/>
              </w:rPr>
              <w:t xml:space="preserve">lash </w:t>
            </w:r>
            <w:r w:rsidR="00AB26E0">
              <w:rPr>
                <w:rFonts w:ascii="Arial" w:hAnsi="Arial" w:cs="Arial"/>
                <w:sz w:val="20"/>
              </w:rPr>
              <w:t>v</w:t>
            </w:r>
            <w:r>
              <w:rPr>
                <w:rFonts w:ascii="Arial" w:hAnsi="Arial" w:cs="Arial"/>
                <w:sz w:val="20"/>
              </w:rPr>
              <w:t>essel</w:t>
            </w:r>
          </w:p>
        </w:tc>
        <w:tc>
          <w:tcPr>
            <w:tcW w:w="3757" w:type="dxa"/>
          </w:tcPr>
          <w:p w14:paraId="30270CCE" w14:textId="77777777" w:rsidR="00301E31" w:rsidRPr="0026733D" w:rsidRDefault="00C5355E" w:rsidP="0026733D">
            <w:pPr>
              <w:pStyle w:val="NRELBodyText"/>
              <w:jc w:val="center"/>
              <w:cnfStyle w:val="000000100000" w:firstRow="0" w:lastRow="0" w:firstColumn="0" w:lastColumn="0" w:oddVBand="0" w:evenVBand="0" w:oddHBand="1" w:evenHBand="0" w:firstRowFirstColumn="0" w:firstRowLastColumn="0" w:lastRowFirstColumn="0" w:lastRowLastColumn="0"/>
              <w:rPr>
                <w:rFonts w:ascii="Arial" w:hAnsi="Arial" w:cs="Arial"/>
                <w:i/>
                <w:sz w:val="20"/>
              </w:rPr>
            </w:pPr>
            <m:oMathPara>
              <m:oMath>
                <m:r>
                  <w:rPr>
                    <w:rFonts w:ascii="Cambria Math" w:hAnsi="Cambria Math" w:cs="Arial"/>
                    <w:sz w:val="20"/>
                  </w:rPr>
                  <m:t>A*H</m:t>
                </m:r>
              </m:oMath>
            </m:oMathPara>
          </w:p>
        </w:tc>
        <w:tc>
          <w:tcPr>
            <w:tcW w:w="1577" w:type="dxa"/>
          </w:tcPr>
          <w:p w14:paraId="65230995" w14:textId="77777777" w:rsidR="00301E31" w:rsidRDefault="00C5355E" w:rsidP="00A750CC">
            <w:pPr>
              <w:pStyle w:val="NRELBodyText"/>
              <w:cnfStyle w:val="000000100000" w:firstRow="0" w:lastRow="0" w:firstColumn="0" w:lastColumn="0" w:oddVBand="0" w:evenVBand="0" w:oddHBand="1" w:evenHBand="0" w:firstRowFirstColumn="0" w:firstRowLastColumn="0" w:lastRowFirstColumn="0" w:lastRowLastColumn="0"/>
              <w:rPr>
                <w:rFonts w:ascii="Arial" w:hAnsi="Arial" w:cs="Arial"/>
                <w:sz w:val="20"/>
              </w:rPr>
            </w:pPr>
            <m:oMathPara>
              <m:oMath>
                <m:r>
                  <w:rPr>
                    <w:rFonts w:ascii="Cambria Math" w:hAnsi="Cambria Math" w:cs="Arial"/>
                    <w:sz w:val="20"/>
                  </w:rPr>
                  <m:t>gal</m:t>
                </m:r>
              </m:oMath>
            </m:oMathPara>
          </w:p>
        </w:tc>
      </w:tr>
      <w:tr w:rsidR="00D12F6C" w14:paraId="7EF16626" w14:textId="77777777" w:rsidTr="009B23BA">
        <w:tc>
          <w:tcPr>
            <w:cnfStyle w:val="001000000000" w:firstRow="0" w:lastRow="0" w:firstColumn="1" w:lastColumn="0" w:oddVBand="0" w:evenVBand="0" w:oddHBand="0" w:evenHBand="0" w:firstRowFirstColumn="0" w:firstRowLastColumn="0" w:lastRowFirstColumn="0" w:lastRowLastColumn="0"/>
            <w:tcW w:w="1656" w:type="dxa"/>
          </w:tcPr>
          <w:p w14:paraId="320149E4" w14:textId="77777777" w:rsidR="00586FCB" w:rsidRPr="00301E31" w:rsidRDefault="00586FCB" w:rsidP="00A750CC">
            <w:pPr>
              <w:pStyle w:val="NRELBodyText"/>
              <w:rPr>
                <w:rFonts w:eastAsia="Times New Roman"/>
                <w:b w:val="0"/>
                <w:bCs w:val="0"/>
                <w:sz w:val="22"/>
              </w:rPr>
            </w:pPr>
            <m:oMathPara>
              <m:oMath>
                <m:r>
                  <m:rPr>
                    <m:sty m:val="bi"/>
                  </m:rPr>
                  <w:rPr>
                    <w:rFonts w:ascii="Cambria Math" w:eastAsia="Times New Roman" w:hAnsi="Cambria Math"/>
                    <w:sz w:val="22"/>
                  </w:rPr>
                  <m:t>A</m:t>
                </m:r>
              </m:oMath>
            </m:oMathPara>
          </w:p>
        </w:tc>
        <w:tc>
          <w:tcPr>
            <w:tcW w:w="2370" w:type="dxa"/>
          </w:tcPr>
          <w:p w14:paraId="767C6CF7" w14:textId="77777777" w:rsidR="00586FCB" w:rsidRDefault="008B4DAB" w:rsidP="00EE3A36">
            <w:pPr>
              <w:pStyle w:val="NRELBodyText"/>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 xml:space="preserve">Average </w:t>
            </w:r>
            <w:r w:rsidR="00AB26E0">
              <w:rPr>
                <w:rFonts w:ascii="Arial" w:hAnsi="Arial" w:cs="Arial"/>
                <w:sz w:val="20"/>
              </w:rPr>
              <w:t>a</w:t>
            </w:r>
            <w:r>
              <w:rPr>
                <w:rFonts w:ascii="Arial" w:hAnsi="Arial" w:cs="Arial"/>
                <w:sz w:val="20"/>
              </w:rPr>
              <w:t xml:space="preserve">rea of </w:t>
            </w:r>
            <w:r w:rsidR="00AB26E0">
              <w:rPr>
                <w:rFonts w:ascii="Arial" w:hAnsi="Arial" w:cs="Arial"/>
                <w:sz w:val="20"/>
              </w:rPr>
              <w:t>c</w:t>
            </w:r>
            <w:r>
              <w:rPr>
                <w:rFonts w:ascii="Arial" w:hAnsi="Arial" w:cs="Arial"/>
                <w:sz w:val="20"/>
              </w:rPr>
              <w:t>ross-</w:t>
            </w:r>
            <w:r w:rsidR="00AB26E0">
              <w:rPr>
                <w:rFonts w:ascii="Arial" w:hAnsi="Arial" w:cs="Arial"/>
                <w:sz w:val="20"/>
              </w:rPr>
              <w:t>s</w:t>
            </w:r>
            <w:r>
              <w:rPr>
                <w:rFonts w:ascii="Arial" w:hAnsi="Arial" w:cs="Arial"/>
                <w:sz w:val="20"/>
              </w:rPr>
              <w:t xml:space="preserve">ection of </w:t>
            </w:r>
            <w:r w:rsidR="00AB26E0">
              <w:rPr>
                <w:rFonts w:ascii="Arial" w:hAnsi="Arial" w:cs="Arial"/>
                <w:sz w:val="20"/>
              </w:rPr>
              <w:t>e</w:t>
            </w:r>
            <w:r>
              <w:rPr>
                <w:rFonts w:ascii="Arial" w:hAnsi="Arial" w:cs="Arial"/>
                <w:sz w:val="20"/>
              </w:rPr>
              <w:t xml:space="preserve">ach </w:t>
            </w:r>
            <w:r w:rsidR="00AB26E0">
              <w:rPr>
                <w:rFonts w:ascii="Arial" w:hAnsi="Arial" w:cs="Arial"/>
                <w:sz w:val="20"/>
              </w:rPr>
              <w:t>f</w:t>
            </w:r>
            <w:r>
              <w:rPr>
                <w:rFonts w:ascii="Arial" w:hAnsi="Arial" w:cs="Arial"/>
                <w:sz w:val="20"/>
              </w:rPr>
              <w:t xml:space="preserve">lash </w:t>
            </w:r>
            <w:r w:rsidR="00AB26E0">
              <w:rPr>
                <w:rFonts w:ascii="Arial" w:hAnsi="Arial" w:cs="Arial"/>
                <w:sz w:val="20"/>
              </w:rPr>
              <w:t>v</w:t>
            </w:r>
            <w:r>
              <w:rPr>
                <w:rFonts w:ascii="Arial" w:hAnsi="Arial" w:cs="Arial"/>
                <w:sz w:val="20"/>
              </w:rPr>
              <w:t>essel</w:t>
            </w:r>
          </w:p>
        </w:tc>
        <w:tc>
          <w:tcPr>
            <w:tcW w:w="3757" w:type="dxa"/>
          </w:tcPr>
          <w:p w14:paraId="1E6D4854" w14:textId="77777777" w:rsidR="00586FCB" w:rsidRDefault="00B41C72" w:rsidP="0026733D">
            <w:pPr>
              <w:pStyle w:val="NRELBodyText"/>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m:oMathPara>
              <m:oMath>
                <m:d>
                  <m:dPr>
                    <m:begChr m:val="["/>
                    <m:endChr m:val="]"/>
                    <m:ctrlPr>
                      <w:rPr>
                        <w:rFonts w:ascii="Cambria Math" w:hAnsi="Cambria Math" w:cs="Arial"/>
                        <w:i/>
                        <w:sz w:val="20"/>
                      </w:rPr>
                    </m:ctrlPr>
                  </m:dPr>
                  <m:e>
                    <m:f>
                      <m:fPr>
                        <m:ctrlPr>
                          <w:rPr>
                            <w:rFonts w:ascii="Cambria Math" w:hAnsi="Cambria Math" w:cs="Arial"/>
                            <w:i/>
                            <w:sz w:val="20"/>
                          </w:rPr>
                        </m:ctrlPr>
                      </m:fPr>
                      <m:num>
                        <m:d>
                          <m:dPr>
                            <m:ctrlPr>
                              <w:rPr>
                                <w:rFonts w:ascii="Cambria Math" w:hAnsi="Cambria Math" w:cs="Arial"/>
                                <w:i/>
                                <w:sz w:val="20"/>
                              </w:rPr>
                            </m:ctrlPr>
                          </m:dPr>
                          <m:e>
                            <m:f>
                              <m:fPr>
                                <m:type m:val="skw"/>
                                <m:ctrlPr>
                                  <w:rPr>
                                    <w:rFonts w:ascii="Cambria Math" w:hAnsi="Cambria Math" w:cs="Arial"/>
                                    <w:i/>
                                    <w:sz w:val="20"/>
                                  </w:rPr>
                                </m:ctrlPr>
                              </m:fPr>
                              <m:num>
                                <m:sSub>
                                  <m:sSubPr>
                                    <m:ctrlPr>
                                      <w:rPr>
                                        <w:rFonts w:ascii="Cambria Math" w:hAnsi="Cambria Math" w:cs="Arial"/>
                                        <w:i/>
                                        <w:sz w:val="20"/>
                                      </w:rPr>
                                    </m:ctrlPr>
                                  </m:sSubPr>
                                  <m:e>
                                    <m:r>
                                      <w:rPr>
                                        <w:rFonts w:ascii="Cambria Math" w:hAnsi="Cambria Math" w:cs="Arial"/>
                                        <w:sz w:val="20"/>
                                      </w:rPr>
                                      <m:t>flow</m:t>
                                    </m:r>
                                  </m:e>
                                  <m:sub>
                                    <m:r>
                                      <w:rPr>
                                        <w:rFonts w:ascii="Cambria Math" w:hAnsi="Cambria Math" w:cs="Arial"/>
                                        <w:sz w:val="20"/>
                                      </w:rPr>
                                      <m:t>HP</m:t>
                                    </m:r>
                                  </m:sub>
                                </m:sSub>
                              </m:num>
                              <m:den>
                                <m:sSub>
                                  <m:sSubPr>
                                    <m:ctrlPr>
                                      <w:rPr>
                                        <w:rFonts w:ascii="Cambria Math" w:hAnsi="Cambria Math" w:cs="Arial"/>
                                        <w:i/>
                                        <w:sz w:val="20"/>
                                      </w:rPr>
                                    </m:ctrlPr>
                                  </m:sSubPr>
                                  <m:e>
                                    <m:r>
                                      <w:rPr>
                                        <w:rFonts w:ascii="Cambria Math" w:hAnsi="Cambria Math" w:cs="Arial"/>
                                        <w:sz w:val="20"/>
                                      </w:rPr>
                                      <m:t>V</m:t>
                                    </m:r>
                                  </m:e>
                                  <m:sub>
                                    <m:r>
                                      <w:rPr>
                                        <w:rFonts w:ascii="Cambria Math" w:hAnsi="Cambria Math" w:cs="Arial"/>
                                        <w:sz w:val="20"/>
                                      </w:rPr>
                                      <m:t>terminal</m:t>
                                    </m:r>
                                  </m:sub>
                                </m:sSub>
                              </m:den>
                            </m:f>
                          </m:e>
                        </m:d>
                      </m:num>
                      <m:den>
                        <m:sSub>
                          <m:sSubPr>
                            <m:ctrlPr>
                              <w:rPr>
                                <w:rFonts w:ascii="Cambria Math" w:hAnsi="Cambria Math" w:cs="Arial"/>
                                <w:i/>
                                <w:sz w:val="20"/>
                              </w:rPr>
                            </m:ctrlPr>
                          </m:sSubPr>
                          <m:e>
                            <m:r>
                              <w:rPr>
                                <w:rFonts w:ascii="Cambria Math" w:hAnsi="Cambria Math" w:cs="Arial"/>
                                <w:sz w:val="20"/>
                              </w:rPr>
                              <m:t>Vessels</m:t>
                            </m:r>
                          </m:e>
                          <m:sub>
                            <m:r>
                              <w:rPr>
                                <w:rFonts w:ascii="Cambria Math" w:hAnsi="Cambria Math" w:cs="Arial"/>
                                <w:sz w:val="20"/>
                              </w:rPr>
                              <m:t>number</m:t>
                            </m:r>
                          </m:sub>
                        </m:sSub>
                      </m:den>
                    </m:f>
                  </m:e>
                </m:d>
              </m:oMath>
            </m:oMathPara>
          </w:p>
        </w:tc>
        <w:tc>
          <w:tcPr>
            <w:tcW w:w="1577" w:type="dxa"/>
          </w:tcPr>
          <w:p w14:paraId="617C7716" w14:textId="77777777" w:rsidR="00586FCB" w:rsidRDefault="00B41C72" w:rsidP="00A750CC">
            <w:pPr>
              <w:pStyle w:val="NRELBodyText"/>
              <w:cnfStyle w:val="000000000000" w:firstRow="0" w:lastRow="0" w:firstColumn="0" w:lastColumn="0" w:oddVBand="0" w:evenVBand="0" w:oddHBand="0" w:evenHBand="0" w:firstRowFirstColumn="0" w:firstRowLastColumn="0" w:lastRowFirstColumn="0" w:lastRowLastColumn="0"/>
              <w:rPr>
                <w:rFonts w:ascii="Arial" w:hAnsi="Arial" w:cs="Arial"/>
                <w:i/>
                <w:sz w:val="20"/>
              </w:rPr>
            </w:pPr>
            <m:oMathPara>
              <m:oMath>
                <m:sSup>
                  <m:sSupPr>
                    <m:ctrlPr>
                      <w:rPr>
                        <w:rFonts w:ascii="Cambria Math" w:hAnsi="Cambria Math" w:cs="Arial"/>
                        <w:i/>
                        <w:sz w:val="20"/>
                      </w:rPr>
                    </m:ctrlPr>
                  </m:sSupPr>
                  <m:e>
                    <m:r>
                      <w:rPr>
                        <w:rFonts w:ascii="Cambria Math" w:hAnsi="Cambria Math" w:cs="Arial"/>
                        <w:sz w:val="20"/>
                      </w:rPr>
                      <m:t>ft</m:t>
                    </m:r>
                  </m:e>
                  <m:sup>
                    <m:r>
                      <w:rPr>
                        <w:rFonts w:ascii="Cambria Math" w:hAnsi="Cambria Math" w:cs="Arial"/>
                        <w:sz w:val="20"/>
                      </w:rPr>
                      <m:t>2</m:t>
                    </m:r>
                  </m:sup>
                </m:sSup>
              </m:oMath>
            </m:oMathPara>
          </w:p>
        </w:tc>
      </w:tr>
      <w:tr w:rsidR="002345F8" w14:paraId="235DE4C2" w14:textId="77777777" w:rsidTr="009B23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6" w:type="dxa"/>
          </w:tcPr>
          <w:p w14:paraId="0DE8B3DF" w14:textId="77777777" w:rsidR="00370A4F" w:rsidRDefault="00B41C72" w:rsidP="00A750CC">
            <w:pPr>
              <w:pStyle w:val="NRELBodyText"/>
              <w:rPr>
                <w:rFonts w:eastAsia="Times New Roman"/>
                <w:b w:val="0"/>
                <w:bCs w:val="0"/>
                <w:sz w:val="22"/>
              </w:rPr>
            </w:pPr>
            <m:oMathPara>
              <m:oMath>
                <m:sSub>
                  <m:sSubPr>
                    <m:ctrlPr>
                      <w:rPr>
                        <w:rFonts w:ascii="Cambria Math" w:eastAsia="Times New Roman" w:hAnsi="Cambria Math"/>
                        <w:b w:val="0"/>
                        <w:bCs w:val="0"/>
                        <w:i/>
                        <w:sz w:val="22"/>
                      </w:rPr>
                    </m:ctrlPr>
                  </m:sSubPr>
                  <m:e>
                    <m:r>
                      <m:rPr>
                        <m:sty m:val="bi"/>
                      </m:rPr>
                      <w:rPr>
                        <w:rFonts w:ascii="Cambria Math" w:eastAsia="Times New Roman" w:hAnsi="Cambria Math"/>
                        <w:sz w:val="22"/>
                      </w:rPr>
                      <m:t>flow</m:t>
                    </m:r>
                  </m:e>
                  <m:sub>
                    <m:r>
                      <m:rPr>
                        <m:sty m:val="bi"/>
                      </m:rPr>
                      <w:rPr>
                        <w:rFonts w:ascii="Cambria Math" w:eastAsia="Times New Roman" w:hAnsi="Cambria Math"/>
                        <w:sz w:val="22"/>
                      </w:rPr>
                      <m:t>HP</m:t>
                    </m:r>
                  </m:sub>
                </m:sSub>
              </m:oMath>
            </m:oMathPara>
          </w:p>
        </w:tc>
        <w:tc>
          <w:tcPr>
            <w:tcW w:w="2370" w:type="dxa"/>
          </w:tcPr>
          <w:p w14:paraId="3349336D" w14:textId="77777777" w:rsidR="00370A4F" w:rsidRDefault="007A471C" w:rsidP="00EE3A36">
            <w:pPr>
              <w:pStyle w:val="NRELBodyText"/>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High pressure steam flowrate</w:t>
            </w:r>
          </w:p>
        </w:tc>
        <w:tc>
          <w:tcPr>
            <w:tcW w:w="3757" w:type="dxa"/>
          </w:tcPr>
          <w:p w14:paraId="1A46A608" w14:textId="77777777" w:rsidR="00370A4F" w:rsidRPr="005B223C" w:rsidRDefault="007A471C" w:rsidP="0026733D">
            <w:pPr>
              <w:pStyle w:val="NRELBodyText"/>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 xml:space="preserve">(Calculated in </w:t>
            </w:r>
            <w:r w:rsidRPr="007A471C">
              <w:rPr>
                <w:rFonts w:ascii="Arial" w:hAnsi="Arial" w:cs="Arial"/>
                <w:i/>
                <w:sz w:val="20"/>
              </w:rPr>
              <w:t>‘lib_geothermal.cpp’</w:t>
            </w:r>
            <w:r>
              <w:rPr>
                <w:rFonts w:ascii="Arial" w:hAnsi="Arial" w:cs="Arial"/>
                <w:sz w:val="20"/>
              </w:rPr>
              <w:t>)</w:t>
            </w:r>
          </w:p>
        </w:tc>
        <w:tc>
          <w:tcPr>
            <w:tcW w:w="1577" w:type="dxa"/>
          </w:tcPr>
          <w:p w14:paraId="235C34AF" w14:textId="77777777" w:rsidR="00370A4F" w:rsidRPr="00464635" w:rsidRDefault="004F16DB" w:rsidP="00A750CC">
            <w:pPr>
              <w:pStyle w:val="NRELBodyText"/>
              <w:cnfStyle w:val="000000100000" w:firstRow="0" w:lastRow="0" w:firstColumn="0" w:lastColumn="0" w:oddVBand="0" w:evenVBand="0" w:oddHBand="1" w:evenHBand="0" w:firstRowFirstColumn="0" w:firstRowLastColumn="0" w:lastRowFirstColumn="0" w:lastRowLastColumn="0"/>
              <w:rPr>
                <w:rFonts w:ascii="Arial" w:hAnsi="Arial" w:cs="Arial"/>
                <w:sz w:val="20"/>
              </w:rPr>
            </w:pPr>
            <m:oMathPara>
              <m:oMath>
                <m:r>
                  <w:rPr>
                    <w:rFonts w:ascii="Cambria Math" w:hAnsi="Cambria Math" w:cs="Arial"/>
                    <w:sz w:val="20"/>
                  </w:rPr>
                  <m:t>cfm</m:t>
                </m:r>
              </m:oMath>
            </m:oMathPara>
          </w:p>
        </w:tc>
      </w:tr>
      <w:tr w:rsidR="00D12F6C" w14:paraId="45A0C66F" w14:textId="77777777" w:rsidTr="009B23BA">
        <w:tc>
          <w:tcPr>
            <w:cnfStyle w:val="001000000000" w:firstRow="0" w:lastRow="0" w:firstColumn="1" w:lastColumn="0" w:oddVBand="0" w:evenVBand="0" w:oddHBand="0" w:evenHBand="0" w:firstRowFirstColumn="0" w:firstRowLastColumn="0" w:lastRowFirstColumn="0" w:lastRowLastColumn="0"/>
            <w:tcW w:w="1656" w:type="dxa"/>
          </w:tcPr>
          <w:p w14:paraId="641DAF61" w14:textId="77777777" w:rsidR="00D12F6C" w:rsidRPr="00D12F6C" w:rsidRDefault="00B41C72" w:rsidP="00A750CC">
            <w:pPr>
              <w:pStyle w:val="NRELBodyText"/>
              <w:rPr>
                <w:rFonts w:eastAsia="Times New Roman"/>
                <w:b w:val="0"/>
                <w:sz w:val="22"/>
              </w:rPr>
            </w:pPr>
            <m:oMathPara>
              <m:oMath>
                <m:sSub>
                  <m:sSubPr>
                    <m:ctrlPr>
                      <w:rPr>
                        <w:rFonts w:ascii="Cambria Math" w:eastAsia="Times New Roman" w:hAnsi="Cambria Math"/>
                        <w:b w:val="0"/>
                        <w:i/>
                        <w:sz w:val="22"/>
                      </w:rPr>
                    </m:ctrlPr>
                  </m:sSubPr>
                  <m:e>
                    <m:r>
                      <m:rPr>
                        <m:sty m:val="bi"/>
                      </m:rPr>
                      <w:rPr>
                        <w:rFonts w:ascii="Cambria Math" w:eastAsia="Times New Roman" w:hAnsi="Cambria Math"/>
                        <w:sz w:val="22"/>
                      </w:rPr>
                      <m:t>V</m:t>
                    </m:r>
                  </m:e>
                  <m:sub>
                    <m:r>
                      <m:rPr>
                        <m:sty m:val="bi"/>
                      </m:rPr>
                      <w:rPr>
                        <w:rFonts w:ascii="Cambria Math" w:eastAsia="Times New Roman" w:hAnsi="Cambria Math"/>
                        <w:sz w:val="22"/>
                      </w:rPr>
                      <m:t>terminal</m:t>
                    </m:r>
                  </m:sub>
                </m:sSub>
              </m:oMath>
            </m:oMathPara>
          </w:p>
        </w:tc>
        <w:tc>
          <w:tcPr>
            <w:tcW w:w="2370" w:type="dxa"/>
          </w:tcPr>
          <w:p w14:paraId="61DE1253" w14:textId="77777777" w:rsidR="00D12F6C" w:rsidRDefault="00440007" w:rsidP="00EE3A36">
            <w:pPr>
              <w:pStyle w:val="NRELBodyText"/>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 xml:space="preserve">Terminal velocity of </w:t>
            </w:r>
            <w:r w:rsidR="007F4371">
              <w:rPr>
                <w:rFonts w:ascii="Arial" w:hAnsi="Arial" w:cs="Arial"/>
                <w:sz w:val="20"/>
              </w:rPr>
              <w:t>high-pressure</w:t>
            </w:r>
            <w:r>
              <w:rPr>
                <w:rFonts w:ascii="Arial" w:hAnsi="Arial" w:cs="Arial"/>
                <w:sz w:val="20"/>
              </w:rPr>
              <w:t xml:space="preserve"> steam flow</w:t>
            </w:r>
          </w:p>
        </w:tc>
        <w:tc>
          <w:tcPr>
            <w:tcW w:w="3757" w:type="dxa"/>
          </w:tcPr>
          <w:p w14:paraId="1F71DE2F" w14:textId="77777777" w:rsidR="00D12F6C" w:rsidRDefault="00B41C72" w:rsidP="0026733D">
            <w:pPr>
              <w:pStyle w:val="NRELBodyText"/>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m:oMathPara>
              <m:oMath>
                <m:d>
                  <m:dPr>
                    <m:begChr m:val="["/>
                    <m:endChr m:val="]"/>
                    <m:ctrlPr>
                      <w:rPr>
                        <w:rFonts w:ascii="Cambria Math" w:hAnsi="Cambria Math" w:cs="Arial"/>
                        <w:i/>
                        <w:sz w:val="20"/>
                      </w:rPr>
                    </m:ctrlPr>
                  </m:dPr>
                  <m:e>
                    <m:d>
                      <m:dPr>
                        <m:ctrlPr>
                          <w:rPr>
                            <w:rFonts w:ascii="Cambria Math" w:hAnsi="Cambria Math" w:cs="Arial"/>
                            <w:i/>
                            <w:sz w:val="20"/>
                          </w:rPr>
                        </m:ctrlPr>
                      </m:dPr>
                      <m:e>
                        <m:r>
                          <w:rPr>
                            <w:rFonts w:ascii="Cambria Math" w:hAnsi="Cambria Math" w:cs="Arial"/>
                            <w:sz w:val="20"/>
                          </w:rPr>
                          <m:t>-0.0009414*</m:t>
                        </m:r>
                        <m:sSup>
                          <m:sSupPr>
                            <m:ctrlPr>
                              <w:rPr>
                                <w:rFonts w:ascii="Cambria Math" w:hAnsi="Cambria Math" w:cs="Arial"/>
                                <w:i/>
                                <w:sz w:val="20"/>
                              </w:rPr>
                            </m:ctrlPr>
                          </m:sSupPr>
                          <m:e>
                            <m:sSub>
                              <m:sSubPr>
                                <m:ctrlPr>
                                  <w:rPr>
                                    <w:rFonts w:ascii="Cambria Math" w:hAnsi="Cambria Math" w:cs="Arial"/>
                                    <w:i/>
                                    <w:sz w:val="20"/>
                                  </w:rPr>
                                </m:ctrlPr>
                              </m:sSubPr>
                              <m:e>
                                <m:r>
                                  <w:rPr>
                                    <w:rFonts w:ascii="Cambria Math" w:hAnsi="Cambria Math" w:cs="Arial"/>
                                    <w:sz w:val="20"/>
                                  </w:rPr>
                                  <m:t>drop</m:t>
                                </m:r>
                              </m:e>
                              <m:sub>
                                <m:r>
                                  <w:rPr>
                                    <w:rFonts w:ascii="Cambria Math" w:hAnsi="Cambria Math" w:cs="Arial"/>
                                    <w:sz w:val="20"/>
                                  </w:rPr>
                                  <m:t>size, max</m:t>
                                </m:r>
                              </m:sub>
                            </m:sSub>
                          </m:e>
                          <m:sup>
                            <m:r>
                              <w:rPr>
                                <w:rFonts w:ascii="Cambria Math" w:hAnsi="Cambria Math" w:cs="Arial"/>
                                <w:sz w:val="20"/>
                              </w:rPr>
                              <m:t>2</m:t>
                            </m:r>
                          </m:sup>
                        </m:sSup>
                        <m:r>
                          <w:rPr>
                            <w:rFonts w:ascii="Cambria Math" w:hAnsi="Cambria Math" w:cs="Arial"/>
                            <w:sz w:val="20"/>
                          </w:rPr>
                          <m:t>*</m:t>
                        </m:r>
                        <m:r>
                          <m:rPr>
                            <m:sty m:val="p"/>
                          </m:rPr>
                          <w:rPr>
                            <w:rFonts w:ascii="Cambria Math" w:hAnsi="Cambria Math" w:cs="Arial"/>
                            <w:sz w:val="20"/>
                          </w:rPr>
                          <m:t>ln⁡</m:t>
                        </m:r>
                        <m:r>
                          <w:rPr>
                            <w:rFonts w:ascii="Cambria Math" w:hAnsi="Cambria Math" w:cs="Arial"/>
                            <w:sz w:val="20"/>
                          </w:rPr>
                          <m:t>(</m:t>
                        </m:r>
                        <m:sSub>
                          <m:sSubPr>
                            <m:ctrlPr>
                              <w:rPr>
                                <w:rFonts w:ascii="Cambria Math" w:hAnsi="Cambria Math" w:cs="Arial"/>
                                <w:i/>
                                <w:sz w:val="20"/>
                              </w:rPr>
                            </m:ctrlPr>
                          </m:sSubPr>
                          <m:e>
                            <m:r>
                              <w:rPr>
                                <w:rFonts w:ascii="Cambria Math" w:hAnsi="Cambria Math" w:cs="Arial"/>
                                <w:sz w:val="20"/>
                              </w:rPr>
                              <m:t>P</m:t>
                            </m:r>
                          </m:e>
                          <m:sub>
                            <m:r>
                              <w:rPr>
                                <w:rFonts w:ascii="Cambria Math" w:hAnsi="Cambria Math" w:cs="Arial"/>
                                <w:sz w:val="20"/>
                              </w:rPr>
                              <m:t>high</m:t>
                            </m:r>
                          </m:sub>
                        </m:sSub>
                        <m:r>
                          <w:rPr>
                            <w:rFonts w:ascii="Cambria Math" w:hAnsi="Cambria Math" w:cs="Arial"/>
                            <w:sz w:val="20"/>
                          </w:rPr>
                          <m:t>)</m:t>
                        </m:r>
                      </m:e>
                    </m:d>
                    <m:r>
                      <w:rPr>
                        <w:rFonts w:ascii="Cambria Math" w:hAnsi="Cambria Math" w:cs="Arial"/>
                        <w:sz w:val="20"/>
                      </w:rPr>
                      <m:t>+</m:t>
                    </m:r>
                    <m:d>
                      <m:dPr>
                        <m:ctrlPr>
                          <w:rPr>
                            <w:rFonts w:ascii="Cambria Math" w:hAnsi="Cambria Math" w:cs="Arial"/>
                            <w:i/>
                            <w:sz w:val="20"/>
                          </w:rPr>
                        </m:ctrlPr>
                      </m:dPr>
                      <m:e>
                        <m:r>
                          <w:rPr>
                            <w:rFonts w:ascii="Cambria Math" w:hAnsi="Cambria Math" w:cs="Arial"/>
                            <w:sz w:val="20"/>
                          </w:rPr>
                          <m:t>0.01096*</m:t>
                        </m:r>
                        <m:sSup>
                          <m:sSupPr>
                            <m:ctrlPr>
                              <w:rPr>
                                <w:rFonts w:ascii="Cambria Math" w:hAnsi="Cambria Math" w:cs="Arial"/>
                                <w:i/>
                                <w:sz w:val="20"/>
                              </w:rPr>
                            </m:ctrlPr>
                          </m:sSupPr>
                          <m:e>
                            <m:sSub>
                              <m:sSubPr>
                                <m:ctrlPr>
                                  <w:rPr>
                                    <w:rFonts w:ascii="Cambria Math" w:hAnsi="Cambria Math" w:cs="Arial"/>
                                    <w:i/>
                                    <w:sz w:val="20"/>
                                  </w:rPr>
                                </m:ctrlPr>
                              </m:sSubPr>
                              <m:e>
                                <m:r>
                                  <w:rPr>
                                    <w:rFonts w:ascii="Cambria Math" w:hAnsi="Cambria Math" w:cs="Arial"/>
                                    <w:sz w:val="20"/>
                                  </w:rPr>
                                  <m:t>drop</m:t>
                                </m:r>
                              </m:e>
                              <m:sub>
                                <m:r>
                                  <w:rPr>
                                    <w:rFonts w:ascii="Cambria Math" w:hAnsi="Cambria Math" w:cs="Arial"/>
                                    <w:sz w:val="20"/>
                                  </w:rPr>
                                  <m:t>size, max</m:t>
                                </m:r>
                              </m:sub>
                            </m:sSub>
                          </m:e>
                          <m:sup>
                            <m:r>
                              <w:rPr>
                                <w:rFonts w:ascii="Cambria Math" w:hAnsi="Cambria Math" w:cs="Arial"/>
                                <w:sz w:val="20"/>
                              </w:rPr>
                              <m:t>2</m:t>
                            </m:r>
                          </m:sup>
                        </m:sSup>
                      </m:e>
                    </m:d>
                  </m:e>
                </m:d>
              </m:oMath>
            </m:oMathPara>
          </w:p>
        </w:tc>
        <w:tc>
          <w:tcPr>
            <w:tcW w:w="1577" w:type="dxa"/>
          </w:tcPr>
          <w:p w14:paraId="6E65775B" w14:textId="77777777" w:rsidR="00D12F6C" w:rsidRDefault="00B41C72" w:rsidP="00A750CC">
            <w:pPr>
              <w:pStyle w:val="NRELBodyText"/>
              <w:cnfStyle w:val="000000000000" w:firstRow="0" w:lastRow="0" w:firstColumn="0" w:lastColumn="0" w:oddVBand="0" w:evenVBand="0" w:oddHBand="0" w:evenHBand="0" w:firstRowFirstColumn="0" w:firstRowLastColumn="0" w:lastRowFirstColumn="0" w:lastRowLastColumn="0"/>
              <w:rPr>
                <w:rFonts w:ascii="Arial" w:hAnsi="Arial" w:cs="Arial"/>
                <w:sz w:val="20"/>
              </w:rPr>
            </w:pPr>
            <m:oMathPara>
              <m:oMath>
                <m:f>
                  <m:fPr>
                    <m:type m:val="skw"/>
                    <m:ctrlPr>
                      <w:rPr>
                        <w:rFonts w:ascii="Cambria Math" w:hAnsi="Cambria Math" w:cs="Arial"/>
                        <w:i/>
                        <w:sz w:val="20"/>
                      </w:rPr>
                    </m:ctrlPr>
                  </m:fPr>
                  <m:num>
                    <m:r>
                      <w:rPr>
                        <w:rFonts w:ascii="Cambria Math" w:hAnsi="Cambria Math" w:cs="Arial"/>
                        <w:sz w:val="20"/>
                      </w:rPr>
                      <m:t>ft</m:t>
                    </m:r>
                  </m:num>
                  <m:den>
                    <m:r>
                      <w:rPr>
                        <w:rFonts w:ascii="Cambria Math" w:hAnsi="Cambria Math" w:cs="Arial"/>
                        <w:sz w:val="20"/>
                      </w:rPr>
                      <m:t>m</m:t>
                    </m:r>
                  </m:den>
                </m:f>
              </m:oMath>
            </m:oMathPara>
          </w:p>
        </w:tc>
      </w:tr>
      <w:tr w:rsidR="00234D39" w14:paraId="22A98807" w14:textId="77777777" w:rsidTr="009B23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6" w:type="dxa"/>
          </w:tcPr>
          <w:p w14:paraId="43E96B36" w14:textId="77777777" w:rsidR="00234D39" w:rsidRPr="00234D39" w:rsidRDefault="00B41C72" w:rsidP="00A750CC">
            <w:pPr>
              <w:pStyle w:val="NRELBodyText"/>
              <w:rPr>
                <w:rFonts w:eastAsia="Times New Roman"/>
                <w:b w:val="0"/>
                <w:bCs w:val="0"/>
                <w:sz w:val="22"/>
              </w:rPr>
            </w:pPr>
            <m:oMathPara>
              <m:oMath>
                <m:sSub>
                  <m:sSubPr>
                    <m:ctrlPr>
                      <w:rPr>
                        <w:rFonts w:ascii="Cambria Math" w:eastAsia="Times New Roman" w:hAnsi="Cambria Math"/>
                        <w:b w:val="0"/>
                        <w:i/>
                        <w:sz w:val="22"/>
                      </w:rPr>
                    </m:ctrlPr>
                  </m:sSubPr>
                  <m:e>
                    <m:r>
                      <m:rPr>
                        <m:sty m:val="bi"/>
                      </m:rPr>
                      <w:rPr>
                        <w:rFonts w:ascii="Cambria Math" w:eastAsia="Times New Roman" w:hAnsi="Cambria Math"/>
                        <w:sz w:val="22"/>
                      </w:rPr>
                      <m:t>P</m:t>
                    </m:r>
                  </m:e>
                  <m:sub>
                    <m:r>
                      <m:rPr>
                        <m:sty m:val="bi"/>
                      </m:rPr>
                      <w:rPr>
                        <w:rFonts w:ascii="Cambria Math" w:eastAsia="Times New Roman" w:hAnsi="Cambria Math"/>
                        <w:sz w:val="22"/>
                      </w:rPr>
                      <m:t>high</m:t>
                    </m:r>
                  </m:sub>
                </m:sSub>
              </m:oMath>
            </m:oMathPara>
          </w:p>
        </w:tc>
        <w:tc>
          <w:tcPr>
            <w:tcW w:w="2370" w:type="dxa"/>
          </w:tcPr>
          <w:p w14:paraId="6CC2DD1E" w14:textId="77777777" w:rsidR="00234D39" w:rsidRDefault="00234D39" w:rsidP="00234D39">
            <w:pPr>
              <w:pStyle w:val="NRELBodyText"/>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High pressure</w:t>
            </w:r>
            <w:r w:rsidR="00747DB6">
              <w:rPr>
                <w:rFonts w:ascii="Arial" w:hAnsi="Arial" w:cs="Arial"/>
                <w:sz w:val="20"/>
              </w:rPr>
              <w:t xml:space="preserve"> flash vessel’s pressure</w:t>
            </w:r>
          </w:p>
        </w:tc>
        <w:tc>
          <w:tcPr>
            <w:tcW w:w="3757" w:type="dxa"/>
          </w:tcPr>
          <w:p w14:paraId="0AA9B453" w14:textId="77777777" w:rsidR="00234D39" w:rsidRPr="00914355" w:rsidRDefault="008A4746" w:rsidP="0026733D">
            <w:pPr>
              <w:pStyle w:val="NRELBodyText"/>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 xml:space="preserve">(Calculated in </w:t>
            </w:r>
            <w:r w:rsidRPr="007A471C">
              <w:rPr>
                <w:rFonts w:ascii="Arial" w:hAnsi="Arial" w:cs="Arial"/>
                <w:i/>
                <w:sz w:val="20"/>
              </w:rPr>
              <w:t>‘lib_geothermal.cpp’</w:t>
            </w:r>
            <w:r>
              <w:rPr>
                <w:rFonts w:ascii="Arial" w:hAnsi="Arial" w:cs="Arial"/>
                <w:sz w:val="20"/>
              </w:rPr>
              <w:t>)</w:t>
            </w:r>
          </w:p>
        </w:tc>
        <w:tc>
          <w:tcPr>
            <w:tcW w:w="1577" w:type="dxa"/>
          </w:tcPr>
          <w:p w14:paraId="2B778156" w14:textId="77777777" w:rsidR="00234D39" w:rsidRPr="00777500" w:rsidRDefault="008A4746" w:rsidP="00A750CC">
            <w:pPr>
              <w:pStyle w:val="NRELBodyText"/>
              <w:cnfStyle w:val="000000100000" w:firstRow="0" w:lastRow="0" w:firstColumn="0" w:lastColumn="0" w:oddVBand="0" w:evenVBand="0" w:oddHBand="1" w:evenHBand="0" w:firstRowFirstColumn="0" w:firstRowLastColumn="0" w:lastRowFirstColumn="0" w:lastRowLastColumn="0"/>
              <w:rPr>
                <w:rFonts w:ascii="Arial" w:hAnsi="Arial" w:cs="Arial"/>
                <w:sz w:val="20"/>
              </w:rPr>
            </w:pPr>
            <m:oMathPara>
              <m:oMath>
                <m:r>
                  <w:rPr>
                    <w:rFonts w:ascii="Cambria Math" w:hAnsi="Cambria Math" w:cs="Arial"/>
                    <w:sz w:val="20"/>
                  </w:rPr>
                  <m:t>psia</m:t>
                </m:r>
              </m:oMath>
            </m:oMathPara>
          </w:p>
        </w:tc>
      </w:tr>
      <w:tr w:rsidR="00234D39" w14:paraId="688809FE" w14:textId="77777777" w:rsidTr="009B23BA">
        <w:tc>
          <w:tcPr>
            <w:cnfStyle w:val="001000000000" w:firstRow="0" w:lastRow="0" w:firstColumn="1" w:lastColumn="0" w:oddVBand="0" w:evenVBand="0" w:oddHBand="0" w:evenHBand="0" w:firstRowFirstColumn="0" w:firstRowLastColumn="0" w:lastRowFirstColumn="0" w:lastRowLastColumn="0"/>
            <w:tcW w:w="1656" w:type="dxa"/>
          </w:tcPr>
          <w:p w14:paraId="5CD42878" w14:textId="77777777" w:rsidR="009D3694" w:rsidRPr="00481B69" w:rsidRDefault="00B41C72" w:rsidP="00A750CC">
            <w:pPr>
              <w:pStyle w:val="NRELBodyText"/>
              <w:rPr>
                <w:rFonts w:eastAsia="Times New Roman"/>
                <w:b w:val="0"/>
                <w:bCs w:val="0"/>
                <w:sz w:val="22"/>
              </w:rPr>
            </w:pPr>
            <m:oMathPara>
              <m:oMath>
                <m:sSub>
                  <m:sSubPr>
                    <m:ctrlPr>
                      <w:rPr>
                        <w:rFonts w:ascii="Cambria Math" w:hAnsi="Cambria Math" w:cs="Arial"/>
                        <w:b w:val="0"/>
                        <w:bCs w:val="0"/>
                        <w:i/>
                        <w:sz w:val="20"/>
                      </w:rPr>
                    </m:ctrlPr>
                  </m:sSubPr>
                  <m:e>
                    <m:r>
                      <m:rPr>
                        <m:sty m:val="bi"/>
                      </m:rPr>
                      <w:rPr>
                        <w:rFonts w:ascii="Cambria Math" w:hAnsi="Cambria Math" w:cs="Arial"/>
                        <w:sz w:val="20"/>
                      </w:rPr>
                      <m:t>drop</m:t>
                    </m:r>
                  </m:e>
                  <m:sub>
                    <m:r>
                      <m:rPr>
                        <m:sty m:val="bi"/>
                      </m:rPr>
                      <w:rPr>
                        <w:rFonts w:ascii="Cambria Math" w:hAnsi="Cambria Math" w:cs="Arial"/>
                        <w:sz w:val="20"/>
                      </w:rPr>
                      <m:t>size, max</m:t>
                    </m:r>
                  </m:sub>
                </m:sSub>
              </m:oMath>
            </m:oMathPara>
          </w:p>
        </w:tc>
        <w:tc>
          <w:tcPr>
            <w:tcW w:w="2370" w:type="dxa"/>
          </w:tcPr>
          <w:p w14:paraId="522158B6" w14:textId="77777777" w:rsidR="009D3694" w:rsidRDefault="009D3694" w:rsidP="00EE3A36">
            <w:pPr>
              <w:pStyle w:val="NRELBodyText"/>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Terminal velocity of flash fluid</w:t>
            </w:r>
          </w:p>
        </w:tc>
        <w:tc>
          <w:tcPr>
            <w:tcW w:w="3757" w:type="dxa"/>
          </w:tcPr>
          <w:p w14:paraId="64552524" w14:textId="77777777" w:rsidR="009D3694" w:rsidRPr="002A3023" w:rsidRDefault="002A3023" w:rsidP="0026733D">
            <w:pPr>
              <w:pStyle w:val="NRELBodyText"/>
              <w:jc w:val="center"/>
              <w:cnfStyle w:val="000000000000" w:firstRow="0" w:lastRow="0" w:firstColumn="0" w:lastColumn="0" w:oddVBand="0" w:evenVBand="0" w:oddHBand="0" w:evenHBand="0" w:firstRowFirstColumn="0" w:firstRowLastColumn="0" w:lastRowFirstColumn="0" w:lastRowLastColumn="0"/>
              <w:rPr>
                <w:rFonts w:ascii="Arial" w:hAnsi="Arial" w:cs="Arial"/>
                <w:i/>
                <w:sz w:val="20"/>
              </w:rPr>
            </w:pPr>
            <w:r w:rsidRPr="002A3023">
              <w:rPr>
                <w:rFonts w:ascii="Arial" w:hAnsi="Arial" w:cs="Arial"/>
                <w:i/>
                <w:sz w:val="20"/>
              </w:rPr>
              <w:t>Default value</w:t>
            </w:r>
          </w:p>
        </w:tc>
        <w:tc>
          <w:tcPr>
            <w:tcW w:w="1577" w:type="dxa"/>
          </w:tcPr>
          <w:p w14:paraId="317ECCEA" w14:textId="77777777" w:rsidR="009D3694" w:rsidRDefault="00371679" w:rsidP="00A750CC">
            <w:pPr>
              <w:pStyle w:val="NRELBodyText"/>
              <w:cnfStyle w:val="000000000000" w:firstRow="0" w:lastRow="0" w:firstColumn="0" w:lastColumn="0" w:oddVBand="0" w:evenVBand="0" w:oddHBand="0" w:evenHBand="0" w:firstRowFirstColumn="0" w:firstRowLastColumn="0" w:lastRowFirstColumn="0" w:lastRowLastColumn="0"/>
              <w:rPr>
                <w:rFonts w:ascii="Arial" w:hAnsi="Arial" w:cs="Arial"/>
                <w:sz w:val="20"/>
              </w:rPr>
            </w:pPr>
            <m:oMathPara>
              <m:oMath>
                <m:r>
                  <w:rPr>
                    <w:rFonts w:ascii="Cambria Math" w:hAnsi="Cambria Math" w:cs="Arial"/>
                    <w:sz w:val="20"/>
                  </w:rPr>
                  <m:t>micron</m:t>
                </m:r>
              </m:oMath>
            </m:oMathPara>
          </w:p>
        </w:tc>
      </w:tr>
      <w:tr w:rsidR="00234D39" w14:paraId="2996A1F9" w14:textId="77777777" w:rsidTr="009B23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6" w:type="dxa"/>
          </w:tcPr>
          <w:p w14:paraId="45F43F12" w14:textId="77777777" w:rsidR="00A804A3" w:rsidRPr="00301E31" w:rsidRDefault="00C5355E" w:rsidP="00A750CC">
            <w:pPr>
              <w:pStyle w:val="NRELBodyText"/>
              <w:rPr>
                <w:rFonts w:eastAsia="Times New Roman"/>
                <w:b w:val="0"/>
                <w:i/>
                <w:sz w:val="22"/>
              </w:rPr>
            </w:pPr>
            <m:oMathPara>
              <m:oMath>
                <m:r>
                  <m:rPr>
                    <m:sty m:val="bi"/>
                  </m:rPr>
                  <w:rPr>
                    <w:rFonts w:ascii="Cambria Math" w:eastAsia="Times New Roman" w:hAnsi="Cambria Math"/>
                    <w:sz w:val="22"/>
                  </w:rPr>
                  <m:t>H</m:t>
                </m:r>
              </m:oMath>
            </m:oMathPara>
          </w:p>
        </w:tc>
        <w:tc>
          <w:tcPr>
            <w:tcW w:w="2370" w:type="dxa"/>
          </w:tcPr>
          <w:p w14:paraId="462481A9" w14:textId="77777777" w:rsidR="00A804A3" w:rsidRDefault="00C5355E" w:rsidP="00EE3A36">
            <w:pPr>
              <w:pStyle w:val="NRELBodyText"/>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 xml:space="preserve">Height of </w:t>
            </w:r>
            <w:r w:rsidR="005173BB">
              <w:rPr>
                <w:rFonts w:ascii="Arial" w:hAnsi="Arial" w:cs="Arial"/>
                <w:sz w:val="20"/>
              </w:rPr>
              <w:t>f</w:t>
            </w:r>
            <w:r>
              <w:rPr>
                <w:rFonts w:ascii="Arial" w:hAnsi="Arial" w:cs="Arial"/>
                <w:sz w:val="20"/>
              </w:rPr>
              <w:t xml:space="preserve">lash </w:t>
            </w:r>
            <w:r w:rsidR="005173BB">
              <w:rPr>
                <w:rFonts w:ascii="Arial" w:hAnsi="Arial" w:cs="Arial"/>
                <w:sz w:val="20"/>
              </w:rPr>
              <w:t>v</w:t>
            </w:r>
            <w:r>
              <w:rPr>
                <w:rFonts w:ascii="Arial" w:hAnsi="Arial" w:cs="Arial"/>
                <w:sz w:val="20"/>
              </w:rPr>
              <w:t>essel</w:t>
            </w:r>
          </w:p>
        </w:tc>
        <w:tc>
          <w:tcPr>
            <w:tcW w:w="3757" w:type="dxa"/>
          </w:tcPr>
          <w:p w14:paraId="018F0E5C" w14:textId="77777777" w:rsidR="00A804A3" w:rsidRPr="00F121D9" w:rsidRDefault="00466919" w:rsidP="00A750CC">
            <w:pPr>
              <w:pStyle w:val="NRELBodyText"/>
              <w:cnfStyle w:val="000000100000" w:firstRow="0" w:lastRow="0" w:firstColumn="0" w:lastColumn="0" w:oddVBand="0" w:evenVBand="0" w:oddHBand="1" w:evenHBand="0" w:firstRowFirstColumn="0" w:firstRowLastColumn="0" w:lastRowFirstColumn="0" w:lastRowLastColumn="0"/>
              <w:rPr>
                <w:rFonts w:ascii="Arial" w:hAnsi="Arial" w:cs="Arial"/>
                <w:sz w:val="20"/>
              </w:rPr>
            </w:pPr>
            <m:oMathPara>
              <m:oMath>
                <m:r>
                  <w:rPr>
                    <w:rFonts w:ascii="Cambria Math" w:hAnsi="Cambria Math" w:cs="Arial"/>
                    <w:sz w:val="20"/>
                  </w:rPr>
                  <m:t>3*D</m:t>
                </m:r>
              </m:oMath>
            </m:oMathPara>
          </w:p>
        </w:tc>
        <w:tc>
          <w:tcPr>
            <w:tcW w:w="1577" w:type="dxa"/>
          </w:tcPr>
          <w:p w14:paraId="68268A5B" w14:textId="77777777" w:rsidR="00A804A3" w:rsidRDefault="00C5355E" w:rsidP="00A750CC">
            <w:pPr>
              <w:pStyle w:val="NRELBodyText"/>
              <w:cnfStyle w:val="000000100000" w:firstRow="0" w:lastRow="0" w:firstColumn="0" w:lastColumn="0" w:oddVBand="0" w:evenVBand="0" w:oddHBand="1" w:evenHBand="0" w:firstRowFirstColumn="0" w:firstRowLastColumn="0" w:lastRowFirstColumn="0" w:lastRowLastColumn="0"/>
              <w:rPr>
                <w:rFonts w:ascii="Arial" w:hAnsi="Arial" w:cs="Arial"/>
                <w:sz w:val="20"/>
              </w:rPr>
            </w:pPr>
            <m:oMathPara>
              <m:oMath>
                <m:r>
                  <w:rPr>
                    <w:rFonts w:ascii="Cambria Math" w:hAnsi="Cambria Math" w:cs="Arial"/>
                    <w:sz w:val="20"/>
                  </w:rPr>
                  <m:t>ft</m:t>
                </m:r>
              </m:oMath>
            </m:oMathPara>
          </w:p>
        </w:tc>
      </w:tr>
      <w:tr w:rsidR="00D12F6C" w14:paraId="6F53668E" w14:textId="77777777" w:rsidTr="009B23BA">
        <w:tc>
          <w:tcPr>
            <w:cnfStyle w:val="001000000000" w:firstRow="0" w:lastRow="0" w:firstColumn="1" w:lastColumn="0" w:oddVBand="0" w:evenVBand="0" w:oddHBand="0" w:evenHBand="0" w:firstRowFirstColumn="0" w:firstRowLastColumn="0" w:lastRowFirstColumn="0" w:lastRowLastColumn="0"/>
            <w:tcW w:w="1656" w:type="dxa"/>
          </w:tcPr>
          <w:p w14:paraId="12D09564" w14:textId="77777777" w:rsidR="00466919" w:rsidRDefault="00466919" w:rsidP="00A750CC">
            <w:pPr>
              <w:pStyle w:val="NRELBodyText"/>
              <w:rPr>
                <w:rFonts w:eastAsia="Times New Roman"/>
                <w:b w:val="0"/>
                <w:sz w:val="22"/>
              </w:rPr>
            </w:pPr>
            <m:oMathPara>
              <m:oMath>
                <m:r>
                  <m:rPr>
                    <m:sty m:val="bi"/>
                  </m:rPr>
                  <w:rPr>
                    <w:rFonts w:ascii="Cambria Math" w:eastAsia="Times New Roman" w:hAnsi="Cambria Math"/>
                    <w:sz w:val="22"/>
                  </w:rPr>
                  <m:t>D</m:t>
                </m:r>
              </m:oMath>
            </m:oMathPara>
          </w:p>
        </w:tc>
        <w:tc>
          <w:tcPr>
            <w:tcW w:w="2370" w:type="dxa"/>
          </w:tcPr>
          <w:p w14:paraId="66FFDF30" w14:textId="77777777" w:rsidR="00466919" w:rsidRDefault="00466919" w:rsidP="00EE3A36">
            <w:pPr>
              <w:pStyle w:val="NRELBodyText"/>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Diameter of</w:t>
            </w:r>
            <w:r w:rsidR="005173BB">
              <w:rPr>
                <w:rFonts w:ascii="Arial" w:hAnsi="Arial" w:cs="Arial"/>
                <w:sz w:val="20"/>
              </w:rPr>
              <w:t xml:space="preserve"> f</w:t>
            </w:r>
            <w:r>
              <w:rPr>
                <w:rFonts w:ascii="Arial" w:hAnsi="Arial" w:cs="Arial"/>
                <w:sz w:val="20"/>
              </w:rPr>
              <w:t xml:space="preserve">lash </w:t>
            </w:r>
            <w:r w:rsidR="005173BB">
              <w:rPr>
                <w:rFonts w:ascii="Arial" w:hAnsi="Arial" w:cs="Arial"/>
                <w:sz w:val="20"/>
              </w:rPr>
              <w:t>v</w:t>
            </w:r>
            <w:r>
              <w:rPr>
                <w:rFonts w:ascii="Arial" w:hAnsi="Arial" w:cs="Arial"/>
                <w:sz w:val="20"/>
              </w:rPr>
              <w:t>essel</w:t>
            </w:r>
          </w:p>
        </w:tc>
        <w:tc>
          <w:tcPr>
            <w:tcW w:w="3757" w:type="dxa"/>
          </w:tcPr>
          <w:p w14:paraId="012227AE" w14:textId="77777777" w:rsidR="00466919" w:rsidRDefault="00B41C72" w:rsidP="00A750CC">
            <w:pPr>
              <w:pStyle w:val="NRELBodyText"/>
              <w:cnfStyle w:val="000000000000" w:firstRow="0" w:lastRow="0" w:firstColumn="0" w:lastColumn="0" w:oddVBand="0" w:evenVBand="0" w:oddHBand="0" w:evenHBand="0" w:firstRowFirstColumn="0" w:firstRowLastColumn="0" w:lastRowFirstColumn="0" w:lastRowLastColumn="0"/>
              <w:rPr>
                <w:rFonts w:ascii="Arial" w:hAnsi="Arial" w:cs="Arial"/>
                <w:sz w:val="20"/>
              </w:rPr>
            </w:pPr>
            <m:oMathPara>
              <m:oMath>
                <m:rad>
                  <m:radPr>
                    <m:degHide m:val="1"/>
                    <m:ctrlPr>
                      <w:rPr>
                        <w:rFonts w:ascii="Cambria Math" w:hAnsi="Cambria Math" w:cs="Arial"/>
                        <w:i/>
                        <w:sz w:val="20"/>
                      </w:rPr>
                    </m:ctrlPr>
                  </m:radPr>
                  <m:deg/>
                  <m:e>
                    <m:d>
                      <m:dPr>
                        <m:ctrlPr>
                          <w:rPr>
                            <w:rFonts w:ascii="Cambria Math" w:hAnsi="Cambria Math" w:cs="Arial"/>
                            <w:i/>
                            <w:sz w:val="20"/>
                          </w:rPr>
                        </m:ctrlPr>
                      </m:dPr>
                      <m:e>
                        <m:f>
                          <m:fPr>
                            <m:ctrlPr>
                              <w:rPr>
                                <w:rFonts w:ascii="Cambria Math" w:hAnsi="Cambria Math" w:cs="Arial"/>
                                <w:i/>
                                <w:sz w:val="20"/>
                              </w:rPr>
                            </m:ctrlPr>
                          </m:fPr>
                          <m:num>
                            <m:r>
                              <w:rPr>
                                <w:rFonts w:ascii="Cambria Math" w:hAnsi="Cambria Math" w:cs="Arial"/>
                                <w:sz w:val="20"/>
                              </w:rPr>
                              <m:t>A*4</m:t>
                            </m:r>
                          </m:num>
                          <m:den>
                            <m:r>
                              <w:rPr>
                                <w:rFonts w:ascii="Cambria Math" w:hAnsi="Cambria Math" w:cs="Arial"/>
                                <w:sz w:val="20"/>
                              </w:rPr>
                              <m:t>π</m:t>
                            </m:r>
                          </m:den>
                        </m:f>
                      </m:e>
                    </m:d>
                  </m:e>
                </m:rad>
              </m:oMath>
            </m:oMathPara>
          </w:p>
        </w:tc>
        <w:tc>
          <w:tcPr>
            <w:tcW w:w="1577" w:type="dxa"/>
          </w:tcPr>
          <w:p w14:paraId="1658FFA0" w14:textId="77777777" w:rsidR="00466919" w:rsidRDefault="00EE76DC" w:rsidP="00A750CC">
            <w:pPr>
              <w:pStyle w:val="NRELBodyText"/>
              <w:cnfStyle w:val="000000000000" w:firstRow="0" w:lastRow="0" w:firstColumn="0" w:lastColumn="0" w:oddVBand="0" w:evenVBand="0" w:oddHBand="0" w:evenHBand="0" w:firstRowFirstColumn="0" w:firstRowLastColumn="0" w:lastRowFirstColumn="0" w:lastRowLastColumn="0"/>
              <w:rPr>
                <w:rFonts w:ascii="Arial" w:hAnsi="Arial" w:cs="Arial"/>
                <w:sz w:val="20"/>
              </w:rPr>
            </w:pPr>
            <m:oMathPara>
              <m:oMath>
                <m:r>
                  <w:rPr>
                    <w:rFonts w:ascii="Cambria Math" w:hAnsi="Cambria Math" w:cs="Arial"/>
                    <w:sz w:val="20"/>
                  </w:rPr>
                  <m:t>ft</m:t>
                </m:r>
              </m:oMath>
            </m:oMathPara>
          </w:p>
        </w:tc>
      </w:tr>
      <w:tr w:rsidR="00282658" w14:paraId="090F4480" w14:textId="77777777" w:rsidTr="009B23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6" w:type="dxa"/>
          </w:tcPr>
          <w:p w14:paraId="6D923B39" w14:textId="77777777" w:rsidR="00A750CC" w:rsidRPr="00301E31" w:rsidRDefault="00B41C72" w:rsidP="00A750CC">
            <w:pPr>
              <w:pStyle w:val="NRELBodyText"/>
              <w:rPr>
                <w:b w:val="0"/>
                <w:i/>
              </w:rPr>
            </w:pPr>
            <m:oMathPara>
              <m:oMath>
                <m:sSub>
                  <m:sSubPr>
                    <m:ctrlPr>
                      <w:rPr>
                        <w:rFonts w:ascii="Cambria Math" w:hAnsi="Cambria Math"/>
                        <w:b w:val="0"/>
                        <w:i/>
                      </w:rPr>
                    </m:ctrlPr>
                  </m:sSubPr>
                  <m:e>
                    <m:r>
                      <m:rPr>
                        <m:sty m:val="bi"/>
                      </m:rPr>
                      <w:rPr>
                        <w:rFonts w:ascii="Cambria Math" w:hAnsi="Cambria Math"/>
                      </w:rPr>
                      <m:t>Flash</m:t>
                    </m:r>
                  </m:e>
                  <m:sub>
                    <m:r>
                      <m:rPr>
                        <m:sty m:val="bi"/>
                      </m:rPr>
                      <w:rPr>
                        <w:rFonts w:ascii="Cambria Math" w:hAnsi="Cambria Math"/>
                      </w:rPr>
                      <m:t>LP, cost</m:t>
                    </m:r>
                  </m:sub>
                </m:sSub>
              </m:oMath>
            </m:oMathPara>
          </w:p>
        </w:tc>
        <w:tc>
          <w:tcPr>
            <w:tcW w:w="2370" w:type="dxa"/>
          </w:tcPr>
          <w:p w14:paraId="1DF6F604" w14:textId="77777777" w:rsidR="00A750CC" w:rsidRPr="005173BB" w:rsidRDefault="00B009A7" w:rsidP="00A750CC">
            <w:pPr>
              <w:pStyle w:val="NRELBodyText"/>
              <w:cnfStyle w:val="000000100000" w:firstRow="0" w:lastRow="0" w:firstColumn="0" w:lastColumn="0" w:oddVBand="0" w:evenVBand="0" w:oddHBand="1" w:evenHBand="0" w:firstRowFirstColumn="0" w:firstRowLastColumn="0" w:lastRowFirstColumn="0" w:lastRowLastColumn="0"/>
              <w:rPr>
                <w:rFonts w:ascii="Arial" w:hAnsi="Arial" w:cs="Arial"/>
              </w:rPr>
            </w:pPr>
            <w:r w:rsidRPr="005173BB">
              <w:rPr>
                <w:rFonts w:ascii="Arial" w:hAnsi="Arial" w:cs="Arial"/>
                <w:sz w:val="20"/>
              </w:rPr>
              <w:t xml:space="preserve">Low </w:t>
            </w:r>
            <w:r w:rsidR="00101BC1">
              <w:rPr>
                <w:rFonts w:ascii="Arial" w:hAnsi="Arial" w:cs="Arial"/>
                <w:sz w:val="20"/>
              </w:rPr>
              <w:t>p</w:t>
            </w:r>
            <w:r w:rsidRPr="005173BB">
              <w:rPr>
                <w:rFonts w:ascii="Arial" w:hAnsi="Arial" w:cs="Arial"/>
                <w:sz w:val="20"/>
              </w:rPr>
              <w:t xml:space="preserve">ressure </w:t>
            </w:r>
            <w:r w:rsidR="00101BC1">
              <w:rPr>
                <w:rFonts w:ascii="Arial" w:hAnsi="Arial" w:cs="Arial"/>
                <w:sz w:val="20"/>
              </w:rPr>
              <w:t>f</w:t>
            </w:r>
            <w:r w:rsidRPr="005173BB">
              <w:rPr>
                <w:rFonts w:ascii="Arial" w:hAnsi="Arial" w:cs="Arial"/>
                <w:sz w:val="20"/>
              </w:rPr>
              <w:t xml:space="preserve">lash </w:t>
            </w:r>
            <w:r w:rsidR="00101BC1">
              <w:rPr>
                <w:rFonts w:ascii="Arial" w:hAnsi="Arial" w:cs="Arial"/>
                <w:sz w:val="20"/>
              </w:rPr>
              <w:t>v</w:t>
            </w:r>
            <w:r w:rsidRPr="005173BB">
              <w:rPr>
                <w:rFonts w:ascii="Arial" w:hAnsi="Arial" w:cs="Arial"/>
                <w:sz w:val="20"/>
              </w:rPr>
              <w:t xml:space="preserve">essel’s </w:t>
            </w:r>
            <w:r w:rsidR="00101BC1">
              <w:rPr>
                <w:rFonts w:ascii="Arial" w:hAnsi="Arial" w:cs="Arial"/>
                <w:sz w:val="20"/>
              </w:rPr>
              <w:t>t</w:t>
            </w:r>
            <w:r w:rsidRPr="005173BB">
              <w:rPr>
                <w:rFonts w:ascii="Arial" w:hAnsi="Arial" w:cs="Arial"/>
                <w:sz w:val="20"/>
              </w:rPr>
              <w:t xml:space="preserve">otal </w:t>
            </w:r>
            <w:r w:rsidR="00101BC1">
              <w:rPr>
                <w:rFonts w:ascii="Arial" w:hAnsi="Arial" w:cs="Arial"/>
                <w:sz w:val="20"/>
              </w:rPr>
              <w:t>c</w:t>
            </w:r>
            <w:r w:rsidRPr="005173BB">
              <w:rPr>
                <w:rFonts w:ascii="Arial" w:hAnsi="Arial" w:cs="Arial"/>
                <w:sz w:val="20"/>
              </w:rPr>
              <w:t xml:space="preserve">ost </w:t>
            </w:r>
            <w:r w:rsidRPr="005173BB">
              <w:rPr>
                <w:rFonts w:ascii="Arial" w:hAnsi="Arial" w:cs="Arial"/>
                <w:i/>
                <w:sz w:val="20"/>
              </w:rPr>
              <w:t>(If number of flash vessels is 1)</w:t>
            </w:r>
          </w:p>
        </w:tc>
        <w:tc>
          <w:tcPr>
            <w:tcW w:w="3757" w:type="dxa"/>
          </w:tcPr>
          <w:p w14:paraId="2648B81E" w14:textId="77777777" w:rsidR="00A750CC" w:rsidRDefault="00301E31" w:rsidP="00A750CC">
            <w:pPr>
              <w:pStyle w:val="NRELBodyText"/>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sz w:val="20"/>
                  </w:rPr>
                  <m:t>0</m:t>
                </m:r>
              </m:oMath>
            </m:oMathPara>
          </w:p>
        </w:tc>
        <w:tc>
          <w:tcPr>
            <w:tcW w:w="1577" w:type="dxa"/>
          </w:tcPr>
          <w:p w14:paraId="4ECC275F" w14:textId="77777777" w:rsidR="00A750CC" w:rsidRDefault="00301E31" w:rsidP="00A750CC">
            <w:pPr>
              <w:pStyle w:val="NRELBodyText"/>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sz w:val="20"/>
                  </w:rPr>
                  <m:t>$</m:t>
                </m:r>
              </m:oMath>
            </m:oMathPara>
          </w:p>
        </w:tc>
      </w:tr>
      <w:tr w:rsidR="00282658" w14:paraId="1A6C8766" w14:textId="77777777" w:rsidTr="009B23BA">
        <w:tc>
          <w:tcPr>
            <w:cnfStyle w:val="001000000000" w:firstRow="0" w:lastRow="0" w:firstColumn="1" w:lastColumn="0" w:oddVBand="0" w:evenVBand="0" w:oddHBand="0" w:evenHBand="0" w:firstRowFirstColumn="0" w:firstRowLastColumn="0" w:lastRowFirstColumn="0" w:lastRowLastColumn="0"/>
            <w:tcW w:w="1656" w:type="dxa"/>
          </w:tcPr>
          <w:p w14:paraId="29C3A5F0" w14:textId="77777777" w:rsidR="00282658" w:rsidRPr="00301E31" w:rsidRDefault="00B41C72" w:rsidP="00282658">
            <w:pPr>
              <w:pStyle w:val="NRELBodyText"/>
              <w:rPr>
                <w:rFonts w:eastAsia="Times New Roman"/>
                <w:b w:val="0"/>
              </w:rPr>
            </w:pPr>
            <m:oMathPara>
              <m:oMath>
                <m:sSub>
                  <m:sSubPr>
                    <m:ctrlPr>
                      <w:rPr>
                        <w:rFonts w:ascii="Cambria Math" w:hAnsi="Cambria Math"/>
                        <w:b w:val="0"/>
                        <w:i/>
                      </w:rPr>
                    </m:ctrlPr>
                  </m:sSubPr>
                  <m:e>
                    <m:r>
                      <m:rPr>
                        <m:sty m:val="bi"/>
                      </m:rPr>
                      <w:rPr>
                        <w:rFonts w:ascii="Cambria Math" w:hAnsi="Cambria Math"/>
                      </w:rPr>
                      <m:t>Flash</m:t>
                    </m:r>
                  </m:e>
                  <m:sub>
                    <m:r>
                      <m:rPr>
                        <m:sty m:val="bi"/>
                      </m:rPr>
                      <w:rPr>
                        <w:rFonts w:ascii="Cambria Math" w:hAnsi="Cambria Math"/>
                      </w:rPr>
                      <m:t>LP, cost</m:t>
                    </m:r>
                  </m:sub>
                </m:sSub>
              </m:oMath>
            </m:oMathPara>
          </w:p>
        </w:tc>
        <w:tc>
          <w:tcPr>
            <w:tcW w:w="2370" w:type="dxa"/>
          </w:tcPr>
          <w:p w14:paraId="51C1ADF2" w14:textId="77777777" w:rsidR="00282658" w:rsidRPr="005173BB" w:rsidRDefault="00282658" w:rsidP="00282658">
            <w:pPr>
              <w:pStyle w:val="NRELBodyText"/>
              <w:cnfStyle w:val="000000000000" w:firstRow="0" w:lastRow="0" w:firstColumn="0" w:lastColumn="0" w:oddVBand="0" w:evenVBand="0" w:oddHBand="0" w:evenHBand="0" w:firstRowFirstColumn="0" w:firstRowLastColumn="0" w:lastRowFirstColumn="0" w:lastRowLastColumn="0"/>
              <w:rPr>
                <w:rFonts w:ascii="Arial" w:hAnsi="Arial" w:cs="Arial"/>
              </w:rPr>
            </w:pPr>
            <w:r w:rsidRPr="005173BB">
              <w:rPr>
                <w:rFonts w:ascii="Arial" w:hAnsi="Arial" w:cs="Arial"/>
                <w:sz w:val="20"/>
              </w:rPr>
              <w:t xml:space="preserve">Low </w:t>
            </w:r>
            <w:r>
              <w:rPr>
                <w:rFonts w:ascii="Arial" w:hAnsi="Arial" w:cs="Arial"/>
                <w:sz w:val="20"/>
              </w:rPr>
              <w:t>p</w:t>
            </w:r>
            <w:r w:rsidRPr="005173BB">
              <w:rPr>
                <w:rFonts w:ascii="Arial" w:hAnsi="Arial" w:cs="Arial"/>
                <w:sz w:val="20"/>
              </w:rPr>
              <w:t xml:space="preserve">ressure </w:t>
            </w:r>
            <w:r>
              <w:rPr>
                <w:rFonts w:ascii="Arial" w:hAnsi="Arial" w:cs="Arial"/>
                <w:sz w:val="20"/>
              </w:rPr>
              <w:t>f</w:t>
            </w:r>
            <w:r w:rsidRPr="005173BB">
              <w:rPr>
                <w:rFonts w:ascii="Arial" w:hAnsi="Arial" w:cs="Arial"/>
                <w:sz w:val="20"/>
              </w:rPr>
              <w:t xml:space="preserve">lash </w:t>
            </w:r>
            <w:r>
              <w:rPr>
                <w:rFonts w:ascii="Arial" w:hAnsi="Arial" w:cs="Arial"/>
                <w:sz w:val="20"/>
              </w:rPr>
              <w:t>v</w:t>
            </w:r>
            <w:r w:rsidRPr="005173BB">
              <w:rPr>
                <w:rFonts w:ascii="Arial" w:hAnsi="Arial" w:cs="Arial"/>
                <w:sz w:val="20"/>
              </w:rPr>
              <w:t xml:space="preserve">essel’s </w:t>
            </w:r>
            <w:r>
              <w:rPr>
                <w:rFonts w:ascii="Arial" w:hAnsi="Arial" w:cs="Arial"/>
                <w:sz w:val="20"/>
              </w:rPr>
              <w:t>t</w:t>
            </w:r>
            <w:r w:rsidRPr="005173BB">
              <w:rPr>
                <w:rFonts w:ascii="Arial" w:hAnsi="Arial" w:cs="Arial"/>
                <w:sz w:val="20"/>
              </w:rPr>
              <w:t xml:space="preserve">otal </w:t>
            </w:r>
            <w:r>
              <w:rPr>
                <w:rFonts w:ascii="Arial" w:hAnsi="Arial" w:cs="Arial"/>
                <w:sz w:val="20"/>
              </w:rPr>
              <w:t>c</w:t>
            </w:r>
            <w:r w:rsidRPr="005173BB">
              <w:rPr>
                <w:rFonts w:ascii="Arial" w:hAnsi="Arial" w:cs="Arial"/>
                <w:sz w:val="20"/>
              </w:rPr>
              <w:t xml:space="preserve">ost </w:t>
            </w:r>
            <w:r w:rsidRPr="005173BB">
              <w:rPr>
                <w:rFonts w:ascii="Arial" w:hAnsi="Arial" w:cs="Arial"/>
                <w:i/>
                <w:sz w:val="20"/>
              </w:rPr>
              <w:t>(</w:t>
            </w:r>
            <w:r w:rsidR="00A60425">
              <w:rPr>
                <w:rFonts w:ascii="Arial" w:hAnsi="Arial" w:cs="Arial"/>
                <w:i/>
                <w:sz w:val="20"/>
              </w:rPr>
              <w:t xml:space="preserve">if low pressure flash vessel’s pressure is </w:t>
            </w:r>
            <w:r w:rsidR="004C51FD">
              <w:rPr>
                <w:rFonts w:ascii="Arial" w:hAnsi="Arial" w:cs="Arial"/>
                <w:i/>
                <w:sz w:val="20"/>
              </w:rPr>
              <w:t>&lt;</w:t>
            </w:r>
            <w:r w:rsidR="00A60425">
              <w:rPr>
                <w:rFonts w:ascii="Arial" w:hAnsi="Arial" w:cs="Arial"/>
                <w:i/>
                <w:sz w:val="20"/>
              </w:rPr>
              <w:t xml:space="preserve"> 75 psia</w:t>
            </w:r>
            <w:r w:rsidRPr="005173BB">
              <w:rPr>
                <w:rFonts w:ascii="Arial" w:hAnsi="Arial" w:cs="Arial"/>
                <w:i/>
                <w:sz w:val="20"/>
              </w:rPr>
              <w:t>)</w:t>
            </w:r>
          </w:p>
        </w:tc>
        <w:tc>
          <w:tcPr>
            <w:tcW w:w="3757" w:type="dxa"/>
          </w:tcPr>
          <w:p w14:paraId="0E3AFAE1" w14:textId="77777777" w:rsidR="00282658" w:rsidRDefault="00B41C72" w:rsidP="00282658">
            <w:pPr>
              <w:pStyle w:val="NRELBodyText"/>
              <w:cnfStyle w:val="000000000000" w:firstRow="0" w:lastRow="0" w:firstColumn="0" w:lastColumn="0" w:oddVBand="0" w:evenVBand="0" w:oddHBand="0" w:evenHBand="0" w:firstRowFirstColumn="0" w:firstRowLastColumn="0" w:lastRowFirstColumn="0" w:lastRowLastColumn="0"/>
              <w:rPr>
                <w:rFonts w:ascii="Arial" w:hAnsi="Arial" w:cs="Arial"/>
                <w:sz w:val="20"/>
              </w:rPr>
            </w:pPr>
            <m:oMathPara>
              <m:oMath>
                <m:sSub>
                  <m:sSubPr>
                    <m:ctrlPr>
                      <w:rPr>
                        <w:rFonts w:ascii="Cambria Math" w:hAnsi="Cambria Math" w:cs="Arial"/>
                        <w:i/>
                        <w:sz w:val="20"/>
                      </w:rPr>
                    </m:ctrlPr>
                  </m:sSubPr>
                  <m:e>
                    <m:r>
                      <w:rPr>
                        <w:rFonts w:ascii="Cambria Math" w:hAnsi="Cambria Math" w:cs="Arial"/>
                        <w:sz w:val="20"/>
                      </w:rPr>
                      <m:t>Vessels</m:t>
                    </m:r>
                  </m:e>
                  <m:sub>
                    <m:r>
                      <w:rPr>
                        <w:rFonts w:ascii="Cambria Math" w:hAnsi="Cambria Math" w:cs="Arial"/>
                        <w:sz w:val="20"/>
                      </w:rPr>
                      <m:t>number</m:t>
                    </m:r>
                  </m:sub>
                </m:sSub>
                <m:r>
                  <w:rPr>
                    <w:rFonts w:ascii="Cambria Math" w:hAnsi="Cambria Math" w:cs="Arial"/>
                    <w:sz w:val="20"/>
                  </w:rPr>
                  <m:t>*166.5*</m:t>
                </m:r>
                <m:sSup>
                  <m:sSupPr>
                    <m:ctrlPr>
                      <w:rPr>
                        <w:rFonts w:ascii="Cambria Math" w:hAnsi="Cambria Math" w:cs="Arial"/>
                        <w:i/>
                        <w:sz w:val="20"/>
                      </w:rPr>
                    </m:ctrlPr>
                  </m:sSupPr>
                  <m:e>
                    <m:sSub>
                      <m:sSubPr>
                        <m:ctrlPr>
                          <w:rPr>
                            <w:rFonts w:ascii="Cambria Math" w:hAnsi="Cambria Math" w:cs="Arial"/>
                            <w:i/>
                            <w:sz w:val="20"/>
                          </w:rPr>
                        </m:ctrlPr>
                      </m:sSubPr>
                      <m:e>
                        <m:r>
                          <w:rPr>
                            <w:rFonts w:ascii="Cambria Math" w:hAnsi="Cambria Math" w:cs="Arial"/>
                            <w:sz w:val="20"/>
                          </w:rPr>
                          <m:t>Vol</m:t>
                        </m:r>
                      </m:e>
                      <m:sub>
                        <m:r>
                          <w:rPr>
                            <w:rFonts w:ascii="Cambria Math" w:hAnsi="Cambria Math" w:cs="Arial"/>
                            <w:sz w:val="20"/>
                          </w:rPr>
                          <m:t>LP</m:t>
                        </m:r>
                      </m:sub>
                    </m:sSub>
                  </m:e>
                  <m:sup>
                    <m:r>
                      <w:rPr>
                        <w:rFonts w:ascii="Cambria Math" w:hAnsi="Cambria Math" w:cs="Arial"/>
                        <w:sz w:val="20"/>
                      </w:rPr>
                      <m:t>0.625</m:t>
                    </m:r>
                  </m:sup>
                </m:sSup>
              </m:oMath>
            </m:oMathPara>
          </w:p>
        </w:tc>
        <w:tc>
          <w:tcPr>
            <w:tcW w:w="1577" w:type="dxa"/>
          </w:tcPr>
          <w:p w14:paraId="07B734AD" w14:textId="77777777" w:rsidR="00282658" w:rsidRDefault="002345F8" w:rsidP="00282658">
            <w:pPr>
              <w:pStyle w:val="NRELBodyText"/>
              <w:cnfStyle w:val="000000000000" w:firstRow="0" w:lastRow="0" w:firstColumn="0" w:lastColumn="0" w:oddVBand="0" w:evenVBand="0" w:oddHBand="0" w:evenHBand="0" w:firstRowFirstColumn="0" w:firstRowLastColumn="0" w:lastRowFirstColumn="0" w:lastRowLastColumn="0"/>
              <w:rPr>
                <w:sz w:val="20"/>
              </w:rPr>
            </w:pPr>
            <m:oMathPara>
              <m:oMath>
                <m:r>
                  <w:rPr>
                    <w:rFonts w:ascii="Cambria Math" w:hAnsi="Cambria Math"/>
                    <w:sz w:val="20"/>
                  </w:rPr>
                  <m:t>$</m:t>
                </m:r>
              </m:oMath>
            </m:oMathPara>
          </w:p>
        </w:tc>
      </w:tr>
      <w:tr w:rsidR="004C51FD" w14:paraId="20CA2103" w14:textId="77777777" w:rsidTr="009B23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6" w:type="dxa"/>
          </w:tcPr>
          <w:p w14:paraId="50931085" w14:textId="77777777" w:rsidR="004C51FD" w:rsidRPr="00301E31" w:rsidRDefault="00B41C72" w:rsidP="00282658">
            <w:pPr>
              <w:pStyle w:val="NRELBodyText"/>
              <w:rPr>
                <w:rFonts w:eastAsia="Times New Roman"/>
                <w:b w:val="0"/>
              </w:rPr>
            </w:pPr>
            <m:oMathPara>
              <m:oMath>
                <m:sSub>
                  <m:sSubPr>
                    <m:ctrlPr>
                      <w:rPr>
                        <w:rFonts w:ascii="Cambria Math" w:hAnsi="Cambria Math"/>
                        <w:b w:val="0"/>
                        <w:i/>
                      </w:rPr>
                    </m:ctrlPr>
                  </m:sSubPr>
                  <m:e>
                    <m:r>
                      <m:rPr>
                        <m:sty m:val="bi"/>
                      </m:rPr>
                      <w:rPr>
                        <w:rFonts w:ascii="Cambria Math" w:hAnsi="Cambria Math"/>
                      </w:rPr>
                      <m:t>Flash</m:t>
                    </m:r>
                  </m:e>
                  <m:sub>
                    <m:r>
                      <m:rPr>
                        <m:sty m:val="bi"/>
                      </m:rPr>
                      <w:rPr>
                        <w:rFonts w:ascii="Cambria Math" w:hAnsi="Cambria Math"/>
                      </w:rPr>
                      <m:t>LP, cost</m:t>
                    </m:r>
                  </m:sub>
                </m:sSub>
              </m:oMath>
            </m:oMathPara>
          </w:p>
        </w:tc>
        <w:tc>
          <w:tcPr>
            <w:tcW w:w="2370" w:type="dxa"/>
          </w:tcPr>
          <w:p w14:paraId="34EDAE8F" w14:textId="77777777" w:rsidR="004C51FD" w:rsidRPr="005173BB" w:rsidRDefault="004C51FD" w:rsidP="00282658">
            <w:pPr>
              <w:pStyle w:val="NRELBodyText"/>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173BB">
              <w:rPr>
                <w:rFonts w:ascii="Arial" w:hAnsi="Arial" w:cs="Arial"/>
                <w:sz w:val="20"/>
              </w:rPr>
              <w:t xml:space="preserve">Low </w:t>
            </w:r>
            <w:r>
              <w:rPr>
                <w:rFonts w:ascii="Arial" w:hAnsi="Arial" w:cs="Arial"/>
                <w:sz w:val="20"/>
              </w:rPr>
              <w:t>p</w:t>
            </w:r>
            <w:r w:rsidRPr="005173BB">
              <w:rPr>
                <w:rFonts w:ascii="Arial" w:hAnsi="Arial" w:cs="Arial"/>
                <w:sz w:val="20"/>
              </w:rPr>
              <w:t xml:space="preserve">ressure </w:t>
            </w:r>
            <w:r>
              <w:rPr>
                <w:rFonts w:ascii="Arial" w:hAnsi="Arial" w:cs="Arial"/>
                <w:sz w:val="20"/>
              </w:rPr>
              <w:t>f</w:t>
            </w:r>
            <w:r w:rsidRPr="005173BB">
              <w:rPr>
                <w:rFonts w:ascii="Arial" w:hAnsi="Arial" w:cs="Arial"/>
                <w:sz w:val="20"/>
              </w:rPr>
              <w:t xml:space="preserve">lash </w:t>
            </w:r>
            <w:r>
              <w:rPr>
                <w:rFonts w:ascii="Arial" w:hAnsi="Arial" w:cs="Arial"/>
                <w:sz w:val="20"/>
              </w:rPr>
              <w:t>v</w:t>
            </w:r>
            <w:r w:rsidRPr="005173BB">
              <w:rPr>
                <w:rFonts w:ascii="Arial" w:hAnsi="Arial" w:cs="Arial"/>
                <w:sz w:val="20"/>
              </w:rPr>
              <w:t xml:space="preserve">essel’s </w:t>
            </w:r>
            <w:r>
              <w:rPr>
                <w:rFonts w:ascii="Arial" w:hAnsi="Arial" w:cs="Arial"/>
                <w:sz w:val="20"/>
              </w:rPr>
              <w:t>t</w:t>
            </w:r>
            <w:r w:rsidRPr="005173BB">
              <w:rPr>
                <w:rFonts w:ascii="Arial" w:hAnsi="Arial" w:cs="Arial"/>
                <w:sz w:val="20"/>
              </w:rPr>
              <w:t xml:space="preserve">otal </w:t>
            </w:r>
            <w:r>
              <w:rPr>
                <w:rFonts w:ascii="Arial" w:hAnsi="Arial" w:cs="Arial"/>
                <w:sz w:val="20"/>
              </w:rPr>
              <w:t>c</w:t>
            </w:r>
            <w:r w:rsidRPr="005173BB">
              <w:rPr>
                <w:rFonts w:ascii="Arial" w:hAnsi="Arial" w:cs="Arial"/>
                <w:sz w:val="20"/>
              </w:rPr>
              <w:t xml:space="preserve">ost </w:t>
            </w:r>
            <w:r w:rsidRPr="005173BB">
              <w:rPr>
                <w:rFonts w:ascii="Arial" w:hAnsi="Arial" w:cs="Arial"/>
                <w:i/>
                <w:sz w:val="20"/>
              </w:rPr>
              <w:t>(</w:t>
            </w:r>
            <w:r>
              <w:rPr>
                <w:rFonts w:ascii="Arial" w:hAnsi="Arial" w:cs="Arial"/>
                <w:i/>
                <w:sz w:val="20"/>
              </w:rPr>
              <w:t>if low pressure flash vessel’s pressure is &gt; 75 psia</w:t>
            </w:r>
            <w:r w:rsidRPr="005173BB">
              <w:rPr>
                <w:rFonts w:ascii="Arial" w:hAnsi="Arial" w:cs="Arial"/>
                <w:i/>
                <w:sz w:val="20"/>
              </w:rPr>
              <w:t>)</w:t>
            </w:r>
          </w:p>
        </w:tc>
        <w:tc>
          <w:tcPr>
            <w:tcW w:w="3757" w:type="dxa"/>
          </w:tcPr>
          <w:p w14:paraId="1D4E8189" w14:textId="77777777" w:rsidR="004C51FD" w:rsidRPr="001357AE" w:rsidRDefault="00B41C72" w:rsidP="00282658">
            <w:pPr>
              <w:pStyle w:val="NRELBodyText"/>
              <w:cnfStyle w:val="000000100000" w:firstRow="0" w:lastRow="0" w:firstColumn="0" w:lastColumn="0" w:oddVBand="0" w:evenVBand="0" w:oddHBand="1" w:evenHBand="0" w:firstRowFirstColumn="0" w:firstRowLastColumn="0" w:lastRowFirstColumn="0" w:lastRowLastColumn="0"/>
              <w:rPr>
                <w:rFonts w:ascii="Arial" w:hAnsi="Arial" w:cs="Arial"/>
                <w:sz w:val="20"/>
              </w:rPr>
            </w:pPr>
            <m:oMathPara>
              <m:oMath>
                <m:sSub>
                  <m:sSubPr>
                    <m:ctrlPr>
                      <w:rPr>
                        <w:rFonts w:ascii="Cambria Math" w:hAnsi="Cambria Math" w:cs="Arial"/>
                        <w:i/>
                        <w:sz w:val="20"/>
                      </w:rPr>
                    </m:ctrlPr>
                  </m:sSubPr>
                  <m:e>
                    <m:r>
                      <w:rPr>
                        <w:rFonts w:ascii="Cambria Math" w:hAnsi="Cambria Math" w:cs="Arial"/>
                        <w:sz w:val="20"/>
                      </w:rPr>
                      <m:t>Vessels</m:t>
                    </m:r>
                  </m:e>
                  <m:sub>
                    <m:r>
                      <w:rPr>
                        <w:rFonts w:ascii="Cambria Math" w:hAnsi="Cambria Math" w:cs="Arial"/>
                        <w:sz w:val="20"/>
                      </w:rPr>
                      <m:t>number</m:t>
                    </m:r>
                  </m:sub>
                </m:sSub>
                <m:r>
                  <w:rPr>
                    <w:rFonts w:ascii="Cambria Math" w:hAnsi="Cambria Math" w:cs="Arial"/>
                    <w:sz w:val="20"/>
                  </w:rPr>
                  <m:t>*</m:t>
                </m:r>
                <m:sSup>
                  <m:sSupPr>
                    <m:ctrlPr>
                      <w:rPr>
                        <w:rFonts w:ascii="Cambria Math" w:hAnsi="Cambria Math" w:cs="Arial"/>
                        <w:i/>
                        <w:sz w:val="20"/>
                      </w:rPr>
                    </m:ctrlPr>
                  </m:sSupPr>
                  <m:e>
                    <m:r>
                      <w:rPr>
                        <w:rFonts w:ascii="Cambria Math" w:hAnsi="Cambria Math" w:cs="Arial"/>
                        <w:sz w:val="20"/>
                      </w:rPr>
                      <m:t>110*</m:t>
                    </m:r>
                    <m:sSub>
                      <m:sSubPr>
                        <m:ctrlPr>
                          <w:rPr>
                            <w:rFonts w:ascii="Cambria Math" w:hAnsi="Cambria Math" w:cs="Arial"/>
                            <w:i/>
                            <w:sz w:val="20"/>
                          </w:rPr>
                        </m:ctrlPr>
                      </m:sSubPr>
                      <m:e>
                        <m:r>
                          <w:rPr>
                            <w:rFonts w:ascii="Cambria Math" w:hAnsi="Cambria Math" w:cs="Arial"/>
                            <w:sz w:val="20"/>
                          </w:rPr>
                          <m:t>Vol</m:t>
                        </m:r>
                      </m:e>
                      <m:sub>
                        <m:r>
                          <w:rPr>
                            <w:rFonts w:ascii="Cambria Math" w:hAnsi="Cambria Math" w:cs="Arial"/>
                            <w:sz w:val="20"/>
                          </w:rPr>
                          <m:t>LP</m:t>
                        </m:r>
                      </m:sub>
                    </m:sSub>
                  </m:e>
                  <m:sup>
                    <m:r>
                      <w:rPr>
                        <w:rFonts w:ascii="Cambria Math" w:hAnsi="Cambria Math" w:cs="Arial"/>
                        <w:sz w:val="20"/>
                      </w:rPr>
                      <m:t>0.68</m:t>
                    </m:r>
                  </m:sup>
                </m:sSup>
              </m:oMath>
            </m:oMathPara>
          </w:p>
        </w:tc>
        <w:tc>
          <w:tcPr>
            <w:tcW w:w="1577" w:type="dxa"/>
          </w:tcPr>
          <w:p w14:paraId="67CC3996" w14:textId="77777777" w:rsidR="004C51FD" w:rsidRDefault="002345F8" w:rsidP="00282658">
            <w:pPr>
              <w:pStyle w:val="NRELBodyText"/>
              <w:cnfStyle w:val="000000100000" w:firstRow="0" w:lastRow="0" w:firstColumn="0" w:lastColumn="0" w:oddVBand="0" w:evenVBand="0" w:oddHBand="1" w:evenHBand="0" w:firstRowFirstColumn="0" w:firstRowLastColumn="0" w:lastRowFirstColumn="0" w:lastRowLastColumn="0"/>
              <w:rPr>
                <w:sz w:val="20"/>
              </w:rPr>
            </w:pPr>
            <m:oMathPara>
              <m:oMath>
                <m:r>
                  <w:rPr>
                    <w:rFonts w:ascii="Cambria Math" w:hAnsi="Cambria Math"/>
                    <w:sz w:val="20"/>
                  </w:rPr>
                  <m:t>$</m:t>
                </m:r>
              </m:oMath>
            </m:oMathPara>
          </w:p>
        </w:tc>
      </w:tr>
    </w:tbl>
    <w:p w14:paraId="05612AB0" w14:textId="77777777" w:rsidR="00A750CC" w:rsidRDefault="00A750CC" w:rsidP="00A804A3">
      <w:pPr>
        <w:pStyle w:val="NRELBodyText"/>
      </w:pPr>
    </w:p>
    <w:p w14:paraId="7BAF570F" w14:textId="4EB72D56" w:rsidR="005552CC" w:rsidRDefault="005552CC" w:rsidP="00A804A3">
      <w:pPr>
        <w:pStyle w:val="NRELBodyText"/>
        <w:rPr>
          <w:color w:val="000000"/>
          <w:szCs w:val="19"/>
        </w:rPr>
      </w:pPr>
      <w:r>
        <w:rPr>
          <w:color w:val="000000"/>
          <w:szCs w:val="19"/>
        </w:rPr>
        <w:t>The formula for calculating the baseline cost ($/kW) of the Cooling Tower (</w:t>
      </w:r>
      <m:oMath>
        <m:sSub>
          <m:sSubPr>
            <m:ctrlPr>
              <w:rPr>
                <w:rFonts w:ascii="Cambria Math" w:hAnsi="Cambria Math"/>
                <w:i/>
                <w:color w:val="000000"/>
                <w:szCs w:val="19"/>
              </w:rPr>
            </m:ctrlPr>
          </m:sSubPr>
          <m:e>
            <m:r>
              <w:rPr>
                <w:rFonts w:ascii="Cambria Math" w:hAnsi="Cambria Math"/>
                <w:color w:val="000000"/>
                <w:szCs w:val="19"/>
              </w:rPr>
              <m:t>Tower</m:t>
            </m:r>
          </m:e>
          <m:sub>
            <m:r>
              <w:rPr>
                <w:rFonts w:ascii="Cambria Math" w:hAnsi="Cambria Math"/>
                <w:color w:val="000000"/>
                <w:szCs w:val="19"/>
              </w:rPr>
              <m:t>cooling</m:t>
            </m:r>
          </m:sub>
        </m:sSub>
      </m:oMath>
      <w:r>
        <w:rPr>
          <w:color w:val="000000"/>
          <w:szCs w:val="19"/>
        </w:rPr>
        <w:t>) is given by eq</w:t>
      </w:r>
      <w:r w:rsidR="0058563A">
        <w:rPr>
          <w:color w:val="000000"/>
          <w:szCs w:val="19"/>
        </w:rPr>
        <w:t xml:space="preserve"> </w:t>
      </w:r>
      <w:r w:rsidR="0058563A">
        <w:rPr>
          <w:color w:val="000000"/>
          <w:szCs w:val="19"/>
        </w:rPr>
        <w:fldChar w:fldCharType="begin"/>
      </w:r>
      <w:r w:rsidR="0058563A">
        <w:rPr>
          <w:color w:val="000000"/>
          <w:szCs w:val="19"/>
        </w:rPr>
        <w:instrText xml:space="preserve"> REF eq8 \h </w:instrText>
      </w:r>
      <w:r w:rsidR="0058563A">
        <w:rPr>
          <w:color w:val="000000"/>
          <w:szCs w:val="19"/>
        </w:rPr>
      </w:r>
      <w:r w:rsidR="0058563A">
        <w:rPr>
          <w:color w:val="000000"/>
          <w:szCs w:val="19"/>
        </w:rPr>
        <w:fldChar w:fldCharType="separate"/>
      </w:r>
      <w:r w:rsidR="0058563A" w:rsidRPr="00DB3D8B">
        <w:rPr>
          <w:sz w:val="28"/>
        </w:rPr>
        <w:t>(8)</w:t>
      </w:r>
      <w:r w:rsidR="0058563A">
        <w:rPr>
          <w:color w:val="000000"/>
          <w:szCs w:val="19"/>
        </w:rPr>
        <w:fldChar w:fldCharType="end"/>
      </w:r>
      <w:r>
        <w:rPr>
          <w:color w:val="000000"/>
          <w:szCs w:val="19"/>
        </w:rPr>
        <w:t>:</w:t>
      </w:r>
    </w:p>
    <w:p w14:paraId="10ABD256" w14:textId="77777777" w:rsidR="00357B7E" w:rsidRDefault="00B41C72" w:rsidP="00EC61D1">
      <w:pPr>
        <w:pStyle w:val="NRELBodyText"/>
        <w:jc w:val="right"/>
      </w:pPr>
      <m:oMath>
        <m:sSub>
          <m:sSubPr>
            <m:ctrlPr>
              <w:rPr>
                <w:rFonts w:ascii="Cambria Math" w:hAnsi="Cambria Math"/>
                <w:i/>
                <w:sz w:val="28"/>
              </w:rPr>
            </m:ctrlPr>
          </m:sSubPr>
          <m:e>
            <m:r>
              <w:rPr>
                <w:rFonts w:ascii="Cambria Math" w:hAnsi="Cambria Math"/>
                <w:sz w:val="28"/>
              </w:rPr>
              <m:t>Tower</m:t>
            </m:r>
          </m:e>
          <m:sub>
            <m:r>
              <w:rPr>
                <w:rFonts w:ascii="Cambria Math" w:hAnsi="Cambria Math"/>
                <w:sz w:val="28"/>
              </w:rPr>
              <m:t>cooling, cost</m:t>
            </m:r>
          </m:sub>
        </m:sSub>
        <m:r>
          <w:rPr>
            <w:rFonts w:ascii="Cambria Math" w:hAnsi="Cambria Math"/>
            <w:sz w:val="28"/>
          </w:rPr>
          <m:t>=7800*</m:t>
        </m:r>
        <m:sSup>
          <m:sSupPr>
            <m:ctrlPr>
              <w:rPr>
                <w:rFonts w:ascii="Cambria Math" w:hAnsi="Cambria Math"/>
                <w:i/>
                <w:sz w:val="28"/>
              </w:rPr>
            </m:ctrlPr>
          </m:sSupPr>
          <m:e>
            <m:sSub>
              <m:sSubPr>
                <m:ctrlPr>
                  <w:rPr>
                    <w:rFonts w:ascii="Cambria Math" w:hAnsi="Cambria Math"/>
                    <w:i/>
                    <w:sz w:val="28"/>
                  </w:rPr>
                </m:ctrlPr>
              </m:sSubPr>
              <m:e>
                <m:r>
                  <w:rPr>
                    <w:rFonts w:ascii="Cambria Math" w:hAnsi="Cambria Math"/>
                    <w:sz w:val="28"/>
                  </w:rPr>
                  <m:t>Heat</m:t>
                </m:r>
              </m:e>
              <m:sub>
                <m:r>
                  <w:rPr>
                    <w:rFonts w:ascii="Cambria Math" w:hAnsi="Cambria Math"/>
                    <w:sz w:val="28"/>
                  </w:rPr>
                  <m:t>Rejection, Total</m:t>
                </m:r>
              </m:sub>
            </m:sSub>
          </m:e>
          <m:sup>
            <m:r>
              <w:rPr>
                <w:rFonts w:ascii="Cambria Math" w:hAnsi="Cambria Math"/>
                <w:sz w:val="28"/>
              </w:rPr>
              <m:t>0.8</m:t>
            </m:r>
          </m:sup>
        </m:sSup>
      </m:oMath>
      <w:r w:rsidR="00B7157C">
        <w:tab/>
      </w:r>
      <w:r w:rsidR="00B7157C">
        <w:tab/>
      </w:r>
      <w:bookmarkStart w:id="59" w:name="eq8"/>
      <w:r w:rsidR="00B7157C" w:rsidRPr="00DB3D8B">
        <w:rPr>
          <w:sz w:val="28"/>
        </w:rPr>
        <w:t>(8)</w:t>
      </w:r>
      <w:bookmarkEnd w:id="59"/>
    </w:p>
    <w:p w14:paraId="62419B21" w14:textId="625D96FB" w:rsidR="00C73D83" w:rsidRDefault="00EF3BAB" w:rsidP="00A804A3">
      <w:pPr>
        <w:pStyle w:val="NRELBodyText"/>
      </w:pPr>
      <w:r>
        <w:t xml:space="preserve">Where, </w:t>
      </w:r>
      <m:oMath>
        <m:sSub>
          <m:sSubPr>
            <m:ctrlPr>
              <w:rPr>
                <w:rFonts w:ascii="Cambria Math" w:hAnsi="Cambria Math"/>
                <w:i/>
              </w:rPr>
            </m:ctrlPr>
          </m:sSubPr>
          <m:e>
            <m:r>
              <w:rPr>
                <w:rFonts w:ascii="Cambria Math" w:hAnsi="Cambria Math"/>
              </w:rPr>
              <m:t>Heat</m:t>
            </m:r>
          </m:e>
          <m:sub>
            <m:r>
              <w:rPr>
                <w:rFonts w:ascii="Cambria Math" w:hAnsi="Cambria Math"/>
              </w:rPr>
              <m:t>Rejection, Total</m:t>
            </m:r>
          </m:sub>
        </m:sSub>
      </m:oMath>
      <w:r>
        <w:t xml:space="preserve"> (MMBTU/h) is the total </w:t>
      </w:r>
      <w:r w:rsidR="00822C5E">
        <w:t xml:space="preserve">waste </w:t>
      </w:r>
      <w:r>
        <w:t>heat rejected by the plant</w:t>
      </w:r>
      <w:r w:rsidR="00822C5E">
        <w:t xml:space="preserve"> (calculated in </w:t>
      </w:r>
      <w:r w:rsidR="00822C5E">
        <w:rPr>
          <w:i/>
        </w:rPr>
        <w:t>‘lib_geothermal.cpp’)</w:t>
      </w:r>
      <w:r w:rsidR="00822C5E">
        <w:t xml:space="preserve">. </w:t>
      </w:r>
    </w:p>
    <w:p w14:paraId="3B7603C9" w14:textId="77777777" w:rsidR="0058563A" w:rsidRDefault="0058563A" w:rsidP="00A804A3">
      <w:pPr>
        <w:pStyle w:val="NRELBodyText"/>
      </w:pPr>
    </w:p>
    <w:p w14:paraId="09E9325C" w14:textId="06510B58" w:rsidR="007679F9" w:rsidRDefault="00DB3D8B" w:rsidP="00A804A3">
      <w:pPr>
        <w:pStyle w:val="NRELBodyText"/>
      </w:pPr>
      <w:r w:rsidRPr="007679F9">
        <w:t>The baseline cost ($/kW) of the condenser</w:t>
      </w:r>
      <w:r w:rsidR="007679F9">
        <w:t xml:space="preserve"> (surface type) is given by eq </w:t>
      </w:r>
      <w:r w:rsidR="00FB47B6">
        <w:fldChar w:fldCharType="begin"/>
      </w:r>
      <w:r w:rsidR="00FB47B6">
        <w:instrText xml:space="preserve"> REF eq9 \h </w:instrText>
      </w:r>
      <w:r w:rsidR="00FB47B6">
        <w:fldChar w:fldCharType="separate"/>
      </w:r>
      <w:r w:rsidR="00FB47B6">
        <w:t>(9)</w:t>
      </w:r>
      <w:r w:rsidR="00FB47B6">
        <w:fldChar w:fldCharType="end"/>
      </w:r>
      <w:r w:rsidR="007679F9">
        <w:t xml:space="preserve">. SAM currently only considers the surface type condenser in its calculations. </w:t>
      </w:r>
    </w:p>
    <w:p w14:paraId="523DA014" w14:textId="77777777" w:rsidR="007679F9" w:rsidRDefault="00B41C72" w:rsidP="00EC61D1">
      <w:pPr>
        <w:pStyle w:val="NRELBodyText"/>
        <w:jc w:val="right"/>
      </w:pPr>
      <m:oMath>
        <m:sSub>
          <m:sSubPr>
            <m:ctrlPr>
              <w:rPr>
                <w:rFonts w:ascii="Cambria Math" w:hAnsi="Cambria Math"/>
                <w:i/>
              </w:rPr>
            </m:ctrlPr>
          </m:sSubPr>
          <m:e>
            <m:r>
              <w:rPr>
                <w:rFonts w:ascii="Cambria Math" w:hAnsi="Cambria Math"/>
              </w:rPr>
              <m:t>Condenser</m:t>
            </m:r>
          </m:e>
          <m:sub>
            <m:r>
              <w:rPr>
                <w:rFonts w:ascii="Cambria Math" w:hAnsi="Cambria Math"/>
              </w:rPr>
              <m:t>cost</m:t>
            </m:r>
          </m:sub>
        </m:sSub>
        <m:r>
          <w:rPr>
            <w:rFonts w:ascii="Cambria Math" w:hAnsi="Cambria Math"/>
          </w:rPr>
          <m:t>=102*</m:t>
        </m:r>
        <m:sSup>
          <m:sSupPr>
            <m:ctrlPr>
              <w:rPr>
                <w:rFonts w:ascii="Cambria Math" w:hAnsi="Cambria Math"/>
                <w:i/>
              </w:rPr>
            </m:ctrlPr>
          </m:sSupPr>
          <m:e>
            <m:r>
              <w:rPr>
                <w:rFonts w:ascii="Cambria Math" w:hAnsi="Cambria Math"/>
              </w:rPr>
              <m:t>Area</m:t>
            </m:r>
          </m:e>
          <m:sup>
            <m:r>
              <w:rPr>
                <w:rFonts w:ascii="Cambria Math" w:hAnsi="Cambria Math"/>
              </w:rPr>
              <m:t>0.85</m:t>
            </m:r>
          </m:sup>
        </m:sSup>
      </m:oMath>
      <w:r w:rsidR="007679F9">
        <w:tab/>
      </w:r>
      <w:r w:rsidR="007679F9">
        <w:tab/>
      </w:r>
      <w:bookmarkStart w:id="60" w:name="eq9"/>
      <w:r w:rsidR="007679F9">
        <w:t>(9)</w:t>
      </w:r>
      <w:bookmarkEnd w:id="60"/>
    </w:p>
    <w:p w14:paraId="213302FF" w14:textId="367E642F" w:rsidR="007679F9" w:rsidRDefault="007679F9" w:rsidP="00A804A3">
      <w:pPr>
        <w:pStyle w:val="NRELBodyText"/>
      </w:pPr>
      <w:r>
        <w:t xml:space="preserve">Where, </w:t>
      </w:r>
      <m:oMath>
        <m:r>
          <w:rPr>
            <w:rFonts w:ascii="Cambria Math" w:hAnsi="Cambria Math"/>
          </w:rPr>
          <m:t>Area (</m:t>
        </m:r>
        <m:sSup>
          <m:sSupPr>
            <m:ctrlPr>
              <w:rPr>
                <w:rFonts w:ascii="Cambria Math" w:hAnsi="Cambria Math"/>
                <w:i/>
              </w:rPr>
            </m:ctrlPr>
          </m:sSupPr>
          <m:e>
            <m:r>
              <w:rPr>
                <w:rFonts w:ascii="Cambria Math" w:hAnsi="Cambria Math"/>
              </w:rPr>
              <m:t>ft</m:t>
            </m:r>
          </m:e>
          <m:sup>
            <m:r>
              <w:rPr>
                <w:rFonts w:ascii="Cambria Math" w:hAnsi="Cambria Math"/>
              </w:rPr>
              <m:t>2</m:t>
            </m:r>
          </m:sup>
        </m:sSup>
        <m:r>
          <w:rPr>
            <w:rFonts w:ascii="Cambria Math" w:hAnsi="Cambria Math"/>
          </w:rPr>
          <m:t>)</m:t>
        </m:r>
      </m:oMath>
      <w:r>
        <w:t xml:space="preserve"> is the total area of the condenser, and its calculation is shown in</w:t>
      </w:r>
      <w:r w:rsidR="009B23BA">
        <w:t xml:space="preserve"> </w:t>
      </w:r>
      <w:r w:rsidR="009B23BA">
        <w:fldChar w:fldCharType="begin"/>
      </w:r>
      <w:r w:rsidR="009B23BA">
        <w:instrText xml:space="preserve"> REF _Ref1463186 \h </w:instrText>
      </w:r>
      <w:r w:rsidR="009B23BA">
        <w:fldChar w:fldCharType="separate"/>
      </w:r>
      <w:r w:rsidR="009B23BA">
        <w:t xml:space="preserve">Table </w:t>
      </w:r>
      <w:r w:rsidR="009B23BA">
        <w:rPr>
          <w:noProof/>
        </w:rPr>
        <w:t>7</w:t>
      </w:r>
      <w:r w:rsidR="009B23BA">
        <w:fldChar w:fldCharType="end"/>
      </w:r>
      <w:r>
        <w:t>.</w:t>
      </w:r>
    </w:p>
    <w:p w14:paraId="6079DB90" w14:textId="627399D2" w:rsidR="009B23BA" w:rsidRDefault="007679F9" w:rsidP="009B23BA">
      <w:pPr>
        <w:pStyle w:val="NRELTableCaption"/>
      </w:pPr>
      <w:r>
        <w:t xml:space="preserve"> </w:t>
      </w:r>
      <w:bookmarkStart w:id="61" w:name="_Ref1463186"/>
      <w:bookmarkStart w:id="62" w:name="_Toc1465692"/>
      <w:r w:rsidR="009B23BA">
        <w:t xml:space="preserve">Table </w:t>
      </w:r>
      <w:r w:rsidR="00B41C72">
        <w:rPr>
          <w:noProof/>
        </w:rPr>
        <w:fldChar w:fldCharType="begin"/>
      </w:r>
      <w:r w:rsidR="00B41C72">
        <w:rPr>
          <w:noProof/>
        </w:rPr>
        <w:instrText xml:space="preserve"> SEQ Table \* ARABIC </w:instrText>
      </w:r>
      <w:r w:rsidR="00B41C72">
        <w:rPr>
          <w:noProof/>
        </w:rPr>
        <w:fldChar w:fldCharType="separate"/>
      </w:r>
      <w:r w:rsidR="006E633C">
        <w:rPr>
          <w:noProof/>
        </w:rPr>
        <w:t>7</w:t>
      </w:r>
      <w:r w:rsidR="00B41C72">
        <w:rPr>
          <w:noProof/>
        </w:rPr>
        <w:fldChar w:fldCharType="end"/>
      </w:r>
      <w:bookmarkEnd w:id="61"/>
      <w:r w:rsidR="009B23BA">
        <w:t>. Calculation of Total Area of Reference Plant’s Condenser</w:t>
      </w:r>
      <w:bookmarkEnd w:id="62"/>
    </w:p>
    <w:tbl>
      <w:tblPr>
        <w:tblStyle w:val="ListTable1Light-Accent5"/>
        <w:tblW w:w="9576" w:type="dxa"/>
        <w:jc w:val="center"/>
        <w:tblLayout w:type="fixed"/>
        <w:tblLook w:val="04A0" w:firstRow="1" w:lastRow="0" w:firstColumn="1" w:lastColumn="0" w:noHBand="0" w:noVBand="1"/>
      </w:tblPr>
      <w:tblGrid>
        <w:gridCol w:w="1638"/>
        <w:gridCol w:w="1440"/>
        <w:gridCol w:w="5306"/>
        <w:gridCol w:w="72"/>
        <w:gridCol w:w="1120"/>
      </w:tblGrid>
      <w:tr w:rsidR="00C91352" w:rsidRPr="00367126" w14:paraId="39ED6045" w14:textId="77777777" w:rsidTr="009B23B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38" w:type="dxa"/>
            <w:tcBorders>
              <w:top w:val="single" w:sz="4" w:space="0" w:color="auto"/>
            </w:tcBorders>
          </w:tcPr>
          <w:p w14:paraId="4736ABA4" w14:textId="77777777" w:rsidR="00F418DD" w:rsidRPr="00367126" w:rsidRDefault="00F418DD" w:rsidP="00D943BD">
            <w:pPr>
              <w:autoSpaceDE w:val="0"/>
              <w:autoSpaceDN w:val="0"/>
              <w:adjustRightInd w:val="0"/>
              <w:jc w:val="center"/>
              <w:rPr>
                <w:rFonts w:ascii="Arial" w:hAnsi="Arial" w:cs="Arial"/>
                <w:sz w:val="20"/>
                <w:szCs w:val="20"/>
              </w:rPr>
            </w:pPr>
            <w:r w:rsidRPr="00367126">
              <w:rPr>
                <w:rFonts w:ascii="Arial" w:hAnsi="Arial" w:cs="Arial"/>
                <w:sz w:val="20"/>
                <w:szCs w:val="20"/>
              </w:rPr>
              <w:t>Symbol</w:t>
            </w:r>
          </w:p>
        </w:tc>
        <w:tc>
          <w:tcPr>
            <w:tcW w:w="1440" w:type="dxa"/>
            <w:tcBorders>
              <w:top w:val="single" w:sz="4" w:space="0" w:color="auto"/>
            </w:tcBorders>
          </w:tcPr>
          <w:p w14:paraId="17638BE5" w14:textId="77777777" w:rsidR="00F418DD" w:rsidRPr="00367126" w:rsidRDefault="00F418DD" w:rsidP="00D943BD">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367126">
              <w:rPr>
                <w:rFonts w:ascii="Arial" w:hAnsi="Arial" w:cs="Arial"/>
                <w:sz w:val="20"/>
                <w:szCs w:val="20"/>
              </w:rPr>
              <w:t xml:space="preserve">Description </w:t>
            </w:r>
            <w:r w:rsidRPr="00367126">
              <w:rPr>
                <w:rFonts w:ascii="Arial" w:hAnsi="Arial" w:cs="Arial"/>
                <w:i/>
                <w:sz w:val="20"/>
                <w:szCs w:val="20"/>
              </w:rPr>
              <w:t>(Notes)</w:t>
            </w:r>
          </w:p>
        </w:tc>
        <w:tc>
          <w:tcPr>
            <w:tcW w:w="5378" w:type="dxa"/>
            <w:gridSpan w:val="2"/>
            <w:tcBorders>
              <w:top w:val="single" w:sz="4" w:space="0" w:color="auto"/>
            </w:tcBorders>
          </w:tcPr>
          <w:p w14:paraId="60FA9772" w14:textId="77777777" w:rsidR="00F418DD" w:rsidRPr="00367126" w:rsidRDefault="00F418DD" w:rsidP="00D943BD">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367126">
              <w:rPr>
                <w:rFonts w:ascii="Arial" w:hAnsi="Arial" w:cs="Arial"/>
                <w:sz w:val="20"/>
                <w:szCs w:val="20"/>
              </w:rPr>
              <w:t>Formula/Value</w:t>
            </w:r>
          </w:p>
        </w:tc>
        <w:tc>
          <w:tcPr>
            <w:tcW w:w="1120" w:type="dxa"/>
            <w:tcBorders>
              <w:top w:val="single" w:sz="4" w:space="0" w:color="auto"/>
            </w:tcBorders>
          </w:tcPr>
          <w:p w14:paraId="0890E6A8" w14:textId="77777777" w:rsidR="00F418DD" w:rsidRPr="00367126" w:rsidRDefault="00F418DD" w:rsidP="00D943BD">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367126">
              <w:rPr>
                <w:rFonts w:ascii="Arial" w:hAnsi="Arial" w:cs="Arial"/>
                <w:sz w:val="20"/>
                <w:szCs w:val="20"/>
              </w:rPr>
              <w:t>Units</w:t>
            </w:r>
          </w:p>
        </w:tc>
      </w:tr>
      <w:tr w:rsidR="00C91352" w:rsidRPr="00F25A08" w14:paraId="3DC91322" w14:textId="77777777" w:rsidTr="009B23BA">
        <w:trPr>
          <w:cnfStyle w:val="000000100000" w:firstRow="0" w:lastRow="0" w:firstColumn="0" w:lastColumn="0" w:oddVBand="0" w:evenVBand="0" w:oddHBand="1" w:evenHBand="0" w:firstRowFirstColumn="0" w:firstRowLastColumn="0" w:lastRowFirstColumn="0" w:lastRowLastColumn="0"/>
          <w:trHeight w:val="854"/>
          <w:jc w:val="center"/>
        </w:trPr>
        <w:tc>
          <w:tcPr>
            <w:cnfStyle w:val="001000000000" w:firstRow="0" w:lastRow="0" w:firstColumn="1" w:lastColumn="0" w:oddVBand="0" w:evenVBand="0" w:oddHBand="0" w:evenHBand="0" w:firstRowFirstColumn="0" w:firstRowLastColumn="0" w:lastRowFirstColumn="0" w:lastRowLastColumn="0"/>
            <w:tcW w:w="1638" w:type="dxa"/>
          </w:tcPr>
          <w:p w14:paraId="62931B78" w14:textId="77777777" w:rsidR="00F418DD" w:rsidRPr="00617313" w:rsidRDefault="00DA3FD8" w:rsidP="00D943BD">
            <w:pPr>
              <w:autoSpaceDE w:val="0"/>
              <w:autoSpaceDN w:val="0"/>
              <w:adjustRightInd w:val="0"/>
              <w:jc w:val="center"/>
              <w:rPr>
                <w:rFonts w:ascii="Arial" w:hAnsi="Arial" w:cs="Arial"/>
                <w:sz w:val="20"/>
                <w:szCs w:val="20"/>
              </w:rPr>
            </w:pPr>
            <m:oMathPara>
              <m:oMath>
                <m:r>
                  <m:rPr>
                    <m:sty m:val="bi"/>
                  </m:rPr>
                  <w:rPr>
                    <w:rFonts w:ascii="Cambria Math" w:eastAsia="Times" w:hAnsi="Cambria Math"/>
                    <w:color w:val="000000" w:themeColor="text1"/>
                    <w:sz w:val="22"/>
                    <w:szCs w:val="20"/>
                  </w:rPr>
                  <m:t>Area</m:t>
                </m:r>
              </m:oMath>
            </m:oMathPara>
          </w:p>
        </w:tc>
        <w:tc>
          <w:tcPr>
            <w:tcW w:w="1440" w:type="dxa"/>
          </w:tcPr>
          <w:p w14:paraId="4091B3B8" w14:textId="77777777" w:rsidR="00F418DD" w:rsidRPr="00367126" w:rsidRDefault="0008209F" w:rsidP="00D943BD">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Condenser surface area</w:t>
            </w:r>
          </w:p>
        </w:tc>
        <w:tc>
          <w:tcPr>
            <w:tcW w:w="5306" w:type="dxa"/>
          </w:tcPr>
          <w:p w14:paraId="30A86D9D" w14:textId="77777777" w:rsidR="00F418DD" w:rsidRPr="00367126" w:rsidRDefault="00B41C72" w:rsidP="00D943BD">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m:oMathPara>
              <m:oMath>
                <m:f>
                  <m:fPr>
                    <m:ctrlPr>
                      <w:rPr>
                        <w:rFonts w:ascii="Cambria Math" w:hAnsi="Cambria Math" w:cs="Arial"/>
                        <w:i/>
                        <w:sz w:val="20"/>
                        <w:szCs w:val="20"/>
                      </w:rPr>
                    </m:ctrlPr>
                  </m:fPr>
                  <m:num>
                    <m:sSub>
                      <m:sSubPr>
                        <m:ctrlPr>
                          <w:rPr>
                            <w:rFonts w:ascii="Cambria Math" w:hAnsi="Cambria Math" w:cs="Arial"/>
                            <w:i/>
                            <w:sz w:val="20"/>
                            <w:szCs w:val="20"/>
                          </w:rPr>
                        </m:ctrlPr>
                      </m:sSubPr>
                      <m:e>
                        <m:r>
                          <w:rPr>
                            <w:rFonts w:ascii="Cambria Math" w:hAnsi="Cambria Math" w:cs="Arial"/>
                            <w:sz w:val="20"/>
                            <w:szCs w:val="20"/>
                          </w:rPr>
                          <m:t>Q</m:t>
                        </m:r>
                      </m:e>
                      <m:sub>
                        <m:r>
                          <w:rPr>
                            <w:rFonts w:ascii="Cambria Math" w:hAnsi="Cambria Math" w:cs="Arial"/>
                            <w:sz w:val="20"/>
                            <w:szCs w:val="20"/>
                          </w:rPr>
                          <m:t>condenser</m:t>
                        </m:r>
                      </m:sub>
                    </m:sSub>
                    <m:r>
                      <w:rPr>
                        <w:rFonts w:ascii="Cambria Math" w:hAnsi="Cambria Math" w:cs="Arial"/>
                        <w:sz w:val="20"/>
                        <w:szCs w:val="20"/>
                      </w:rPr>
                      <m:t>*</m:t>
                    </m:r>
                    <m:sSup>
                      <m:sSupPr>
                        <m:ctrlPr>
                          <w:rPr>
                            <w:rFonts w:ascii="Cambria Math" w:hAnsi="Cambria Math" w:cs="Arial"/>
                            <w:i/>
                            <w:sz w:val="20"/>
                            <w:szCs w:val="20"/>
                          </w:rPr>
                        </m:ctrlPr>
                      </m:sSupPr>
                      <m:e>
                        <m:r>
                          <w:rPr>
                            <w:rFonts w:ascii="Cambria Math" w:hAnsi="Cambria Math" w:cs="Arial"/>
                            <w:sz w:val="20"/>
                            <w:szCs w:val="20"/>
                          </w:rPr>
                          <m:t>10</m:t>
                        </m:r>
                      </m:e>
                      <m:sup>
                        <m:r>
                          <w:rPr>
                            <w:rFonts w:ascii="Cambria Math" w:hAnsi="Cambria Math" w:cs="Arial"/>
                            <w:sz w:val="20"/>
                            <w:szCs w:val="20"/>
                          </w:rPr>
                          <m:t>6</m:t>
                        </m:r>
                      </m:sup>
                    </m:sSup>
                  </m:num>
                  <m:den>
                    <m:r>
                      <w:rPr>
                        <w:rFonts w:ascii="Cambria Math" w:hAnsi="Cambria Math" w:cs="Arial"/>
                        <w:sz w:val="20"/>
                        <w:szCs w:val="20"/>
                      </w:rPr>
                      <m:t>lmtd*U</m:t>
                    </m:r>
                  </m:den>
                </m:f>
              </m:oMath>
            </m:oMathPara>
          </w:p>
        </w:tc>
        <w:tc>
          <w:tcPr>
            <w:tcW w:w="1192" w:type="dxa"/>
            <w:gridSpan w:val="2"/>
          </w:tcPr>
          <w:p w14:paraId="4881FCB9" w14:textId="77777777" w:rsidR="00F418DD" w:rsidRPr="00087FCD" w:rsidRDefault="00B41C72" w:rsidP="00D943B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i/>
                <w:sz w:val="20"/>
                <w:szCs w:val="20"/>
              </w:rPr>
            </w:pPr>
            <m:oMathPara>
              <m:oMathParaPr>
                <m:jc m:val="center"/>
              </m:oMathParaPr>
              <m:oMath>
                <m:sSup>
                  <m:sSupPr>
                    <m:ctrlPr>
                      <w:rPr>
                        <w:rFonts w:ascii="Cambria Math" w:hAnsi="Cambria Math" w:cs="Arial"/>
                        <w:i/>
                        <w:sz w:val="20"/>
                        <w:szCs w:val="20"/>
                      </w:rPr>
                    </m:ctrlPr>
                  </m:sSupPr>
                  <m:e>
                    <m:r>
                      <w:rPr>
                        <w:rFonts w:ascii="Cambria Math" w:hAnsi="Cambria Math" w:cs="Arial"/>
                        <w:sz w:val="20"/>
                        <w:szCs w:val="20"/>
                      </w:rPr>
                      <m:t>ft</m:t>
                    </m:r>
                  </m:e>
                  <m:sup>
                    <m:r>
                      <w:rPr>
                        <w:rFonts w:ascii="Cambria Math" w:hAnsi="Cambria Math" w:cs="Arial"/>
                        <w:sz w:val="20"/>
                        <w:szCs w:val="20"/>
                      </w:rPr>
                      <m:t>2</m:t>
                    </m:r>
                  </m:sup>
                </m:sSup>
              </m:oMath>
            </m:oMathPara>
          </w:p>
        </w:tc>
      </w:tr>
      <w:tr w:rsidR="00C91352" w:rsidRPr="00367126" w14:paraId="71FEF4FD" w14:textId="77777777" w:rsidTr="009B23BA">
        <w:trPr>
          <w:trHeight w:val="315"/>
          <w:jc w:val="center"/>
        </w:trPr>
        <w:tc>
          <w:tcPr>
            <w:cnfStyle w:val="001000000000" w:firstRow="0" w:lastRow="0" w:firstColumn="1" w:lastColumn="0" w:oddVBand="0" w:evenVBand="0" w:oddHBand="0" w:evenHBand="0" w:firstRowFirstColumn="0" w:firstRowLastColumn="0" w:lastRowFirstColumn="0" w:lastRowLastColumn="0"/>
            <w:tcW w:w="1638" w:type="dxa"/>
          </w:tcPr>
          <w:p w14:paraId="65EFD598" w14:textId="77777777" w:rsidR="00F418DD" w:rsidRPr="0008209F" w:rsidRDefault="00B41C72" w:rsidP="00D943BD">
            <w:pPr>
              <w:autoSpaceDE w:val="0"/>
              <w:autoSpaceDN w:val="0"/>
              <w:adjustRightInd w:val="0"/>
              <w:jc w:val="center"/>
              <w:rPr>
                <w:rFonts w:ascii="Arial" w:hAnsi="Arial" w:cs="Arial"/>
                <w:b w:val="0"/>
                <w:sz w:val="20"/>
                <w:szCs w:val="20"/>
              </w:rPr>
            </w:pPr>
            <m:oMathPara>
              <m:oMath>
                <m:sSub>
                  <m:sSubPr>
                    <m:ctrlPr>
                      <w:rPr>
                        <w:rFonts w:ascii="Cambria Math" w:hAnsi="Cambria Math" w:cs="Arial"/>
                        <w:b w:val="0"/>
                        <w:i/>
                        <w:sz w:val="20"/>
                        <w:szCs w:val="20"/>
                      </w:rPr>
                    </m:ctrlPr>
                  </m:sSubPr>
                  <m:e>
                    <m:r>
                      <m:rPr>
                        <m:sty m:val="bi"/>
                      </m:rPr>
                      <w:rPr>
                        <w:rFonts w:ascii="Cambria Math" w:hAnsi="Cambria Math" w:cs="Arial"/>
                        <w:sz w:val="20"/>
                        <w:szCs w:val="20"/>
                      </w:rPr>
                      <m:t>Q</m:t>
                    </m:r>
                  </m:e>
                  <m:sub>
                    <m:r>
                      <m:rPr>
                        <m:sty m:val="bi"/>
                      </m:rPr>
                      <w:rPr>
                        <w:rFonts w:ascii="Cambria Math" w:hAnsi="Cambria Math" w:cs="Arial"/>
                        <w:sz w:val="20"/>
                        <w:szCs w:val="20"/>
                      </w:rPr>
                      <m:t>condenser</m:t>
                    </m:r>
                  </m:sub>
                </m:sSub>
              </m:oMath>
            </m:oMathPara>
          </w:p>
        </w:tc>
        <w:tc>
          <w:tcPr>
            <w:tcW w:w="1440" w:type="dxa"/>
          </w:tcPr>
          <w:p w14:paraId="3CE204AE" w14:textId="77777777" w:rsidR="00F418DD" w:rsidRPr="00367126" w:rsidRDefault="0008209F" w:rsidP="00D943BD">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Total heat rejected from condenser</w:t>
            </w:r>
          </w:p>
        </w:tc>
        <w:tc>
          <w:tcPr>
            <w:tcW w:w="5306" w:type="dxa"/>
          </w:tcPr>
          <w:p w14:paraId="45DA6698" w14:textId="77777777" w:rsidR="00F418DD" w:rsidRPr="00D2682C" w:rsidRDefault="0008209F" w:rsidP="00D943BD">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i/>
                <w:sz w:val="20"/>
                <w:szCs w:val="20"/>
              </w:rPr>
            </w:pPr>
            <w:r>
              <w:rPr>
                <w:rFonts w:ascii="Arial" w:hAnsi="Arial" w:cs="Arial"/>
                <w:sz w:val="20"/>
              </w:rPr>
              <w:t xml:space="preserve">(Calculated in </w:t>
            </w:r>
            <w:r w:rsidRPr="007A471C">
              <w:rPr>
                <w:rFonts w:ascii="Arial" w:hAnsi="Arial" w:cs="Arial"/>
                <w:i/>
                <w:sz w:val="20"/>
              </w:rPr>
              <w:t>‘lib_geothermal.cpp’</w:t>
            </w:r>
            <w:r>
              <w:rPr>
                <w:rFonts w:ascii="Arial" w:hAnsi="Arial" w:cs="Arial"/>
                <w:sz w:val="20"/>
              </w:rPr>
              <w:t>)</w:t>
            </w:r>
          </w:p>
        </w:tc>
        <w:tc>
          <w:tcPr>
            <w:tcW w:w="1192" w:type="dxa"/>
            <w:gridSpan w:val="2"/>
          </w:tcPr>
          <w:p w14:paraId="669EB7D3" w14:textId="77777777" w:rsidR="00F418DD" w:rsidRPr="00367126" w:rsidRDefault="00B41C72" w:rsidP="00D943BD">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i/>
                <w:sz w:val="20"/>
                <w:szCs w:val="20"/>
              </w:rPr>
            </w:pPr>
            <m:oMathPara>
              <m:oMath>
                <m:f>
                  <m:fPr>
                    <m:type m:val="skw"/>
                    <m:ctrlPr>
                      <w:rPr>
                        <w:rFonts w:ascii="Cambria Math" w:hAnsi="Cambria Math" w:cs="Arial"/>
                        <w:i/>
                        <w:sz w:val="20"/>
                        <w:szCs w:val="20"/>
                      </w:rPr>
                    </m:ctrlPr>
                  </m:fPr>
                  <m:num>
                    <m:r>
                      <w:rPr>
                        <w:rFonts w:ascii="Cambria Math" w:hAnsi="Cambria Math" w:cs="Arial"/>
                        <w:sz w:val="20"/>
                        <w:szCs w:val="20"/>
                      </w:rPr>
                      <m:t>MMBTU</m:t>
                    </m:r>
                  </m:num>
                  <m:den>
                    <m:r>
                      <w:rPr>
                        <w:rFonts w:ascii="Cambria Math" w:hAnsi="Cambria Math" w:cs="Arial"/>
                        <w:sz w:val="20"/>
                        <w:szCs w:val="20"/>
                      </w:rPr>
                      <m:t>hr</m:t>
                    </m:r>
                  </m:den>
                </m:f>
              </m:oMath>
            </m:oMathPara>
          </w:p>
        </w:tc>
      </w:tr>
      <w:tr w:rsidR="00C91352" w14:paraId="4D6DC330" w14:textId="77777777" w:rsidTr="009B23B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38" w:type="dxa"/>
          </w:tcPr>
          <w:p w14:paraId="5D0977DB" w14:textId="77777777" w:rsidR="00F418DD" w:rsidRPr="00C91352" w:rsidRDefault="00C91352" w:rsidP="00D943BD">
            <w:pPr>
              <w:autoSpaceDE w:val="0"/>
              <w:autoSpaceDN w:val="0"/>
              <w:adjustRightInd w:val="0"/>
              <w:jc w:val="center"/>
              <w:rPr>
                <w:rFonts w:ascii="Arial" w:hAnsi="Arial" w:cs="Arial"/>
                <w:b w:val="0"/>
                <w:sz w:val="20"/>
                <w:szCs w:val="20"/>
              </w:rPr>
            </w:pPr>
            <m:oMathPara>
              <m:oMath>
                <m:r>
                  <m:rPr>
                    <m:sty m:val="bi"/>
                  </m:rPr>
                  <w:rPr>
                    <w:rFonts w:ascii="Cambria Math" w:hAnsi="Cambria Math" w:cs="Arial"/>
                    <w:sz w:val="20"/>
                    <w:szCs w:val="20"/>
                  </w:rPr>
                  <m:t>lmtd</m:t>
                </m:r>
              </m:oMath>
            </m:oMathPara>
          </w:p>
        </w:tc>
        <w:tc>
          <w:tcPr>
            <w:tcW w:w="1440" w:type="dxa"/>
          </w:tcPr>
          <w:p w14:paraId="4F4806C4" w14:textId="77777777" w:rsidR="00F418DD" w:rsidRDefault="00C91352" w:rsidP="00D943BD">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Logarithmic mean temperature difference between hot and cold feeds of condenser</w:t>
            </w:r>
          </w:p>
        </w:tc>
        <w:tc>
          <w:tcPr>
            <w:tcW w:w="5306" w:type="dxa"/>
          </w:tcPr>
          <w:p w14:paraId="193870DC" w14:textId="77777777" w:rsidR="00F418DD" w:rsidRPr="003B5F09" w:rsidRDefault="00B41C72" w:rsidP="00D943BD">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19"/>
                <w:szCs w:val="19"/>
              </w:rPr>
            </w:pPr>
            <m:oMathPara>
              <m:oMath>
                <m:f>
                  <m:fPr>
                    <m:ctrlPr>
                      <w:rPr>
                        <w:rFonts w:ascii="Cambria Math" w:hAnsi="Cambria Math" w:cs="Arial"/>
                        <w:i/>
                        <w:sz w:val="19"/>
                        <w:szCs w:val="19"/>
                      </w:rPr>
                    </m:ctrlPr>
                  </m:fPr>
                  <m:num>
                    <m:d>
                      <m:dPr>
                        <m:ctrlPr>
                          <w:rPr>
                            <w:rFonts w:ascii="Cambria Math" w:hAnsi="Cambria Math" w:cs="Arial"/>
                            <w:i/>
                            <w:sz w:val="19"/>
                            <w:szCs w:val="19"/>
                          </w:rPr>
                        </m:ctrlPr>
                      </m:dPr>
                      <m:e>
                        <m:sSub>
                          <m:sSubPr>
                            <m:ctrlPr>
                              <w:rPr>
                                <w:rFonts w:ascii="Cambria Math" w:hAnsi="Cambria Math" w:cs="Arial"/>
                                <w:i/>
                                <w:sz w:val="19"/>
                                <w:szCs w:val="19"/>
                              </w:rPr>
                            </m:ctrlPr>
                          </m:sSubPr>
                          <m:e>
                            <m:r>
                              <w:rPr>
                                <w:rFonts w:ascii="Cambria Math" w:hAnsi="Cambria Math" w:cs="Arial"/>
                                <w:sz w:val="19"/>
                                <w:szCs w:val="19"/>
                              </w:rPr>
                              <m:t>Condenser</m:t>
                            </m:r>
                          </m:e>
                          <m:sub>
                            <m:r>
                              <w:rPr>
                                <w:rFonts w:ascii="Cambria Math" w:hAnsi="Cambria Math" w:cs="Arial"/>
                                <w:sz w:val="19"/>
                                <w:szCs w:val="19"/>
                              </w:rPr>
                              <m:t>pinch_pt</m:t>
                            </m:r>
                          </m:sub>
                        </m:sSub>
                        <m:r>
                          <w:rPr>
                            <w:rFonts w:ascii="Cambria Math" w:hAnsi="Cambria Math" w:cs="Arial"/>
                            <w:sz w:val="19"/>
                            <w:szCs w:val="19"/>
                          </w:rPr>
                          <m:t>-</m:t>
                        </m:r>
                        <m:d>
                          <m:dPr>
                            <m:ctrlPr>
                              <w:rPr>
                                <w:rFonts w:ascii="Cambria Math" w:hAnsi="Cambria Math" w:cs="Arial"/>
                                <w:i/>
                                <w:sz w:val="19"/>
                                <w:szCs w:val="19"/>
                              </w:rPr>
                            </m:ctrlPr>
                          </m:dPr>
                          <m:e>
                            <m:sSub>
                              <m:sSubPr>
                                <m:ctrlPr>
                                  <w:rPr>
                                    <w:rFonts w:ascii="Cambria Math" w:hAnsi="Cambria Math" w:cs="Arial"/>
                                    <w:i/>
                                    <w:sz w:val="19"/>
                                    <w:szCs w:val="19"/>
                                  </w:rPr>
                                </m:ctrlPr>
                              </m:sSubPr>
                              <m:e>
                                <m:r>
                                  <w:rPr>
                                    <w:rFonts w:ascii="Cambria Math" w:hAnsi="Cambria Math" w:cs="Arial"/>
                                    <w:sz w:val="19"/>
                                    <w:szCs w:val="19"/>
                                  </w:rPr>
                                  <m:t>Condenser</m:t>
                                </m:r>
                              </m:e>
                              <m:sub>
                                <m:r>
                                  <w:rPr>
                                    <w:rFonts w:ascii="Cambria Math" w:hAnsi="Cambria Math" w:cs="Arial"/>
                                    <w:sz w:val="19"/>
                                    <w:szCs w:val="19"/>
                                  </w:rPr>
                                  <m:t>pinch_pt</m:t>
                                </m:r>
                              </m:sub>
                            </m:sSub>
                            <m:r>
                              <w:rPr>
                                <w:rFonts w:ascii="Cambria Math" w:hAnsi="Cambria Math" w:cs="Arial"/>
                                <w:sz w:val="19"/>
                                <w:szCs w:val="19"/>
                              </w:rPr>
                              <m:t>+Cooling_</m:t>
                            </m:r>
                            <m:sSub>
                              <m:sSubPr>
                                <m:ctrlPr>
                                  <w:rPr>
                                    <w:rFonts w:ascii="Cambria Math" w:hAnsi="Cambria Math" w:cs="Arial"/>
                                    <w:i/>
                                    <w:sz w:val="19"/>
                                    <w:szCs w:val="19"/>
                                  </w:rPr>
                                </m:ctrlPr>
                              </m:sSubPr>
                              <m:e>
                                <m:r>
                                  <w:rPr>
                                    <w:rFonts w:ascii="Cambria Math" w:hAnsi="Cambria Math" w:cs="Arial"/>
                                    <w:sz w:val="19"/>
                                    <w:szCs w:val="19"/>
                                  </w:rPr>
                                  <m:t>Water</m:t>
                                </m:r>
                              </m:e>
                              <m:sub>
                                <m:r>
                                  <w:rPr>
                                    <w:rFonts w:ascii="Cambria Math" w:hAnsi="Cambria Math" w:cs="Arial"/>
                                    <w:sz w:val="19"/>
                                    <w:szCs w:val="19"/>
                                  </w:rPr>
                                  <m:t>dt</m:t>
                                </m:r>
                              </m:sub>
                            </m:sSub>
                          </m:e>
                        </m:d>
                      </m:e>
                    </m:d>
                  </m:num>
                  <m:den>
                    <m:r>
                      <w:rPr>
                        <w:rFonts w:ascii="Cambria Math" w:hAnsi="Cambria Math" w:cs="Arial"/>
                        <w:sz w:val="19"/>
                        <w:szCs w:val="19"/>
                      </w:rPr>
                      <m:t>ln</m:t>
                    </m:r>
                    <m:d>
                      <m:dPr>
                        <m:ctrlPr>
                          <w:rPr>
                            <w:rFonts w:ascii="Cambria Math" w:hAnsi="Cambria Math" w:cs="Arial"/>
                            <w:i/>
                            <w:sz w:val="19"/>
                            <w:szCs w:val="19"/>
                          </w:rPr>
                        </m:ctrlPr>
                      </m:dPr>
                      <m:e>
                        <m:f>
                          <m:fPr>
                            <m:ctrlPr>
                              <w:rPr>
                                <w:rFonts w:ascii="Cambria Math" w:hAnsi="Cambria Math" w:cs="Arial"/>
                                <w:i/>
                                <w:sz w:val="19"/>
                                <w:szCs w:val="19"/>
                              </w:rPr>
                            </m:ctrlPr>
                          </m:fPr>
                          <m:num>
                            <m:sSub>
                              <m:sSubPr>
                                <m:ctrlPr>
                                  <w:rPr>
                                    <w:rFonts w:ascii="Cambria Math" w:hAnsi="Cambria Math" w:cs="Arial"/>
                                    <w:i/>
                                    <w:sz w:val="19"/>
                                    <w:szCs w:val="19"/>
                                  </w:rPr>
                                </m:ctrlPr>
                              </m:sSubPr>
                              <m:e>
                                <m:r>
                                  <w:rPr>
                                    <w:rFonts w:ascii="Cambria Math" w:hAnsi="Cambria Math" w:cs="Arial"/>
                                    <w:sz w:val="19"/>
                                    <w:szCs w:val="19"/>
                                  </w:rPr>
                                  <m:t>Condenser</m:t>
                                </m:r>
                              </m:e>
                              <m:sub>
                                <m:r>
                                  <w:rPr>
                                    <w:rFonts w:ascii="Cambria Math" w:hAnsi="Cambria Math" w:cs="Arial"/>
                                    <w:sz w:val="19"/>
                                    <w:szCs w:val="19"/>
                                  </w:rPr>
                                  <m:t>pinch_pt</m:t>
                                </m:r>
                              </m:sub>
                            </m:sSub>
                          </m:num>
                          <m:den>
                            <m:sSub>
                              <m:sSubPr>
                                <m:ctrlPr>
                                  <w:rPr>
                                    <w:rFonts w:ascii="Cambria Math" w:hAnsi="Cambria Math" w:cs="Arial"/>
                                    <w:i/>
                                    <w:sz w:val="19"/>
                                    <w:szCs w:val="19"/>
                                  </w:rPr>
                                </m:ctrlPr>
                              </m:sSubPr>
                              <m:e>
                                <m:r>
                                  <w:rPr>
                                    <w:rFonts w:ascii="Cambria Math" w:hAnsi="Cambria Math" w:cs="Arial"/>
                                    <w:sz w:val="19"/>
                                    <w:szCs w:val="19"/>
                                  </w:rPr>
                                  <m:t>Condenser</m:t>
                                </m:r>
                              </m:e>
                              <m:sub>
                                <m:r>
                                  <w:rPr>
                                    <w:rFonts w:ascii="Cambria Math" w:hAnsi="Cambria Math" w:cs="Arial"/>
                                    <w:sz w:val="19"/>
                                    <w:szCs w:val="19"/>
                                  </w:rPr>
                                  <m:t>pinch_pt</m:t>
                                </m:r>
                              </m:sub>
                            </m:sSub>
                            <m:r>
                              <w:rPr>
                                <w:rFonts w:ascii="Cambria Math" w:hAnsi="Cambria Math" w:cs="Arial"/>
                                <w:sz w:val="19"/>
                                <w:szCs w:val="19"/>
                              </w:rPr>
                              <m:t>+Cooling_</m:t>
                            </m:r>
                            <m:sSub>
                              <m:sSubPr>
                                <m:ctrlPr>
                                  <w:rPr>
                                    <w:rFonts w:ascii="Cambria Math" w:hAnsi="Cambria Math" w:cs="Arial"/>
                                    <w:i/>
                                    <w:sz w:val="19"/>
                                    <w:szCs w:val="19"/>
                                  </w:rPr>
                                </m:ctrlPr>
                              </m:sSubPr>
                              <m:e>
                                <m:r>
                                  <w:rPr>
                                    <w:rFonts w:ascii="Cambria Math" w:hAnsi="Cambria Math" w:cs="Arial"/>
                                    <w:sz w:val="19"/>
                                    <w:szCs w:val="19"/>
                                  </w:rPr>
                                  <m:t>Water</m:t>
                                </m:r>
                              </m:e>
                              <m:sub>
                                <m:r>
                                  <w:rPr>
                                    <w:rFonts w:ascii="Cambria Math" w:hAnsi="Cambria Math" w:cs="Arial"/>
                                    <w:sz w:val="19"/>
                                    <w:szCs w:val="19"/>
                                  </w:rPr>
                                  <m:t>dt</m:t>
                                </m:r>
                              </m:sub>
                            </m:sSub>
                          </m:den>
                        </m:f>
                      </m:e>
                    </m:d>
                  </m:den>
                </m:f>
              </m:oMath>
            </m:oMathPara>
          </w:p>
        </w:tc>
        <w:tc>
          <w:tcPr>
            <w:tcW w:w="1192" w:type="dxa"/>
            <w:gridSpan w:val="2"/>
          </w:tcPr>
          <w:p w14:paraId="254E71BA" w14:textId="77777777" w:rsidR="00F418DD" w:rsidRDefault="00C91352" w:rsidP="00D943B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i/>
                <w:sz w:val="20"/>
                <w:szCs w:val="20"/>
              </w:rPr>
            </w:pPr>
            <m:oMathPara>
              <m:oMath>
                <m:r>
                  <w:rPr>
                    <w:rFonts w:ascii="Cambria Math" w:hAnsi="Cambria Math" w:cs="Arial"/>
                    <w:sz w:val="20"/>
                    <w:szCs w:val="20"/>
                  </w:rPr>
                  <m:t>℉</m:t>
                </m:r>
              </m:oMath>
            </m:oMathPara>
          </w:p>
        </w:tc>
      </w:tr>
      <w:tr w:rsidR="00C91352" w:rsidRPr="00367126" w14:paraId="04E2833E" w14:textId="77777777" w:rsidTr="009B23BA">
        <w:trPr>
          <w:trHeight w:val="324"/>
          <w:jc w:val="center"/>
        </w:trPr>
        <w:tc>
          <w:tcPr>
            <w:cnfStyle w:val="001000000000" w:firstRow="0" w:lastRow="0" w:firstColumn="1" w:lastColumn="0" w:oddVBand="0" w:evenVBand="0" w:oddHBand="0" w:evenHBand="0" w:firstRowFirstColumn="0" w:firstRowLastColumn="0" w:lastRowFirstColumn="0" w:lastRowLastColumn="0"/>
            <w:tcW w:w="1638" w:type="dxa"/>
          </w:tcPr>
          <w:p w14:paraId="06E5E162" w14:textId="77777777" w:rsidR="00F418DD" w:rsidRPr="00674611" w:rsidRDefault="00B41C72" w:rsidP="00D943BD">
            <w:pPr>
              <w:autoSpaceDE w:val="0"/>
              <w:autoSpaceDN w:val="0"/>
              <w:adjustRightInd w:val="0"/>
              <w:jc w:val="center"/>
              <w:rPr>
                <w:rFonts w:ascii="Arial" w:hAnsi="Arial" w:cs="Arial"/>
                <w:sz w:val="20"/>
                <w:szCs w:val="20"/>
              </w:rPr>
            </w:pPr>
            <m:oMathPara>
              <m:oMath>
                <m:sSub>
                  <m:sSubPr>
                    <m:ctrlPr>
                      <w:rPr>
                        <w:rFonts w:ascii="Cambria Math" w:hAnsi="Cambria Math" w:cs="Arial"/>
                        <w:b w:val="0"/>
                        <w:bCs w:val="0"/>
                        <w:i/>
                        <w:sz w:val="20"/>
                        <w:szCs w:val="20"/>
                      </w:rPr>
                    </m:ctrlPr>
                  </m:sSubPr>
                  <m:e>
                    <m:r>
                      <m:rPr>
                        <m:sty m:val="bi"/>
                      </m:rPr>
                      <w:rPr>
                        <w:rFonts w:ascii="Cambria Math" w:hAnsi="Cambria Math" w:cs="Arial"/>
                        <w:sz w:val="20"/>
                        <w:szCs w:val="20"/>
                      </w:rPr>
                      <m:t>Condenser</m:t>
                    </m:r>
                  </m:e>
                  <m:sub>
                    <m:r>
                      <m:rPr>
                        <m:sty m:val="bi"/>
                      </m:rPr>
                      <w:rPr>
                        <w:rFonts w:ascii="Cambria Math" w:hAnsi="Cambria Math" w:cs="Arial"/>
                        <w:sz w:val="20"/>
                        <w:szCs w:val="20"/>
                      </w:rPr>
                      <m:t>pinch_pt</m:t>
                    </m:r>
                  </m:sub>
                </m:sSub>
              </m:oMath>
            </m:oMathPara>
          </w:p>
        </w:tc>
        <w:tc>
          <w:tcPr>
            <w:tcW w:w="1440" w:type="dxa"/>
          </w:tcPr>
          <w:p w14:paraId="3C041104" w14:textId="77777777" w:rsidR="00F418DD" w:rsidRPr="00367126" w:rsidRDefault="00875B3C" w:rsidP="00D943BD">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Condenser pinch point</w:t>
            </w:r>
          </w:p>
        </w:tc>
        <w:tc>
          <w:tcPr>
            <w:tcW w:w="5306" w:type="dxa"/>
          </w:tcPr>
          <w:p w14:paraId="030DAAF0" w14:textId="77777777" w:rsidR="00F418DD" w:rsidRPr="00D2682C" w:rsidRDefault="00875B3C" w:rsidP="00D943BD">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i/>
                <w:sz w:val="20"/>
                <w:szCs w:val="20"/>
              </w:rPr>
            </w:pPr>
            <w:r>
              <w:rPr>
                <w:rFonts w:ascii="Arial" w:hAnsi="Arial" w:cs="Arial"/>
                <w:sz w:val="20"/>
              </w:rPr>
              <w:t xml:space="preserve">(Calculated in </w:t>
            </w:r>
            <w:r w:rsidRPr="007A471C">
              <w:rPr>
                <w:rFonts w:ascii="Arial" w:hAnsi="Arial" w:cs="Arial"/>
                <w:i/>
                <w:sz w:val="20"/>
              </w:rPr>
              <w:t>‘lib_geothermal.cpp’</w:t>
            </w:r>
            <w:r>
              <w:rPr>
                <w:rFonts w:ascii="Arial" w:hAnsi="Arial" w:cs="Arial"/>
                <w:sz w:val="20"/>
              </w:rPr>
              <w:t>)</w:t>
            </w:r>
          </w:p>
        </w:tc>
        <w:tc>
          <w:tcPr>
            <w:tcW w:w="1192" w:type="dxa"/>
            <w:gridSpan w:val="2"/>
          </w:tcPr>
          <w:p w14:paraId="3E635C8E" w14:textId="77777777" w:rsidR="00F418DD" w:rsidRPr="00367126" w:rsidRDefault="00E22EC6" w:rsidP="00D943BD">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i/>
                <w:sz w:val="20"/>
                <w:szCs w:val="20"/>
              </w:rPr>
            </w:pPr>
            <m:oMathPara>
              <m:oMath>
                <m:r>
                  <w:rPr>
                    <w:rFonts w:ascii="Cambria Math" w:hAnsi="Cambria Math" w:cs="Arial"/>
                    <w:sz w:val="20"/>
                    <w:szCs w:val="20"/>
                  </w:rPr>
                  <m:t>℉</m:t>
                </m:r>
              </m:oMath>
            </m:oMathPara>
          </w:p>
        </w:tc>
      </w:tr>
      <w:tr w:rsidR="00875B3C" w:rsidRPr="00367126" w14:paraId="0E52CF12" w14:textId="77777777" w:rsidTr="009B23BA">
        <w:trPr>
          <w:cnfStyle w:val="000000100000" w:firstRow="0" w:lastRow="0" w:firstColumn="0" w:lastColumn="0" w:oddVBand="0" w:evenVBand="0" w:oddHBand="1" w:evenHBand="0" w:firstRowFirstColumn="0" w:firstRowLastColumn="0" w:lastRowFirstColumn="0" w:lastRowLastColumn="0"/>
          <w:trHeight w:val="324"/>
          <w:jc w:val="center"/>
        </w:trPr>
        <w:tc>
          <w:tcPr>
            <w:cnfStyle w:val="001000000000" w:firstRow="0" w:lastRow="0" w:firstColumn="1" w:lastColumn="0" w:oddVBand="0" w:evenVBand="0" w:oddHBand="0" w:evenHBand="0" w:firstRowFirstColumn="0" w:firstRowLastColumn="0" w:lastRowFirstColumn="0" w:lastRowLastColumn="0"/>
            <w:tcW w:w="1638" w:type="dxa"/>
            <w:tcBorders>
              <w:bottom w:val="single" w:sz="4" w:space="0" w:color="auto"/>
            </w:tcBorders>
          </w:tcPr>
          <w:p w14:paraId="00D188DD" w14:textId="77777777" w:rsidR="00875B3C" w:rsidRPr="00875B3C" w:rsidRDefault="00B41C72" w:rsidP="00D943BD">
            <w:pPr>
              <w:autoSpaceDE w:val="0"/>
              <w:autoSpaceDN w:val="0"/>
              <w:adjustRightInd w:val="0"/>
              <w:jc w:val="center"/>
              <w:rPr>
                <w:b w:val="0"/>
                <w:sz w:val="20"/>
                <w:szCs w:val="20"/>
              </w:rPr>
            </w:pPr>
            <m:oMathPara>
              <m:oMath>
                <m:sSub>
                  <m:sSubPr>
                    <m:ctrlPr>
                      <w:rPr>
                        <w:rFonts w:ascii="Cambria Math" w:hAnsi="Cambria Math"/>
                        <w:b w:val="0"/>
                        <w:i/>
                        <w:sz w:val="20"/>
                        <w:szCs w:val="20"/>
                      </w:rPr>
                    </m:ctrlPr>
                  </m:sSubPr>
                  <m:e>
                    <m:r>
                      <m:rPr>
                        <m:sty m:val="bi"/>
                      </m:rPr>
                      <w:rPr>
                        <w:rFonts w:ascii="Cambria Math" w:hAnsi="Cambria Math"/>
                        <w:sz w:val="20"/>
                        <w:szCs w:val="20"/>
                      </w:rPr>
                      <m:t>Cooling_Water</m:t>
                    </m:r>
                  </m:e>
                  <m:sub>
                    <m:r>
                      <m:rPr>
                        <m:sty m:val="bi"/>
                      </m:rPr>
                      <w:rPr>
                        <w:rFonts w:ascii="Cambria Math" w:hAnsi="Cambria Math"/>
                        <w:sz w:val="20"/>
                        <w:szCs w:val="20"/>
                      </w:rPr>
                      <m:t>dt</m:t>
                    </m:r>
                  </m:sub>
                </m:sSub>
              </m:oMath>
            </m:oMathPara>
          </w:p>
        </w:tc>
        <w:tc>
          <w:tcPr>
            <w:tcW w:w="1440" w:type="dxa"/>
            <w:tcBorders>
              <w:bottom w:val="single" w:sz="4" w:space="0" w:color="auto"/>
            </w:tcBorders>
          </w:tcPr>
          <w:p w14:paraId="017C47A0" w14:textId="77777777" w:rsidR="00875B3C" w:rsidRDefault="00424FB9" w:rsidP="00D943BD">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Cooling water temperature rise -dt</w:t>
            </w:r>
          </w:p>
        </w:tc>
        <w:tc>
          <w:tcPr>
            <w:tcW w:w="5306" w:type="dxa"/>
            <w:tcBorders>
              <w:bottom w:val="single" w:sz="4" w:space="0" w:color="auto"/>
            </w:tcBorders>
          </w:tcPr>
          <w:p w14:paraId="17D48797" w14:textId="77777777" w:rsidR="00875B3C" w:rsidRPr="003A61BD" w:rsidRDefault="003A61BD" w:rsidP="00D943BD">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i/>
                <w:sz w:val="20"/>
              </w:rPr>
            </w:pPr>
            <w:r w:rsidRPr="003A61BD">
              <w:rPr>
                <w:rFonts w:ascii="Arial" w:hAnsi="Arial" w:cs="Arial"/>
                <w:i/>
                <w:sz w:val="20"/>
              </w:rPr>
              <w:t>(User defined input)</w:t>
            </w:r>
          </w:p>
        </w:tc>
        <w:tc>
          <w:tcPr>
            <w:tcW w:w="1192" w:type="dxa"/>
            <w:gridSpan w:val="2"/>
            <w:tcBorders>
              <w:bottom w:val="single" w:sz="4" w:space="0" w:color="auto"/>
            </w:tcBorders>
          </w:tcPr>
          <w:p w14:paraId="4F626F40" w14:textId="77777777" w:rsidR="00875B3C" w:rsidRPr="00367126" w:rsidRDefault="003A61BD" w:rsidP="00D943BD">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i/>
                <w:sz w:val="20"/>
                <w:szCs w:val="20"/>
              </w:rPr>
            </w:pPr>
            <m:oMathPara>
              <m:oMath>
                <m:r>
                  <w:rPr>
                    <w:rFonts w:ascii="Cambria Math" w:hAnsi="Cambria Math" w:cs="Arial"/>
                    <w:sz w:val="20"/>
                    <w:szCs w:val="20"/>
                  </w:rPr>
                  <m:t>℉</m:t>
                </m:r>
              </m:oMath>
            </m:oMathPara>
          </w:p>
        </w:tc>
      </w:tr>
    </w:tbl>
    <w:p w14:paraId="19DE950C" w14:textId="77777777" w:rsidR="007679F9" w:rsidRPr="007679F9" w:rsidRDefault="007679F9" w:rsidP="00A804A3">
      <w:pPr>
        <w:pStyle w:val="NRELBodyText"/>
      </w:pPr>
    </w:p>
    <w:p w14:paraId="55EE7B32" w14:textId="5146128E" w:rsidR="00FB47B6" w:rsidRDefault="001A4AF3" w:rsidP="00FB47B6">
      <w:pPr>
        <w:pStyle w:val="NRELBodyText"/>
      </w:pPr>
      <w:r>
        <w:t xml:space="preserve">The formula for calculating the baseline cost ($/kW) of pumps is given by eq </w:t>
      </w:r>
      <w:r w:rsidR="00FB47B6" w:rsidRPr="00FB47B6">
        <w:rPr>
          <w:sz w:val="22"/>
        </w:rPr>
        <w:fldChar w:fldCharType="begin"/>
      </w:r>
      <w:r w:rsidR="00FB47B6" w:rsidRPr="00FB47B6">
        <w:rPr>
          <w:sz w:val="22"/>
        </w:rPr>
        <w:instrText xml:space="preserve"> REF eq10 \h </w:instrText>
      </w:r>
      <w:r w:rsidR="00FB47B6">
        <w:rPr>
          <w:sz w:val="22"/>
        </w:rPr>
        <w:instrText xml:space="preserve"> \* MERGEFORMAT </w:instrText>
      </w:r>
      <w:r w:rsidR="00FB47B6" w:rsidRPr="00FB47B6">
        <w:rPr>
          <w:sz w:val="22"/>
        </w:rPr>
      </w:r>
      <w:r w:rsidR="00FB47B6" w:rsidRPr="00FB47B6">
        <w:rPr>
          <w:sz w:val="22"/>
        </w:rPr>
        <w:fldChar w:fldCharType="separate"/>
      </w:r>
      <w:r w:rsidR="00FB47B6" w:rsidRPr="00FB47B6">
        <w:t>(10)</w:t>
      </w:r>
      <w:r w:rsidR="00FB47B6" w:rsidRPr="00FB47B6">
        <w:rPr>
          <w:sz w:val="22"/>
        </w:rPr>
        <w:fldChar w:fldCharType="end"/>
      </w:r>
      <w:r w:rsidR="00FB47B6">
        <w:t>:</w:t>
      </w:r>
      <w:r w:rsidR="00FB47B6">
        <w:fldChar w:fldCharType="begin"/>
      </w:r>
      <w:r w:rsidR="00FB47B6">
        <w:instrText xml:space="preserve"> REF eq10 \h </w:instrText>
      </w:r>
      <w:r w:rsidR="00FB47B6">
        <w:fldChar w:fldCharType="end"/>
      </w:r>
    </w:p>
    <w:p w14:paraId="0B08A6FC" w14:textId="287E02B4" w:rsidR="001A4AF3" w:rsidRDefault="001A4AF3" w:rsidP="00A804A3">
      <w:pPr>
        <w:pStyle w:val="NRELBodyText"/>
      </w:pPr>
    </w:p>
    <w:p w14:paraId="65FAB8CF" w14:textId="77777777" w:rsidR="001A4AF3" w:rsidRDefault="00B41C72" w:rsidP="00EC61D1">
      <w:pPr>
        <w:pStyle w:val="NRELBodyText"/>
        <w:jc w:val="right"/>
        <w:rPr>
          <w:sz w:val="28"/>
        </w:rPr>
      </w:pPr>
      <m:oMath>
        <m:sSub>
          <m:sSubPr>
            <m:ctrlPr>
              <w:rPr>
                <w:rFonts w:ascii="Cambria Math" w:hAnsi="Cambria Math"/>
                <w:i/>
                <w:sz w:val="28"/>
              </w:rPr>
            </m:ctrlPr>
          </m:sSubPr>
          <m:e>
            <m:r>
              <w:rPr>
                <w:rFonts w:ascii="Cambria Math" w:hAnsi="Cambria Math"/>
                <w:sz w:val="28"/>
              </w:rPr>
              <m:t>Pump</m:t>
            </m:r>
          </m:e>
          <m:sub>
            <m:r>
              <w:rPr>
                <w:rFonts w:ascii="Cambria Math" w:hAnsi="Cambria Math"/>
                <w:sz w:val="28"/>
              </w:rPr>
              <m:t>cost</m:t>
            </m:r>
          </m:sub>
        </m:sSub>
        <m:r>
          <w:rPr>
            <w:rFonts w:ascii="Cambria Math" w:hAnsi="Cambria Math"/>
            <w:sz w:val="28"/>
          </w:rPr>
          <m:t>=</m:t>
        </m:r>
        <m:sSub>
          <m:sSubPr>
            <m:ctrlPr>
              <w:rPr>
                <w:rFonts w:ascii="Cambria Math" w:hAnsi="Cambria Math"/>
                <w:i/>
                <w:sz w:val="28"/>
              </w:rPr>
            </m:ctrlPr>
          </m:sSubPr>
          <m:e>
            <m:r>
              <w:rPr>
                <w:rFonts w:ascii="Cambria Math" w:hAnsi="Cambria Math"/>
                <w:sz w:val="28"/>
              </w:rPr>
              <m:t>Water</m:t>
            </m:r>
          </m:e>
          <m:sub>
            <m:r>
              <w:rPr>
                <w:rFonts w:ascii="Cambria Math" w:hAnsi="Cambria Math"/>
                <w:sz w:val="28"/>
              </w:rPr>
              <m:t>cooling, cost</m:t>
            </m:r>
          </m:sub>
        </m:sSub>
        <m:r>
          <w:rPr>
            <w:rFonts w:ascii="Cambria Math" w:hAnsi="Cambria Math"/>
            <w:sz w:val="28"/>
          </w:rPr>
          <m:t>+</m:t>
        </m:r>
        <m:sSub>
          <m:sSubPr>
            <m:ctrlPr>
              <w:rPr>
                <w:rFonts w:ascii="Cambria Math" w:hAnsi="Cambria Math"/>
                <w:i/>
                <w:sz w:val="28"/>
              </w:rPr>
            </m:ctrlPr>
          </m:sSubPr>
          <m:e>
            <m:r>
              <w:rPr>
                <w:rFonts w:ascii="Cambria Math" w:hAnsi="Cambria Math"/>
                <w:sz w:val="28"/>
              </w:rPr>
              <m:t>Condensate</m:t>
            </m:r>
          </m:e>
          <m:sub>
            <m:r>
              <w:rPr>
                <w:rFonts w:ascii="Cambria Math" w:hAnsi="Cambria Math"/>
                <w:sz w:val="28"/>
              </w:rPr>
              <m:t>cost</m:t>
            </m:r>
          </m:sub>
        </m:sSub>
      </m:oMath>
      <w:r w:rsidR="008028FC">
        <w:tab/>
      </w:r>
      <w:r w:rsidR="008028FC">
        <w:tab/>
      </w:r>
      <w:r w:rsidR="008028FC">
        <w:tab/>
      </w:r>
      <w:bookmarkStart w:id="63" w:name="eq10"/>
      <w:r w:rsidR="008028FC" w:rsidRPr="008028FC">
        <w:rPr>
          <w:sz w:val="28"/>
        </w:rPr>
        <w:t>(10)</w:t>
      </w:r>
      <w:bookmarkEnd w:id="63"/>
    </w:p>
    <w:p w14:paraId="5E90BDEE" w14:textId="77777777" w:rsidR="00875AFB" w:rsidRDefault="00875AFB" w:rsidP="00A804A3">
      <w:pPr>
        <w:pStyle w:val="NRELBodyText"/>
        <w:rPr>
          <w:sz w:val="28"/>
        </w:rPr>
      </w:pPr>
    </w:p>
    <w:p w14:paraId="71D34067" w14:textId="5C0E728D" w:rsidR="00C92FDC" w:rsidRDefault="00C92FDC" w:rsidP="00C92FDC">
      <w:pPr>
        <w:pStyle w:val="NRELBodyText"/>
      </w:pPr>
      <w:r>
        <w:t xml:space="preserve">The breakdown of the individual components of eq </w:t>
      </w:r>
      <w:r w:rsidR="00D55CF6">
        <w:fldChar w:fldCharType="begin"/>
      </w:r>
      <w:r w:rsidR="00D55CF6">
        <w:instrText xml:space="preserve"> REF eq10 \h </w:instrText>
      </w:r>
      <w:r w:rsidR="00D55CF6">
        <w:fldChar w:fldCharType="separate"/>
      </w:r>
      <w:r w:rsidR="00D55CF6" w:rsidRPr="008028FC">
        <w:rPr>
          <w:sz w:val="28"/>
        </w:rPr>
        <w:t>(10)</w:t>
      </w:r>
      <w:r w:rsidR="00D55CF6">
        <w:fldChar w:fldCharType="end"/>
      </w:r>
      <w:r w:rsidR="00D55CF6">
        <w:t xml:space="preserve"> </w:t>
      </w:r>
      <w:r>
        <w:t xml:space="preserve">is given in </w:t>
      </w:r>
      <w:r w:rsidR="006E633C">
        <w:fldChar w:fldCharType="begin"/>
      </w:r>
      <w:r w:rsidR="006E633C">
        <w:instrText xml:space="preserve"> REF _Ref1463258 \h </w:instrText>
      </w:r>
      <w:r w:rsidR="006E633C">
        <w:fldChar w:fldCharType="separate"/>
      </w:r>
      <w:r w:rsidR="006E633C">
        <w:t xml:space="preserve">Table </w:t>
      </w:r>
      <w:r w:rsidR="006E633C">
        <w:rPr>
          <w:noProof/>
        </w:rPr>
        <w:t>8</w:t>
      </w:r>
      <w:r w:rsidR="006E633C">
        <w:fldChar w:fldCharType="end"/>
      </w:r>
      <w:r w:rsidR="006E633C">
        <w:t>:</w:t>
      </w:r>
    </w:p>
    <w:p w14:paraId="10C7FB07" w14:textId="111422E6" w:rsidR="009B23BA" w:rsidRDefault="009B23BA" w:rsidP="009B23BA">
      <w:pPr>
        <w:pStyle w:val="NRELTableCaption"/>
      </w:pPr>
      <w:bookmarkStart w:id="64" w:name="_Ref1463258"/>
      <w:bookmarkStart w:id="65" w:name="_Toc1465693"/>
      <w:r>
        <w:t xml:space="preserve">Table </w:t>
      </w:r>
      <w:r w:rsidR="00B41C72">
        <w:rPr>
          <w:noProof/>
        </w:rPr>
        <w:fldChar w:fldCharType="begin"/>
      </w:r>
      <w:r w:rsidR="00B41C72">
        <w:rPr>
          <w:noProof/>
        </w:rPr>
        <w:instrText xml:space="preserve"> SEQ Table \* ARABIC </w:instrText>
      </w:r>
      <w:r w:rsidR="00B41C72">
        <w:rPr>
          <w:noProof/>
        </w:rPr>
        <w:fldChar w:fldCharType="separate"/>
      </w:r>
      <w:r w:rsidR="006E633C">
        <w:rPr>
          <w:noProof/>
        </w:rPr>
        <w:t>8</w:t>
      </w:r>
      <w:r w:rsidR="00B41C72">
        <w:rPr>
          <w:noProof/>
        </w:rPr>
        <w:fldChar w:fldCharType="end"/>
      </w:r>
      <w:bookmarkEnd w:id="64"/>
      <w:r>
        <w:t>. Calculation of Cost of Reference Plant’s Turbine-Generator</w:t>
      </w:r>
      <w:bookmarkEnd w:id="65"/>
    </w:p>
    <w:tbl>
      <w:tblPr>
        <w:tblStyle w:val="ListTable1Light-Accent5"/>
        <w:tblW w:w="0" w:type="auto"/>
        <w:jc w:val="center"/>
        <w:tblLook w:val="04A0" w:firstRow="1" w:lastRow="0" w:firstColumn="1" w:lastColumn="0" w:noHBand="0" w:noVBand="1"/>
      </w:tblPr>
      <w:tblGrid>
        <w:gridCol w:w="2534"/>
        <w:gridCol w:w="1591"/>
        <w:gridCol w:w="4451"/>
        <w:gridCol w:w="55"/>
        <w:gridCol w:w="729"/>
      </w:tblGrid>
      <w:tr w:rsidR="000D11F6" w:rsidRPr="00367126" w14:paraId="638E4385" w14:textId="77777777" w:rsidTr="009B23B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34" w:type="dxa"/>
            <w:tcBorders>
              <w:top w:val="single" w:sz="4" w:space="0" w:color="auto"/>
            </w:tcBorders>
          </w:tcPr>
          <w:p w14:paraId="42AB7186" w14:textId="77777777" w:rsidR="00875AFB" w:rsidRPr="00367126" w:rsidRDefault="00875AFB" w:rsidP="0017228A">
            <w:pPr>
              <w:autoSpaceDE w:val="0"/>
              <w:autoSpaceDN w:val="0"/>
              <w:adjustRightInd w:val="0"/>
              <w:jc w:val="center"/>
              <w:rPr>
                <w:rFonts w:ascii="Arial" w:hAnsi="Arial" w:cs="Arial"/>
                <w:sz w:val="20"/>
                <w:szCs w:val="20"/>
              </w:rPr>
            </w:pPr>
            <w:r w:rsidRPr="00367126">
              <w:rPr>
                <w:rFonts w:ascii="Arial" w:hAnsi="Arial" w:cs="Arial"/>
                <w:sz w:val="20"/>
                <w:szCs w:val="20"/>
              </w:rPr>
              <w:t>Symbol</w:t>
            </w:r>
          </w:p>
        </w:tc>
        <w:tc>
          <w:tcPr>
            <w:tcW w:w="1591" w:type="dxa"/>
            <w:tcBorders>
              <w:top w:val="single" w:sz="4" w:space="0" w:color="auto"/>
            </w:tcBorders>
          </w:tcPr>
          <w:p w14:paraId="462F09AE" w14:textId="77777777" w:rsidR="00875AFB" w:rsidRPr="00367126" w:rsidRDefault="00875AFB" w:rsidP="0017228A">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367126">
              <w:rPr>
                <w:rFonts w:ascii="Arial" w:hAnsi="Arial" w:cs="Arial"/>
                <w:sz w:val="20"/>
                <w:szCs w:val="20"/>
              </w:rPr>
              <w:t xml:space="preserve">Description </w:t>
            </w:r>
            <w:r w:rsidRPr="00367126">
              <w:rPr>
                <w:rFonts w:ascii="Arial" w:hAnsi="Arial" w:cs="Arial"/>
                <w:i/>
                <w:sz w:val="20"/>
                <w:szCs w:val="20"/>
              </w:rPr>
              <w:t>(Notes)</w:t>
            </w:r>
          </w:p>
        </w:tc>
        <w:tc>
          <w:tcPr>
            <w:tcW w:w="4506" w:type="dxa"/>
            <w:gridSpan w:val="2"/>
            <w:tcBorders>
              <w:top w:val="single" w:sz="4" w:space="0" w:color="auto"/>
            </w:tcBorders>
          </w:tcPr>
          <w:p w14:paraId="1593368C" w14:textId="77777777" w:rsidR="00875AFB" w:rsidRPr="00367126" w:rsidRDefault="00875AFB" w:rsidP="0017228A">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367126">
              <w:rPr>
                <w:rFonts w:ascii="Arial" w:hAnsi="Arial" w:cs="Arial"/>
                <w:sz w:val="20"/>
                <w:szCs w:val="20"/>
              </w:rPr>
              <w:t>Formula/Value</w:t>
            </w:r>
          </w:p>
        </w:tc>
        <w:tc>
          <w:tcPr>
            <w:tcW w:w="729" w:type="dxa"/>
            <w:tcBorders>
              <w:top w:val="single" w:sz="4" w:space="0" w:color="auto"/>
            </w:tcBorders>
          </w:tcPr>
          <w:p w14:paraId="4BA066A2" w14:textId="77777777" w:rsidR="00875AFB" w:rsidRPr="00367126" w:rsidRDefault="00875AFB" w:rsidP="0017228A">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367126">
              <w:rPr>
                <w:rFonts w:ascii="Arial" w:hAnsi="Arial" w:cs="Arial"/>
                <w:sz w:val="20"/>
                <w:szCs w:val="20"/>
              </w:rPr>
              <w:t>Units</w:t>
            </w:r>
          </w:p>
        </w:tc>
      </w:tr>
      <w:tr w:rsidR="00D2682C" w:rsidRPr="00F25A08" w14:paraId="3EA1D2DC" w14:textId="77777777" w:rsidTr="009B23BA">
        <w:trPr>
          <w:cnfStyle w:val="000000100000" w:firstRow="0" w:lastRow="0" w:firstColumn="0" w:lastColumn="0" w:oddVBand="0" w:evenVBand="0" w:oddHBand="1" w:evenHBand="0" w:firstRowFirstColumn="0" w:firstRowLastColumn="0" w:lastRowFirstColumn="0" w:lastRowLastColumn="0"/>
          <w:trHeight w:val="593"/>
          <w:jc w:val="center"/>
        </w:trPr>
        <w:tc>
          <w:tcPr>
            <w:cnfStyle w:val="001000000000" w:firstRow="0" w:lastRow="0" w:firstColumn="1" w:lastColumn="0" w:oddVBand="0" w:evenVBand="0" w:oddHBand="0" w:evenHBand="0" w:firstRowFirstColumn="0" w:firstRowLastColumn="0" w:lastRowFirstColumn="0" w:lastRowLastColumn="0"/>
            <w:tcW w:w="2534" w:type="dxa"/>
          </w:tcPr>
          <w:p w14:paraId="63C12A05" w14:textId="77777777" w:rsidR="00875AFB" w:rsidRPr="00617313" w:rsidRDefault="00B41C72" w:rsidP="0017228A">
            <w:pPr>
              <w:autoSpaceDE w:val="0"/>
              <w:autoSpaceDN w:val="0"/>
              <w:adjustRightInd w:val="0"/>
              <w:jc w:val="center"/>
              <w:rPr>
                <w:rFonts w:ascii="Arial" w:hAnsi="Arial" w:cs="Arial"/>
                <w:sz w:val="20"/>
                <w:szCs w:val="20"/>
              </w:rPr>
            </w:pPr>
            <m:oMathPara>
              <m:oMath>
                <m:sSub>
                  <m:sSubPr>
                    <m:ctrlPr>
                      <w:rPr>
                        <w:rFonts w:ascii="Cambria Math" w:eastAsia="Times" w:hAnsi="Cambria Math"/>
                        <w:bCs w:val="0"/>
                        <w:i/>
                        <w:color w:val="000000" w:themeColor="text1"/>
                        <w:sz w:val="22"/>
                        <w:szCs w:val="20"/>
                      </w:rPr>
                    </m:ctrlPr>
                  </m:sSubPr>
                  <m:e>
                    <m:r>
                      <m:rPr>
                        <m:sty m:val="bi"/>
                      </m:rPr>
                      <w:rPr>
                        <w:rFonts w:ascii="Cambria Math" w:eastAsia="Times" w:hAnsi="Cambria Math"/>
                        <w:color w:val="000000" w:themeColor="text1"/>
                        <w:sz w:val="22"/>
                        <w:szCs w:val="20"/>
                      </w:rPr>
                      <m:t>Water</m:t>
                    </m:r>
                  </m:e>
                  <m:sub>
                    <m:r>
                      <m:rPr>
                        <m:sty m:val="bi"/>
                      </m:rPr>
                      <w:rPr>
                        <w:rFonts w:ascii="Cambria Math" w:eastAsia="Times" w:hAnsi="Cambria Math"/>
                        <w:color w:val="000000" w:themeColor="text1"/>
                        <w:sz w:val="22"/>
                        <w:szCs w:val="20"/>
                      </w:rPr>
                      <m:t>cooling, cost</m:t>
                    </m:r>
                  </m:sub>
                </m:sSub>
              </m:oMath>
            </m:oMathPara>
          </w:p>
        </w:tc>
        <w:tc>
          <w:tcPr>
            <w:tcW w:w="1591" w:type="dxa"/>
          </w:tcPr>
          <w:p w14:paraId="0475E074" w14:textId="77777777" w:rsidR="00875AFB" w:rsidRPr="00367126" w:rsidRDefault="00875AFB" w:rsidP="0017228A">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Cost of Cooling Water</w:t>
            </w:r>
          </w:p>
        </w:tc>
        <w:tc>
          <w:tcPr>
            <w:tcW w:w="4451" w:type="dxa"/>
          </w:tcPr>
          <w:p w14:paraId="3930856D" w14:textId="77777777" w:rsidR="00875AFB" w:rsidRPr="00367126" w:rsidRDefault="00087FCD" w:rsidP="0017228A">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m:oMathPara>
              <m:oMath>
                <m:r>
                  <w:rPr>
                    <w:rFonts w:ascii="Cambria Math" w:hAnsi="Cambria Math" w:cs="Arial"/>
                    <w:sz w:val="20"/>
                    <w:szCs w:val="20"/>
                  </w:rPr>
                  <m:t>2.35*1185*</m:t>
                </m:r>
                <m:sSup>
                  <m:sSupPr>
                    <m:ctrlPr>
                      <w:rPr>
                        <w:rFonts w:ascii="Cambria Math" w:hAnsi="Cambria Math" w:cs="Arial"/>
                        <w:i/>
                        <w:sz w:val="20"/>
                        <w:szCs w:val="20"/>
                      </w:rPr>
                    </m:ctrlPr>
                  </m:sSupPr>
                  <m:e>
                    <m:sSub>
                      <m:sSubPr>
                        <m:ctrlPr>
                          <w:rPr>
                            <w:rFonts w:ascii="Cambria Math" w:hAnsi="Cambria Math" w:cs="Arial"/>
                            <w:i/>
                            <w:sz w:val="20"/>
                            <w:szCs w:val="20"/>
                          </w:rPr>
                        </m:ctrlPr>
                      </m:sSubPr>
                      <m:e>
                        <m:r>
                          <w:rPr>
                            <w:rFonts w:ascii="Cambria Math" w:hAnsi="Cambria Math" w:cs="Arial"/>
                            <w:sz w:val="20"/>
                            <w:szCs w:val="20"/>
                          </w:rPr>
                          <m:t>Pump_Power</m:t>
                        </m:r>
                      </m:e>
                      <m:sub>
                        <m:r>
                          <w:rPr>
                            <w:rFonts w:ascii="Cambria Math" w:hAnsi="Cambria Math" w:cs="Arial"/>
                            <w:sz w:val="20"/>
                            <w:szCs w:val="20"/>
                          </w:rPr>
                          <m:t>cooling-water</m:t>
                        </m:r>
                      </m:sub>
                    </m:sSub>
                  </m:e>
                  <m:sup>
                    <m:r>
                      <w:rPr>
                        <w:rFonts w:ascii="Cambria Math" w:hAnsi="Cambria Math" w:cs="Arial"/>
                        <w:sz w:val="20"/>
                        <w:szCs w:val="20"/>
                      </w:rPr>
                      <m:t>0.767</m:t>
                    </m:r>
                  </m:sup>
                </m:sSup>
              </m:oMath>
            </m:oMathPara>
          </w:p>
        </w:tc>
        <w:tc>
          <w:tcPr>
            <w:tcW w:w="784" w:type="dxa"/>
            <w:gridSpan w:val="2"/>
          </w:tcPr>
          <w:p w14:paraId="157B84C9" w14:textId="77777777" w:rsidR="00875AFB" w:rsidRPr="00087FCD" w:rsidRDefault="00875AFB" w:rsidP="0017228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i/>
                <w:sz w:val="20"/>
                <w:szCs w:val="20"/>
              </w:rPr>
            </w:pPr>
            <m:oMathPara>
              <m:oMathParaPr>
                <m:jc m:val="center"/>
              </m:oMathParaPr>
              <m:oMath>
                <m:r>
                  <w:rPr>
                    <w:rFonts w:ascii="Cambria Math" w:hAnsi="Cambria Math" w:cs="Arial"/>
                    <w:sz w:val="20"/>
                    <w:szCs w:val="20"/>
                  </w:rPr>
                  <m:t>$</m:t>
                </m:r>
              </m:oMath>
            </m:oMathPara>
          </w:p>
        </w:tc>
      </w:tr>
      <w:tr w:rsidR="00D2682C" w:rsidRPr="00367126" w14:paraId="7A211C23" w14:textId="77777777" w:rsidTr="009B23BA">
        <w:trPr>
          <w:trHeight w:val="315"/>
          <w:jc w:val="center"/>
        </w:trPr>
        <w:tc>
          <w:tcPr>
            <w:cnfStyle w:val="001000000000" w:firstRow="0" w:lastRow="0" w:firstColumn="1" w:lastColumn="0" w:oddVBand="0" w:evenVBand="0" w:oddHBand="0" w:evenHBand="0" w:firstRowFirstColumn="0" w:firstRowLastColumn="0" w:lastRowFirstColumn="0" w:lastRowLastColumn="0"/>
            <w:tcW w:w="2534" w:type="dxa"/>
          </w:tcPr>
          <w:p w14:paraId="61231278" w14:textId="77777777" w:rsidR="00875AFB" w:rsidRPr="00617313" w:rsidRDefault="00B41C72" w:rsidP="0017228A">
            <w:pPr>
              <w:autoSpaceDE w:val="0"/>
              <w:autoSpaceDN w:val="0"/>
              <w:adjustRightInd w:val="0"/>
              <w:jc w:val="center"/>
              <w:rPr>
                <w:rFonts w:ascii="Arial" w:hAnsi="Arial" w:cs="Arial"/>
                <w:sz w:val="20"/>
                <w:szCs w:val="20"/>
              </w:rPr>
            </w:pPr>
            <m:oMathPara>
              <m:oMath>
                <m:sSub>
                  <m:sSubPr>
                    <m:ctrlPr>
                      <w:rPr>
                        <w:rFonts w:ascii="Cambria Math" w:hAnsi="Cambria Math" w:cs="Arial"/>
                        <w:b w:val="0"/>
                        <w:bCs w:val="0"/>
                        <w:i/>
                        <w:sz w:val="20"/>
                        <w:szCs w:val="20"/>
                      </w:rPr>
                    </m:ctrlPr>
                  </m:sSubPr>
                  <m:e>
                    <m:r>
                      <m:rPr>
                        <m:sty m:val="bi"/>
                      </m:rPr>
                      <w:rPr>
                        <w:rFonts w:ascii="Cambria Math" w:hAnsi="Cambria Math" w:cs="Arial"/>
                        <w:sz w:val="20"/>
                        <w:szCs w:val="20"/>
                      </w:rPr>
                      <m:t>Pump_Power</m:t>
                    </m:r>
                  </m:e>
                  <m:sub>
                    <m:r>
                      <m:rPr>
                        <m:sty m:val="bi"/>
                      </m:rPr>
                      <w:rPr>
                        <w:rFonts w:ascii="Cambria Math" w:hAnsi="Cambria Math" w:cs="Arial"/>
                        <w:sz w:val="20"/>
                        <w:szCs w:val="20"/>
                      </w:rPr>
                      <m:t>cooling-water</m:t>
                    </m:r>
                  </m:sub>
                </m:sSub>
              </m:oMath>
            </m:oMathPara>
          </w:p>
        </w:tc>
        <w:tc>
          <w:tcPr>
            <w:tcW w:w="1591" w:type="dxa"/>
          </w:tcPr>
          <w:p w14:paraId="1988698D" w14:textId="77777777" w:rsidR="00875AFB" w:rsidRPr="00367126" w:rsidRDefault="00D2682C" w:rsidP="0017228A">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Cooling water pump power</w:t>
            </w:r>
          </w:p>
        </w:tc>
        <w:tc>
          <w:tcPr>
            <w:tcW w:w="4451" w:type="dxa"/>
          </w:tcPr>
          <w:p w14:paraId="2146058A" w14:textId="77777777" w:rsidR="00875AFB" w:rsidRPr="00D2682C" w:rsidRDefault="00D2682C" w:rsidP="0017228A">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i/>
                <w:sz w:val="20"/>
                <w:szCs w:val="20"/>
              </w:rPr>
            </w:pPr>
            <w:r>
              <w:rPr>
                <w:rFonts w:ascii="Arial" w:hAnsi="Arial" w:cs="Arial"/>
                <w:sz w:val="20"/>
                <w:szCs w:val="20"/>
              </w:rPr>
              <w:t xml:space="preserve">(calculated in </w:t>
            </w:r>
            <w:r>
              <w:rPr>
                <w:rFonts w:ascii="Arial" w:hAnsi="Arial" w:cs="Arial"/>
                <w:i/>
                <w:sz w:val="20"/>
                <w:szCs w:val="20"/>
              </w:rPr>
              <w:t>‘lib_geothermal.cpp’)</w:t>
            </w:r>
          </w:p>
        </w:tc>
        <w:tc>
          <w:tcPr>
            <w:tcW w:w="784" w:type="dxa"/>
            <w:gridSpan w:val="2"/>
          </w:tcPr>
          <w:p w14:paraId="164F4545" w14:textId="77777777" w:rsidR="00875AFB" w:rsidRPr="00367126" w:rsidRDefault="000D11F6" w:rsidP="0017228A">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i/>
                <w:sz w:val="20"/>
                <w:szCs w:val="20"/>
              </w:rPr>
            </w:pPr>
            <m:oMathPara>
              <m:oMath>
                <m:r>
                  <w:rPr>
                    <w:rFonts w:ascii="Cambria Math" w:hAnsi="Cambria Math" w:cs="Arial"/>
                    <w:sz w:val="20"/>
                    <w:szCs w:val="20"/>
                  </w:rPr>
                  <m:t>hp</m:t>
                </m:r>
              </m:oMath>
            </m:oMathPara>
          </w:p>
        </w:tc>
      </w:tr>
      <w:tr w:rsidR="00D2682C" w14:paraId="0B814059" w14:textId="77777777" w:rsidTr="009B23B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34" w:type="dxa"/>
          </w:tcPr>
          <w:p w14:paraId="63417422" w14:textId="77777777" w:rsidR="00875AFB" w:rsidRPr="000D11F6" w:rsidRDefault="00B41C72" w:rsidP="0017228A">
            <w:pPr>
              <w:autoSpaceDE w:val="0"/>
              <w:autoSpaceDN w:val="0"/>
              <w:adjustRightInd w:val="0"/>
              <w:jc w:val="center"/>
              <w:rPr>
                <w:rFonts w:ascii="Arial" w:hAnsi="Arial" w:cs="Arial"/>
                <w:sz w:val="20"/>
                <w:szCs w:val="20"/>
              </w:rPr>
            </w:pPr>
            <m:oMathPara>
              <m:oMath>
                <m:sSub>
                  <m:sSubPr>
                    <m:ctrlPr>
                      <w:rPr>
                        <w:rFonts w:ascii="Cambria Math" w:hAnsi="Cambria Math" w:cs="Arial"/>
                        <w:i/>
                        <w:sz w:val="20"/>
                        <w:szCs w:val="20"/>
                      </w:rPr>
                    </m:ctrlPr>
                  </m:sSubPr>
                  <m:e>
                    <m:r>
                      <m:rPr>
                        <m:sty m:val="bi"/>
                      </m:rPr>
                      <w:rPr>
                        <w:rFonts w:ascii="Cambria Math" w:hAnsi="Cambria Math" w:cs="Arial"/>
                        <w:sz w:val="20"/>
                        <w:szCs w:val="20"/>
                      </w:rPr>
                      <m:t>Condensate</m:t>
                    </m:r>
                  </m:e>
                  <m:sub>
                    <m:r>
                      <m:rPr>
                        <m:sty m:val="bi"/>
                      </m:rPr>
                      <w:rPr>
                        <w:rFonts w:ascii="Cambria Math" w:hAnsi="Cambria Math" w:cs="Arial"/>
                        <w:sz w:val="20"/>
                        <w:szCs w:val="20"/>
                      </w:rPr>
                      <m:t>cost</m:t>
                    </m:r>
                  </m:sub>
                </m:sSub>
              </m:oMath>
            </m:oMathPara>
          </w:p>
        </w:tc>
        <w:tc>
          <w:tcPr>
            <w:tcW w:w="1591" w:type="dxa"/>
          </w:tcPr>
          <w:p w14:paraId="61111B49" w14:textId="77777777" w:rsidR="00875AFB" w:rsidRDefault="00875AFB" w:rsidP="0017228A">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451" w:type="dxa"/>
          </w:tcPr>
          <w:p w14:paraId="68509EAD" w14:textId="77777777" w:rsidR="00875AFB" w:rsidRPr="00930E23" w:rsidRDefault="000D11F6" w:rsidP="0017228A">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m:oMathPara>
              <m:oMath>
                <m:r>
                  <w:rPr>
                    <w:rFonts w:ascii="Cambria Math" w:hAnsi="Cambria Math" w:cs="Arial"/>
                    <w:sz w:val="20"/>
                    <w:szCs w:val="20"/>
                  </w:rPr>
                  <m:t>2.35*1185*</m:t>
                </m:r>
                <m:sSup>
                  <m:sSupPr>
                    <m:ctrlPr>
                      <w:rPr>
                        <w:rFonts w:ascii="Cambria Math" w:hAnsi="Cambria Math" w:cs="Arial"/>
                        <w:i/>
                        <w:sz w:val="20"/>
                        <w:szCs w:val="20"/>
                      </w:rPr>
                    </m:ctrlPr>
                  </m:sSupPr>
                  <m:e>
                    <m:sSub>
                      <m:sSubPr>
                        <m:ctrlPr>
                          <w:rPr>
                            <w:rFonts w:ascii="Cambria Math" w:hAnsi="Cambria Math" w:cs="Arial"/>
                            <w:i/>
                            <w:sz w:val="20"/>
                            <w:szCs w:val="20"/>
                          </w:rPr>
                        </m:ctrlPr>
                      </m:sSubPr>
                      <m:e>
                        <m:r>
                          <w:rPr>
                            <w:rFonts w:ascii="Cambria Math" w:hAnsi="Cambria Math" w:cs="Arial"/>
                            <w:sz w:val="20"/>
                            <w:szCs w:val="20"/>
                          </w:rPr>
                          <m:t>Condensate_Pump</m:t>
                        </m:r>
                      </m:e>
                      <m:sub>
                        <m:r>
                          <w:rPr>
                            <w:rFonts w:ascii="Cambria Math" w:hAnsi="Cambria Math" w:cs="Arial"/>
                            <w:sz w:val="20"/>
                            <w:szCs w:val="20"/>
                          </w:rPr>
                          <m:t>power</m:t>
                        </m:r>
                      </m:sub>
                    </m:sSub>
                  </m:e>
                  <m:sup>
                    <m:r>
                      <w:rPr>
                        <w:rFonts w:ascii="Cambria Math" w:hAnsi="Cambria Math" w:cs="Arial"/>
                        <w:sz w:val="20"/>
                        <w:szCs w:val="20"/>
                      </w:rPr>
                      <m:t>0.767</m:t>
                    </m:r>
                  </m:sup>
                </m:sSup>
              </m:oMath>
            </m:oMathPara>
          </w:p>
        </w:tc>
        <w:tc>
          <w:tcPr>
            <w:tcW w:w="784" w:type="dxa"/>
            <w:gridSpan w:val="2"/>
          </w:tcPr>
          <w:p w14:paraId="77E446E9" w14:textId="77777777" w:rsidR="00875AFB" w:rsidRDefault="008147AE" w:rsidP="0017228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i/>
                <w:sz w:val="20"/>
                <w:szCs w:val="20"/>
              </w:rPr>
            </w:pPr>
            <m:oMathPara>
              <m:oMath>
                <m:r>
                  <w:rPr>
                    <w:rFonts w:ascii="Cambria Math" w:hAnsi="Cambria Math" w:cs="Arial"/>
                    <w:sz w:val="20"/>
                    <w:szCs w:val="20"/>
                  </w:rPr>
                  <m:t>$</m:t>
                </m:r>
              </m:oMath>
            </m:oMathPara>
          </w:p>
        </w:tc>
      </w:tr>
      <w:tr w:rsidR="008147AE" w:rsidRPr="00367126" w14:paraId="5FC5EF46" w14:textId="77777777" w:rsidTr="009B23BA">
        <w:trPr>
          <w:trHeight w:val="324"/>
          <w:jc w:val="center"/>
        </w:trPr>
        <w:tc>
          <w:tcPr>
            <w:cnfStyle w:val="001000000000" w:firstRow="0" w:lastRow="0" w:firstColumn="1" w:lastColumn="0" w:oddVBand="0" w:evenVBand="0" w:oddHBand="0" w:evenHBand="0" w:firstRowFirstColumn="0" w:firstRowLastColumn="0" w:lastRowFirstColumn="0" w:lastRowLastColumn="0"/>
            <w:tcW w:w="2534" w:type="dxa"/>
            <w:tcBorders>
              <w:bottom w:val="single" w:sz="4" w:space="0" w:color="auto"/>
            </w:tcBorders>
          </w:tcPr>
          <w:p w14:paraId="788E58CA" w14:textId="77777777" w:rsidR="008147AE" w:rsidRPr="00674611" w:rsidRDefault="00B41C72" w:rsidP="008147AE">
            <w:pPr>
              <w:autoSpaceDE w:val="0"/>
              <w:autoSpaceDN w:val="0"/>
              <w:adjustRightInd w:val="0"/>
              <w:jc w:val="center"/>
              <w:rPr>
                <w:rFonts w:ascii="Arial" w:hAnsi="Arial" w:cs="Arial"/>
                <w:sz w:val="20"/>
                <w:szCs w:val="20"/>
              </w:rPr>
            </w:pPr>
            <m:oMathPara>
              <m:oMath>
                <m:sSub>
                  <m:sSubPr>
                    <m:ctrlPr>
                      <w:rPr>
                        <w:rFonts w:ascii="Cambria Math" w:hAnsi="Cambria Math" w:cs="Arial"/>
                        <w:b w:val="0"/>
                        <w:bCs w:val="0"/>
                        <w:i/>
                        <w:sz w:val="20"/>
                        <w:szCs w:val="20"/>
                      </w:rPr>
                    </m:ctrlPr>
                  </m:sSubPr>
                  <m:e>
                    <m:r>
                      <m:rPr>
                        <m:sty m:val="bi"/>
                      </m:rPr>
                      <w:rPr>
                        <w:rFonts w:ascii="Cambria Math" w:hAnsi="Cambria Math" w:cs="Arial"/>
                        <w:sz w:val="20"/>
                        <w:szCs w:val="20"/>
                      </w:rPr>
                      <m:t>Condensate_Pump</m:t>
                    </m:r>
                  </m:e>
                  <m:sub>
                    <m:r>
                      <m:rPr>
                        <m:sty m:val="bi"/>
                      </m:rPr>
                      <w:rPr>
                        <w:rFonts w:ascii="Cambria Math" w:hAnsi="Cambria Math" w:cs="Arial"/>
                        <w:sz w:val="20"/>
                        <w:szCs w:val="20"/>
                      </w:rPr>
                      <m:t>power</m:t>
                    </m:r>
                  </m:sub>
                </m:sSub>
              </m:oMath>
            </m:oMathPara>
          </w:p>
        </w:tc>
        <w:tc>
          <w:tcPr>
            <w:tcW w:w="1591" w:type="dxa"/>
            <w:tcBorders>
              <w:bottom w:val="single" w:sz="4" w:space="0" w:color="auto"/>
            </w:tcBorders>
          </w:tcPr>
          <w:p w14:paraId="07F14202" w14:textId="77777777" w:rsidR="008147AE" w:rsidRPr="00367126" w:rsidRDefault="008147AE" w:rsidP="008147AE">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Condensate pump power</w:t>
            </w:r>
          </w:p>
        </w:tc>
        <w:tc>
          <w:tcPr>
            <w:tcW w:w="4451" w:type="dxa"/>
            <w:tcBorders>
              <w:bottom w:val="single" w:sz="4" w:space="0" w:color="auto"/>
            </w:tcBorders>
          </w:tcPr>
          <w:p w14:paraId="4D7E0DAF" w14:textId="77777777" w:rsidR="008147AE" w:rsidRPr="00D2682C" w:rsidRDefault="008147AE" w:rsidP="008147AE">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i/>
                <w:sz w:val="20"/>
                <w:szCs w:val="20"/>
              </w:rPr>
            </w:pPr>
            <w:r>
              <w:rPr>
                <w:rFonts w:ascii="Arial" w:hAnsi="Arial" w:cs="Arial"/>
                <w:sz w:val="20"/>
                <w:szCs w:val="20"/>
              </w:rPr>
              <w:t xml:space="preserve">(calculated in </w:t>
            </w:r>
            <w:r>
              <w:rPr>
                <w:rFonts w:ascii="Arial" w:hAnsi="Arial" w:cs="Arial"/>
                <w:i/>
                <w:sz w:val="20"/>
                <w:szCs w:val="20"/>
              </w:rPr>
              <w:t>‘lib_geothermal.cpp’)</w:t>
            </w:r>
          </w:p>
        </w:tc>
        <w:tc>
          <w:tcPr>
            <w:tcW w:w="784" w:type="dxa"/>
            <w:gridSpan w:val="2"/>
            <w:tcBorders>
              <w:bottom w:val="single" w:sz="4" w:space="0" w:color="auto"/>
            </w:tcBorders>
          </w:tcPr>
          <w:p w14:paraId="77DFCCEF" w14:textId="77777777" w:rsidR="008147AE" w:rsidRPr="00367126" w:rsidRDefault="008147AE" w:rsidP="008147AE">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i/>
                <w:sz w:val="20"/>
                <w:szCs w:val="20"/>
              </w:rPr>
            </w:pPr>
            <m:oMathPara>
              <m:oMath>
                <m:r>
                  <w:rPr>
                    <w:rFonts w:ascii="Cambria Math" w:hAnsi="Cambria Math" w:cs="Arial"/>
                    <w:sz w:val="20"/>
                    <w:szCs w:val="20"/>
                  </w:rPr>
                  <m:t>hp</m:t>
                </m:r>
              </m:oMath>
            </m:oMathPara>
          </w:p>
        </w:tc>
      </w:tr>
    </w:tbl>
    <w:p w14:paraId="47793369" w14:textId="77777777" w:rsidR="00875AFB" w:rsidRDefault="00875AFB" w:rsidP="00C92FDC">
      <w:pPr>
        <w:pStyle w:val="NRELBodyText"/>
      </w:pPr>
    </w:p>
    <w:p w14:paraId="0FB61AF7" w14:textId="1AA46CB6" w:rsidR="004F0190" w:rsidRPr="00FB52E6" w:rsidRDefault="004F0190" w:rsidP="004F0190">
      <w:pPr>
        <w:pStyle w:val="NRELBodyText"/>
      </w:pPr>
      <w:r w:rsidRPr="00FB52E6">
        <w:t xml:space="preserve">The formula for calculating the baseline cost ($/kW) of </w:t>
      </w:r>
      <w:r w:rsidR="00845DB9" w:rsidRPr="00FB52E6">
        <w:t>non-condensable gas (</w:t>
      </w:r>
      <w:r w:rsidR="005167CF" w:rsidRPr="00FB52E6">
        <w:t>NCG</w:t>
      </w:r>
      <w:r w:rsidR="00845DB9" w:rsidRPr="00FB52E6">
        <w:t>)</w:t>
      </w:r>
      <w:r w:rsidR="005167CF" w:rsidRPr="00FB52E6">
        <w:t xml:space="preserve"> </w:t>
      </w:r>
      <w:r w:rsidR="00B4645B" w:rsidRPr="00FB52E6">
        <w:t>r</w:t>
      </w:r>
      <w:r w:rsidR="005167CF" w:rsidRPr="00FB52E6">
        <w:t>emoval system</w:t>
      </w:r>
      <w:r w:rsidRPr="00FB52E6">
        <w:t xml:space="preserve"> is given by eq </w:t>
      </w:r>
      <w:r w:rsidR="004716EA">
        <w:fldChar w:fldCharType="begin"/>
      </w:r>
      <w:r w:rsidR="004716EA">
        <w:instrText xml:space="preserve"> REF eq11 \h </w:instrText>
      </w:r>
      <w:r w:rsidR="004716EA">
        <w:fldChar w:fldCharType="separate"/>
      </w:r>
      <w:r w:rsidR="004716EA">
        <w:t>(11)</w:t>
      </w:r>
      <w:r w:rsidR="004716EA">
        <w:fldChar w:fldCharType="end"/>
      </w:r>
      <w:r w:rsidR="004716EA">
        <w:t>:</w:t>
      </w:r>
    </w:p>
    <w:p w14:paraId="583524B6" w14:textId="0BA51C2A" w:rsidR="00B744F5" w:rsidRPr="00B744F5" w:rsidRDefault="00B41C72" w:rsidP="004F0190">
      <w:pPr>
        <w:pStyle w:val="NRELBodyText"/>
      </w:pPr>
      <m:oMath>
        <m:sSub>
          <m:sSubPr>
            <m:ctrlPr>
              <w:rPr>
                <w:rFonts w:ascii="Cambria Math" w:hAnsi="Cambria Math"/>
                <w:i/>
              </w:rPr>
            </m:ctrlPr>
          </m:sSubPr>
          <m:e>
            <m:r>
              <w:rPr>
                <w:rFonts w:ascii="Cambria Math" w:hAnsi="Cambria Math"/>
              </w:rPr>
              <m:t>Removal</m:t>
            </m:r>
          </m:e>
          <m:sub>
            <m:r>
              <w:rPr>
                <w:rFonts w:ascii="Cambria Math" w:hAnsi="Cambria Math"/>
              </w:rPr>
              <m:t>NCG, cost</m:t>
            </m:r>
          </m:sub>
        </m:sSub>
        <m:r>
          <w:rPr>
            <w:rFonts w:ascii="Cambria Math" w:hAnsi="Cambria Math"/>
          </w:rPr>
          <m:t>=Vacuu</m:t>
        </m:r>
        <m:sSub>
          <m:sSubPr>
            <m:ctrlPr>
              <w:rPr>
                <w:rFonts w:ascii="Cambria Math" w:hAnsi="Cambria Math"/>
                <w:i/>
              </w:rPr>
            </m:ctrlPr>
          </m:sSubPr>
          <m:e>
            <m:r>
              <w:rPr>
                <w:rFonts w:ascii="Cambria Math" w:hAnsi="Cambria Math"/>
              </w:rPr>
              <m:t>m_Pump</m:t>
            </m:r>
          </m:e>
          <m:sub>
            <m:r>
              <w:rPr>
                <w:rFonts w:ascii="Cambria Math" w:hAnsi="Cambria Math"/>
              </w:rPr>
              <m:t>cost</m:t>
            </m:r>
          </m:sub>
        </m:sSub>
        <m:r>
          <w:rPr>
            <w:rFonts w:ascii="Cambria Math" w:hAnsi="Cambria Math"/>
          </w:rPr>
          <m:t>+Condense</m:t>
        </m:r>
        <m:sSub>
          <m:sSubPr>
            <m:ctrlPr>
              <w:rPr>
                <w:rFonts w:ascii="Cambria Math" w:hAnsi="Cambria Math"/>
                <w:i/>
              </w:rPr>
            </m:ctrlPr>
          </m:sSubPr>
          <m:e>
            <m:r>
              <w:rPr>
                <w:rFonts w:ascii="Cambria Math" w:hAnsi="Cambria Math"/>
              </w:rPr>
              <m:t>r</m:t>
            </m:r>
          </m:e>
          <m:sub>
            <m:r>
              <w:rPr>
                <w:rFonts w:ascii="Cambria Math" w:hAnsi="Cambria Math"/>
              </w:rPr>
              <m:t>cost</m:t>
            </m:r>
          </m:sub>
        </m:sSub>
        <m:r>
          <w:rPr>
            <w:rFonts w:ascii="Cambria Math" w:hAnsi="Cambria Math"/>
          </w:rPr>
          <m:t>+</m:t>
        </m:r>
        <m:sSub>
          <m:sSubPr>
            <m:ctrlPr>
              <w:rPr>
                <w:rFonts w:ascii="Cambria Math" w:hAnsi="Cambria Math"/>
                <w:i/>
              </w:rPr>
            </m:ctrlPr>
          </m:sSubPr>
          <m:e>
            <m:r>
              <w:rPr>
                <w:rFonts w:ascii="Cambria Math" w:hAnsi="Cambria Math"/>
              </w:rPr>
              <m:t>Pump</m:t>
            </m:r>
          </m:e>
          <m:sub>
            <m:r>
              <w:rPr>
                <w:rFonts w:ascii="Cambria Math" w:hAnsi="Cambria Math"/>
              </w:rPr>
              <m:t>cost</m:t>
            </m:r>
          </m:sub>
        </m:sSub>
        <m:r>
          <w:rPr>
            <w:rFonts w:ascii="Cambria Math" w:hAnsi="Cambria Math"/>
          </w:rPr>
          <m:t>+</m:t>
        </m:r>
        <m:sSub>
          <m:sSubPr>
            <m:ctrlPr>
              <w:rPr>
                <w:rFonts w:ascii="Cambria Math" w:hAnsi="Cambria Math"/>
                <w:i/>
              </w:rPr>
            </m:ctrlPr>
          </m:sSubPr>
          <m:e>
            <m:r>
              <w:rPr>
                <w:rFonts w:ascii="Cambria Math" w:hAnsi="Cambria Math"/>
              </w:rPr>
              <m:t>Ejector</m:t>
            </m:r>
          </m:e>
          <m:sub>
            <m:r>
              <w:rPr>
                <w:rFonts w:ascii="Cambria Math" w:hAnsi="Cambria Math"/>
              </w:rPr>
              <m:t>cost</m:t>
            </m:r>
          </m:sub>
        </m:sSub>
      </m:oMath>
      <w:r w:rsidR="00DA6E6B">
        <w:tab/>
        <w:t xml:space="preserve">     </w:t>
      </w:r>
      <w:bookmarkStart w:id="66" w:name="eq11"/>
      <w:r w:rsidR="00DA6E6B">
        <w:t>(1</w:t>
      </w:r>
      <w:r w:rsidR="00EF33CB">
        <w:t>1</w:t>
      </w:r>
      <w:r w:rsidR="00DA6E6B">
        <w:t>)</w:t>
      </w:r>
      <w:bookmarkEnd w:id="66"/>
    </w:p>
    <w:p w14:paraId="09CE2FB0" w14:textId="08694E3D" w:rsidR="005167CF" w:rsidRPr="005355CE" w:rsidRDefault="005167CF" w:rsidP="004F0190">
      <w:pPr>
        <w:pStyle w:val="NRELBodyText"/>
      </w:pPr>
      <w:r w:rsidRPr="005355CE">
        <w:t xml:space="preserve">The breakdown of the individual components of eq </w:t>
      </w:r>
      <w:r w:rsidR="004716EA">
        <w:fldChar w:fldCharType="begin"/>
      </w:r>
      <w:r w:rsidR="004716EA">
        <w:instrText xml:space="preserve"> REF eq11 \h </w:instrText>
      </w:r>
      <w:r w:rsidR="004716EA">
        <w:fldChar w:fldCharType="separate"/>
      </w:r>
      <w:r w:rsidR="004716EA">
        <w:t>(11)</w:t>
      </w:r>
      <w:r w:rsidR="004716EA">
        <w:fldChar w:fldCharType="end"/>
      </w:r>
      <w:r w:rsidRPr="005355CE">
        <w:t xml:space="preserve"> is given in</w:t>
      </w:r>
      <w:r w:rsidR="006E633C">
        <w:t xml:space="preserve"> </w:t>
      </w:r>
      <w:r w:rsidR="006E633C">
        <w:fldChar w:fldCharType="begin"/>
      </w:r>
      <w:r w:rsidR="006E633C">
        <w:instrText xml:space="preserve"> REF _Ref1463322 \h </w:instrText>
      </w:r>
      <w:r w:rsidR="006E633C">
        <w:fldChar w:fldCharType="separate"/>
      </w:r>
      <w:r w:rsidR="006E633C">
        <w:t xml:space="preserve">Table </w:t>
      </w:r>
      <w:r w:rsidR="006E633C">
        <w:rPr>
          <w:noProof/>
        </w:rPr>
        <w:t>9</w:t>
      </w:r>
      <w:r w:rsidR="006E633C">
        <w:fldChar w:fldCharType="end"/>
      </w:r>
      <w:r w:rsidRPr="005355CE">
        <w:t>:</w:t>
      </w:r>
    </w:p>
    <w:p w14:paraId="702F9F08" w14:textId="5F630EB0" w:rsidR="006E633C" w:rsidRDefault="006E633C" w:rsidP="006E633C">
      <w:pPr>
        <w:pStyle w:val="NRELTableCaption"/>
      </w:pPr>
      <w:bookmarkStart w:id="67" w:name="_Ref1463322"/>
      <w:bookmarkStart w:id="68" w:name="_Toc1465694"/>
      <w:r>
        <w:t xml:space="preserve">Table </w:t>
      </w:r>
      <w:r w:rsidR="00B41C72">
        <w:rPr>
          <w:noProof/>
        </w:rPr>
        <w:fldChar w:fldCharType="begin"/>
      </w:r>
      <w:r w:rsidR="00B41C72">
        <w:rPr>
          <w:noProof/>
        </w:rPr>
        <w:instrText xml:space="preserve"> SEQ Table \* ARABIC </w:instrText>
      </w:r>
      <w:r w:rsidR="00B41C72">
        <w:rPr>
          <w:noProof/>
        </w:rPr>
        <w:fldChar w:fldCharType="separate"/>
      </w:r>
      <w:r>
        <w:rPr>
          <w:noProof/>
        </w:rPr>
        <w:t>9</w:t>
      </w:r>
      <w:r w:rsidR="00B41C72">
        <w:rPr>
          <w:noProof/>
        </w:rPr>
        <w:fldChar w:fldCharType="end"/>
      </w:r>
      <w:bookmarkEnd w:id="67"/>
      <w:r>
        <w:rPr>
          <w:noProof/>
        </w:rPr>
        <w:t>.</w:t>
      </w:r>
      <w:r w:rsidRPr="008A187F">
        <w:t xml:space="preserve"> </w:t>
      </w:r>
      <w:r>
        <w:t>Breakdown of Reference Plant’s NCG Removal System’s Cost</w:t>
      </w:r>
      <w:bookmarkEnd w:id="68"/>
    </w:p>
    <w:tbl>
      <w:tblPr>
        <w:tblStyle w:val="ListTable1Light-Accent5"/>
        <w:tblW w:w="0" w:type="auto"/>
        <w:jc w:val="center"/>
        <w:tblLook w:val="04A0" w:firstRow="1" w:lastRow="0" w:firstColumn="1" w:lastColumn="0" w:noHBand="0" w:noVBand="1"/>
      </w:tblPr>
      <w:tblGrid>
        <w:gridCol w:w="2386"/>
        <w:gridCol w:w="1618"/>
        <w:gridCol w:w="4566"/>
        <w:gridCol w:w="60"/>
        <w:gridCol w:w="730"/>
      </w:tblGrid>
      <w:tr w:rsidR="00711AF0" w:rsidRPr="00367126" w14:paraId="7DD7625D" w14:textId="77777777" w:rsidTr="006E633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86" w:type="dxa"/>
            <w:tcBorders>
              <w:top w:val="single" w:sz="4" w:space="0" w:color="auto"/>
            </w:tcBorders>
          </w:tcPr>
          <w:p w14:paraId="4434A578" w14:textId="77777777" w:rsidR="007932D1" w:rsidRPr="00367126" w:rsidRDefault="007932D1" w:rsidP="00D943BD">
            <w:pPr>
              <w:autoSpaceDE w:val="0"/>
              <w:autoSpaceDN w:val="0"/>
              <w:adjustRightInd w:val="0"/>
              <w:jc w:val="center"/>
              <w:rPr>
                <w:rFonts w:ascii="Arial" w:hAnsi="Arial" w:cs="Arial"/>
                <w:sz w:val="20"/>
                <w:szCs w:val="20"/>
              </w:rPr>
            </w:pPr>
            <w:r w:rsidRPr="00367126">
              <w:rPr>
                <w:rFonts w:ascii="Arial" w:hAnsi="Arial" w:cs="Arial"/>
                <w:sz w:val="20"/>
                <w:szCs w:val="20"/>
              </w:rPr>
              <w:t>Symbol</w:t>
            </w:r>
          </w:p>
        </w:tc>
        <w:tc>
          <w:tcPr>
            <w:tcW w:w="1618" w:type="dxa"/>
            <w:tcBorders>
              <w:top w:val="single" w:sz="4" w:space="0" w:color="auto"/>
            </w:tcBorders>
          </w:tcPr>
          <w:p w14:paraId="32BCCBD4" w14:textId="77777777" w:rsidR="007932D1" w:rsidRPr="00367126" w:rsidRDefault="007932D1" w:rsidP="00D943BD">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367126">
              <w:rPr>
                <w:rFonts w:ascii="Arial" w:hAnsi="Arial" w:cs="Arial"/>
                <w:sz w:val="20"/>
                <w:szCs w:val="20"/>
              </w:rPr>
              <w:t xml:space="preserve">Description </w:t>
            </w:r>
            <w:r w:rsidRPr="00367126">
              <w:rPr>
                <w:rFonts w:ascii="Arial" w:hAnsi="Arial" w:cs="Arial"/>
                <w:i/>
                <w:sz w:val="20"/>
                <w:szCs w:val="20"/>
              </w:rPr>
              <w:t>(Notes)</w:t>
            </w:r>
          </w:p>
        </w:tc>
        <w:tc>
          <w:tcPr>
            <w:tcW w:w="4626" w:type="dxa"/>
            <w:gridSpan w:val="2"/>
            <w:tcBorders>
              <w:top w:val="single" w:sz="4" w:space="0" w:color="auto"/>
            </w:tcBorders>
          </w:tcPr>
          <w:p w14:paraId="0FE458B0" w14:textId="77777777" w:rsidR="007932D1" w:rsidRPr="00367126" w:rsidRDefault="007932D1" w:rsidP="00D943BD">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367126">
              <w:rPr>
                <w:rFonts w:ascii="Arial" w:hAnsi="Arial" w:cs="Arial"/>
                <w:sz w:val="20"/>
                <w:szCs w:val="20"/>
              </w:rPr>
              <w:t>Formula/Value</w:t>
            </w:r>
          </w:p>
        </w:tc>
        <w:tc>
          <w:tcPr>
            <w:tcW w:w="730" w:type="dxa"/>
            <w:tcBorders>
              <w:top w:val="single" w:sz="4" w:space="0" w:color="auto"/>
            </w:tcBorders>
          </w:tcPr>
          <w:p w14:paraId="462B1527" w14:textId="77777777" w:rsidR="007932D1" w:rsidRPr="00367126" w:rsidRDefault="007932D1" w:rsidP="00D943BD">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367126">
              <w:rPr>
                <w:rFonts w:ascii="Arial" w:hAnsi="Arial" w:cs="Arial"/>
                <w:sz w:val="20"/>
                <w:szCs w:val="20"/>
              </w:rPr>
              <w:t>Units</w:t>
            </w:r>
          </w:p>
        </w:tc>
      </w:tr>
      <w:tr w:rsidR="00711AF0" w:rsidRPr="00F25A08" w14:paraId="693529E1" w14:textId="77777777" w:rsidTr="006E633C">
        <w:trPr>
          <w:cnfStyle w:val="000000100000" w:firstRow="0" w:lastRow="0" w:firstColumn="0" w:lastColumn="0" w:oddVBand="0" w:evenVBand="0" w:oddHBand="1" w:evenHBand="0" w:firstRowFirstColumn="0" w:firstRowLastColumn="0" w:lastRowFirstColumn="0" w:lastRowLastColumn="0"/>
          <w:trHeight w:val="593"/>
          <w:jc w:val="center"/>
        </w:trPr>
        <w:tc>
          <w:tcPr>
            <w:cnfStyle w:val="001000000000" w:firstRow="0" w:lastRow="0" w:firstColumn="1" w:lastColumn="0" w:oddVBand="0" w:evenVBand="0" w:oddHBand="0" w:evenHBand="0" w:firstRowFirstColumn="0" w:firstRowLastColumn="0" w:lastRowFirstColumn="0" w:lastRowLastColumn="0"/>
            <w:tcW w:w="2386" w:type="dxa"/>
          </w:tcPr>
          <w:p w14:paraId="4AE58AE3" w14:textId="77777777" w:rsidR="007932D1" w:rsidRPr="004D5BC1" w:rsidRDefault="00B77BDB" w:rsidP="00D943BD">
            <w:pPr>
              <w:autoSpaceDE w:val="0"/>
              <w:autoSpaceDN w:val="0"/>
              <w:adjustRightInd w:val="0"/>
              <w:jc w:val="center"/>
              <w:rPr>
                <w:rFonts w:ascii="Arial" w:hAnsi="Arial" w:cs="Arial"/>
                <w:sz w:val="20"/>
                <w:szCs w:val="20"/>
              </w:rPr>
            </w:pPr>
            <m:oMathPara>
              <m:oMath>
                <m:r>
                  <m:rPr>
                    <m:sty m:val="bi"/>
                  </m:rPr>
                  <w:rPr>
                    <w:rFonts w:ascii="Cambria Math" w:hAnsi="Cambria Math"/>
                    <w:sz w:val="20"/>
                    <w:szCs w:val="20"/>
                  </w:rPr>
                  <m:t>Vacuu</m:t>
                </m:r>
                <m:sSub>
                  <m:sSubPr>
                    <m:ctrlPr>
                      <w:rPr>
                        <w:rFonts w:ascii="Cambria Math" w:hAnsi="Cambria Math"/>
                        <w:i/>
                        <w:sz w:val="20"/>
                        <w:szCs w:val="20"/>
                      </w:rPr>
                    </m:ctrlPr>
                  </m:sSubPr>
                  <m:e>
                    <m:r>
                      <m:rPr>
                        <m:sty m:val="bi"/>
                      </m:rPr>
                      <w:rPr>
                        <w:rFonts w:ascii="Cambria Math" w:hAnsi="Cambria Math"/>
                        <w:sz w:val="20"/>
                        <w:szCs w:val="20"/>
                      </w:rPr>
                      <m:t>m_Pump</m:t>
                    </m:r>
                  </m:e>
                  <m:sub>
                    <m:r>
                      <m:rPr>
                        <m:sty m:val="bi"/>
                      </m:rPr>
                      <w:rPr>
                        <w:rFonts w:ascii="Cambria Math" w:hAnsi="Cambria Math"/>
                        <w:sz w:val="20"/>
                        <w:szCs w:val="20"/>
                      </w:rPr>
                      <m:t>cost</m:t>
                    </m:r>
                  </m:sub>
                </m:sSub>
              </m:oMath>
            </m:oMathPara>
          </w:p>
        </w:tc>
        <w:tc>
          <w:tcPr>
            <w:tcW w:w="1618" w:type="dxa"/>
          </w:tcPr>
          <w:p w14:paraId="630DFF1A" w14:textId="77777777" w:rsidR="007932D1" w:rsidRPr="00367126" w:rsidRDefault="009121C1" w:rsidP="00D943BD">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Cost of vacuum pump</w:t>
            </w:r>
          </w:p>
        </w:tc>
        <w:tc>
          <w:tcPr>
            <w:tcW w:w="4566" w:type="dxa"/>
          </w:tcPr>
          <w:p w14:paraId="2B008414" w14:textId="77777777" w:rsidR="007932D1" w:rsidRPr="00367126" w:rsidRDefault="00B41C72" w:rsidP="00D943BD">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m:oMathPara>
              <m:oMath>
                <m:sSub>
                  <m:sSubPr>
                    <m:ctrlPr>
                      <w:rPr>
                        <w:rFonts w:ascii="Cambria Math" w:hAnsi="Cambria Math" w:cs="Arial"/>
                        <w:i/>
                        <w:sz w:val="20"/>
                        <w:szCs w:val="20"/>
                      </w:rPr>
                    </m:ctrlPr>
                  </m:sSubPr>
                  <m:e>
                    <m:r>
                      <w:rPr>
                        <w:rFonts w:ascii="Cambria Math" w:hAnsi="Cambria Math" w:cs="Arial"/>
                        <w:sz w:val="20"/>
                        <w:szCs w:val="20"/>
                      </w:rPr>
                      <m:t>Vacuum_Stage1</m:t>
                    </m:r>
                  </m:e>
                  <m:sub>
                    <m:r>
                      <w:rPr>
                        <w:rFonts w:ascii="Cambria Math" w:hAnsi="Cambria Math" w:cs="Arial"/>
                        <w:sz w:val="20"/>
                        <w:szCs w:val="20"/>
                      </w:rPr>
                      <m:t>cost</m:t>
                    </m:r>
                  </m:sub>
                </m:sSub>
                <m: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Vacuum_Stage2</m:t>
                    </m:r>
                  </m:e>
                  <m:sub>
                    <m:r>
                      <w:rPr>
                        <w:rFonts w:ascii="Cambria Math" w:hAnsi="Cambria Math" w:cs="Arial"/>
                        <w:sz w:val="20"/>
                        <w:szCs w:val="20"/>
                      </w:rPr>
                      <m:t>cost</m:t>
                    </m:r>
                  </m:sub>
                </m:sSub>
                <m: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Vacuum_Stage3</m:t>
                    </m:r>
                  </m:e>
                  <m:sub>
                    <m:r>
                      <w:rPr>
                        <w:rFonts w:ascii="Cambria Math" w:hAnsi="Cambria Math" w:cs="Arial"/>
                        <w:sz w:val="20"/>
                        <w:szCs w:val="20"/>
                      </w:rPr>
                      <m:t>cost</m:t>
                    </m:r>
                  </m:sub>
                </m:sSub>
              </m:oMath>
            </m:oMathPara>
          </w:p>
        </w:tc>
        <w:tc>
          <w:tcPr>
            <w:tcW w:w="790" w:type="dxa"/>
            <w:gridSpan w:val="2"/>
          </w:tcPr>
          <w:p w14:paraId="4DD7C1DD" w14:textId="77777777" w:rsidR="007932D1" w:rsidRPr="00087FCD" w:rsidRDefault="009121C1" w:rsidP="00D943B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i/>
                <w:sz w:val="20"/>
                <w:szCs w:val="20"/>
              </w:rPr>
            </w:pPr>
            <m:oMathPara>
              <m:oMathParaPr>
                <m:jc m:val="center"/>
              </m:oMathParaPr>
              <m:oMath>
                <m:r>
                  <w:rPr>
                    <w:rFonts w:ascii="Cambria Math" w:hAnsi="Cambria Math" w:cs="Arial"/>
                    <w:sz w:val="20"/>
                    <w:szCs w:val="20"/>
                  </w:rPr>
                  <m:t>$</m:t>
                </m:r>
              </m:oMath>
            </m:oMathPara>
          </w:p>
        </w:tc>
      </w:tr>
      <w:tr w:rsidR="00711AF0" w:rsidRPr="00367126" w14:paraId="116A68B8" w14:textId="77777777" w:rsidTr="006E633C">
        <w:trPr>
          <w:trHeight w:val="315"/>
          <w:jc w:val="center"/>
        </w:trPr>
        <w:tc>
          <w:tcPr>
            <w:cnfStyle w:val="001000000000" w:firstRow="0" w:lastRow="0" w:firstColumn="1" w:lastColumn="0" w:oddVBand="0" w:evenVBand="0" w:oddHBand="0" w:evenHBand="0" w:firstRowFirstColumn="0" w:firstRowLastColumn="0" w:lastRowFirstColumn="0" w:lastRowLastColumn="0"/>
            <w:tcW w:w="2386" w:type="dxa"/>
          </w:tcPr>
          <w:p w14:paraId="37947A79" w14:textId="77777777" w:rsidR="007932D1" w:rsidRPr="004D5BC1" w:rsidRDefault="00B41C72" w:rsidP="00D943BD">
            <w:pPr>
              <w:autoSpaceDE w:val="0"/>
              <w:autoSpaceDN w:val="0"/>
              <w:adjustRightInd w:val="0"/>
              <w:jc w:val="center"/>
              <w:rPr>
                <w:rFonts w:ascii="Arial" w:hAnsi="Arial" w:cs="Arial"/>
                <w:sz w:val="20"/>
                <w:szCs w:val="20"/>
              </w:rPr>
            </w:pPr>
            <m:oMathPara>
              <m:oMath>
                <m:sSub>
                  <m:sSubPr>
                    <m:ctrlPr>
                      <w:rPr>
                        <w:rFonts w:ascii="Cambria Math" w:hAnsi="Cambria Math" w:cs="Arial"/>
                        <w:b w:val="0"/>
                        <w:bCs w:val="0"/>
                        <w:i/>
                        <w:sz w:val="20"/>
                        <w:szCs w:val="20"/>
                      </w:rPr>
                    </m:ctrlPr>
                  </m:sSubPr>
                  <m:e>
                    <m:r>
                      <m:rPr>
                        <m:sty m:val="bi"/>
                      </m:rPr>
                      <w:rPr>
                        <w:rFonts w:ascii="Cambria Math" w:hAnsi="Cambria Math" w:cs="Arial"/>
                        <w:sz w:val="20"/>
                        <w:szCs w:val="20"/>
                      </w:rPr>
                      <m:t>Vacuum_Stage</m:t>
                    </m:r>
                    <m:r>
                      <m:rPr>
                        <m:sty m:val="bi"/>
                      </m:rPr>
                      <w:rPr>
                        <w:rFonts w:ascii="Cambria Math" w:hAnsi="Cambria Math" w:cs="Arial"/>
                        <w:sz w:val="20"/>
                        <w:szCs w:val="20"/>
                      </w:rPr>
                      <m:t>1</m:t>
                    </m:r>
                  </m:e>
                  <m:sub>
                    <m:r>
                      <m:rPr>
                        <m:sty m:val="bi"/>
                      </m:rPr>
                      <w:rPr>
                        <w:rFonts w:ascii="Cambria Math" w:hAnsi="Cambria Math" w:cs="Arial"/>
                        <w:sz w:val="20"/>
                        <w:szCs w:val="20"/>
                      </w:rPr>
                      <m:t>cost</m:t>
                    </m:r>
                  </m:sub>
                </m:sSub>
              </m:oMath>
            </m:oMathPara>
          </w:p>
        </w:tc>
        <w:tc>
          <w:tcPr>
            <w:tcW w:w="1618" w:type="dxa"/>
          </w:tcPr>
          <w:p w14:paraId="562B56B6" w14:textId="77777777" w:rsidR="007932D1" w:rsidRPr="00367126" w:rsidRDefault="00BB346D" w:rsidP="00D943BD">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Vacuum pump stage 1 cost </w:t>
            </w:r>
            <w:r w:rsidR="006C5531">
              <w:rPr>
                <w:rFonts w:ascii="Arial" w:hAnsi="Arial" w:cs="Arial"/>
                <w:sz w:val="20"/>
                <w:szCs w:val="20"/>
              </w:rPr>
              <w:t>(if work done by stage 1 vacuum pump is &lt; 5 MW)</w:t>
            </w:r>
          </w:p>
        </w:tc>
        <w:tc>
          <w:tcPr>
            <w:tcW w:w="4566" w:type="dxa"/>
          </w:tcPr>
          <w:p w14:paraId="57AA6D64" w14:textId="77777777" w:rsidR="007932D1" w:rsidRPr="00D2682C" w:rsidRDefault="006C5531" w:rsidP="00D943BD">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i/>
                <w:sz w:val="20"/>
                <w:szCs w:val="20"/>
              </w:rPr>
            </w:pPr>
            <m:oMathPara>
              <m:oMath>
                <m:r>
                  <w:rPr>
                    <w:rFonts w:ascii="Cambria Math" w:hAnsi="Cambria Math" w:cs="Arial"/>
                    <w:sz w:val="20"/>
                    <w:szCs w:val="20"/>
                  </w:rPr>
                  <m:t>70000*</m:t>
                </m:r>
                <m:sSup>
                  <m:sSupPr>
                    <m:ctrlPr>
                      <w:rPr>
                        <w:rFonts w:ascii="Cambria Math" w:hAnsi="Cambria Math" w:cs="Arial"/>
                        <w:i/>
                        <w:sz w:val="20"/>
                        <w:szCs w:val="20"/>
                      </w:rPr>
                    </m:ctrlPr>
                  </m:sSupPr>
                  <m:e>
                    <m:r>
                      <w:rPr>
                        <w:rFonts w:ascii="Cambria Math" w:hAnsi="Cambria Math" w:cs="Arial"/>
                        <w:sz w:val="20"/>
                        <w:szCs w:val="20"/>
                      </w:rPr>
                      <m:t>Vacuum_Stage1</m:t>
                    </m:r>
                  </m:e>
                  <m:sup>
                    <m:r>
                      <w:rPr>
                        <w:rFonts w:ascii="Cambria Math" w:hAnsi="Cambria Math" w:cs="Arial"/>
                        <w:sz w:val="20"/>
                        <w:szCs w:val="20"/>
                      </w:rPr>
                      <m:t>0.34</m:t>
                    </m:r>
                  </m:sup>
                </m:sSup>
              </m:oMath>
            </m:oMathPara>
          </w:p>
        </w:tc>
        <w:tc>
          <w:tcPr>
            <w:tcW w:w="790" w:type="dxa"/>
            <w:gridSpan w:val="2"/>
          </w:tcPr>
          <w:p w14:paraId="40337709" w14:textId="77777777" w:rsidR="007932D1" w:rsidRPr="00367126" w:rsidRDefault="006C5531" w:rsidP="00D943BD">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i/>
                <w:sz w:val="20"/>
                <w:szCs w:val="20"/>
              </w:rPr>
            </w:pPr>
            <m:oMathPara>
              <m:oMath>
                <m:r>
                  <w:rPr>
                    <w:rFonts w:ascii="Cambria Math" w:hAnsi="Cambria Math" w:cs="Arial"/>
                    <w:sz w:val="20"/>
                    <w:szCs w:val="20"/>
                  </w:rPr>
                  <m:t>$</m:t>
                </m:r>
              </m:oMath>
            </m:oMathPara>
          </w:p>
        </w:tc>
      </w:tr>
      <w:tr w:rsidR="006C5531" w:rsidRPr="00367126" w14:paraId="3C05A3BD" w14:textId="77777777" w:rsidTr="006E633C">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2386" w:type="dxa"/>
          </w:tcPr>
          <w:p w14:paraId="3A400328" w14:textId="77777777" w:rsidR="006C5531" w:rsidRPr="004D5BC1" w:rsidRDefault="00B41C72" w:rsidP="006C5531">
            <w:pPr>
              <w:autoSpaceDE w:val="0"/>
              <w:autoSpaceDN w:val="0"/>
              <w:adjustRightInd w:val="0"/>
              <w:jc w:val="center"/>
              <w:rPr>
                <w:rFonts w:ascii="Arial" w:hAnsi="Arial" w:cs="Arial"/>
                <w:sz w:val="20"/>
                <w:szCs w:val="20"/>
              </w:rPr>
            </w:pPr>
            <m:oMathPara>
              <m:oMath>
                <m:sSub>
                  <m:sSubPr>
                    <m:ctrlPr>
                      <w:rPr>
                        <w:rFonts w:ascii="Cambria Math" w:hAnsi="Cambria Math" w:cs="Arial"/>
                        <w:b w:val="0"/>
                        <w:bCs w:val="0"/>
                        <w:i/>
                        <w:sz w:val="20"/>
                        <w:szCs w:val="20"/>
                      </w:rPr>
                    </m:ctrlPr>
                  </m:sSubPr>
                  <m:e>
                    <m:r>
                      <m:rPr>
                        <m:sty m:val="bi"/>
                      </m:rPr>
                      <w:rPr>
                        <w:rFonts w:ascii="Cambria Math" w:hAnsi="Cambria Math" w:cs="Arial"/>
                        <w:sz w:val="20"/>
                        <w:szCs w:val="20"/>
                      </w:rPr>
                      <m:t>Vacuum_Stage</m:t>
                    </m:r>
                    <m:r>
                      <m:rPr>
                        <m:sty m:val="bi"/>
                      </m:rPr>
                      <w:rPr>
                        <w:rFonts w:ascii="Cambria Math" w:hAnsi="Cambria Math" w:cs="Arial"/>
                        <w:sz w:val="20"/>
                        <w:szCs w:val="20"/>
                      </w:rPr>
                      <m:t>1</m:t>
                    </m:r>
                  </m:e>
                  <m:sub>
                    <m:r>
                      <m:rPr>
                        <m:sty m:val="bi"/>
                      </m:rPr>
                      <w:rPr>
                        <w:rFonts w:ascii="Cambria Math" w:hAnsi="Cambria Math" w:cs="Arial"/>
                        <w:sz w:val="20"/>
                        <w:szCs w:val="20"/>
                      </w:rPr>
                      <m:t>cost</m:t>
                    </m:r>
                  </m:sub>
                </m:sSub>
              </m:oMath>
            </m:oMathPara>
          </w:p>
        </w:tc>
        <w:tc>
          <w:tcPr>
            <w:tcW w:w="1618" w:type="dxa"/>
          </w:tcPr>
          <w:p w14:paraId="44C5E4BB" w14:textId="77777777" w:rsidR="006C5531" w:rsidRPr="00367126" w:rsidRDefault="006C5531" w:rsidP="006C5531">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Vacuum pump stage 1 cost (if work done by stage 1 vacuum pump is &gt; 5 MW)</w:t>
            </w:r>
          </w:p>
        </w:tc>
        <w:tc>
          <w:tcPr>
            <w:tcW w:w="4566" w:type="dxa"/>
          </w:tcPr>
          <w:p w14:paraId="76E4B38B" w14:textId="77777777" w:rsidR="006C5531" w:rsidRPr="00D2682C" w:rsidRDefault="006C5531" w:rsidP="006C5531">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i/>
                <w:sz w:val="20"/>
                <w:szCs w:val="20"/>
              </w:rPr>
            </w:pPr>
            <m:oMathPara>
              <m:oMath>
                <m:r>
                  <w:rPr>
                    <w:rFonts w:ascii="Cambria Math" w:hAnsi="Cambria Math" w:cs="Arial"/>
                    <w:sz w:val="20"/>
                    <w:szCs w:val="20"/>
                  </w:rPr>
                  <m:t>7400*</m:t>
                </m:r>
                <m:sSup>
                  <m:sSupPr>
                    <m:ctrlPr>
                      <w:rPr>
                        <w:rFonts w:ascii="Cambria Math" w:hAnsi="Cambria Math" w:cs="Arial"/>
                        <w:i/>
                        <w:sz w:val="20"/>
                        <w:szCs w:val="20"/>
                      </w:rPr>
                    </m:ctrlPr>
                  </m:sSupPr>
                  <m:e>
                    <m:r>
                      <w:rPr>
                        <w:rFonts w:ascii="Cambria Math" w:hAnsi="Cambria Math" w:cs="Arial"/>
                        <w:sz w:val="20"/>
                        <w:szCs w:val="20"/>
                      </w:rPr>
                      <m:t>Vacuum_Stage1</m:t>
                    </m:r>
                  </m:e>
                  <m:sup>
                    <m:r>
                      <w:rPr>
                        <w:rFonts w:ascii="Cambria Math" w:hAnsi="Cambria Math" w:cs="Arial"/>
                        <w:sz w:val="20"/>
                        <w:szCs w:val="20"/>
                      </w:rPr>
                      <m:t>0.6</m:t>
                    </m:r>
                  </m:sup>
                </m:sSup>
              </m:oMath>
            </m:oMathPara>
          </w:p>
        </w:tc>
        <w:tc>
          <w:tcPr>
            <w:tcW w:w="790" w:type="dxa"/>
            <w:gridSpan w:val="2"/>
          </w:tcPr>
          <w:p w14:paraId="3EC8E4FD" w14:textId="77777777" w:rsidR="006C5531" w:rsidRPr="00367126" w:rsidRDefault="00F269AE" w:rsidP="006C5531">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i/>
                <w:sz w:val="20"/>
                <w:szCs w:val="20"/>
              </w:rPr>
            </w:pPr>
            <m:oMathPara>
              <m:oMath>
                <m:r>
                  <w:rPr>
                    <w:rFonts w:ascii="Cambria Math" w:hAnsi="Cambria Math" w:cs="Arial"/>
                    <w:sz w:val="20"/>
                    <w:szCs w:val="20"/>
                  </w:rPr>
                  <m:t>$</m:t>
                </m:r>
              </m:oMath>
            </m:oMathPara>
          </w:p>
        </w:tc>
      </w:tr>
      <w:tr w:rsidR="007B305C" w14:paraId="2E6442C9" w14:textId="77777777" w:rsidTr="006E633C">
        <w:trPr>
          <w:jc w:val="center"/>
        </w:trPr>
        <w:tc>
          <w:tcPr>
            <w:cnfStyle w:val="001000000000" w:firstRow="0" w:lastRow="0" w:firstColumn="1" w:lastColumn="0" w:oddVBand="0" w:evenVBand="0" w:oddHBand="0" w:evenHBand="0" w:firstRowFirstColumn="0" w:firstRowLastColumn="0" w:lastRowFirstColumn="0" w:lastRowLastColumn="0"/>
            <w:tcW w:w="2386" w:type="dxa"/>
          </w:tcPr>
          <w:p w14:paraId="3F675DBB" w14:textId="77777777" w:rsidR="006C5531" w:rsidRPr="004D5BC1" w:rsidRDefault="006C5531" w:rsidP="006C5531">
            <w:pPr>
              <w:autoSpaceDE w:val="0"/>
              <w:autoSpaceDN w:val="0"/>
              <w:adjustRightInd w:val="0"/>
              <w:jc w:val="center"/>
              <w:rPr>
                <w:rFonts w:ascii="Arial" w:hAnsi="Arial" w:cs="Arial"/>
                <w:sz w:val="20"/>
                <w:szCs w:val="20"/>
              </w:rPr>
            </w:pPr>
            <m:oMathPara>
              <m:oMath>
                <m:r>
                  <m:rPr>
                    <m:sty m:val="bi"/>
                  </m:rPr>
                  <w:rPr>
                    <w:rFonts w:ascii="Cambria Math" w:hAnsi="Cambria Math" w:cs="Arial"/>
                    <w:sz w:val="20"/>
                    <w:szCs w:val="20"/>
                  </w:rPr>
                  <m:t>Vacuum_Stage</m:t>
                </m:r>
                <m:r>
                  <m:rPr>
                    <m:sty m:val="bi"/>
                  </m:rPr>
                  <w:rPr>
                    <w:rFonts w:ascii="Cambria Math" w:hAnsi="Cambria Math" w:cs="Arial"/>
                    <w:sz w:val="20"/>
                    <w:szCs w:val="20"/>
                  </w:rPr>
                  <m:t>1</m:t>
                </m:r>
              </m:oMath>
            </m:oMathPara>
          </w:p>
        </w:tc>
        <w:tc>
          <w:tcPr>
            <w:tcW w:w="1618" w:type="dxa"/>
          </w:tcPr>
          <w:p w14:paraId="7B83A120" w14:textId="77777777" w:rsidR="006C5531" w:rsidRDefault="006C5531" w:rsidP="006C5531">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Work done by stage 1 vacuum pump</w:t>
            </w:r>
          </w:p>
        </w:tc>
        <w:tc>
          <w:tcPr>
            <w:tcW w:w="4566" w:type="dxa"/>
          </w:tcPr>
          <w:p w14:paraId="03C952CC" w14:textId="77777777" w:rsidR="006C5531" w:rsidRPr="00930E23" w:rsidRDefault="006C5531" w:rsidP="006C5531">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(calculated in </w:t>
            </w:r>
            <w:r>
              <w:rPr>
                <w:rFonts w:ascii="Arial" w:hAnsi="Arial" w:cs="Arial"/>
                <w:i/>
                <w:sz w:val="20"/>
                <w:szCs w:val="20"/>
              </w:rPr>
              <w:t>‘lib_geothermal.cpp’)</w:t>
            </w:r>
          </w:p>
        </w:tc>
        <w:tc>
          <w:tcPr>
            <w:tcW w:w="790" w:type="dxa"/>
            <w:gridSpan w:val="2"/>
          </w:tcPr>
          <w:p w14:paraId="5D7A0D7C" w14:textId="77777777" w:rsidR="006C5531" w:rsidRDefault="006C5531" w:rsidP="006C553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i/>
                <w:sz w:val="20"/>
                <w:szCs w:val="20"/>
              </w:rPr>
            </w:pPr>
            <m:oMathPara>
              <m:oMath>
                <m:r>
                  <w:rPr>
                    <w:rFonts w:ascii="Cambria Math" w:hAnsi="Cambria Math" w:cs="Arial"/>
                    <w:sz w:val="20"/>
                    <w:szCs w:val="20"/>
                  </w:rPr>
                  <m:t>kW</m:t>
                </m:r>
              </m:oMath>
            </m:oMathPara>
          </w:p>
        </w:tc>
      </w:tr>
      <w:tr w:rsidR="00366D8D" w:rsidRPr="00367126" w14:paraId="24116992" w14:textId="77777777" w:rsidTr="006E633C">
        <w:trPr>
          <w:cnfStyle w:val="000000100000" w:firstRow="0" w:lastRow="0" w:firstColumn="0" w:lastColumn="0" w:oddVBand="0" w:evenVBand="0" w:oddHBand="1" w:evenHBand="0" w:firstRowFirstColumn="0" w:firstRowLastColumn="0" w:lastRowFirstColumn="0" w:lastRowLastColumn="0"/>
          <w:trHeight w:val="324"/>
          <w:jc w:val="center"/>
        </w:trPr>
        <w:tc>
          <w:tcPr>
            <w:cnfStyle w:val="001000000000" w:firstRow="0" w:lastRow="0" w:firstColumn="1" w:lastColumn="0" w:oddVBand="0" w:evenVBand="0" w:oddHBand="0" w:evenHBand="0" w:firstRowFirstColumn="0" w:firstRowLastColumn="0" w:lastRowFirstColumn="0" w:lastRowLastColumn="0"/>
            <w:tcW w:w="2386" w:type="dxa"/>
          </w:tcPr>
          <w:p w14:paraId="5762F2B5" w14:textId="77777777" w:rsidR="00F269AE" w:rsidRPr="004D5BC1" w:rsidRDefault="00B41C72" w:rsidP="00F269AE">
            <w:pPr>
              <w:autoSpaceDE w:val="0"/>
              <w:autoSpaceDN w:val="0"/>
              <w:adjustRightInd w:val="0"/>
              <w:jc w:val="center"/>
              <w:rPr>
                <w:rFonts w:ascii="Arial" w:hAnsi="Arial" w:cs="Arial"/>
                <w:sz w:val="20"/>
                <w:szCs w:val="20"/>
              </w:rPr>
            </w:pPr>
            <m:oMathPara>
              <m:oMath>
                <m:sSub>
                  <m:sSubPr>
                    <m:ctrlPr>
                      <w:rPr>
                        <w:rFonts w:ascii="Cambria Math" w:hAnsi="Cambria Math" w:cs="Arial"/>
                        <w:b w:val="0"/>
                        <w:bCs w:val="0"/>
                        <w:i/>
                        <w:sz w:val="20"/>
                        <w:szCs w:val="20"/>
                      </w:rPr>
                    </m:ctrlPr>
                  </m:sSubPr>
                  <m:e>
                    <m:r>
                      <m:rPr>
                        <m:sty m:val="bi"/>
                      </m:rPr>
                      <w:rPr>
                        <w:rFonts w:ascii="Cambria Math" w:hAnsi="Cambria Math" w:cs="Arial"/>
                        <w:sz w:val="20"/>
                        <w:szCs w:val="20"/>
                      </w:rPr>
                      <m:t>Vacuum_Stage</m:t>
                    </m:r>
                    <m:r>
                      <m:rPr>
                        <m:sty m:val="bi"/>
                      </m:rPr>
                      <w:rPr>
                        <w:rFonts w:ascii="Cambria Math" w:hAnsi="Cambria Math" w:cs="Arial"/>
                        <w:sz w:val="20"/>
                        <w:szCs w:val="20"/>
                      </w:rPr>
                      <m:t>2</m:t>
                    </m:r>
                  </m:e>
                  <m:sub>
                    <m:r>
                      <m:rPr>
                        <m:sty m:val="bi"/>
                      </m:rPr>
                      <w:rPr>
                        <w:rFonts w:ascii="Cambria Math" w:hAnsi="Cambria Math" w:cs="Arial"/>
                        <w:sz w:val="20"/>
                        <w:szCs w:val="20"/>
                      </w:rPr>
                      <m:t>cost</m:t>
                    </m:r>
                  </m:sub>
                </m:sSub>
              </m:oMath>
            </m:oMathPara>
          </w:p>
        </w:tc>
        <w:tc>
          <w:tcPr>
            <w:tcW w:w="1618" w:type="dxa"/>
          </w:tcPr>
          <w:p w14:paraId="0A05F3DB" w14:textId="77777777" w:rsidR="00F269AE" w:rsidRPr="00367126" w:rsidRDefault="00F269AE" w:rsidP="00F269AE">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Vacuum pump stage 2 cost (if work done by stage 2 vacuum pump is &lt; 5 MW)</w:t>
            </w:r>
          </w:p>
        </w:tc>
        <w:tc>
          <w:tcPr>
            <w:tcW w:w="4566" w:type="dxa"/>
          </w:tcPr>
          <w:p w14:paraId="2168D3D4" w14:textId="77777777" w:rsidR="00F269AE" w:rsidRPr="00D2682C" w:rsidRDefault="00F269AE" w:rsidP="00F269AE">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i/>
                <w:sz w:val="20"/>
                <w:szCs w:val="20"/>
              </w:rPr>
            </w:pPr>
            <m:oMathPara>
              <m:oMath>
                <m:r>
                  <w:rPr>
                    <w:rFonts w:ascii="Cambria Math" w:hAnsi="Cambria Math" w:cs="Arial"/>
                    <w:sz w:val="20"/>
                    <w:szCs w:val="20"/>
                  </w:rPr>
                  <m:t>70000*</m:t>
                </m:r>
                <m:sSup>
                  <m:sSupPr>
                    <m:ctrlPr>
                      <w:rPr>
                        <w:rFonts w:ascii="Cambria Math" w:hAnsi="Cambria Math" w:cs="Arial"/>
                        <w:i/>
                        <w:sz w:val="20"/>
                        <w:szCs w:val="20"/>
                      </w:rPr>
                    </m:ctrlPr>
                  </m:sSupPr>
                  <m:e>
                    <m:r>
                      <w:rPr>
                        <w:rFonts w:ascii="Cambria Math" w:hAnsi="Cambria Math" w:cs="Arial"/>
                        <w:sz w:val="20"/>
                        <w:szCs w:val="20"/>
                      </w:rPr>
                      <m:t>Vacuum_Stage2</m:t>
                    </m:r>
                  </m:e>
                  <m:sup>
                    <m:r>
                      <w:rPr>
                        <w:rFonts w:ascii="Cambria Math" w:hAnsi="Cambria Math" w:cs="Arial"/>
                        <w:sz w:val="20"/>
                        <w:szCs w:val="20"/>
                      </w:rPr>
                      <m:t>0.34</m:t>
                    </m:r>
                  </m:sup>
                </m:sSup>
              </m:oMath>
            </m:oMathPara>
          </w:p>
        </w:tc>
        <w:tc>
          <w:tcPr>
            <w:tcW w:w="790" w:type="dxa"/>
            <w:gridSpan w:val="2"/>
          </w:tcPr>
          <w:p w14:paraId="4D93397E" w14:textId="77777777" w:rsidR="00F269AE" w:rsidRPr="00367126" w:rsidRDefault="00F269AE" w:rsidP="00F269AE">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i/>
                <w:sz w:val="20"/>
                <w:szCs w:val="20"/>
              </w:rPr>
            </w:pPr>
            <m:oMathPara>
              <m:oMath>
                <m:r>
                  <w:rPr>
                    <w:rFonts w:ascii="Cambria Math" w:hAnsi="Cambria Math" w:cs="Arial"/>
                    <w:sz w:val="20"/>
                    <w:szCs w:val="20"/>
                  </w:rPr>
                  <m:t>$</m:t>
                </m:r>
              </m:oMath>
            </m:oMathPara>
          </w:p>
        </w:tc>
      </w:tr>
      <w:tr w:rsidR="00F269AE" w:rsidRPr="00367126" w14:paraId="625DF125" w14:textId="77777777" w:rsidTr="006E633C">
        <w:trPr>
          <w:trHeight w:val="324"/>
          <w:jc w:val="center"/>
        </w:trPr>
        <w:tc>
          <w:tcPr>
            <w:cnfStyle w:val="001000000000" w:firstRow="0" w:lastRow="0" w:firstColumn="1" w:lastColumn="0" w:oddVBand="0" w:evenVBand="0" w:oddHBand="0" w:evenHBand="0" w:firstRowFirstColumn="0" w:firstRowLastColumn="0" w:lastRowFirstColumn="0" w:lastRowLastColumn="0"/>
            <w:tcW w:w="2386" w:type="dxa"/>
          </w:tcPr>
          <w:p w14:paraId="4B0BD4DD" w14:textId="77777777" w:rsidR="00F269AE" w:rsidRPr="004D5BC1" w:rsidRDefault="00B41C72" w:rsidP="00F269AE">
            <w:pPr>
              <w:autoSpaceDE w:val="0"/>
              <w:autoSpaceDN w:val="0"/>
              <w:adjustRightInd w:val="0"/>
              <w:jc w:val="center"/>
              <w:rPr>
                <w:rFonts w:ascii="Arial" w:hAnsi="Arial" w:cs="Arial"/>
                <w:sz w:val="20"/>
                <w:szCs w:val="20"/>
              </w:rPr>
            </w:pPr>
            <m:oMathPara>
              <m:oMath>
                <m:sSub>
                  <m:sSubPr>
                    <m:ctrlPr>
                      <w:rPr>
                        <w:rFonts w:ascii="Cambria Math" w:hAnsi="Cambria Math" w:cs="Arial"/>
                        <w:b w:val="0"/>
                        <w:bCs w:val="0"/>
                        <w:i/>
                        <w:sz w:val="20"/>
                        <w:szCs w:val="20"/>
                      </w:rPr>
                    </m:ctrlPr>
                  </m:sSubPr>
                  <m:e>
                    <m:r>
                      <m:rPr>
                        <m:sty m:val="bi"/>
                      </m:rPr>
                      <w:rPr>
                        <w:rFonts w:ascii="Cambria Math" w:hAnsi="Cambria Math" w:cs="Arial"/>
                        <w:sz w:val="20"/>
                        <w:szCs w:val="20"/>
                      </w:rPr>
                      <m:t>Vacuum_Stage</m:t>
                    </m:r>
                    <m:r>
                      <m:rPr>
                        <m:sty m:val="bi"/>
                      </m:rPr>
                      <w:rPr>
                        <w:rFonts w:ascii="Cambria Math" w:hAnsi="Cambria Math" w:cs="Arial"/>
                        <w:sz w:val="20"/>
                        <w:szCs w:val="20"/>
                      </w:rPr>
                      <m:t>2</m:t>
                    </m:r>
                  </m:e>
                  <m:sub>
                    <m:r>
                      <m:rPr>
                        <m:sty m:val="bi"/>
                      </m:rPr>
                      <w:rPr>
                        <w:rFonts w:ascii="Cambria Math" w:hAnsi="Cambria Math" w:cs="Arial"/>
                        <w:sz w:val="20"/>
                        <w:szCs w:val="20"/>
                      </w:rPr>
                      <m:t>cost</m:t>
                    </m:r>
                  </m:sub>
                </m:sSub>
              </m:oMath>
            </m:oMathPara>
          </w:p>
        </w:tc>
        <w:tc>
          <w:tcPr>
            <w:tcW w:w="1618" w:type="dxa"/>
          </w:tcPr>
          <w:p w14:paraId="1FF1FF6C" w14:textId="77777777" w:rsidR="00F269AE" w:rsidRPr="00367126" w:rsidRDefault="00F269AE" w:rsidP="00F269AE">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Vacuum pump stage </w:t>
            </w:r>
            <w:r w:rsidR="00DE445F">
              <w:rPr>
                <w:rFonts w:ascii="Arial" w:hAnsi="Arial" w:cs="Arial"/>
                <w:sz w:val="20"/>
                <w:szCs w:val="20"/>
              </w:rPr>
              <w:t>2</w:t>
            </w:r>
            <w:r>
              <w:rPr>
                <w:rFonts w:ascii="Arial" w:hAnsi="Arial" w:cs="Arial"/>
                <w:sz w:val="20"/>
                <w:szCs w:val="20"/>
              </w:rPr>
              <w:t xml:space="preserve"> cost (if </w:t>
            </w:r>
            <w:r>
              <w:rPr>
                <w:rFonts w:ascii="Arial" w:hAnsi="Arial" w:cs="Arial"/>
                <w:sz w:val="20"/>
                <w:szCs w:val="20"/>
              </w:rPr>
              <w:lastRenderedPageBreak/>
              <w:t xml:space="preserve">work done by stage </w:t>
            </w:r>
            <w:r w:rsidR="00DE445F">
              <w:rPr>
                <w:rFonts w:ascii="Arial" w:hAnsi="Arial" w:cs="Arial"/>
                <w:sz w:val="20"/>
                <w:szCs w:val="20"/>
              </w:rPr>
              <w:t>2</w:t>
            </w:r>
            <w:r>
              <w:rPr>
                <w:rFonts w:ascii="Arial" w:hAnsi="Arial" w:cs="Arial"/>
                <w:sz w:val="20"/>
                <w:szCs w:val="20"/>
              </w:rPr>
              <w:t xml:space="preserve"> vacuum pump is &gt; 5 MW)</w:t>
            </w:r>
          </w:p>
        </w:tc>
        <w:tc>
          <w:tcPr>
            <w:tcW w:w="4566" w:type="dxa"/>
          </w:tcPr>
          <w:p w14:paraId="21E0A39C" w14:textId="77777777" w:rsidR="00F269AE" w:rsidRPr="00D2682C" w:rsidRDefault="00F269AE" w:rsidP="00F269AE">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i/>
                <w:sz w:val="20"/>
                <w:szCs w:val="20"/>
              </w:rPr>
            </w:pPr>
            <m:oMathPara>
              <m:oMath>
                <m:r>
                  <w:rPr>
                    <w:rFonts w:ascii="Cambria Math" w:hAnsi="Cambria Math" w:cs="Arial"/>
                    <w:sz w:val="20"/>
                    <w:szCs w:val="20"/>
                  </w:rPr>
                  <w:lastRenderedPageBreak/>
                  <m:t>7400*</m:t>
                </m:r>
                <m:sSup>
                  <m:sSupPr>
                    <m:ctrlPr>
                      <w:rPr>
                        <w:rFonts w:ascii="Cambria Math" w:hAnsi="Cambria Math" w:cs="Arial"/>
                        <w:i/>
                        <w:sz w:val="20"/>
                        <w:szCs w:val="20"/>
                      </w:rPr>
                    </m:ctrlPr>
                  </m:sSupPr>
                  <m:e>
                    <m:r>
                      <w:rPr>
                        <w:rFonts w:ascii="Cambria Math" w:hAnsi="Cambria Math" w:cs="Arial"/>
                        <w:sz w:val="20"/>
                        <w:szCs w:val="20"/>
                      </w:rPr>
                      <m:t>Vacuum_Stage2</m:t>
                    </m:r>
                  </m:e>
                  <m:sup>
                    <m:r>
                      <w:rPr>
                        <w:rFonts w:ascii="Cambria Math" w:hAnsi="Cambria Math" w:cs="Arial"/>
                        <w:sz w:val="20"/>
                        <w:szCs w:val="20"/>
                      </w:rPr>
                      <m:t>0.6</m:t>
                    </m:r>
                  </m:sup>
                </m:sSup>
              </m:oMath>
            </m:oMathPara>
          </w:p>
        </w:tc>
        <w:tc>
          <w:tcPr>
            <w:tcW w:w="790" w:type="dxa"/>
            <w:gridSpan w:val="2"/>
          </w:tcPr>
          <w:p w14:paraId="41F15530" w14:textId="77777777" w:rsidR="00F269AE" w:rsidRPr="00367126" w:rsidRDefault="00F269AE" w:rsidP="00F269AE">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i/>
                <w:sz w:val="20"/>
                <w:szCs w:val="20"/>
              </w:rPr>
            </w:pPr>
            <m:oMathPara>
              <m:oMath>
                <m:r>
                  <w:rPr>
                    <w:rFonts w:ascii="Cambria Math" w:hAnsi="Cambria Math" w:cs="Arial"/>
                    <w:sz w:val="20"/>
                    <w:szCs w:val="20"/>
                  </w:rPr>
                  <m:t>$</m:t>
                </m:r>
              </m:oMath>
            </m:oMathPara>
          </w:p>
        </w:tc>
      </w:tr>
      <w:tr w:rsidR="00F269AE" w:rsidRPr="00367126" w14:paraId="690CD3A7" w14:textId="77777777" w:rsidTr="006E633C">
        <w:trPr>
          <w:cnfStyle w:val="000000100000" w:firstRow="0" w:lastRow="0" w:firstColumn="0" w:lastColumn="0" w:oddVBand="0" w:evenVBand="0" w:oddHBand="1" w:evenHBand="0" w:firstRowFirstColumn="0" w:firstRowLastColumn="0" w:lastRowFirstColumn="0" w:lastRowLastColumn="0"/>
          <w:trHeight w:val="324"/>
          <w:jc w:val="center"/>
        </w:trPr>
        <w:tc>
          <w:tcPr>
            <w:cnfStyle w:val="001000000000" w:firstRow="0" w:lastRow="0" w:firstColumn="1" w:lastColumn="0" w:oddVBand="0" w:evenVBand="0" w:oddHBand="0" w:evenHBand="0" w:firstRowFirstColumn="0" w:firstRowLastColumn="0" w:lastRowFirstColumn="0" w:lastRowLastColumn="0"/>
            <w:tcW w:w="2386" w:type="dxa"/>
          </w:tcPr>
          <w:p w14:paraId="48F9090F" w14:textId="77777777" w:rsidR="00F269AE" w:rsidRPr="004D5BC1" w:rsidRDefault="00F269AE" w:rsidP="00F269AE">
            <w:pPr>
              <w:autoSpaceDE w:val="0"/>
              <w:autoSpaceDN w:val="0"/>
              <w:adjustRightInd w:val="0"/>
              <w:jc w:val="center"/>
              <w:rPr>
                <w:rFonts w:ascii="Arial" w:hAnsi="Arial" w:cs="Arial"/>
                <w:sz w:val="20"/>
                <w:szCs w:val="20"/>
              </w:rPr>
            </w:pPr>
            <m:oMathPara>
              <m:oMath>
                <m:r>
                  <m:rPr>
                    <m:sty m:val="bi"/>
                  </m:rPr>
                  <w:rPr>
                    <w:rFonts w:ascii="Cambria Math" w:hAnsi="Cambria Math" w:cs="Arial"/>
                    <w:sz w:val="20"/>
                    <w:szCs w:val="20"/>
                  </w:rPr>
                  <m:t>Vacuum_Stage</m:t>
                </m:r>
                <m:r>
                  <m:rPr>
                    <m:sty m:val="bi"/>
                  </m:rPr>
                  <w:rPr>
                    <w:rFonts w:ascii="Cambria Math" w:hAnsi="Cambria Math" w:cs="Arial"/>
                    <w:sz w:val="20"/>
                    <w:szCs w:val="20"/>
                  </w:rPr>
                  <m:t>2</m:t>
                </m:r>
              </m:oMath>
            </m:oMathPara>
          </w:p>
        </w:tc>
        <w:tc>
          <w:tcPr>
            <w:tcW w:w="1618" w:type="dxa"/>
          </w:tcPr>
          <w:p w14:paraId="14DD5E84" w14:textId="77777777" w:rsidR="00F269AE" w:rsidRDefault="00F269AE" w:rsidP="00F269AE">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 xml:space="preserve">Work done by stage </w:t>
            </w:r>
            <w:r w:rsidR="00D13D68">
              <w:rPr>
                <w:rFonts w:ascii="Arial" w:hAnsi="Arial" w:cs="Arial"/>
                <w:sz w:val="20"/>
                <w:szCs w:val="20"/>
              </w:rPr>
              <w:t>2</w:t>
            </w:r>
            <w:r>
              <w:rPr>
                <w:rFonts w:ascii="Arial" w:hAnsi="Arial" w:cs="Arial"/>
                <w:sz w:val="20"/>
                <w:szCs w:val="20"/>
              </w:rPr>
              <w:t xml:space="preserve"> vacuum pump</w:t>
            </w:r>
          </w:p>
        </w:tc>
        <w:tc>
          <w:tcPr>
            <w:tcW w:w="4566" w:type="dxa"/>
          </w:tcPr>
          <w:p w14:paraId="0B7FAE2C" w14:textId="77777777" w:rsidR="00F269AE" w:rsidRPr="00930E23" w:rsidRDefault="00F269AE" w:rsidP="00F269AE">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 xml:space="preserve">(calculated in </w:t>
            </w:r>
            <w:r>
              <w:rPr>
                <w:rFonts w:ascii="Arial" w:hAnsi="Arial" w:cs="Arial"/>
                <w:i/>
                <w:sz w:val="20"/>
                <w:szCs w:val="20"/>
              </w:rPr>
              <w:t>‘lib_geothermal.cpp’)</w:t>
            </w:r>
          </w:p>
        </w:tc>
        <w:tc>
          <w:tcPr>
            <w:tcW w:w="790" w:type="dxa"/>
            <w:gridSpan w:val="2"/>
          </w:tcPr>
          <w:p w14:paraId="3C4974A6" w14:textId="77777777" w:rsidR="00F269AE" w:rsidRDefault="00F269AE" w:rsidP="00F269A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i/>
                <w:sz w:val="20"/>
                <w:szCs w:val="20"/>
              </w:rPr>
            </w:pPr>
            <m:oMathPara>
              <m:oMath>
                <m:r>
                  <w:rPr>
                    <w:rFonts w:ascii="Cambria Math" w:hAnsi="Cambria Math" w:cs="Arial"/>
                    <w:sz w:val="20"/>
                    <w:szCs w:val="20"/>
                  </w:rPr>
                  <m:t>kW</m:t>
                </m:r>
              </m:oMath>
            </m:oMathPara>
          </w:p>
        </w:tc>
      </w:tr>
      <w:tr w:rsidR="00521CD4" w:rsidRPr="00367126" w14:paraId="5BA2326E" w14:textId="77777777" w:rsidTr="006E633C">
        <w:trPr>
          <w:trHeight w:val="324"/>
          <w:jc w:val="center"/>
        </w:trPr>
        <w:tc>
          <w:tcPr>
            <w:cnfStyle w:val="001000000000" w:firstRow="0" w:lastRow="0" w:firstColumn="1" w:lastColumn="0" w:oddVBand="0" w:evenVBand="0" w:oddHBand="0" w:evenHBand="0" w:firstRowFirstColumn="0" w:firstRowLastColumn="0" w:lastRowFirstColumn="0" w:lastRowLastColumn="0"/>
            <w:tcW w:w="2386" w:type="dxa"/>
          </w:tcPr>
          <w:p w14:paraId="2C209538" w14:textId="77777777" w:rsidR="00521CD4" w:rsidRPr="004D5BC1" w:rsidRDefault="00B41C72" w:rsidP="00521CD4">
            <w:pPr>
              <w:autoSpaceDE w:val="0"/>
              <w:autoSpaceDN w:val="0"/>
              <w:adjustRightInd w:val="0"/>
              <w:jc w:val="center"/>
              <w:rPr>
                <w:rFonts w:ascii="Arial" w:hAnsi="Arial" w:cs="Arial"/>
                <w:sz w:val="20"/>
                <w:szCs w:val="20"/>
              </w:rPr>
            </w:pPr>
            <m:oMathPara>
              <m:oMath>
                <m:sSub>
                  <m:sSubPr>
                    <m:ctrlPr>
                      <w:rPr>
                        <w:rFonts w:ascii="Cambria Math" w:hAnsi="Cambria Math" w:cs="Arial"/>
                        <w:b w:val="0"/>
                        <w:bCs w:val="0"/>
                        <w:i/>
                        <w:sz w:val="20"/>
                        <w:szCs w:val="20"/>
                      </w:rPr>
                    </m:ctrlPr>
                  </m:sSubPr>
                  <m:e>
                    <m:r>
                      <m:rPr>
                        <m:sty m:val="bi"/>
                      </m:rPr>
                      <w:rPr>
                        <w:rFonts w:ascii="Cambria Math" w:hAnsi="Cambria Math" w:cs="Arial"/>
                        <w:sz w:val="20"/>
                        <w:szCs w:val="20"/>
                      </w:rPr>
                      <m:t>Vacuum_Stage</m:t>
                    </m:r>
                    <m:r>
                      <m:rPr>
                        <m:sty m:val="bi"/>
                      </m:rPr>
                      <w:rPr>
                        <w:rFonts w:ascii="Cambria Math" w:hAnsi="Cambria Math" w:cs="Arial"/>
                        <w:sz w:val="20"/>
                        <w:szCs w:val="20"/>
                      </w:rPr>
                      <m:t>3</m:t>
                    </m:r>
                  </m:e>
                  <m:sub>
                    <m:r>
                      <m:rPr>
                        <m:sty m:val="bi"/>
                      </m:rPr>
                      <w:rPr>
                        <w:rFonts w:ascii="Cambria Math" w:hAnsi="Cambria Math" w:cs="Arial"/>
                        <w:sz w:val="20"/>
                        <w:szCs w:val="20"/>
                      </w:rPr>
                      <m:t>cost</m:t>
                    </m:r>
                  </m:sub>
                </m:sSub>
              </m:oMath>
            </m:oMathPara>
          </w:p>
        </w:tc>
        <w:tc>
          <w:tcPr>
            <w:tcW w:w="1618" w:type="dxa"/>
          </w:tcPr>
          <w:p w14:paraId="7909603B" w14:textId="77777777" w:rsidR="00521CD4" w:rsidRPr="00367126" w:rsidRDefault="00521CD4" w:rsidP="00521CD4">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Vacuum pump stage 3 cost (if work done by stage </w:t>
            </w:r>
            <w:r w:rsidR="007636A5">
              <w:rPr>
                <w:rFonts w:ascii="Arial" w:hAnsi="Arial" w:cs="Arial"/>
                <w:sz w:val="20"/>
                <w:szCs w:val="20"/>
              </w:rPr>
              <w:t>3</w:t>
            </w:r>
            <w:r>
              <w:rPr>
                <w:rFonts w:ascii="Arial" w:hAnsi="Arial" w:cs="Arial"/>
                <w:sz w:val="20"/>
                <w:szCs w:val="20"/>
              </w:rPr>
              <w:t xml:space="preserve"> vacuum pump is &lt; 5 MW)</w:t>
            </w:r>
          </w:p>
        </w:tc>
        <w:tc>
          <w:tcPr>
            <w:tcW w:w="4566" w:type="dxa"/>
          </w:tcPr>
          <w:p w14:paraId="77BD9DEF" w14:textId="77777777" w:rsidR="00521CD4" w:rsidRPr="00D2682C" w:rsidRDefault="00521CD4" w:rsidP="00521CD4">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i/>
                <w:sz w:val="20"/>
                <w:szCs w:val="20"/>
              </w:rPr>
            </w:pPr>
            <m:oMathPara>
              <m:oMath>
                <m:r>
                  <w:rPr>
                    <w:rFonts w:ascii="Cambria Math" w:hAnsi="Cambria Math" w:cs="Arial"/>
                    <w:sz w:val="20"/>
                    <w:szCs w:val="20"/>
                  </w:rPr>
                  <m:t>70000*</m:t>
                </m:r>
                <m:sSup>
                  <m:sSupPr>
                    <m:ctrlPr>
                      <w:rPr>
                        <w:rFonts w:ascii="Cambria Math" w:hAnsi="Cambria Math" w:cs="Arial"/>
                        <w:i/>
                        <w:sz w:val="20"/>
                        <w:szCs w:val="20"/>
                      </w:rPr>
                    </m:ctrlPr>
                  </m:sSupPr>
                  <m:e>
                    <m:r>
                      <w:rPr>
                        <w:rFonts w:ascii="Cambria Math" w:hAnsi="Cambria Math" w:cs="Arial"/>
                        <w:sz w:val="20"/>
                        <w:szCs w:val="20"/>
                      </w:rPr>
                      <m:t>Vacuum_Stage3</m:t>
                    </m:r>
                  </m:e>
                  <m:sup>
                    <m:r>
                      <w:rPr>
                        <w:rFonts w:ascii="Cambria Math" w:hAnsi="Cambria Math" w:cs="Arial"/>
                        <w:sz w:val="20"/>
                        <w:szCs w:val="20"/>
                      </w:rPr>
                      <m:t>0.34</m:t>
                    </m:r>
                  </m:sup>
                </m:sSup>
              </m:oMath>
            </m:oMathPara>
          </w:p>
        </w:tc>
        <w:tc>
          <w:tcPr>
            <w:tcW w:w="790" w:type="dxa"/>
            <w:gridSpan w:val="2"/>
          </w:tcPr>
          <w:p w14:paraId="4060C63F" w14:textId="77777777" w:rsidR="00521CD4" w:rsidRPr="00367126" w:rsidRDefault="00521CD4" w:rsidP="00521CD4">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i/>
                <w:sz w:val="20"/>
                <w:szCs w:val="20"/>
              </w:rPr>
            </w:pPr>
            <m:oMathPara>
              <m:oMath>
                <m:r>
                  <w:rPr>
                    <w:rFonts w:ascii="Cambria Math" w:hAnsi="Cambria Math" w:cs="Arial"/>
                    <w:sz w:val="20"/>
                    <w:szCs w:val="20"/>
                  </w:rPr>
                  <m:t>$</m:t>
                </m:r>
              </m:oMath>
            </m:oMathPara>
          </w:p>
        </w:tc>
      </w:tr>
      <w:tr w:rsidR="00521CD4" w:rsidRPr="00367126" w14:paraId="495786F3" w14:textId="77777777" w:rsidTr="006E633C">
        <w:trPr>
          <w:cnfStyle w:val="000000100000" w:firstRow="0" w:lastRow="0" w:firstColumn="0" w:lastColumn="0" w:oddVBand="0" w:evenVBand="0" w:oddHBand="1" w:evenHBand="0" w:firstRowFirstColumn="0" w:firstRowLastColumn="0" w:lastRowFirstColumn="0" w:lastRowLastColumn="0"/>
          <w:trHeight w:val="324"/>
          <w:jc w:val="center"/>
        </w:trPr>
        <w:tc>
          <w:tcPr>
            <w:cnfStyle w:val="001000000000" w:firstRow="0" w:lastRow="0" w:firstColumn="1" w:lastColumn="0" w:oddVBand="0" w:evenVBand="0" w:oddHBand="0" w:evenHBand="0" w:firstRowFirstColumn="0" w:firstRowLastColumn="0" w:lastRowFirstColumn="0" w:lastRowLastColumn="0"/>
            <w:tcW w:w="2386" w:type="dxa"/>
          </w:tcPr>
          <w:p w14:paraId="7875941A" w14:textId="77777777" w:rsidR="00521CD4" w:rsidRPr="004D5BC1" w:rsidRDefault="00B41C72" w:rsidP="00521CD4">
            <w:pPr>
              <w:autoSpaceDE w:val="0"/>
              <w:autoSpaceDN w:val="0"/>
              <w:adjustRightInd w:val="0"/>
              <w:jc w:val="center"/>
              <w:rPr>
                <w:rFonts w:ascii="Arial" w:hAnsi="Arial" w:cs="Arial"/>
                <w:sz w:val="20"/>
                <w:szCs w:val="20"/>
              </w:rPr>
            </w:pPr>
            <m:oMathPara>
              <m:oMath>
                <m:sSub>
                  <m:sSubPr>
                    <m:ctrlPr>
                      <w:rPr>
                        <w:rFonts w:ascii="Cambria Math" w:hAnsi="Cambria Math" w:cs="Arial"/>
                        <w:b w:val="0"/>
                        <w:bCs w:val="0"/>
                        <w:i/>
                        <w:sz w:val="20"/>
                        <w:szCs w:val="20"/>
                      </w:rPr>
                    </m:ctrlPr>
                  </m:sSubPr>
                  <m:e>
                    <m:r>
                      <m:rPr>
                        <m:sty m:val="bi"/>
                      </m:rPr>
                      <w:rPr>
                        <w:rFonts w:ascii="Cambria Math" w:hAnsi="Cambria Math" w:cs="Arial"/>
                        <w:sz w:val="20"/>
                        <w:szCs w:val="20"/>
                      </w:rPr>
                      <m:t>Vacuum_Stage</m:t>
                    </m:r>
                    <m:r>
                      <m:rPr>
                        <m:sty m:val="bi"/>
                      </m:rPr>
                      <w:rPr>
                        <w:rFonts w:ascii="Cambria Math" w:hAnsi="Cambria Math" w:cs="Arial"/>
                        <w:sz w:val="20"/>
                        <w:szCs w:val="20"/>
                      </w:rPr>
                      <m:t>3</m:t>
                    </m:r>
                  </m:e>
                  <m:sub>
                    <m:r>
                      <m:rPr>
                        <m:sty m:val="bi"/>
                      </m:rPr>
                      <w:rPr>
                        <w:rFonts w:ascii="Cambria Math" w:hAnsi="Cambria Math" w:cs="Arial"/>
                        <w:sz w:val="20"/>
                        <w:szCs w:val="20"/>
                      </w:rPr>
                      <m:t>cost</m:t>
                    </m:r>
                  </m:sub>
                </m:sSub>
              </m:oMath>
            </m:oMathPara>
          </w:p>
        </w:tc>
        <w:tc>
          <w:tcPr>
            <w:tcW w:w="1618" w:type="dxa"/>
          </w:tcPr>
          <w:p w14:paraId="51BFAA19" w14:textId="77777777" w:rsidR="00521CD4" w:rsidRPr="00367126" w:rsidRDefault="00521CD4" w:rsidP="00521CD4">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 xml:space="preserve">Vacuum pump stage </w:t>
            </w:r>
            <w:r w:rsidR="007636A5">
              <w:rPr>
                <w:rFonts w:ascii="Arial" w:hAnsi="Arial" w:cs="Arial"/>
                <w:sz w:val="20"/>
                <w:szCs w:val="20"/>
              </w:rPr>
              <w:t>3</w:t>
            </w:r>
            <w:r>
              <w:rPr>
                <w:rFonts w:ascii="Arial" w:hAnsi="Arial" w:cs="Arial"/>
                <w:sz w:val="20"/>
                <w:szCs w:val="20"/>
              </w:rPr>
              <w:t xml:space="preserve"> cost (if work done by stage 1 vacuum pump is &gt; 5 MW)</w:t>
            </w:r>
          </w:p>
        </w:tc>
        <w:tc>
          <w:tcPr>
            <w:tcW w:w="4566" w:type="dxa"/>
          </w:tcPr>
          <w:p w14:paraId="40ED5647" w14:textId="77777777" w:rsidR="00521CD4" w:rsidRPr="00D2682C" w:rsidRDefault="00521CD4" w:rsidP="00521CD4">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i/>
                <w:sz w:val="20"/>
                <w:szCs w:val="20"/>
              </w:rPr>
            </w:pPr>
            <m:oMathPara>
              <m:oMath>
                <m:r>
                  <w:rPr>
                    <w:rFonts w:ascii="Cambria Math" w:hAnsi="Cambria Math" w:cs="Arial"/>
                    <w:sz w:val="20"/>
                    <w:szCs w:val="20"/>
                  </w:rPr>
                  <m:t>7400*</m:t>
                </m:r>
                <m:sSup>
                  <m:sSupPr>
                    <m:ctrlPr>
                      <w:rPr>
                        <w:rFonts w:ascii="Cambria Math" w:hAnsi="Cambria Math" w:cs="Arial"/>
                        <w:i/>
                        <w:sz w:val="20"/>
                        <w:szCs w:val="20"/>
                      </w:rPr>
                    </m:ctrlPr>
                  </m:sSupPr>
                  <m:e>
                    <m:r>
                      <w:rPr>
                        <w:rFonts w:ascii="Cambria Math" w:hAnsi="Cambria Math" w:cs="Arial"/>
                        <w:sz w:val="20"/>
                        <w:szCs w:val="20"/>
                      </w:rPr>
                      <m:t>Vacuum_Stage3</m:t>
                    </m:r>
                  </m:e>
                  <m:sup>
                    <m:r>
                      <w:rPr>
                        <w:rFonts w:ascii="Cambria Math" w:hAnsi="Cambria Math" w:cs="Arial"/>
                        <w:sz w:val="20"/>
                        <w:szCs w:val="20"/>
                      </w:rPr>
                      <m:t>0.6</m:t>
                    </m:r>
                  </m:sup>
                </m:sSup>
              </m:oMath>
            </m:oMathPara>
          </w:p>
        </w:tc>
        <w:tc>
          <w:tcPr>
            <w:tcW w:w="790" w:type="dxa"/>
            <w:gridSpan w:val="2"/>
          </w:tcPr>
          <w:p w14:paraId="6C13A96C" w14:textId="77777777" w:rsidR="00521CD4" w:rsidRPr="00367126" w:rsidRDefault="00521CD4" w:rsidP="00521CD4">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i/>
                <w:sz w:val="20"/>
                <w:szCs w:val="20"/>
              </w:rPr>
            </w:pPr>
            <m:oMathPara>
              <m:oMath>
                <m:r>
                  <w:rPr>
                    <w:rFonts w:ascii="Cambria Math" w:hAnsi="Cambria Math" w:cs="Arial"/>
                    <w:sz w:val="20"/>
                    <w:szCs w:val="20"/>
                  </w:rPr>
                  <m:t>$</m:t>
                </m:r>
              </m:oMath>
            </m:oMathPara>
          </w:p>
        </w:tc>
      </w:tr>
      <w:tr w:rsidR="00521CD4" w:rsidRPr="00367126" w14:paraId="074F4CC7" w14:textId="77777777" w:rsidTr="006E633C">
        <w:trPr>
          <w:trHeight w:val="324"/>
          <w:jc w:val="center"/>
        </w:trPr>
        <w:tc>
          <w:tcPr>
            <w:cnfStyle w:val="001000000000" w:firstRow="0" w:lastRow="0" w:firstColumn="1" w:lastColumn="0" w:oddVBand="0" w:evenVBand="0" w:oddHBand="0" w:evenHBand="0" w:firstRowFirstColumn="0" w:firstRowLastColumn="0" w:lastRowFirstColumn="0" w:lastRowLastColumn="0"/>
            <w:tcW w:w="2386" w:type="dxa"/>
          </w:tcPr>
          <w:p w14:paraId="3DE0F5B7" w14:textId="77777777" w:rsidR="00521CD4" w:rsidRPr="004D5BC1" w:rsidRDefault="00521CD4" w:rsidP="00521CD4">
            <w:pPr>
              <w:autoSpaceDE w:val="0"/>
              <w:autoSpaceDN w:val="0"/>
              <w:adjustRightInd w:val="0"/>
              <w:jc w:val="center"/>
              <w:rPr>
                <w:rFonts w:ascii="Arial" w:hAnsi="Arial" w:cs="Arial"/>
                <w:b w:val="0"/>
                <w:sz w:val="20"/>
                <w:szCs w:val="20"/>
              </w:rPr>
            </w:pPr>
            <m:oMathPara>
              <m:oMath>
                <m:r>
                  <m:rPr>
                    <m:sty m:val="bi"/>
                  </m:rPr>
                  <w:rPr>
                    <w:rFonts w:ascii="Cambria Math" w:hAnsi="Cambria Math" w:cs="Arial"/>
                    <w:sz w:val="20"/>
                    <w:szCs w:val="20"/>
                  </w:rPr>
                  <m:t>Vacuum_Stage</m:t>
                </m:r>
                <m:r>
                  <m:rPr>
                    <m:sty m:val="bi"/>
                  </m:rPr>
                  <w:rPr>
                    <w:rFonts w:ascii="Cambria Math" w:hAnsi="Cambria Math" w:cs="Arial"/>
                    <w:sz w:val="20"/>
                    <w:szCs w:val="20"/>
                  </w:rPr>
                  <m:t>3</m:t>
                </m:r>
              </m:oMath>
            </m:oMathPara>
          </w:p>
        </w:tc>
        <w:tc>
          <w:tcPr>
            <w:tcW w:w="1618" w:type="dxa"/>
          </w:tcPr>
          <w:p w14:paraId="7A3F345C" w14:textId="77777777" w:rsidR="00521CD4" w:rsidRDefault="00521CD4" w:rsidP="00521CD4">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Work done by stage </w:t>
            </w:r>
            <w:r w:rsidR="001F0712">
              <w:rPr>
                <w:rFonts w:ascii="Arial" w:hAnsi="Arial" w:cs="Arial"/>
                <w:sz w:val="20"/>
                <w:szCs w:val="20"/>
              </w:rPr>
              <w:t xml:space="preserve">3 </w:t>
            </w:r>
            <w:r>
              <w:rPr>
                <w:rFonts w:ascii="Arial" w:hAnsi="Arial" w:cs="Arial"/>
                <w:sz w:val="20"/>
                <w:szCs w:val="20"/>
              </w:rPr>
              <w:t>vacuum pump</w:t>
            </w:r>
          </w:p>
        </w:tc>
        <w:tc>
          <w:tcPr>
            <w:tcW w:w="4566" w:type="dxa"/>
          </w:tcPr>
          <w:p w14:paraId="65C8A72E" w14:textId="77777777" w:rsidR="00521CD4" w:rsidRPr="00930E23" w:rsidRDefault="00521CD4" w:rsidP="00521CD4">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(calculated in </w:t>
            </w:r>
            <w:r>
              <w:rPr>
                <w:rFonts w:ascii="Arial" w:hAnsi="Arial" w:cs="Arial"/>
                <w:i/>
                <w:sz w:val="20"/>
                <w:szCs w:val="20"/>
              </w:rPr>
              <w:t>‘lib_geothermal.cpp’)</w:t>
            </w:r>
          </w:p>
        </w:tc>
        <w:tc>
          <w:tcPr>
            <w:tcW w:w="790" w:type="dxa"/>
            <w:gridSpan w:val="2"/>
          </w:tcPr>
          <w:p w14:paraId="5DC26FFE" w14:textId="77777777" w:rsidR="00521CD4" w:rsidRDefault="00521CD4" w:rsidP="00521CD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i/>
                <w:sz w:val="20"/>
                <w:szCs w:val="20"/>
              </w:rPr>
            </w:pPr>
            <m:oMathPara>
              <m:oMath>
                <m:r>
                  <w:rPr>
                    <w:rFonts w:ascii="Cambria Math" w:hAnsi="Cambria Math" w:cs="Arial"/>
                    <w:sz w:val="20"/>
                    <w:szCs w:val="20"/>
                  </w:rPr>
                  <m:t>kW</m:t>
                </m:r>
              </m:oMath>
            </m:oMathPara>
          </w:p>
        </w:tc>
      </w:tr>
      <w:tr w:rsidR="000036ED" w:rsidRPr="00367126" w14:paraId="54CB744C" w14:textId="77777777" w:rsidTr="006E633C">
        <w:trPr>
          <w:cnfStyle w:val="000000100000" w:firstRow="0" w:lastRow="0" w:firstColumn="0" w:lastColumn="0" w:oddVBand="0" w:evenVBand="0" w:oddHBand="1" w:evenHBand="0" w:firstRowFirstColumn="0" w:firstRowLastColumn="0" w:lastRowFirstColumn="0" w:lastRowLastColumn="0"/>
          <w:trHeight w:val="324"/>
          <w:jc w:val="center"/>
        </w:trPr>
        <w:tc>
          <w:tcPr>
            <w:cnfStyle w:val="001000000000" w:firstRow="0" w:lastRow="0" w:firstColumn="1" w:lastColumn="0" w:oddVBand="0" w:evenVBand="0" w:oddHBand="0" w:evenHBand="0" w:firstRowFirstColumn="0" w:firstRowLastColumn="0" w:lastRowFirstColumn="0" w:lastRowLastColumn="0"/>
            <w:tcW w:w="2386" w:type="dxa"/>
          </w:tcPr>
          <w:p w14:paraId="0841182E" w14:textId="77777777" w:rsidR="000036ED" w:rsidRPr="004D5BC1" w:rsidRDefault="00B77BDB" w:rsidP="00521CD4">
            <w:pPr>
              <w:autoSpaceDE w:val="0"/>
              <w:autoSpaceDN w:val="0"/>
              <w:adjustRightInd w:val="0"/>
              <w:jc w:val="center"/>
              <w:rPr>
                <w:sz w:val="20"/>
                <w:szCs w:val="20"/>
              </w:rPr>
            </w:pPr>
            <m:oMathPara>
              <m:oMath>
                <m:r>
                  <m:rPr>
                    <m:sty m:val="bi"/>
                  </m:rPr>
                  <w:rPr>
                    <w:rFonts w:ascii="Cambria Math" w:hAnsi="Cambria Math"/>
                    <w:sz w:val="20"/>
                    <w:szCs w:val="20"/>
                  </w:rPr>
                  <m:t>Conden</m:t>
                </m:r>
                <m:sSub>
                  <m:sSubPr>
                    <m:ctrlPr>
                      <w:rPr>
                        <w:rFonts w:ascii="Cambria Math" w:hAnsi="Cambria Math"/>
                        <w:i/>
                        <w:sz w:val="20"/>
                        <w:szCs w:val="20"/>
                      </w:rPr>
                    </m:ctrlPr>
                  </m:sSubPr>
                  <m:e>
                    <m:r>
                      <m:rPr>
                        <m:sty m:val="bi"/>
                      </m:rPr>
                      <w:rPr>
                        <w:rFonts w:ascii="Cambria Math" w:hAnsi="Cambria Math"/>
                        <w:sz w:val="20"/>
                        <w:szCs w:val="20"/>
                      </w:rPr>
                      <m:t>ser</m:t>
                    </m:r>
                  </m:e>
                  <m:sub>
                    <m:r>
                      <m:rPr>
                        <m:sty m:val="bi"/>
                      </m:rPr>
                      <w:rPr>
                        <w:rFonts w:ascii="Cambria Math" w:hAnsi="Cambria Math"/>
                        <w:sz w:val="20"/>
                        <w:szCs w:val="20"/>
                      </w:rPr>
                      <m:t>cost</m:t>
                    </m:r>
                  </m:sub>
                </m:sSub>
              </m:oMath>
            </m:oMathPara>
          </w:p>
        </w:tc>
        <w:tc>
          <w:tcPr>
            <w:tcW w:w="1618" w:type="dxa"/>
          </w:tcPr>
          <w:p w14:paraId="444964CB" w14:textId="77777777" w:rsidR="000036ED" w:rsidRDefault="00366D8D" w:rsidP="00521CD4">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Cost of NCG removal system’s condenser</w:t>
            </w:r>
          </w:p>
        </w:tc>
        <w:tc>
          <w:tcPr>
            <w:tcW w:w="4566" w:type="dxa"/>
          </w:tcPr>
          <w:p w14:paraId="4EAC8F8B" w14:textId="77777777" w:rsidR="000036ED" w:rsidRDefault="00366D8D" w:rsidP="00521CD4">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m:oMathPara>
              <m:oMath>
                <m:r>
                  <w:rPr>
                    <w:rFonts w:ascii="Cambria Math" w:hAnsi="Cambria Math" w:cs="Arial"/>
                    <w:sz w:val="20"/>
                    <w:szCs w:val="20"/>
                  </w:rPr>
                  <m:t>322*</m:t>
                </m:r>
                <m:d>
                  <m:dPr>
                    <m:ctrlPr>
                      <w:rPr>
                        <w:rFonts w:ascii="Cambria Math" w:hAnsi="Cambria Math" w:cs="Arial"/>
                        <w:i/>
                        <w:sz w:val="20"/>
                        <w:szCs w:val="20"/>
                      </w:rPr>
                    </m:ctrlPr>
                  </m:dPr>
                  <m:e>
                    <m:sSup>
                      <m:sSupPr>
                        <m:ctrlPr>
                          <w:rPr>
                            <w:rFonts w:ascii="Cambria Math" w:hAnsi="Cambria Math" w:cs="Arial"/>
                            <w:i/>
                            <w:sz w:val="20"/>
                            <w:szCs w:val="20"/>
                          </w:rPr>
                        </m:ctrlPr>
                      </m:sSupPr>
                      <m:e>
                        <m:sSub>
                          <m:sSubPr>
                            <m:ctrlPr>
                              <w:rPr>
                                <w:rFonts w:ascii="Cambria Math" w:hAnsi="Cambria Math" w:cs="Arial"/>
                                <w:i/>
                                <w:sz w:val="20"/>
                                <w:szCs w:val="20"/>
                              </w:rPr>
                            </m:ctrlPr>
                          </m:sSubPr>
                          <m:e>
                            <m:r>
                              <w:rPr>
                                <w:rFonts w:ascii="Cambria Math" w:hAnsi="Cambria Math" w:cs="Arial"/>
                                <w:sz w:val="20"/>
                                <w:szCs w:val="20"/>
                              </w:rPr>
                              <m:t>A</m:t>
                            </m:r>
                          </m:e>
                          <m:sub>
                            <m:r>
                              <w:rPr>
                                <w:rFonts w:ascii="Cambria Math" w:hAnsi="Cambria Math" w:cs="Arial"/>
                                <w:sz w:val="20"/>
                                <w:szCs w:val="20"/>
                              </w:rPr>
                              <m:t>stage_1</m:t>
                            </m:r>
                          </m:sub>
                        </m:sSub>
                      </m:e>
                      <m:sup>
                        <m:r>
                          <w:rPr>
                            <w:rFonts w:ascii="Cambria Math" w:hAnsi="Cambria Math" w:cs="Arial"/>
                            <w:sz w:val="20"/>
                            <w:szCs w:val="20"/>
                          </w:rPr>
                          <m:t>0.72</m:t>
                        </m:r>
                      </m:sup>
                    </m:sSup>
                    <m:r>
                      <w:rPr>
                        <w:rFonts w:ascii="Cambria Math" w:hAnsi="Cambria Math" w:cs="Arial"/>
                        <w:sz w:val="20"/>
                        <w:szCs w:val="20"/>
                      </w:rPr>
                      <m:t>+</m:t>
                    </m:r>
                    <m:sSup>
                      <m:sSupPr>
                        <m:ctrlPr>
                          <w:rPr>
                            <w:rFonts w:ascii="Cambria Math" w:hAnsi="Cambria Math" w:cs="Arial"/>
                            <w:i/>
                            <w:sz w:val="20"/>
                            <w:szCs w:val="20"/>
                          </w:rPr>
                        </m:ctrlPr>
                      </m:sSupPr>
                      <m:e>
                        <m:sSub>
                          <m:sSubPr>
                            <m:ctrlPr>
                              <w:rPr>
                                <w:rFonts w:ascii="Cambria Math" w:hAnsi="Cambria Math" w:cs="Arial"/>
                                <w:i/>
                                <w:sz w:val="20"/>
                                <w:szCs w:val="20"/>
                              </w:rPr>
                            </m:ctrlPr>
                          </m:sSubPr>
                          <m:e>
                            <m:r>
                              <w:rPr>
                                <w:rFonts w:ascii="Cambria Math" w:hAnsi="Cambria Math" w:cs="Arial"/>
                                <w:sz w:val="20"/>
                                <w:szCs w:val="20"/>
                              </w:rPr>
                              <m:t>A</m:t>
                            </m:r>
                          </m:e>
                          <m:sub>
                            <m:r>
                              <w:rPr>
                                <w:rFonts w:ascii="Cambria Math" w:hAnsi="Cambria Math" w:cs="Arial"/>
                                <w:sz w:val="20"/>
                                <w:szCs w:val="20"/>
                              </w:rPr>
                              <m:t>stage_2</m:t>
                            </m:r>
                          </m:sub>
                        </m:sSub>
                      </m:e>
                      <m:sup>
                        <m:r>
                          <w:rPr>
                            <w:rFonts w:ascii="Cambria Math" w:hAnsi="Cambria Math" w:cs="Arial"/>
                            <w:sz w:val="20"/>
                            <w:szCs w:val="20"/>
                          </w:rPr>
                          <m:t>0.72</m:t>
                        </m:r>
                      </m:sup>
                    </m:sSup>
                    <m:r>
                      <w:rPr>
                        <w:rFonts w:ascii="Cambria Math" w:hAnsi="Cambria Math" w:cs="Arial"/>
                        <w:sz w:val="20"/>
                        <w:szCs w:val="20"/>
                      </w:rPr>
                      <m:t>+</m:t>
                    </m:r>
                    <m:sSup>
                      <m:sSupPr>
                        <m:ctrlPr>
                          <w:rPr>
                            <w:rFonts w:ascii="Cambria Math" w:hAnsi="Cambria Math" w:cs="Arial"/>
                            <w:i/>
                            <w:sz w:val="20"/>
                            <w:szCs w:val="20"/>
                          </w:rPr>
                        </m:ctrlPr>
                      </m:sSupPr>
                      <m:e>
                        <m:sSub>
                          <m:sSubPr>
                            <m:ctrlPr>
                              <w:rPr>
                                <w:rFonts w:ascii="Cambria Math" w:hAnsi="Cambria Math" w:cs="Arial"/>
                                <w:i/>
                                <w:sz w:val="20"/>
                                <w:szCs w:val="20"/>
                              </w:rPr>
                            </m:ctrlPr>
                          </m:sSubPr>
                          <m:e>
                            <m:r>
                              <w:rPr>
                                <w:rFonts w:ascii="Cambria Math" w:hAnsi="Cambria Math" w:cs="Arial"/>
                                <w:sz w:val="20"/>
                                <w:szCs w:val="20"/>
                              </w:rPr>
                              <m:t>A</m:t>
                            </m:r>
                          </m:e>
                          <m:sub>
                            <m:r>
                              <w:rPr>
                                <w:rFonts w:ascii="Cambria Math" w:hAnsi="Cambria Math" w:cs="Arial"/>
                                <w:sz w:val="20"/>
                                <w:szCs w:val="20"/>
                              </w:rPr>
                              <m:t>stage_3</m:t>
                            </m:r>
                          </m:sub>
                        </m:sSub>
                      </m:e>
                      <m:sup>
                        <m:r>
                          <w:rPr>
                            <w:rFonts w:ascii="Cambria Math" w:hAnsi="Cambria Math" w:cs="Arial"/>
                            <w:sz w:val="20"/>
                            <w:szCs w:val="20"/>
                          </w:rPr>
                          <m:t>0.72</m:t>
                        </m:r>
                      </m:sup>
                    </m:sSup>
                  </m:e>
                </m:d>
              </m:oMath>
            </m:oMathPara>
          </w:p>
        </w:tc>
        <w:tc>
          <w:tcPr>
            <w:tcW w:w="790" w:type="dxa"/>
            <w:gridSpan w:val="2"/>
          </w:tcPr>
          <w:p w14:paraId="4D0BB27E" w14:textId="77777777" w:rsidR="000036ED" w:rsidRDefault="00366D8D" w:rsidP="00521CD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m:oMathPara>
              <m:oMath>
                <m:r>
                  <w:rPr>
                    <w:rFonts w:ascii="Cambria Math" w:hAnsi="Cambria Math" w:cs="Arial"/>
                    <w:sz w:val="20"/>
                    <w:szCs w:val="20"/>
                  </w:rPr>
                  <m:t>$</m:t>
                </m:r>
              </m:oMath>
            </m:oMathPara>
          </w:p>
        </w:tc>
      </w:tr>
      <w:tr w:rsidR="00A92AC4" w:rsidRPr="00367126" w14:paraId="18498D04" w14:textId="77777777" w:rsidTr="006E633C">
        <w:trPr>
          <w:trHeight w:val="324"/>
          <w:jc w:val="center"/>
        </w:trPr>
        <w:tc>
          <w:tcPr>
            <w:cnfStyle w:val="001000000000" w:firstRow="0" w:lastRow="0" w:firstColumn="1" w:lastColumn="0" w:oddVBand="0" w:evenVBand="0" w:oddHBand="0" w:evenHBand="0" w:firstRowFirstColumn="0" w:firstRowLastColumn="0" w:lastRowFirstColumn="0" w:lastRowLastColumn="0"/>
            <w:tcW w:w="2386" w:type="dxa"/>
          </w:tcPr>
          <w:p w14:paraId="1C39705D" w14:textId="77777777" w:rsidR="00A92AC4" w:rsidRPr="004D5BC1" w:rsidRDefault="00B41C72" w:rsidP="00521CD4">
            <w:pPr>
              <w:autoSpaceDE w:val="0"/>
              <w:autoSpaceDN w:val="0"/>
              <w:adjustRightInd w:val="0"/>
              <w:jc w:val="center"/>
              <w:rPr>
                <w:b w:val="0"/>
                <w:sz w:val="20"/>
                <w:szCs w:val="20"/>
              </w:rPr>
            </w:pPr>
            <m:oMathPara>
              <m:oMath>
                <m:sSub>
                  <m:sSubPr>
                    <m:ctrlPr>
                      <w:rPr>
                        <w:rFonts w:ascii="Cambria Math" w:hAnsi="Cambria Math" w:cs="Arial"/>
                        <w:b w:val="0"/>
                        <w:bCs w:val="0"/>
                        <w:i/>
                        <w:sz w:val="20"/>
                        <w:szCs w:val="20"/>
                      </w:rPr>
                    </m:ctrlPr>
                  </m:sSubPr>
                  <m:e>
                    <m:r>
                      <m:rPr>
                        <m:sty m:val="bi"/>
                      </m:rPr>
                      <w:rPr>
                        <w:rFonts w:ascii="Cambria Math" w:hAnsi="Cambria Math" w:cs="Arial"/>
                        <w:sz w:val="20"/>
                        <w:szCs w:val="20"/>
                      </w:rPr>
                      <m:t>A</m:t>
                    </m:r>
                  </m:e>
                  <m:sub>
                    <m:r>
                      <m:rPr>
                        <m:sty m:val="bi"/>
                      </m:rPr>
                      <w:rPr>
                        <w:rFonts w:ascii="Cambria Math" w:hAnsi="Cambria Math" w:cs="Arial"/>
                        <w:sz w:val="20"/>
                        <w:szCs w:val="20"/>
                      </w:rPr>
                      <m:t>stage_1</m:t>
                    </m:r>
                  </m:sub>
                </m:sSub>
              </m:oMath>
            </m:oMathPara>
          </w:p>
        </w:tc>
        <w:tc>
          <w:tcPr>
            <w:tcW w:w="1618" w:type="dxa"/>
          </w:tcPr>
          <w:p w14:paraId="629850B6" w14:textId="77777777" w:rsidR="00A92AC4" w:rsidRDefault="00A92AC4" w:rsidP="00521CD4">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Area of 1</w:t>
            </w:r>
            <w:r w:rsidRPr="00A92AC4">
              <w:rPr>
                <w:rFonts w:ascii="Arial" w:hAnsi="Arial" w:cs="Arial"/>
                <w:sz w:val="20"/>
                <w:szCs w:val="20"/>
                <w:vertAlign w:val="superscript"/>
              </w:rPr>
              <w:t>st</w:t>
            </w:r>
            <w:r>
              <w:rPr>
                <w:rFonts w:ascii="Arial" w:hAnsi="Arial" w:cs="Arial"/>
                <w:sz w:val="20"/>
                <w:szCs w:val="20"/>
              </w:rPr>
              <w:t xml:space="preserve"> stage of condenser</w:t>
            </w:r>
          </w:p>
        </w:tc>
        <w:tc>
          <w:tcPr>
            <w:tcW w:w="4566" w:type="dxa"/>
          </w:tcPr>
          <w:p w14:paraId="085D476A" w14:textId="77777777" w:rsidR="00A92AC4" w:rsidRDefault="00C6215D" w:rsidP="00521CD4">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(calculated in </w:t>
            </w:r>
            <w:r>
              <w:rPr>
                <w:rFonts w:ascii="Arial" w:hAnsi="Arial" w:cs="Arial"/>
                <w:i/>
                <w:sz w:val="20"/>
                <w:szCs w:val="20"/>
              </w:rPr>
              <w:t>‘lib_geothermal.cpp’)</w:t>
            </w:r>
          </w:p>
        </w:tc>
        <w:tc>
          <w:tcPr>
            <w:tcW w:w="790" w:type="dxa"/>
            <w:gridSpan w:val="2"/>
          </w:tcPr>
          <w:p w14:paraId="7D895331" w14:textId="77777777" w:rsidR="00A92AC4" w:rsidRDefault="00B41C72" w:rsidP="00521CD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m:oMathPara>
              <m:oMath>
                <m:sSup>
                  <m:sSupPr>
                    <m:ctrlPr>
                      <w:rPr>
                        <w:rFonts w:ascii="Cambria Math" w:hAnsi="Cambria Math" w:cs="Arial"/>
                        <w:i/>
                        <w:sz w:val="20"/>
                        <w:szCs w:val="20"/>
                      </w:rPr>
                    </m:ctrlPr>
                  </m:sSupPr>
                  <m:e>
                    <m:r>
                      <w:rPr>
                        <w:rFonts w:ascii="Cambria Math" w:hAnsi="Cambria Math" w:cs="Arial"/>
                        <w:sz w:val="20"/>
                        <w:szCs w:val="20"/>
                      </w:rPr>
                      <m:t>ft</m:t>
                    </m:r>
                  </m:e>
                  <m:sup>
                    <m:r>
                      <w:rPr>
                        <w:rFonts w:ascii="Cambria Math" w:hAnsi="Cambria Math" w:cs="Arial"/>
                        <w:sz w:val="20"/>
                        <w:szCs w:val="20"/>
                      </w:rPr>
                      <m:t>2</m:t>
                    </m:r>
                  </m:sup>
                </m:sSup>
              </m:oMath>
            </m:oMathPara>
          </w:p>
        </w:tc>
      </w:tr>
      <w:tr w:rsidR="00A92AC4" w:rsidRPr="00367126" w14:paraId="5650B30B" w14:textId="77777777" w:rsidTr="006E633C">
        <w:trPr>
          <w:cnfStyle w:val="000000100000" w:firstRow="0" w:lastRow="0" w:firstColumn="0" w:lastColumn="0" w:oddVBand="0" w:evenVBand="0" w:oddHBand="1" w:evenHBand="0" w:firstRowFirstColumn="0" w:firstRowLastColumn="0" w:lastRowFirstColumn="0" w:lastRowLastColumn="0"/>
          <w:trHeight w:val="324"/>
          <w:jc w:val="center"/>
        </w:trPr>
        <w:tc>
          <w:tcPr>
            <w:cnfStyle w:val="001000000000" w:firstRow="0" w:lastRow="0" w:firstColumn="1" w:lastColumn="0" w:oddVBand="0" w:evenVBand="0" w:oddHBand="0" w:evenHBand="0" w:firstRowFirstColumn="0" w:firstRowLastColumn="0" w:lastRowFirstColumn="0" w:lastRowLastColumn="0"/>
            <w:tcW w:w="2386" w:type="dxa"/>
          </w:tcPr>
          <w:p w14:paraId="58B3A300" w14:textId="77777777" w:rsidR="00A92AC4" w:rsidRPr="004D5BC1" w:rsidRDefault="00B41C72" w:rsidP="00521CD4">
            <w:pPr>
              <w:autoSpaceDE w:val="0"/>
              <w:autoSpaceDN w:val="0"/>
              <w:adjustRightInd w:val="0"/>
              <w:jc w:val="center"/>
              <w:rPr>
                <w:b w:val="0"/>
                <w:sz w:val="20"/>
                <w:szCs w:val="20"/>
              </w:rPr>
            </w:pPr>
            <m:oMathPara>
              <m:oMath>
                <m:sSub>
                  <m:sSubPr>
                    <m:ctrlPr>
                      <w:rPr>
                        <w:rFonts w:ascii="Cambria Math" w:hAnsi="Cambria Math" w:cs="Arial"/>
                        <w:b w:val="0"/>
                        <w:bCs w:val="0"/>
                        <w:i/>
                        <w:sz w:val="20"/>
                        <w:szCs w:val="20"/>
                      </w:rPr>
                    </m:ctrlPr>
                  </m:sSubPr>
                  <m:e>
                    <m:r>
                      <m:rPr>
                        <m:sty m:val="bi"/>
                      </m:rPr>
                      <w:rPr>
                        <w:rFonts w:ascii="Cambria Math" w:hAnsi="Cambria Math" w:cs="Arial"/>
                        <w:sz w:val="20"/>
                        <w:szCs w:val="20"/>
                      </w:rPr>
                      <m:t>A</m:t>
                    </m:r>
                  </m:e>
                  <m:sub>
                    <m:r>
                      <m:rPr>
                        <m:sty m:val="bi"/>
                      </m:rPr>
                      <w:rPr>
                        <w:rFonts w:ascii="Cambria Math" w:hAnsi="Cambria Math" w:cs="Arial"/>
                        <w:sz w:val="20"/>
                        <w:szCs w:val="20"/>
                      </w:rPr>
                      <m:t>stage_2</m:t>
                    </m:r>
                  </m:sub>
                </m:sSub>
              </m:oMath>
            </m:oMathPara>
          </w:p>
        </w:tc>
        <w:tc>
          <w:tcPr>
            <w:tcW w:w="1618" w:type="dxa"/>
          </w:tcPr>
          <w:p w14:paraId="7E811AF3" w14:textId="77777777" w:rsidR="00A92AC4" w:rsidRDefault="00A92AC4" w:rsidP="00521CD4">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Area of 2</w:t>
            </w:r>
            <w:r w:rsidRPr="00A92AC4">
              <w:rPr>
                <w:rFonts w:ascii="Arial" w:hAnsi="Arial" w:cs="Arial"/>
                <w:sz w:val="20"/>
                <w:szCs w:val="20"/>
                <w:vertAlign w:val="superscript"/>
              </w:rPr>
              <w:t>nd</w:t>
            </w:r>
            <w:r>
              <w:rPr>
                <w:rFonts w:ascii="Arial" w:hAnsi="Arial" w:cs="Arial"/>
                <w:sz w:val="20"/>
                <w:szCs w:val="20"/>
              </w:rPr>
              <w:t xml:space="preserve"> stage of condenser</w:t>
            </w:r>
          </w:p>
        </w:tc>
        <w:tc>
          <w:tcPr>
            <w:tcW w:w="4566" w:type="dxa"/>
          </w:tcPr>
          <w:p w14:paraId="39F3E852" w14:textId="77777777" w:rsidR="00A92AC4" w:rsidRDefault="00C6215D" w:rsidP="00521CD4">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 xml:space="preserve">(calculated in </w:t>
            </w:r>
            <w:r>
              <w:rPr>
                <w:rFonts w:ascii="Arial" w:hAnsi="Arial" w:cs="Arial"/>
                <w:i/>
                <w:sz w:val="20"/>
                <w:szCs w:val="20"/>
              </w:rPr>
              <w:t>‘lib_geothermal.cpp’)</w:t>
            </w:r>
          </w:p>
        </w:tc>
        <w:tc>
          <w:tcPr>
            <w:tcW w:w="790" w:type="dxa"/>
            <w:gridSpan w:val="2"/>
          </w:tcPr>
          <w:p w14:paraId="5D2457FF" w14:textId="77777777" w:rsidR="00A92AC4" w:rsidRDefault="00B41C72" w:rsidP="00521CD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m:oMathPara>
              <m:oMath>
                <m:sSup>
                  <m:sSupPr>
                    <m:ctrlPr>
                      <w:rPr>
                        <w:rFonts w:ascii="Cambria Math" w:hAnsi="Cambria Math" w:cs="Arial"/>
                        <w:i/>
                        <w:sz w:val="20"/>
                        <w:szCs w:val="20"/>
                      </w:rPr>
                    </m:ctrlPr>
                  </m:sSupPr>
                  <m:e>
                    <m:r>
                      <w:rPr>
                        <w:rFonts w:ascii="Cambria Math" w:hAnsi="Cambria Math" w:cs="Arial"/>
                        <w:sz w:val="20"/>
                        <w:szCs w:val="20"/>
                      </w:rPr>
                      <m:t>ft</m:t>
                    </m:r>
                  </m:e>
                  <m:sup>
                    <m:r>
                      <w:rPr>
                        <w:rFonts w:ascii="Cambria Math" w:hAnsi="Cambria Math" w:cs="Arial"/>
                        <w:sz w:val="20"/>
                        <w:szCs w:val="20"/>
                      </w:rPr>
                      <m:t>2</m:t>
                    </m:r>
                  </m:sup>
                </m:sSup>
              </m:oMath>
            </m:oMathPara>
          </w:p>
        </w:tc>
      </w:tr>
      <w:tr w:rsidR="00A92AC4" w:rsidRPr="00367126" w14:paraId="77CC6626" w14:textId="77777777" w:rsidTr="006E633C">
        <w:trPr>
          <w:trHeight w:val="324"/>
          <w:jc w:val="center"/>
        </w:trPr>
        <w:tc>
          <w:tcPr>
            <w:cnfStyle w:val="001000000000" w:firstRow="0" w:lastRow="0" w:firstColumn="1" w:lastColumn="0" w:oddVBand="0" w:evenVBand="0" w:oddHBand="0" w:evenHBand="0" w:firstRowFirstColumn="0" w:firstRowLastColumn="0" w:lastRowFirstColumn="0" w:lastRowLastColumn="0"/>
            <w:tcW w:w="2386" w:type="dxa"/>
          </w:tcPr>
          <w:p w14:paraId="70F18BED" w14:textId="77777777" w:rsidR="00A92AC4" w:rsidRPr="004D5BC1" w:rsidRDefault="00B41C72" w:rsidP="00521CD4">
            <w:pPr>
              <w:autoSpaceDE w:val="0"/>
              <w:autoSpaceDN w:val="0"/>
              <w:adjustRightInd w:val="0"/>
              <w:jc w:val="center"/>
              <w:rPr>
                <w:b w:val="0"/>
                <w:sz w:val="20"/>
                <w:szCs w:val="20"/>
              </w:rPr>
            </w:pPr>
            <m:oMathPara>
              <m:oMath>
                <m:sSub>
                  <m:sSubPr>
                    <m:ctrlPr>
                      <w:rPr>
                        <w:rFonts w:ascii="Cambria Math" w:hAnsi="Cambria Math" w:cs="Arial"/>
                        <w:b w:val="0"/>
                        <w:bCs w:val="0"/>
                        <w:i/>
                        <w:sz w:val="20"/>
                        <w:szCs w:val="20"/>
                      </w:rPr>
                    </m:ctrlPr>
                  </m:sSubPr>
                  <m:e>
                    <m:r>
                      <m:rPr>
                        <m:sty m:val="bi"/>
                      </m:rPr>
                      <w:rPr>
                        <w:rFonts w:ascii="Cambria Math" w:hAnsi="Cambria Math" w:cs="Arial"/>
                        <w:sz w:val="20"/>
                        <w:szCs w:val="20"/>
                      </w:rPr>
                      <m:t>A</m:t>
                    </m:r>
                  </m:e>
                  <m:sub>
                    <m:r>
                      <m:rPr>
                        <m:sty m:val="bi"/>
                      </m:rPr>
                      <w:rPr>
                        <w:rFonts w:ascii="Cambria Math" w:hAnsi="Cambria Math" w:cs="Arial"/>
                        <w:sz w:val="20"/>
                        <w:szCs w:val="20"/>
                      </w:rPr>
                      <m:t>stage_3</m:t>
                    </m:r>
                  </m:sub>
                </m:sSub>
              </m:oMath>
            </m:oMathPara>
          </w:p>
        </w:tc>
        <w:tc>
          <w:tcPr>
            <w:tcW w:w="1618" w:type="dxa"/>
          </w:tcPr>
          <w:p w14:paraId="7D92089E" w14:textId="77777777" w:rsidR="00A92AC4" w:rsidRDefault="00A92AC4" w:rsidP="00521CD4">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Area of 3</w:t>
            </w:r>
            <w:r w:rsidRPr="00A92AC4">
              <w:rPr>
                <w:rFonts w:ascii="Arial" w:hAnsi="Arial" w:cs="Arial"/>
                <w:sz w:val="20"/>
                <w:szCs w:val="20"/>
                <w:vertAlign w:val="superscript"/>
              </w:rPr>
              <w:t>rd</w:t>
            </w:r>
            <w:r>
              <w:rPr>
                <w:rFonts w:ascii="Arial" w:hAnsi="Arial" w:cs="Arial"/>
                <w:sz w:val="20"/>
                <w:szCs w:val="20"/>
              </w:rPr>
              <w:t xml:space="preserve"> stage of condenser</w:t>
            </w:r>
          </w:p>
        </w:tc>
        <w:tc>
          <w:tcPr>
            <w:tcW w:w="4566" w:type="dxa"/>
          </w:tcPr>
          <w:p w14:paraId="6661899C" w14:textId="77777777" w:rsidR="00A92AC4" w:rsidRDefault="00C6215D" w:rsidP="00521CD4">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(calculated in </w:t>
            </w:r>
            <w:r>
              <w:rPr>
                <w:rFonts w:ascii="Arial" w:hAnsi="Arial" w:cs="Arial"/>
                <w:i/>
                <w:sz w:val="20"/>
                <w:szCs w:val="20"/>
              </w:rPr>
              <w:t>‘lib_geothermal.cpp’)</w:t>
            </w:r>
          </w:p>
        </w:tc>
        <w:tc>
          <w:tcPr>
            <w:tcW w:w="790" w:type="dxa"/>
            <w:gridSpan w:val="2"/>
          </w:tcPr>
          <w:p w14:paraId="46E91B62" w14:textId="77777777" w:rsidR="00A92AC4" w:rsidRDefault="00B41C72" w:rsidP="00521CD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m:oMathPara>
              <m:oMath>
                <m:sSup>
                  <m:sSupPr>
                    <m:ctrlPr>
                      <w:rPr>
                        <w:rFonts w:ascii="Cambria Math" w:hAnsi="Cambria Math" w:cs="Arial"/>
                        <w:i/>
                        <w:sz w:val="20"/>
                        <w:szCs w:val="20"/>
                      </w:rPr>
                    </m:ctrlPr>
                  </m:sSupPr>
                  <m:e>
                    <m:r>
                      <w:rPr>
                        <w:rFonts w:ascii="Cambria Math" w:hAnsi="Cambria Math" w:cs="Arial"/>
                        <w:sz w:val="20"/>
                        <w:szCs w:val="20"/>
                      </w:rPr>
                      <m:t>ft</m:t>
                    </m:r>
                  </m:e>
                  <m:sup>
                    <m:r>
                      <w:rPr>
                        <w:rFonts w:ascii="Cambria Math" w:hAnsi="Cambria Math" w:cs="Arial"/>
                        <w:sz w:val="20"/>
                        <w:szCs w:val="20"/>
                      </w:rPr>
                      <m:t>2</m:t>
                    </m:r>
                  </m:sup>
                </m:sSup>
              </m:oMath>
            </m:oMathPara>
          </w:p>
        </w:tc>
      </w:tr>
      <w:tr w:rsidR="00052116" w:rsidRPr="00367126" w14:paraId="56F75F97" w14:textId="77777777" w:rsidTr="006E633C">
        <w:trPr>
          <w:cnfStyle w:val="000000100000" w:firstRow="0" w:lastRow="0" w:firstColumn="0" w:lastColumn="0" w:oddVBand="0" w:evenVBand="0" w:oddHBand="1" w:evenHBand="0" w:firstRowFirstColumn="0" w:firstRowLastColumn="0" w:lastRowFirstColumn="0" w:lastRowLastColumn="0"/>
          <w:trHeight w:val="324"/>
          <w:jc w:val="center"/>
        </w:trPr>
        <w:tc>
          <w:tcPr>
            <w:cnfStyle w:val="001000000000" w:firstRow="0" w:lastRow="0" w:firstColumn="1" w:lastColumn="0" w:oddVBand="0" w:evenVBand="0" w:oddHBand="0" w:evenHBand="0" w:firstRowFirstColumn="0" w:firstRowLastColumn="0" w:lastRowFirstColumn="0" w:lastRowLastColumn="0"/>
            <w:tcW w:w="2386" w:type="dxa"/>
          </w:tcPr>
          <w:p w14:paraId="7777C10E" w14:textId="77777777" w:rsidR="00052116" w:rsidRPr="004D5BC1" w:rsidRDefault="00B41C72" w:rsidP="00521CD4">
            <w:pPr>
              <w:autoSpaceDE w:val="0"/>
              <w:autoSpaceDN w:val="0"/>
              <w:adjustRightInd w:val="0"/>
              <w:jc w:val="center"/>
              <w:rPr>
                <w:sz w:val="20"/>
                <w:szCs w:val="20"/>
              </w:rPr>
            </w:pPr>
            <m:oMathPara>
              <m:oMath>
                <m:sSub>
                  <m:sSubPr>
                    <m:ctrlPr>
                      <w:rPr>
                        <w:rFonts w:ascii="Cambria Math" w:hAnsi="Cambria Math"/>
                        <w:i/>
                        <w:sz w:val="20"/>
                        <w:szCs w:val="20"/>
                      </w:rPr>
                    </m:ctrlPr>
                  </m:sSubPr>
                  <m:e>
                    <m:r>
                      <m:rPr>
                        <m:sty m:val="bi"/>
                      </m:rPr>
                      <w:rPr>
                        <w:rFonts w:ascii="Cambria Math" w:hAnsi="Cambria Math"/>
                        <w:sz w:val="20"/>
                        <w:szCs w:val="20"/>
                      </w:rPr>
                      <m:t>Pump</m:t>
                    </m:r>
                  </m:e>
                  <m:sub>
                    <m:r>
                      <m:rPr>
                        <m:sty m:val="bi"/>
                      </m:rPr>
                      <w:rPr>
                        <w:rFonts w:ascii="Cambria Math" w:hAnsi="Cambria Math"/>
                        <w:sz w:val="20"/>
                        <w:szCs w:val="20"/>
                      </w:rPr>
                      <m:t>cost</m:t>
                    </m:r>
                  </m:sub>
                </m:sSub>
              </m:oMath>
            </m:oMathPara>
          </w:p>
        </w:tc>
        <w:tc>
          <w:tcPr>
            <w:tcW w:w="1618" w:type="dxa"/>
          </w:tcPr>
          <w:p w14:paraId="48361CAA" w14:textId="77777777" w:rsidR="00052116" w:rsidRDefault="00052116" w:rsidP="00521CD4">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Cost of NCG removal system’s pump</w:t>
            </w:r>
          </w:p>
        </w:tc>
        <w:tc>
          <w:tcPr>
            <w:tcW w:w="4566" w:type="dxa"/>
          </w:tcPr>
          <w:p w14:paraId="5EF672DC" w14:textId="77777777" w:rsidR="00052116" w:rsidRDefault="00052116" w:rsidP="00521CD4">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m:oMathPara>
              <m:oMath>
                <m:r>
                  <w:rPr>
                    <w:rFonts w:ascii="Cambria Math" w:hAnsi="Cambria Math" w:cs="Arial"/>
                    <w:sz w:val="20"/>
                    <w:szCs w:val="20"/>
                  </w:rPr>
                  <m:t>2.35*1185*</m:t>
                </m:r>
                <m:d>
                  <m:dPr>
                    <m:ctrlPr>
                      <w:rPr>
                        <w:rFonts w:ascii="Cambria Math" w:hAnsi="Cambria Math" w:cs="Arial"/>
                        <w:i/>
                        <w:sz w:val="20"/>
                        <w:szCs w:val="20"/>
                      </w:rPr>
                    </m:ctrlPr>
                  </m:dPr>
                  <m:e>
                    <m:sSup>
                      <m:sSupPr>
                        <m:ctrlPr>
                          <w:rPr>
                            <w:rFonts w:ascii="Cambria Math" w:hAnsi="Cambria Math" w:cs="Arial"/>
                            <w:i/>
                            <w:sz w:val="20"/>
                            <w:szCs w:val="20"/>
                          </w:rPr>
                        </m:ctrlPr>
                      </m:sSupPr>
                      <m:e>
                        <m:sSub>
                          <m:sSubPr>
                            <m:ctrlPr>
                              <w:rPr>
                                <w:rFonts w:ascii="Cambria Math" w:hAnsi="Cambria Math" w:cs="Arial"/>
                                <w:i/>
                                <w:sz w:val="20"/>
                                <w:szCs w:val="20"/>
                              </w:rPr>
                            </m:ctrlPr>
                          </m:sSubPr>
                          <m:e>
                            <m:r>
                              <w:rPr>
                                <w:rFonts w:ascii="Cambria Math" w:hAnsi="Cambria Math" w:cs="Arial"/>
                                <w:sz w:val="20"/>
                                <w:szCs w:val="20"/>
                              </w:rPr>
                              <m:t>Pump</m:t>
                            </m:r>
                          </m:e>
                          <m:sub>
                            <m:r>
                              <w:rPr>
                                <w:rFonts w:ascii="Cambria Math" w:hAnsi="Cambria Math" w:cs="Arial"/>
                                <w:sz w:val="20"/>
                                <w:szCs w:val="20"/>
                              </w:rPr>
                              <m:t>condensate</m:t>
                            </m:r>
                          </m:sub>
                        </m:sSub>
                      </m:e>
                      <m:sup>
                        <m:r>
                          <w:rPr>
                            <w:rFonts w:ascii="Cambria Math" w:hAnsi="Cambria Math" w:cs="Arial"/>
                            <w:sz w:val="20"/>
                            <w:szCs w:val="20"/>
                          </w:rPr>
                          <m:t>0.767</m:t>
                        </m:r>
                      </m:sup>
                    </m:sSup>
                    <m:r>
                      <w:rPr>
                        <w:rFonts w:ascii="Cambria Math" w:hAnsi="Cambria Math" w:cs="Arial"/>
                        <w:sz w:val="20"/>
                        <w:szCs w:val="20"/>
                      </w:rPr>
                      <m:t>+</m:t>
                    </m:r>
                    <m:sSup>
                      <m:sSupPr>
                        <m:ctrlPr>
                          <w:rPr>
                            <w:rFonts w:ascii="Cambria Math" w:hAnsi="Cambria Math" w:cs="Arial"/>
                            <w:i/>
                            <w:sz w:val="20"/>
                            <w:szCs w:val="20"/>
                          </w:rPr>
                        </m:ctrlPr>
                      </m:sSupPr>
                      <m:e>
                        <m:sSub>
                          <m:sSubPr>
                            <m:ctrlPr>
                              <w:rPr>
                                <w:rFonts w:ascii="Cambria Math" w:hAnsi="Cambria Math" w:cs="Arial"/>
                                <w:i/>
                                <w:sz w:val="20"/>
                                <w:szCs w:val="20"/>
                              </w:rPr>
                            </m:ctrlPr>
                          </m:sSubPr>
                          <m:e>
                            <m:r>
                              <w:rPr>
                                <w:rFonts w:ascii="Cambria Math" w:hAnsi="Cambria Math" w:cs="Arial"/>
                                <w:sz w:val="20"/>
                                <w:szCs w:val="20"/>
                              </w:rPr>
                              <m:t>Pump</m:t>
                            </m:r>
                          </m:e>
                          <m:sub>
                            <m:r>
                              <w:rPr>
                                <w:rFonts w:ascii="Cambria Math" w:hAnsi="Cambria Math" w:cs="Arial"/>
                                <w:sz w:val="20"/>
                                <w:szCs w:val="20"/>
                              </w:rPr>
                              <m:t>cooling_water</m:t>
                            </m:r>
                          </m:sub>
                        </m:sSub>
                      </m:e>
                      <m:sup>
                        <m:r>
                          <w:rPr>
                            <w:rFonts w:ascii="Cambria Math" w:hAnsi="Cambria Math" w:cs="Arial"/>
                            <w:sz w:val="20"/>
                            <w:szCs w:val="20"/>
                          </w:rPr>
                          <m:t>0.767</m:t>
                        </m:r>
                      </m:sup>
                    </m:sSup>
                  </m:e>
                </m:d>
              </m:oMath>
            </m:oMathPara>
          </w:p>
        </w:tc>
        <w:tc>
          <w:tcPr>
            <w:tcW w:w="790" w:type="dxa"/>
            <w:gridSpan w:val="2"/>
          </w:tcPr>
          <w:p w14:paraId="2FA1383E" w14:textId="77777777" w:rsidR="00052116" w:rsidRPr="007021AC" w:rsidRDefault="007B305C" w:rsidP="00521CD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m:oMathPara>
              <m:oMath>
                <m:r>
                  <w:rPr>
                    <w:rFonts w:ascii="Cambria Math" w:hAnsi="Cambria Math" w:cs="Arial"/>
                    <w:sz w:val="20"/>
                    <w:szCs w:val="20"/>
                  </w:rPr>
                  <m:t>$</m:t>
                </m:r>
              </m:oMath>
            </m:oMathPara>
          </w:p>
        </w:tc>
      </w:tr>
      <w:tr w:rsidR="00711AF0" w:rsidRPr="00367126" w14:paraId="18E670EC" w14:textId="77777777" w:rsidTr="006E633C">
        <w:trPr>
          <w:trHeight w:val="324"/>
          <w:jc w:val="center"/>
        </w:trPr>
        <w:tc>
          <w:tcPr>
            <w:cnfStyle w:val="001000000000" w:firstRow="0" w:lastRow="0" w:firstColumn="1" w:lastColumn="0" w:oddVBand="0" w:evenVBand="0" w:oddHBand="0" w:evenHBand="0" w:firstRowFirstColumn="0" w:firstRowLastColumn="0" w:lastRowFirstColumn="0" w:lastRowLastColumn="0"/>
            <w:tcW w:w="2386" w:type="dxa"/>
          </w:tcPr>
          <w:p w14:paraId="6B1AFF1E" w14:textId="77777777" w:rsidR="00711AF0" w:rsidRPr="004D5BC1" w:rsidRDefault="00B41C72" w:rsidP="00711AF0">
            <w:pPr>
              <w:autoSpaceDE w:val="0"/>
              <w:autoSpaceDN w:val="0"/>
              <w:adjustRightInd w:val="0"/>
              <w:jc w:val="center"/>
              <w:rPr>
                <w:sz w:val="20"/>
                <w:szCs w:val="20"/>
              </w:rPr>
            </w:pPr>
            <m:oMathPara>
              <m:oMath>
                <m:sSub>
                  <m:sSubPr>
                    <m:ctrlPr>
                      <w:rPr>
                        <w:rFonts w:ascii="Cambria Math" w:hAnsi="Cambria Math" w:cs="Arial"/>
                        <w:b w:val="0"/>
                        <w:bCs w:val="0"/>
                        <w:i/>
                        <w:sz w:val="20"/>
                        <w:szCs w:val="20"/>
                      </w:rPr>
                    </m:ctrlPr>
                  </m:sSubPr>
                  <m:e>
                    <m:r>
                      <m:rPr>
                        <m:sty m:val="bi"/>
                      </m:rPr>
                      <w:rPr>
                        <w:rFonts w:ascii="Cambria Math" w:hAnsi="Cambria Math" w:cs="Arial"/>
                        <w:sz w:val="20"/>
                        <w:szCs w:val="20"/>
                      </w:rPr>
                      <m:t>Pump</m:t>
                    </m:r>
                  </m:e>
                  <m:sub>
                    <m:r>
                      <m:rPr>
                        <m:sty m:val="bi"/>
                      </m:rPr>
                      <w:rPr>
                        <w:rFonts w:ascii="Cambria Math" w:hAnsi="Cambria Math" w:cs="Arial"/>
                        <w:sz w:val="20"/>
                        <w:szCs w:val="20"/>
                      </w:rPr>
                      <m:t>condensate</m:t>
                    </m:r>
                  </m:sub>
                </m:sSub>
              </m:oMath>
            </m:oMathPara>
          </w:p>
        </w:tc>
        <w:tc>
          <w:tcPr>
            <w:tcW w:w="1618" w:type="dxa"/>
          </w:tcPr>
          <w:p w14:paraId="05BA04E2" w14:textId="77777777" w:rsidR="00711AF0" w:rsidRDefault="00711AF0" w:rsidP="00711AF0">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NCG removal system’s condensate pump</w:t>
            </w:r>
          </w:p>
        </w:tc>
        <w:tc>
          <w:tcPr>
            <w:tcW w:w="4566" w:type="dxa"/>
          </w:tcPr>
          <w:p w14:paraId="4C5A03A1" w14:textId="77777777" w:rsidR="00711AF0" w:rsidRDefault="00711AF0" w:rsidP="00711AF0">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(calculated in </w:t>
            </w:r>
            <w:r>
              <w:rPr>
                <w:rFonts w:ascii="Arial" w:hAnsi="Arial" w:cs="Arial"/>
                <w:i/>
                <w:sz w:val="20"/>
                <w:szCs w:val="20"/>
              </w:rPr>
              <w:t>‘lib_geothermal.cpp’)</w:t>
            </w:r>
          </w:p>
        </w:tc>
        <w:tc>
          <w:tcPr>
            <w:tcW w:w="790" w:type="dxa"/>
            <w:gridSpan w:val="2"/>
          </w:tcPr>
          <w:p w14:paraId="344A13CD" w14:textId="77777777" w:rsidR="00711AF0" w:rsidRPr="007021AC" w:rsidRDefault="00711AF0" w:rsidP="00711AF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m:oMathPara>
              <m:oMath>
                <m:r>
                  <w:rPr>
                    <w:rFonts w:ascii="Cambria Math" w:hAnsi="Cambria Math" w:cs="Arial"/>
                    <w:sz w:val="20"/>
                    <w:szCs w:val="20"/>
                  </w:rPr>
                  <m:t>hp</m:t>
                </m:r>
              </m:oMath>
            </m:oMathPara>
          </w:p>
        </w:tc>
      </w:tr>
      <w:tr w:rsidR="00711AF0" w:rsidRPr="00367126" w14:paraId="4373BE8C" w14:textId="77777777" w:rsidTr="006E633C">
        <w:trPr>
          <w:cnfStyle w:val="000000100000" w:firstRow="0" w:lastRow="0" w:firstColumn="0" w:lastColumn="0" w:oddVBand="0" w:evenVBand="0" w:oddHBand="1" w:evenHBand="0" w:firstRowFirstColumn="0" w:firstRowLastColumn="0" w:lastRowFirstColumn="0" w:lastRowLastColumn="0"/>
          <w:trHeight w:val="324"/>
          <w:jc w:val="center"/>
        </w:trPr>
        <w:tc>
          <w:tcPr>
            <w:cnfStyle w:val="001000000000" w:firstRow="0" w:lastRow="0" w:firstColumn="1" w:lastColumn="0" w:oddVBand="0" w:evenVBand="0" w:oddHBand="0" w:evenHBand="0" w:firstRowFirstColumn="0" w:firstRowLastColumn="0" w:lastRowFirstColumn="0" w:lastRowLastColumn="0"/>
            <w:tcW w:w="2386" w:type="dxa"/>
          </w:tcPr>
          <w:p w14:paraId="5B86D238" w14:textId="77777777" w:rsidR="00711AF0" w:rsidRPr="004D5BC1" w:rsidRDefault="00B41C72" w:rsidP="00711AF0">
            <w:pPr>
              <w:autoSpaceDE w:val="0"/>
              <w:autoSpaceDN w:val="0"/>
              <w:adjustRightInd w:val="0"/>
              <w:jc w:val="center"/>
              <w:rPr>
                <w:sz w:val="20"/>
                <w:szCs w:val="20"/>
              </w:rPr>
            </w:pPr>
            <m:oMathPara>
              <m:oMath>
                <m:sSub>
                  <m:sSubPr>
                    <m:ctrlPr>
                      <w:rPr>
                        <w:rFonts w:ascii="Cambria Math" w:hAnsi="Cambria Math" w:cs="Arial"/>
                        <w:b w:val="0"/>
                        <w:bCs w:val="0"/>
                        <w:i/>
                        <w:sz w:val="20"/>
                        <w:szCs w:val="20"/>
                      </w:rPr>
                    </m:ctrlPr>
                  </m:sSubPr>
                  <m:e>
                    <m:r>
                      <m:rPr>
                        <m:sty m:val="bi"/>
                      </m:rPr>
                      <w:rPr>
                        <w:rFonts w:ascii="Cambria Math" w:hAnsi="Cambria Math" w:cs="Arial"/>
                        <w:sz w:val="20"/>
                        <w:szCs w:val="20"/>
                      </w:rPr>
                      <m:t>Pump</m:t>
                    </m:r>
                  </m:e>
                  <m:sub>
                    <m:r>
                      <m:rPr>
                        <m:sty m:val="bi"/>
                      </m:rPr>
                      <w:rPr>
                        <w:rFonts w:ascii="Cambria Math" w:hAnsi="Cambria Math" w:cs="Arial"/>
                        <w:sz w:val="20"/>
                        <w:szCs w:val="20"/>
                      </w:rPr>
                      <m:t>cooling_water</m:t>
                    </m:r>
                  </m:sub>
                </m:sSub>
              </m:oMath>
            </m:oMathPara>
          </w:p>
        </w:tc>
        <w:tc>
          <w:tcPr>
            <w:tcW w:w="1618" w:type="dxa"/>
          </w:tcPr>
          <w:p w14:paraId="5E3B88EE" w14:textId="77777777" w:rsidR="00711AF0" w:rsidRDefault="00711AF0" w:rsidP="00711AF0">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NCG removal system’s cooling water pump</w:t>
            </w:r>
          </w:p>
        </w:tc>
        <w:tc>
          <w:tcPr>
            <w:tcW w:w="4566" w:type="dxa"/>
          </w:tcPr>
          <w:p w14:paraId="2D010374" w14:textId="77777777" w:rsidR="00711AF0" w:rsidRDefault="008E08E0" w:rsidP="00711AF0">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 xml:space="preserve">(calculated in </w:t>
            </w:r>
            <w:r>
              <w:rPr>
                <w:rFonts w:ascii="Arial" w:hAnsi="Arial" w:cs="Arial"/>
                <w:i/>
                <w:sz w:val="20"/>
                <w:szCs w:val="20"/>
              </w:rPr>
              <w:t>‘lib_geothermal.cpp’)</w:t>
            </w:r>
          </w:p>
        </w:tc>
        <w:tc>
          <w:tcPr>
            <w:tcW w:w="790" w:type="dxa"/>
            <w:gridSpan w:val="2"/>
          </w:tcPr>
          <w:p w14:paraId="1AEE4FAF" w14:textId="77777777" w:rsidR="00711AF0" w:rsidRDefault="00711AF0" w:rsidP="00711AF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m:oMathPara>
              <m:oMath>
                <m:r>
                  <w:rPr>
                    <w:rFonts w:ascii="Cambria Math" w:hAnsi="Cambria Math" w:cs="Arial"/>
                    <w:sz w:val="20"/>
                    <w:szCs w:val="20"/>
                  </w:rPr>
                  <m:t>hp</m:t>
                </m:r>
              </m:oMath>
            </m:oMathPara>
          </w:p>
        </w:tc>
      </w:tr>
      <w:tr w:rsidR="003465BB" w:rsidRPr="00367126" w14:paraId="695B0BF5" w14:textId="77777777" w:rsidTr="006E633C">
        <w:trPr>
          <w:trHeight w:val="324"/>
          <w:jc w:val="center"/>
        </w:trPr>
        <w:tc>
          <w:tcPr>
            <w:cnfStyle w:val="001000000000" w:firstRow="0" w:lastRow="0" w:firstColumn="1" w:lastColumn="0" w:oddVBand="0" w:evenVBand="0" w:oddHBand="0" w:evenHBand="0" w:firstRowFirstColumn="0" w:firstRowLastColumn="0" w:lastRowFirstColumn="0" w:lastRowLastColumn="0"/>
            <w:tcW w:w="2386" w:type="dxa"/>
          </w:tcPr>
          <w:p w14:paraId="4A61CFC2" w14:textId="77777777" w:rsidR="003465BB" w:rsidRPr="004D5BC1" w:rsidRDefault="00B41C72" w:rsidP="00711AF0">
            <w:pPr>
              <w:autoSpaceDE w:val="0"/>
              <w:autoSpaceDN w:val="0"/>
              <w:adjustRightInd w:val="0"/>
              <w:jc w:val="center"/>
              <w:rPr>
                <w:sz w:val="20"/>
                <w:szCs w:val="20"/>
              </w:rPr>
            </w:pPr>
            <m:oMathPara>
              <m:oMath>
                <m:sSub>
                  <m:sSubPr>
                    <m:ctrlPr>
                      <w:rPr>
                        <w:rFonts w:ascii="Cambria Math" w:eastAsia="Times" w:hAnsi="Cambria Math"/>
                        <w:bCs w:val="0"/>
                        <w:i/>
                        <w:color w:val="000000" w:themeColor="text1"/>
                        <w:sz w:val="20"/>
                        <w:szCs w:val="20"/>
                      </w:rPr>
                    </m:ctrlPr>
                  </m:sSubPr>
                  <m:e>
                    <m:r>
                      <m:rPr>
                        <m:sty m:val="bi"/>
                      </m:rPr>
                      <w:rPr>
                        <w:rFonts w:ascii="Cambria Math" w:hAnsi="Cambria Math"/>
                        <w:sz w:val="20"/>
                        <w:szCs w:val="20"/>
                      </w:rPr>
                      <m:t>Ejector</m:t>
                    </m:r>
                  </m:e>
                  <m:sub>
                    <m:r>
                      <m:rPr>
                        <m:sty m:val="bi"/>
                      </m:rPr>
                      <w:rPr>
                        <w:rFonts w:ascii="Cambria Math" w:hAnsi="Cambria Math"/>
                        <w:sz w:val="20"/>
                        <w:szCs w:val="20"/>
                      </w:rPr>
                      <m:t>cost</m:t>
                    </m:r>
                  </m:sub>
                </m:sSub>
              </m:oMath>
            </m:oMathPara>
          </w:p>
        </w:tc>
        <w:tc>
          <w:tcPr>
            <w:tcW w:w="1618" w:type="dxa"/>
          </w:tcPr>
          <w:p w14:paraId="256C2995" w14:textId="77777777" w:rsidR="003465BB" w:rsidRDefault="00782207" w:rsidP="00711AF0">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NCG removal system’s cost of ejector (cost is $0 when NCG level is 0)</w:t>
            </w:r>
          </w:p>
        </w:tc>
        <w:tc>
          <w:tcPr>
            <w:tcW w:w="4566" w:type="dxa"/>
          </w:tcPr>
          <w:p w14:paraId="41840661" w14:textId="77777777" w:rsidR="007C6ECA" w:rsidRDefault="00B41C72" w:rsidP="00711AF0">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m:oMathPara>
              <m:oMath>
                <m:d>
                  <m:dPr>
                    <m:begChr m:val="["/>
                    <m:endChr m:val="]"/>
                    <m:ctrlPr>
                      <w:rPr>
                        <w:rFonts w:ascii="Cambria Math" w:hAnsi="Cambria Math" w:cs="Arial"/>
                        <w:i/>
                        <w:sz w:val="20"/>
                        <w:szCs w:val="20"/>
                      </w:rPr>
                    </m:ctrlPr>
                  </m:dPr>
                  <m:e>
                    <m:d>
                      <m:dPr>
                        <m:ctrlPr>
                          <w:rPr>
                            <w:rFonts w:ascii="Cambria Math" w:hAnsi="Cambria Math" w:cs="Arial"/>
                            <w:i/>
                            <w:sz w:val="20"/>
                            <w:szCs w:val="20"/>
                          </w:rPr>
                        </m:ctrlPr>
                      </m:dPr>
                      <m:e>
                        <m:r>
                          <w:rPr>
                            <w:rFonts w:ascii="Cambria Math" w:hAnsi="Cambria Math" w:cs="Arial"/>
                            <w:sz w:val="20"/>
                            <w:szCs w:val="20"/>
                          </w:rPr>
                          <m:t>76*</m:t>
                        </m:r>
                        <m:sSup>
                          <m:sSupPr>
                            <m:ctrlPr>
                              <w:rPr>
                                <w:rFonts w:ascii="Cambria Math" w:hAnsi="Cambria Math" w:cs="Arial"/>
                                <w:i/>
                                <w:sz w:val="20"/>
                                <w:szCs w:val="20"/>
                              </w:rPr>
                            </m:ctrlPr>
                          </m:sSupPr>
                          <m:e>
                            <m:sSub>
                              <m:sSubPr>
                                <m:ctrlPr>
                                  <w:rPr>
                                    <w:rFonts w:ascii="Cambria Math" w:hAnsi="Cambria Math" w:cs="Arial"/>
                                    <w:i/>
                                    <w:sz w:val="20"/>
                                    <w:szCs w:val="20"/>
                                  </w:rPr>
                                </m:ctrlPr>
                              </m:sSubPr>
                              <m:e>
                                <m:r>
                                  <w:rPr>
                                    <w:rFonts w:ascii="Cambria Math" w:hAnsi="Cambria Math" w:cs="Arial"/>
                                    <w:sz w:val="20"/>
                                    <w:szCs w:val="20"/>
                                  </w:rPr>
                                  <m:t>P1</m:t>
                                </m:r>
                              </m:e>
                              <m:sub>
                                <m:r>
                                  <w:rPr>
                                    <w:rFonts w:ascii="Cambria Math" w:hAnsi="Cambria Math" w:cs="Arial"/>
                                    <w:sz w:val="20"/>
                                    <w:szCs w:val="20"/>
                                  </w:rPr>
                                  <m:t>ratio</m:t>
                                </m:r>
                              </m:sub>
                            </m:sSub>
                          </m:e>
                          <m:sup>
                            <m:r>
                              <w:rPr>
                                <w:rFonts w:ascii="Cambria Math" w:hAnsi="Cambria Math" w:cs="Arial"/>
                                <w:sz w:val="20"/>
                                <w:szCs w:val="20"/>
                              </w:rPr>
                              <m:t>-0.45</m:t>
                            </m:r>
                          </m:sup>
                        </m:sSup>
                      </m:e>
                    </m:d>
                    <m:r>
                      <w:rPr>
                        <w:rFonts w:ascii="Cambria Math" w:hAnsi="Cambria Math" w:cs="Arial"/>
                        <w:sz w:val="20"/>
                        <w:szCs w:val="20"/>
                      </w:rPr>
                      <m:t>+</m:t>
                    </m:r>
                    <m:d>
                      <m:dPr>
                        <m:ctrlPr>
                          <w:rPr>
                            <w:rFonts w:ascii="Cambria Math" w:hAnsi="Cambria Math" w:cs="Arial"/>
                            <w:i/>
                            <w:sz w:val="20"/>
                            <w:szCs w:val="20"/>
                          </w:rPr>
                        </m:ctrlPr>
                      </m:dPr>
                      <m:e>
                        <m:r>
                          <w:rPr>
                            <w:rFonts w:ascii="Cambria Math" w:hAnsi="Cambria Math" w:cs="Arial"/>
                            <w:sz w:val="20"/>
                            <w:szCs w:val="20"/>
                          </w:rPr>
                          <m:t>43*</m:t>
                        </m:r>
                        <m:sSup>
                          <m:sSupPr>
                            <m:ctrlPr>
                              <w:rPr>
                                <w:rFonts w:ascii="Cambria Math" w:hAnsi="Cambria Math" w:cs="Arial"/>
                                <w:i/>
                                <w:sz w:val="20"/>
                                <w:szCs w:val="20"/>
                              </w:rPr>
                            </m:ctrlPr>
                          </m:sSupPr>
                          <m:e>
                            <m:sSub>
                              <m:sSubPr>
                                <m:ctrlPr>
                                  <w:rPr>
                                    <w:rFonts w:ascii="Cambria Math" w:hAnsi="Cambria Math" w:cs="Arial"/>
                                    <w:i/>
                                    <w:sz w:val="20"/>
                                    <w:szCs w:val="20"/>
                                  </w:rPr>
                                </m:ctrlPr>
                              </m:sSubPr>
                              <m:e>
                                <m:r>
                                  <w:rPr>
                                    <w:rFonts w:ascii="Cambria Math" w:hAnsi="Cambria Math" w:cs="Arial"/>
                                    <w:sz w:val="20"/>
                                    <w:szCs w:val="20"/>
                                  </w:rPr>
                                  <m:t>P2</m:t>
                                </m:r>
                              </m:e>
                              <m:sub>
                                <m:r>
                                  <w:rPr>
                                    <w:rFonts w:ascii="Cambria Math" w:hAnsi="Cambria Math" w:cs="Arial"/>
                                    <w:sz w:val="20"/>
                                    <w:szCs w:val="20"/>
                                  </w:rPr>
                                  <m:t>ratio</m:t>
                                </m:r>
                              </m:sub>
                            </m:sSub>
                          </m:e>
                          <m:sup>
                            <m:r>
                              <w:rPr>
                                <w:rFonts w:ascii="Cambria Math" w:hAnsi="Cambria Math" w:cs="Arial"/>
                                <w:sz w:val="20"/>
                                <w:szCs w:val="20"/>
                              </w:rPr>
                              <m:t>-0.63</m:t>
                            </m:r>
                          </m:sup>
                        </m:sSup>
                      </m:e>
                    </m:d>
                  </m:e>
                </m:d>
                <m: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level</m:t>
                    </m:r>
                  </m:e>
                  <m:sub>
                    <m:r>
                      <w:rPr>
                        <w:rFonts w:ascii="Cambria Math" w:hAnsi="Cambria Math" w:cs="Arial"/>
                        <w:sz w:val="20"/>
                        <w:szCs w:val="20"/>
                      </w:rPr>
                      <m:t>NCG</m:t>
                    </m:r>
                  </m:sub>
                </m:sSub>
              </m:oMath>
            </m:oMathPara>
          </w:p>
        </w:tc>
        <w:tc>
          <w:tcPr>
            <w:tcW w:w="790" w:type="dxa"/>
            <w:gridSpan w:val="2"/>
          </w:tcPr>
          <w:p w14:paraId="00F59B7F" w14:textId="77777777" w:rsidR="003465BB" w:rsidRDefault="00803C05" w:rsidP="00711AF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m:oMathPara>
              <m:oMath>
                <m:r>
                  <w:rPr>
                    <w:rFonts w:ascii="Cambria Math" w:hAnsi="Cambria Math" w:cs="Arial"/>
                    <w:sz w:val="20"/>
                    <w:szCs w:val="20"/>
                  </w:rPr>
                  <m:t>$</m:t>
                </m:r>
              </m:oMath>
            </m:oMathPara>
          </w:p>
        </w:tc>
      </w:tr>
      <w:tr w:rsidR="006D2854" w:rsidRPr="00367126" w14:paraId="65F2CEB1" w14:textId="77777777" w:rsidTr="006E633C">
        <w:trPr>
          <w:cnfStyle w:val="000000100000" w:firstRow="0" w:lastRow="0" w:firstColumn="0" w:lastColumn="0" w:oddVBand="0" w:evenVBand="0" w:oddHBand="1" w:evenHBand="0" w:firstRowFirstColumn="0" w:firstRowLastColumn="0" w:lastRowFirstColumn="0" w:lastRowLastColumn="0"/>
          <w:trHeight w:val="324"/>
          <w:jc w:val="center"/>
        </w:trPr>
        <w:tc>
          <w:tcPr>
            <w:cnfStyle w:val="001000000000" w:firstRow="0" w:lastRow="0" w:firstColumn="1" w:lastColumn="0" w:oddVBand="0" w:evenVBand="0" w:oddHBand="0" w:evenHBand="0" w:firstRowFirstColumn="0" w:firstRowLastColumn="0" w:lastRowFirstColumn="0" w:lastRowLastColumn="0"/>
            <w:tcW w:w="2386" w:type="dxa"/>
          </w:tcPr>
          <w:p w14:paraId="64E6B861" w14:textId="77777777" w:rsidR="006D2854" w:rsidRPr="004D5BC1" w:rsidRDefault="00B41C72" w:rsidP="00711AF0">
            <w:pPr>
              <w:autoSpaceDE w:val="0"/>
              <w:autoSpaceDN w:val="0"/>
              <w:adjustRightInd w:val="0"/>
              <w:jc w:val="center"/>
              <w:rPr>
                <w:b w:val="0"/>
                <w:color w:val="000000" w:themeColor="text1"/>
                <w:sz w:val="20"/>
                <w:szCs w:val="20"/>
              </w:rPr>
            </w:pPr>
            <m:oMathPara>
              <m:oMath>
                <m:sSub>
                  <m:sSubPr>
                    <m:ctrlPr>
                      <w:rPr>
                        <w:rFonts w:ascii="Cambria Math" w:hAnsi="Cambria Math"/>
                        <w:b w:val="0"/>
                        <w:i/>
                        <w:color w:val="000000" w:themeColor="text1"/>
                        <w:sz w:val="20"/>
                        <w:szCs w:val="20"/>
                      </w:rPr>
                    </m:ctrlPr>
                  </m:sSubPr>
                  <m:e>
                    <m:r>
                      <m:rPr>
                        <m:sty m:val="bi"/>
                      </m:rPr>
                      <w:rPr>
                        <w:rFonts w:ascii="Cambria Math" w:hAnsi="Cambria Math"/>
                        <w:color w:val="000000" w:themeColor="text1"/>
                        <w:sz w:val="20"/>
                        <w:szCs w:val="20"/>
                      </w:rPr>
                      <m:t>P</m:t>
                    </m:r>
                    <m:r>
                      <m:rPr>
                        <m:sty m:val="bi"/>
                      </m:rPr>
                      <w:rPr>
                        <w:rFonts w:ascii="Cambria Math" w:hAnsi="Cambria Math"/>
                        <w:color w:val="000000" w:themeColor="text1"/>
                        <w:sz w:val="20"/>
                        <w:szCs w:val="20"/>
                      </w:rPr>
                      <m:t>1</m:t>
                    </m:r>
                  </m:e>
                  <m:sub>
                    <m:r>
                      <m:rPr>
                        <m:sty m:val="bi"/>
                      </m:rPr>
                      <w:rPr>
                        <w:rFonts w:ascii="Cambria Math" w:hAnsi="Cambria Math"/>
                        <w:color w:val="000000" w:themeColor="text1"/>
                        <w:sz w:val="20"/>
                        <w:szCs w:val="20"/>
                      </w:rPr>
                      <m:t>ratio</m:t>
                    </m:r>
                  </m:sub>
                </m:sSub>
              </m:oMath>
            </m:oMathPara>
          </w:p>
        </w:tc>
        <w:tc>
          <w:tcPr>
            <w:tcW w:w="1618" w:type="dxa"/>
          </w:tcPr>
          <w:p w14:paraId="023C48A5" w14:textId="77777777" w:rsidR="006D2854" w:rsidRDefault="006D2854" w:rsidP="006D2854">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Ratio of</w:t>
            </w:r>
            <w:r w:rsidR="00033781">
              <w:rPr>
                <w:rFonts w:ascii="Arial" w:hAnsi="Arial" w:cs="Arial"/>
                <w:sz w:val="20"/>
                <w:szCs w:val="20"/>
              </w:rPr>
              <w:t xml:space="preserve"> high-pressure flash pressure and</w:t>
            </w:r>
            <w:r>
              <w:rPr>
                <w:rFonts w:ascii="Arial" w:hAnsi="Arial" w:cs="Arial"/>
                <w:sz w:val="20"/>
                <w:szCs w:val="20"/>
              </w:rPr>
              <w:t xml:space="preserve"> 1</w:t>
            </w:r>
            <w:r w:rsidRPr="006D2854">
              <w:rPr>
                <w:rFonts w:ascii="Arial" w:hAnsi="Arial" w:cs="Arial"/>
                <w:sz w:val="20"/>
                <w:szCs w:val="20"/>
                <w:vertAlign w:val="superscript"/>
              </w:rPr>
              <w:t>st</w:t>
            </w:r>
            <w:r>
              <w:rPr>
                <w:rFonts w:ascii="Arial" w:hAnsi="Arial" w:cs="Arial"/>
                <w:sz w:val="20"/>
                <w:szCs w:val="20"/>
              </w:rPr>
              <w:t xml:space="preserve"> stage </w:t>
            </w:r>
            <w:r>
              <w:rPr>
                <w:rFonts w:ascii="Arial" w:hAnsi="Arial" w:cs="Arial"/>
                <w:sz w:val="20"/>
                <w:szCs w:val="20"/>
              </w:rPr>
              <w:lastRenderedPageBreak/>
              <w:t xml:space="preserve">pressure suction  </w:t>
            </w:r>
          </w:p>
        </w:tc>
        <w:tc>
          <w:tcPr>
            <w:tcW w:w="4566" w:type="dxa"/>
          </w:tcPr>
          <w:p w14:paraId="5DBB8887" w14:textId="77777777" w:rsidR="006D2854" w:rsidRPr="00C60F96" w:rsidRDefault="00033781" w:rsidP="00711AF0">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lastRenderedPageBreak/>
              <w:t xml:space="preserve">(calculated in </w:t>
            </w:r>
            <w:r>
              <w:rPr>
                <w:rFonts w:ascii="Arial" w:hAnsi="Arial" w:cs="Arial"/>
                <w:i/>
                <w:sz w:val="20"/>
                <w:szCs w:val="20"/>
              </w:rPr>
              <w:t>‘lib_geothermal.cpp’)</w:t>
            </w:r>
          </w:p>
        </w:tc>
        <w:tc>
          <w:tcPr>
            <w:tcW w:w="790" w:type="dxa"/>
            <w:gridSpan w:val="2"/>
          </w:tcPr>
          <w:p w14:paraId="7E7191C9" w14:textId="77777777" w:rsidR="006D2854" w:rsidRPr="00D74650" w:rsidRDefault="00033781" w:rsidP="00711AF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i/>
                <w:sz w:val="20"/>
                <w:szCs w:val="20"/>
              </w:rPr>
            </w:pPr>
            <w:r w:rsidRPr="00D74650">
              <w:rPr>
                <w:rFonts w:ascii="Arial" w:hAnsi="Arial" w:cs="Arial"/>
                <w:i/>
                <w:sz w:val="20"/>
                <w:szCs w:val="20"/>
              </w:rPr>
              <w:t>ratio</w:t>
            </w:r>
          </w:p>
        </w:tc>
      </w:tr>
      <w:tr w:rsidR="00D74650" w:rsidRPr="00367126" w14:paraId="2A0981B0" w14:textId="77777777" w:rsidTr="006E633C">
        <w:trPr>
          <w:trHeight w:val="324"/>
          <w:jc w:val="center"/>
        </w:trPr>
        <w:tc>
          <w:tcPr>
            <w:cnfStyle w:val="001000000000" w:firstRow="0" w:lastRow="0" w:firstColumn="1" w:lastColumn="0" w:oddVBand="0" w:evenVBand="0" w:oddHBand="0" w:evenHBand="0" w:firstRowFirstColumn="0" w:firstRowLastColumn="0" w:lastRowFirstColumn="0" w:lastRowLastColumn="0"/>
            <w:tcW w:w="2386" w:type="dxa"/>
          </w:tcPr>
          <w:p w14:paraId="2EF0541D" w14:textId="77777777" w:rsidR="00D74650" w:rsidRPr="004D5BC1" w:rsidRDefault="00B41C72" w:rsidP="00D74650">
            <w:pPr>
              <w:autoSpaceDE w:val="0"/>
              <w:autoSpaceDN w:val="0"/>
              <w:adjustRightInd w:val="0"/>
              <w:jc w:val="center"/>
              <w:rPr>
                <w:b w:val="0"/>
                <w:color w:val="000000" w:themeColor="text1"/>
                <w:sz w:val="20"/>
                <w:szCs w:val="20"/>
              </w:rPr>
            </w:pPr>
            <m:oMathPara>
              <m:oMath>
                <m:sSub>
                  <m:sSubPr>
                    <m:ctrlPr>
                      <w:rPr>
                        <w:rFonts w:ascii="Cambria Math" w:hAnsi="Cambria Math"/>
                        <w:b w:val="0"/>
                        <w:i/>
                        <w:color w:val="000000" w:themeColor="text1"/>
                        <w:sz w:val="20"/>
                        <w:szCs w:val="20"/>
                      </w:rPr>
                    </m:ctrlPr>
                  </m:sSubPr>
                  <m:e>
                    <m:r>
                      <m:rPr>
                        <m:sty m:val="bi"/>
                      </m:rPr>
                      <w:rPr>
                        <w:rFonts w:ascii="Cambria Math" w:hAnsi="Cambria Math"/>
                        <w:color w:val="000000" w:themeColor="text1"/>
                        <w:sz w:val="20"/>
                        <w:szCs w:val="20"/>
                      </w:rPr>
                      <m:t>P</m:t>
                    </m:r>
                    <m:r>
                      <m:rPr>
                        <m:sty m:val="bi"/>
                      </m:rPr>
                      <w:rPr>
                        <w:rFonts w:ascii="Cambria Math" w:hAnsi="Cambria Math"/>
                        <w:color w:val="000000" w:themeColor="text1"/>
                        <w:sz w:val="20"/>
                        <w:szCs w:val="20"/>
                      </w:rPr>
                      <m:t>2</m:t>
                    </m:r>
                  </m:e>
                  <m:sub>
                    <m:r>
                      <m:rPr>
                        <m:sty m:val="bi"/>
                      </m:rPr>
                      <w:rPr>
                        <w:rFonts w:ascii="Cambria Math" w:hAnsi="Cambria Math"/>
                        <w:color w:val="000000" w:themeColor="text1"/>
                        <w:sz w:val="20"/>
                        <w:szCs w:val="20"/>
                      </w:rPr>
                      <m:t>ratio</m:t>
                    </m:r>
                  </m:sub>
                </m:sSub>
              </m:oMath>
            </m:oMathPara>
          </w:p>
        </w:tc>
        <w:tc>
          <w:tcPr>
            <w:tcW w:w="1618" w:type="dxa"/>
          </w:tcPr>
          <w:p w14:paraId="54D7A105" w14:textId="77777777" w:rsidR="00D74650" w:rsidRDefault="00D74650" w:rsidP="00D74650">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Ratio of high-pressure flash pressure and </w:t>
            </w:r>
            <w:r w:rsidR="00100F11">
              <w:rPr>
                <w:rFonts w:ascii="Arial" w:hAnsi="Arial" w:cs="Arial"/>
                <w:sz w:val="20"/>
                <w:szCs w:val="20"/>
              </w:rPr>
              <w:t>2</w:t>
            </w:r>
            <w:r w:rsidR="00100F11" w:rsidRPr="00100F11">
              <w:rPr>
                <w:rFonts w:ascii="Arial" w:hAnsi="Arial" w:cs="Arial"/>
                <w:sz w:val="20"/>
                <w:szCs w:val="20"/>
                <w:vertAlign w:val="superscript"/>
              </w:rPr>
              <w:t>nd</w:t>
            </w:r>
            <w:r w:rsidR="00100F11">
              <w:rPr>
                <w:rFonts w:ascii="Arial" w:hAnsi="Arial" w:cs="Arial"/>
                <w:sz w:val="20"/>
                <w:szCs w:val="20"/>
              </w:rPr>
              <w:t xml:space="preserve"> </w:t>
            </w:r>
            <w:r>
              <w:rPr>
                <w:rFonts w:ascii="Arial" w:hAnsi="Arial" w:cs="Arial"/>
                <w:sz w:val="20"/>
                <w:szCs w:val="20"/>
              </w:rPr>
              <w:t xml:space="preserve">stage pressure suction  </w:t>
            </w:r>
          </w:p>
        </w:tc>
        <w:tc>
          <w:tcPr>
            <w:tcW w:w="4566" w:type="dxa"/>
          </w:tcPr>
          <w:p w14:paraId="6F491767" w14:textId="77777777" w:rsidR="00D74650" w:rsidRPr="00C60F96" w:rsidRDefault="00D74650" w:rsidP="00D74650">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(calculated in </w:t>
            </w:r>
            <w:r>
              <w:rPr>
                <w:rFonts w:ascii="Arial" w:hAnsi="Arial" w:cs="Arial"/>
                <w:i/>
                <w:sz w:val="20"/>
                <w:szCs w:val="20"/>
              </w:rPr>
              <w:t>‘lib_geothermal.cpp’)</w:t>
            </w:r>
          </w:p>
        </w:tc>
        <w:tc>
          <w:tcPr>
            <w:tcW w:w="790" w:type="dxa"/>
            <w:gridSpan w:val="2"/>
          </w:tcPr>
          <w:p w14:paraId="6213BB68" w14:textId="77777777" w:rsidR="00D74650" w:rsidRPr="00D74650" w:rsidRDefault="00D74650" w:rsidP="00D7465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i/>
                <w:sz w:val="20"/>
                <w:szCs w:val="20"/>
              </w:rPr>
            </w:pPr>
            <w:r w:rsidRPr="00D74650">
              <w:rPr>
                <w:rFonts w:ascii="Arial" w:hAnsi="Arial" w:cs="Arial"/>
                <w:i/>
                <w:sz w:val="20"/>
                <w:szCs w:val="20"/>
              </w:rPr>
              <w:t>ratio</w:t>
            </w:r>
          </w:p>
        </w:tc>
      </w:tr>
      <w:tr w:rsidR="00100F11" w:rsidRPr="00367126" w14:paraId="3389A27E" w14:textId="77777777" w:rsidTr="006E633C">
        <w:trPr>
          <w:cnfStyle w:val="000000100000" w:firstRow="0" w:lastRow="0" w:firstColumn="0" w:lastColumn="0" w:oddVBand="0" w:evenVBand="0" w:oddHBand="1" w:evenHBand="0" w:firstRowFirstColumn="0" w:firstRowLastColumn="0" w:lastRowFirstColumn="0" w:lastRowLastColumn="0"/>
          <w:trHeight w:val="324"/>
          <w:jc w:val="center"/>
        </w:trPr>
        <w:tc>
          <w:tcPr>
            <w:cnfStyle w:val="001000000000" w:firstRow="0" w:lastRow="0" w:firstColumn="1" w:lastColumn="0" w:oddVBand="0" w:evenVBand="0" w:oddHBand="0" w:evenHBand="0" w:firstRowFirstColumn="0" w:firstRowLastColumn="0" w:lastRowFirstColumn="0" w:lastRowLastColumn="0"/>
            <w:tcW w:w="2386" w:type="dxa"/>
            <w:tcBorders>
              <w:bottom w:val="single" w:sz="4" w:space="0" w:color="auto"/>
            </w:tcBorders>
          </w:tcPr>
          <w:p w14:paraId="49C10EE9" w14:textId="77777777" w:rsidR="00100F11" w:rsidRPr="004D5BC1" w:rsidRDefault="00B41C72" w:rsidP="00D74650">
            <w:pPr>
              <w:autoSpaceDE w:val="0"/>
              <w:autoSpaceDN w:val="0"/>
              <w:adjustRightInd w:val="0"/>
              <w:jc w:val="center"/>
              <w:rPr>
                <w:b w:val="0"/>
                <w:bCs w:val="0"/>
                <w:color w:val="000000" w:themeColor="text1"/>
                <w:sz w:val="20"/>
                <w:szCs w:val="20"/>
              </w:rPr>
            </w:pPr>
            <m:oMathPara>
              <m:oMath>
                <m:sSub>
                  <m:sSubPr>
                    <m:ctrlPr>
                      <w:rPr>
                        <w:rFonts w:ascii="Cambria Math" w:hAnsi="Cambria Math"/>
                        <w:b w:val="0"/>
                        <w:i/>
                        <w:color w:val="000000" w:themeColor="text1"/>
                        <w:sz w:val="20"/>
                        <w:szCs w:val="20"/>
                      </w:rPr>
                    </m:ctrlPr>
                  </m:sSubPr>
                  <m:e>
                    <m:r>
                      <m:rPr>
                        <m:sty m:val="bi"/>
                      </m:rPr>
                      <w:rPr>
                        <w:rFonts w:ascii="Cambria Math" w:hAnsi="Cambria Math"/>
                        <w:color w:val="000000" w:themeColor="text1"/>
                        <w:sz w:val="20"/>
                        <w:szCs w:val="20"/>
                      </w:rPr>
                      <m:t>level</m:t>
                    </m:r>
                  </m:e>
                  <m:sub>
                    <m:r>
                      <m:rPr>
                        <m:sty m:val="bi"/>
                      </m:rPr>
                      <w:rPr>
                        <w:rFonts w:ascii="Cambria Math" w:hAnsi="Cambria Math"/>
                        <w:color w:val="000000" w:themeColor="text1"/>
                        <w:sz w:val="20"/>
                        <w:szCs w:val="20"/>
                      </w:rPr>
                      <m:t>NCG</m:t>
                    </m:r>
                  </m:sub>
                </m:sSub>
              </m:oMath>
            </m:oMathPara>
          </w:p>
        </w:tc>
        <w:tc>
          <w:tcPr>
            <w:tcW w:w="1618" w:type="dxa"/>
            <w:tcBorders>
              <w:bottom w:val="single" w:sz="4" w:space="0" w:color="auto"/>
            </w:tcBorders>
          </w:tcPr>
          <w:p w14:paraId="0E65CF8C" w14:textId="77777777" w:rsidR="00100F11" w:rsidRDefault="004D5BC1" w:rsidP="004D5BC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NCG removal flow rate</w:t>
            </w:r>
          </w:p>
        </w:tc>
        <w:tc>
          <w:tcPr>
            <w:tcW w:w="4566" w:type="dxa"/>
            <w:tcBorders>
              <w:bottom w:val="single" w:sz="4" w:space="0" w:color="auto"/>
            </w:tcBorders>
          </w:tcPr>
          <w:p w14:paraId="72D7EB99" w14:textId="77777777" w:rsidR="00100F11" w:rsidRDefault="004D5BC1" w:rsidP="00D74650">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 xml:space="preserve">(calculated in </w:t>
            </w:r>
            <w:r>
              <w:rPr>
                <w:rFonts w:ascii="Arial" w:hAnsi="Arial" w:cs="Arial"/>
                <w:i/>
                <w:sz w:val="20"/>
                <w:szCs w:val="20"/>
              </w:rPr>
              <w:t>‘lib_geothermal.cpp’)</w:t>
            </w:r>
          </w:p>
        </w:tc>
        <w:tc>
          <w:tcPr>
            <w:tcW w:w="790" w:type="dxa"/>
            <w:gridSpan w:val="2"/>
            <w:tcBorders>
              <w:bottom w:val="single" w:sz="4" w:space="0" w:color="auto"/>
            </w:tcBorders>
          </w:tcPr>
          <w:p w14:paraId="60764032" w14:textId="77777777" w:rsidR="00100F11" w:rsidRPr="00D74650" w:rsidRDefault="00B41C72" w:rsidP="00D7465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i/>
                <w:sz w:val="20"/>
                <w:szCs w:val="20"/>
              </w:rPr>
            </w:pPr>
            <m:oMathPara>
              <m:oMath>
                <m:f>
                  <m:fPr>
                    <m:type m:val="skw"/>
                    <m:ctrlPr>
                      <w:rPr>
                        <w:rFonts w:ascii="Cambria Math" w:hAnsi="Cambria Math" w:cs="Arial"/>
                        <w:i/>
                        <w:sz w:val="20"/>
                        <w:szCs w:val="20"/>
                      </w:rPr>
                    </m:ctrlPr>
                  </m:fPr>
                  <m:num>
                    <m:r>
                      <w:rPr>
                        <w:rFonts w:ascii="Cambria Math" w:hAnsi="Cambria Math" w:cs="Arial"/>
                        <w:sz w:val="20"/>
                        <w:szCs w:val="20"/>
                      </w:rPr>
                      <m:t>lb</m:t>
                    </m:r>
                  </m:num>
                  <m:den>
                    <m:r>
                      <w:rPr>
                        <w:rFonts w:ascii="Cambria Math" w:hAnsi="Cambria Math" w:cs="Arial"/>
                        <w:sz w:val="20"/>
                        <w:szCs w:val="20"/>
                      </w:rPr>
                      <m:t>h</m:t>
                    </m:r>
                  </m:den>
                </m:f>
              </m:oMath>
            </m:oMathPara>
          </w:p>
        </w:tc>
      </w:tr>
    </w:tbl>
    <w:p w14:paraId="422B9DEE" w14:textId="77777777" w:rsidR="007932D1" w:rsidRDefault="007932D1" w:rsidP="004F0190">
      <w:pPr>
        <w:pStyle w:val="NRELBodyText"/>
        <w:rPr>
          <w:highlight w:val="yellow"/>
        </w:rPr>
      </w:pPr>
    </w:p>
    <w:p w14:paraId="1E568B5B" w14:textId="77777777" w:rsidR="007932D1" w:rsidRDefault="007932D1" w:rsidP="004F0190">
      <w:pPr>
        <w:pStyle w:val="NRELBodyText"/>
      </w:pPr>
    </w:p>
    <w:p w14:paraId="792CD801" w14:textId="473E1EFF" w:rsidR="004F0190" w:rsidRDefault="003338BA" w:rsidP="00C92FDC">
      <w:pPr>
        <w:pStyle w:val="NRELBodyText"/>
      </w:pPr>
      <w:r>
        <w:t>The formula for calcu</w:t>
      </w:r>
      <w:r w:rsidR="004451EF">
        <w:t>l</w:t>
      </w:r>
      <w:r>
        <w:t>ating the baseline cost ($/kW) of the H</w:t>
      </w:r>
      <w:r>
        <w:rPr>
          <w:vertAlign w:val="subscript"/>
        </w:rPr>
        <w:t>2</w:t>
      </w:r>
      <w:r>
        <w:t xml:space="preserve">S Removal System </w:t>
      </w:r>
      <m:oMath>
        <m:r>
          <w:rPr>
            <w:rFonts w:ascii="Cambria Math" w:hAnsi="Cambria Math"/>
          </w:rPr>
          <m:t>(</m:t>
        </m:r>
        <m:sSub>
          <m:sSubPr>
            <m:ctrlPr>
              <w:rPr>
                <w:rFonts w:ascii="Cambria Math" w:hAnsi="Cambria Math"/>
                <w:i/>
              </w:rPr>
            </m:ctrlPr>
          </m:sSubPr>
          <m:e>
            <m:r>
              <w:rPr>
                <w:rFonts w:ascii="Cambria Math" w:hAnsi="Cambria Math"/>
              </w:rPr>
              <m:t>Removal</m:t>
            </m:r>
          </m:e>
          <m:sub>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S</m:t>
            </m:r>
          </m:sub>
        </m:sSub>
        <m:r>
          <w:rPr>
            <w:rFonts w:ascii="Cambria Math" w:hAnsi="Cambria Math"/>
          </w:rPr>
          <m:t>)</m:t>
        </m:r>
      </m:oMath>
      <w:r w:rsidR="002B422D">
        <w:t xml:space="preserve"> </w:t>
      </w:r>
      <w:r>
        <w:t>is given by eq</w:t>
      </w:r>
      <w:r w:rsidR="00277FC9">
        <w:t xml:space="preserve"> </w:t>
      </w:r>
      <w:r w:rsidR="00277FC9">
        <w:fldChar w:fldCharType="begin"/>
      </w:r>
      <w:r w:rsidR="00277FC9">
        <w:instrText xml:space="preserve"> REF eq12 \h </w:instrText>
      </w:r>
      <w:r w:rsidR="00277FC9">
        <w:fldChar w:fldCharType="separate"/>
      </w:r>
      <w:r w:rsidR="00277FC9" w:rsidRPr="002561F4">
        <w:rPr>
          <w:sz w:val="28"/>
        </w:rPr>
        <w:t>(12)</w:t>
      </w:r>
      <w:r w:rsidR="00277FC9">
        <w:fldChar w:fldCharType="end"/>
      </w:r>
      <w:r w:rsidR="00F71824">
        <w:t>:</w:t>
      </w:r>
    </w:p>
    <w:p w14:paraId="4867962C" w14:textId="77777777" w:rsidR="00060583" w:rsidRPr="002561F4" w:rsidRDefault="00B41C72" w:rsidP="004B065F">
      <w:pPr>
        <w:pStyle w:val="NRELBodyText"/>
        <w:jc w:val="right"/>
        <w:rPr>
          <w:sz w:val="28"/>
        </w:rPr>
      </w:pPr>
      <m:oMath>
        <m:sSub>
          <m:sSubPr>
            <m:ctrlPr>
              <w:rPr>
                <w:rFonts w:ascii="Cambria Math" w:hAnsi="Cambria Math"/>
                <w:i/>
                <w:sz w:val="28"/>
              </w:rPr>
            </m:ctrlPr>
          </m:sSubPr>
          <m:e>
            <m:r>
              <w:rPr>
                <w:rFonts w:ascii="Cambria Math" w:hAnsi="Cambria Math"/>
                <w:sz w:val="28"/>
              </w:rPr>
              <m:t>Removal</m:t>
            </m:r>
          </m:e>
          <m:sub>
            <m:sSub>
              <m:sSubPr>
                <m:ctrlPr>
                  <w:rPr>
                    <w:rFonts w:ascii="Cambria Math" w:hAnsi="Cambria Math"/>
                    <w:i/>
                    <w:sz w:val="28"/>
                  </w:rPr>
                </m:ctrlPr>
              </m:sSubPr>
              <m:e>
                <m:r>
                  <w:rPr>
                    <w:rFonts w:ascii="Cambria Math" w:hAnsi="Cambria Math"/>
                    <w:sz w:val="28"/>
                  </w:rPr>
                  <m:t>H</m:t>
                </m:r>
              </m:e>
              <m:sub>
                <m:r>
                  <w:rPr>
                    <w:rFonts w:ascii="Cambria Math" w:hAnsi="Cambria Math"/>
                    <w:sz w:val="28"/>
                  </w:rPr>
                  <m:t>2</m:t>
                </m:r>
              </m:sub>
            </m:sSub>
            <m:r>
              <w:rPr>
                <w:rFonts w:ascii="Cambria Math" w:hAnsi="Cambria Math"/>
                <w:sz w:val="28"/>
              </w:rPr>
              <m:t>S</m:t>
            </m:r>
          </m:sub>
        </m:sSub>
        <m:r>
          <w:rPr>
            <w:rFonts w:ascii="Cambria Math" w:hAnsi="Cambria Math"/>
            <w:sz w:val="28"/>
          </w:rPr>
          <m:t>=115000*</m:t>
        </m:r>
        <m:sSup>
          <m:sSupPr>
            <m:ctrlPr>
              <w:rPr>
                <w:rFonts w:ascii="Cambria Math" w:hAnsi="Cambria Math"/>
                <w:i/>
                <w:sz w:val="28"/>
              </w:rPr>
            </m:ctrlPr>
          </m:sSupPr>
          <m:e>
            <m:sSub>
              <m:sSubPr>
                <m:ctrlPr>
                  <w:rPr>
                    <w:rFonts w:ascii="Cambria Math" w:hAnsi="Cambria Math"/>
                    <w:i/>
                    <w:sz w:val="28"/>
                  </w:rPr>
                </m:ctrlPr>
              </m:sSubPr>
              <m:e>
                <m:sSub>
                  <m:sSubPr>
                    <m:ctrlPr>
                      <w:rPr>
                        <w:rFonts w:ascii="Cambria Math" w:hAnsi="Cambria Math"/>
                        <w:i/>
                        <w:sz w:val="28"/>
                      </w:rPr>
                    </m:ctrlPr>
                  </m:sSubPr>
                  <m:e>
                    <m:r>
                      <w:rPr>
                        <w:rFonts w:ascii="Cambria Math" w:hAnsi="Cambria Math"/>
                        <w:sz w:val="28"/>
                      </w:rPr>
                      <m:t>H</m:t>
                    </m:r>
                  </m:e>
                  <m:sub>
                    <m:r>
                      <w:rPr>
                        <w:rFonts w:ascii="Cambria Math" w:hAnsi="Cambria Math"/>
                        <w:sz w:val="28"/>
                      </w:rPr>
                      <m:t>2</m:t>
                    </m:r>
                  </m:sub>
                </m:sSub>
                <m:r>
                  <w:rPr>
                    <w:rFonts w:ascii="Cambria Math" w:hAnsi="Cambria Math"/>
                    <w:sz w:val="28"/>
                  </w:rPr>
                  <m:t>S</m:t>
                </m:r>
              </m:e>
              <m:sub>
                <m:r>
                  <w:rPr>
                    <w:rFonts w:ascii="Cambria Math" w:hAnsi="Cambria Math"/>
                    <w:sz w:val="28"/>
                  </w:rPr>
                  <m:t>level</m:t>
                </m:r>
              </m:sub>
            </m:sSub>
          </m:e>
          <m:sup>
            <m:r>
              <w:rPr>
                <w:rFonts w:ascii="Cambria Math" w:hAnsi="Cambria Math"/>
                <w:sz w:val="28"/>
              </w:rPr>
              <m:t>0.58</m:t>
            </m:r>
          </m:sup>
        </m:sSup>
      </m:oMath>
      <w:r w:rsidR="00F03672" w:rsidRPr="002561F4">
        <w:rPr>
          <w:sz w:val="28"/>
        </w:rPr>
        <w:tab/>
      </w:r>
      <w:r w:rsidR="00F03672" w:rsidRPr="002561F4">
        <w:rPr>
          <w:sz w:val="28"/>
        </w:rPr>
        <w:tab/>
      </w:r>
      <w:bookmarkStart w:id="69" w:name="eq12"/>
      <w:r w:rsidR="00F03672" w:rsidRPr="002561F4">
        <w:rPr>
          <w:sz w:val="28"/>
        </w:rPr>
        <w:t>(12)</w:t>
      </w:r>
      <w:bookmarkEnd w:id="69"/>
    </w:p>
    <w:p w14:paraId="48F900E8" w14:textId="77777777" w:rsidR="00DB3D8B" w:rsidRDefault="002A6F67" w:rsidP="00A804A3">
      <w:pPr>
        <w:pStyle w:val="NRELBodyText"/>
        <w:rPr>
          <w:highlight w:val="yellow"/>
        </w:rPr>
      </w:pPr>
      <w:r>
        <w:t xml:space="preserve">Where, </w:t>
      </w:r>
      <m:oMath>
        <m:sSub>
          <m:sSubPr>
            <m:ctrlPr>
              <w:rPr>
                <w:rFonts w:ascii="Cambria Math" w:hAnsi="Cambria Math"/>
                <w:i/>
              </w:rPr>
            </m:ctrlPr>
          </m:sSubPr>
          <m:e>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S</m:t>
            </m:r>
          </m:e>
          <m:sub>
            <m:r>
              <w:rPr>
                <w:rFonts w:ascii="Cambria Math" w:hAnsi="Cambria Math"/>
              </w:rPr>
              <m:t>level</m:t>
            </m:r>
          </m:sub>
        </m:sSub>
      </m:oMath>
      <w:r>
        <w:t xml:space="preserve"> (lb/h) is the </w:t>
      </w:r>
      <w:r w:rsidR="00845DB9" w:rsidRPr="00845DB9">
        <w:t xml:space="preserve">rate </w:t>
      </w:r>
      <w:r w:rsidR="00DE35A1" w:rsidRPr="00845DB9">
        <w:t xml:space="preserve">of </w:t>
      </w:r>
      <w:r w:rsidR="00DE35A1">
        <w:t>removal</w:t>
      </w:r>
      <w:r w:rsidR="00845DB9">
        <w:t xml:space="preserve"> of Hydrogen Sulfide from the power plant. </w:t>
      </w:r>
    </w:p>
    <w:p w14:paraId="13A4A5D7" w14:textId="77777777" w:rsidR="0017228A" w:rsidRDefault="0017228A" w:rsidP="00A804A3">
      <w:pPr>
        <w:pStyle w:val="NRELBodyText"/>
      </w:pPr>
    </w:p>
    <w:p w14:paraId="2E7AEF9D" w14:textId="7EC86347" w:rsidR="0017228A" w:rsidRDefault="0017228A" w:rsidP="0017228A">
      <w:pPr>
        <w:pStyle w:val="NRELBodyText"/>
      </w:pPr>
      <w:r>
        <w:t xml:space="preserve">Therefore, given that the user has selected the Flash Plant type in the Plant and Equipment tab of the Geothermal technology in SAM, clicking the ‘Automatically estimate plant cost’ radio button in SAM (Figure 1) calculates the baseline cost ($/kW) of a binary plant, whose formula is given by eq </w:t>
      </w:r>
      <w:r w:rsidR="00277FC9">
        <w:fldChar w:fldCharType="begin"/>
      </w:r>
      <w:r w:rsidR="00277FC9">
        <w:instrText xml:space="preserve"> REF eq13 \h </w:instrText>
      </w:r>
      <w:r w:rsidR="00277FC9">
        <w:fldChar w:fldCharType="separate"/>
      </w:r>
      <w:r w:rsidR="00277FC9" w:rsidRPr="000C60F2">
        <w:rPr>
          <w:sz w:val="22"/>
        </w:rPr>
        <w:t>(13)</w:t>
      </w:r>
      <w:r w:rsidR="00277FC9">
        <w:fldChar w:fldCharType="end"/>
      </w:r>
      <w:r w:rsidR="00277FC9">
        <w:t>:</w:t>
      </w:r>
    </w:p>
    <w:p w14:paraId="3D4730F4" w14:textId="77777777" w:rsidR="0017228A" w:rsidRPr="000C60F2" w:rsidRDefault="00BC1C18" w:rsidP="004B065F">
      <w:pPr>
        <w:pStyle w:val="NRELBodyText"/>
        <w:jc w:val="right"/>
        <w:rPr>
          <w:sz w:val="22"/>
        </w:rPr>
      </w:pPr>
      <m:oMath>
        <m:r>
          <w:rPr>
            <w:rFonts w:ascii="Cambria Math" w:hAnsi="Cambria Math"/>
            <w:sz w:val="22"/>
          </w:rPr>
          <m:t xml:space="preserve">Baseline Cost = </m:t>
        </m:r>
        <m:r>
          <m:rPr>
            <m:sty m:val="p"/>
          </m:rPr>
          <w:rPr>
            <w:rFonts w:ascii="Cambria Math" w:hAnsi="Cambria Math"/>
            <w:sz w:val="22"/>
          </w:rPr>
          <m:t xml:space="preserve">eq </m:t>
        </m:r>
        <m:d>
          <m:dPr>
            <m:ctrlPr>
              <w:rPr>
                <w:rFonts w:ascii="Cambria Math" w:hAnsi="Cambria Math"/>
                <w:sz w:val="22"/>
              </w:rPr>
            </m:ctrlPr>
          </m:dPr>
          <m:e>
            <m:r>
              <m:rPr>
                <m:sty m:val="p"/>
              </m:rPr>
              <w:rPr>
                <w:rFonts w:ascii="Cambria Math" w:hAnsi="Cambria Math"/>
                <w:sz w:val="22"/>
              </w:rPr>
              <m:t>A.X</m:t>
            </m:r>
          </m:e>
        </m:d>
        <m:r>
          <w:rPr>
            <w:rFonts w:ascii="Cambria Math" w:hAnsi="Cambria Math"/>
            <w:sz w:val="22"/>
          </w:rPr>
          <m:t xml:space="preserve">* </m:t>
        </m:r>
        <m:d>
          <m:dPr>
            <m:begChr m:val="["/>
            <m:endChr m:val="]"/>
            <m:ctrlPr>
              <w:rPr>
                <w:rFonts w:ascii="Cambria Math" w:hAnsi="Cambria Math"/>
                <w:i/>
                <w:sz w:val="22"/>
              </w:rPr>
            </m:ctrlPr>
          </m:dPr>
          <m:e>
            <m:r>
              <w:rPr>
                <w:rFonts w:ascii="Cambria Math" w:hAnsi="Cambria Math"/>
                <w:sz w:val="22"/>
              </w:rPr>
              <m:t>eq (6) + eq (7) + eq (8) + eq (9) + eq (10) + eq (11)</m:t>
            </m:r>
          </m:e>
        </m:d>
      </m:oMath>
      <w:r w:rsidR="000C60F2">
        <w:tab/>
        <w:t xml:space="preserve">    </w:t>
      </w:r>
      <w:bookmarkStart w:id="70" w:name="eq13"/>
      <w:r w:rsidRPr="000C60F2">
        <w:rPr>
          <w:sz w:val="22"/>
        </w:rPr>
        <w:t>(13)</w:t>
      </w:r>
      <w:bookmarkEnd w:id="70"/>
    </w:p>
    <w:p w14:paraId="6F2DCF17" w14:textId="77777777" w:rsidR="00BC1C18" w:rsidRPr="00822C5E" w:rsidRDefault="00BC1C18" w:rsidP="00A804A3">
      <w:pPr>
        <w:pStyle w:val="NRELBodyText"/>
      </w:pPr>
    </w:p>
    <w:p w14:paraId="4B6E8603" w14:textId="77777777" w:rsidR="00832321" w:rsidRDefault="00542CF3" w:rsidP="00832321">
      <w:pPr>
        <w:pStyle w:val="NRELHead02Numbered"/>
      </w:pPr>
      <w:bookmarkStart w:id="71" w:name="_Toc1465791"/>
      <w:r>
        <w:t>Geothermal Plant Efficienc</w:t>
      </w:r>
      <w:r w:rsidR="00DD1A47">
        <w:t>y Optimizer</w:t>
      </w:r>
      <w:bookmarkEnd w:id="71"/>
    </w:p>
    <w:p w14:paraId="6A180737" w14:textId="0796B387" w:rsidR="00DD1A47" w:rsidRPr="00DD1A47" w:rsidRDefault="00CF07CE" w:rsidP="00DD1A47">
      <w:pPr>
        <w:pStyle w:val="NRELBodyText"/>
      </w:pPr>
      <w:r>
        <w:t>A new macro ‘Geothermal Plant Efficiency Optimizer’</w:t>
      </w:r>
      <w:r w:rsidR="007A082B">
        <w:t xml:space="preserve"> </w:t>
      </w:r>
      <w:r w:rsidR="007A082B" w:rsidRPr="00AC472B">
        <w:rPr>
          <w:color w:val="auto"/>
          <w:szCs w:val="24"/>
        </w:rPr>
        <w:t>(</w:t>
      </w:r>
      <w:r w:rsidR="00AC472B" w:rsidRPr="00AC472B">
        <w:rPr>
          <w:color w:val="auto"/>
          <w:szCs w:val="24"/>
        </w:rPr>
        <w:fldChar w:fldCharType="begin"/>
      </w:r>
      <w:r w:rsidR="00AC472B" w:rsidRPr="00AC472B">
        <w:rPr>
          <w:color w:val="auto"/>
          <w:szCs w:val="24"/>
        </w:rPr>
        <w:instrText xml:space="preserve"> REF _Ref1138434 \h  \* MERGEFORMAT </w:instrText>
      </w:r>
      <w:r w:rsidR="00AC472B" w:rsidRPr="00AC472B">
        <w:rPr>
          <w:color w:val="auto"/>
          <w:szCs w:val="24"/>
        </w:rPr>
      </w:r>
      <w:r w:rsidR="00AC472B" w:rsidRPr="00AC472B">
        <w:rPr>
          <w:color w:val="auto"/>
          <w:szCs w:val="24"/>
        </w:rPr>
        <w:fldChar w:fldCharType="separate"/>
      </w:r>
      <w:r w:rsidR="00AC472B" w:rsidRPr="00AC472B">
        <w:rPr>
          <w:color w:val="auto"/>
          <w:szCs w:val="24"/>
        </w:rPr>
        <w:t xml:space="preserve">Figure </w:t>
      </w:r>
      <w:r w:rsidR="00AC472B" w:rsidRPr="00AC472B">
        <w:rPr>
          <w:noProof/>
          <w:color w:val="auto"/>
          <w:szCs w:val="24"/>
        </w:rPr>
        <w:t>2</w:t>
      </w:r>
      <w:r w:rsidR="00AC472B" w:rsidRPr="00AC472B">
        <w:rPr>
          <w:color w:val="auto"/>
          <w:szCs w:val="24"/>
        </w:rPr>
        <w:fldChar w:fldCharType="end"/>
      </w:r>
      <w:r w:rsidR="007A082B" w:rsidRPr="00AC472B">
        <w:rPr>
          <w:color w:val="auto"/>
          <w:szCs w:val="24"/>
        </w:rPr>
        <w:t>)</w:t>
      </w:r>
      <w:r w:rsidRPr="00AC472B">
        <w:rPr>
          <w:color w:val="auto"/>
        </w:rPr>
        <w:t xml:space="preserve"> </w:t>
      </w:r>
      <w:r>
        <w:t xml:space="preserve">was added to </w:t>
      </w:r>
      <w:r w:rsidR="00BC48FC">
        <w:t xml:space="preserve">the geothermal technology of </w:t>
      </w:r>
      <w:r>
        <w:t>SAM v. 2018.11.11</w:t>
      </w:r>
      <w:r w:rsidR="007A082B">
        <w:t xml:space="preserve">. This macro </w:t>
      </w:r>
      <w:r>
        <w:t xml:space="preserve">determines the optimal </w:t>
      </w:r>
      <w:r w:rsidR="007A082B">
        <w:t xml:space="preserve">plant efficiency </w:t>
      </w:r>
      <w:r w:rsidR="00BC48FC">
        <w:t xml:space="preserve">of a </w:t>
      </w:r>
      <w:r w:rsidR="00BC48FC" w:rsidRPr="00D32675">
        <w:rPr>
          <w:b/>
        </w:rPr>
        <w:t>binary</w:t>
      </w:r>
      <w:r w:rsidR="00BC48FC">
        <w:t xml:space="preserve"> plant type </w:t>
      </w:r>
      <w:r w:rsidR="007A082B">
        <w:t>for which the project has the lowest levelized cost of electricity (LCOE)</w:t>
      </w:r>
      <w:r w:rsidR="002918A7">
        <w:rPr>
          <w:rStyle w:val="FootnoteReference"/>
        </w:rPr>
        <w:footnoteReference w:id="1"/>
      </w:r>
      <w:r w:rsidR="007A082B">
        <w:t>.</w:t>
      </w:r>
      <w:r w:rsidR="00CB4477">
        <w:t xml:space="preserve"> </w:t>
      </w:r>
      <w:r w:rsidR="00D32675">
        <w:t>One of the advantages of recreating the GETEM model in SAM is the enhanced flexibility and ease of adding additional features to the geothermal model</w:t>
      </w:r>
      <w:r w:rsidR="00DD4034">
        <w:t xml:space="preserve">, such as </w:t>
      </w:r>
      <w:r w:rsidR="001D2B4E">
        <w:t xml:space="preserve">the plant efficiency optimizer. </w:t>
      </w:r>
    </w:p>
    <w:p w14:paraId="04D99152" w14:textId="77777777" w:rsidR="000E29F1" w:rsidRDefault="00974636" w:rsidP="000E29F1">
      <w:pPr>
        <w:pStyle w:val="NRELFigureCaption"/>
        <w:keepNext/>
      </w:pPr>
      <w:bookmarkStart w:id="72" w:name="_Toc1464049"/>
      <w:commentRangeStart w:id="73"/>
      <w:commentRangeEnd w:id="73"/>
      <w:r w:rsidRPr="00974636">
        <w:rPr>
          <w:noProof/>
        </w:rPr>
        <w:lastRenderedPageBreak/>
        <w:t xml:space="preserve"> </w:t>
      </w:r>
      <w:r w:rsidR="002178C5">
        <w:rPr>
          <w:noProof/>
        </w:rPr>
        <w:drawing>
          <wp:inline distT="0" distB="0" distL="0" distR="0" wp14:anchorId="7759604C" wp14:editId="1C945C89">
            <wp:extent cx="5943600" cy="290068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900680"/>
                    </a:xfrm>
                    <a:prstGeom prst="rect">
                      <a:avLst/>
                    </a:prstGeom>
                  </pic:spPr>
                </pic:pic>
              </a:graphicData>
            </a:graphic>
          </wp:inline>
        </w:drawing>
      </w:r>
      <w:bookmarkEnd w:id="72"/>
    </w:p>
    <w:p w14:paraId="36D9B8ED" w14:textId="745669E5" w:rsidR="00DD1A47" w:rsidRPr="000E29F1" w:rsidRDefault="000E29F1" w:rsidP="000E29F1">
      <w:pPr>
        <w:pStyle w:val="Caption"/>
        <w:jc w:val="center"/>
        <w:rPr>
          <w:rFonts w:ascii="Arial" w:hAnsi="Arial" w:cs="Arial"/>
          <w:b/>
          <w:i w:val="0"/>
          <w:color w:val="auto"/>
          <w:sz w:val="20"/>
          <w:szCs w:val="20"/>
        </w:rPr>
      </w:pPr>
      <w:bookmarkStart w:id="74" w:name="_Ref1138434"/>
      <w:r w:rsidRPr="000E29F1">
        <w:rPr>
          <w:rFonts w:ascii="Arial" w:hAnsi="Arial" w:cs="Arial"/>
          <w:b/>
          <w:i w:val="0"/>
          <w:color w:val="auto"/>
          <w:sz w:val="20"/>
          <w:szCs w:val="20"/>
        </w:rPr>
        <w:t xml:space="preserve">Figure </w:t>
      </w:r>
      <w:r w:rsidRPr="000E29F1">
        <w:rPr>
          <w:rFonts w:ascii="Arial" w:hAnsi="Arial" w:cs="Arial"/>
          <w:b/>
          <w:i w:val="0"/>
          <w:color w:val="auto"/>
          <w:sz w:val="20"/>
          <w:szCs w:val="20"/>
        </w:rPr>
        <w:fldChar w:fldCharType="begin"/>
      </w:r>
      <w:r w:rsidRPr="000E29F1">
        <w:rPr>
          <w:rFonts w:ascii="Arial" w:hAnsi="Arial" w:cs="Arial"/>
          <w:b/>
          <w:i w:val="0"/>
          <w:color w:val="auto"/>
          <w:sz w:val="20"/>
          <w:szCs w:val="20"/>
        </w:rPr>
        <w:instrText xml:space="preserve"> SEQ Figure \* ARABIC </w:instrText>
      </w:r>
      <w:r w:rsidRPr="000E29F1">
        <w:rPr>
          <w:rFonts w:ascii="Arial" w:hAnsi="Arial" w:cs="Arial"/>
          <w:b/>
          <w:i w:val="0"/>
          <w:color w:val="auto"/>
          <w:sz w:val="20"/>
          <w:szCs w:val="20"/>
        </w:rPr>
        <w:fldChar w:fldCharType="separate"/>
      </w:r>
      <w:r w:rsidR="00B542BE">
        <w:rPr>
          <w:rFonts w:ascii="Arial" w:hAnsi="Arial" w:cs="Arial"/>
          <w:b/>
          <w:i w:val="0"/>
          <w:noProof/>
          <w:color w:val="auto"/>
          <w:sz w:val="20"/>
          <w:szCs w:val="20"/>
        </w:rPr>
        <w:t>2</w:t>
      </w:r>
      <w:r w:rsidRPr="000E29F1">
        <w:rPr>
          <w:rFonts w:ascii="Arial" w:hAnsi="Arial" w:cs="Arial"/>
          <w:b/>
          <w:i w:val="0"/>
          <w:color w:val="auto"/>
          <w:sz w:val="20"/>
          <w:szCs w:val="20"/>
        </w:rPr>
        <w:fldChar w:fldCharType="end"/>
      </w:r>
      <w:bookmarkEnd w:id="74"/>
      <w:r w:rsidRPr="000E29F1">
        <w:rPr>
          <w:rFonts w:ascii="Arial" w:hAnsi="Arial" w:cs="Arial"/>
          <w:b/>
          <w:i w:val="0"/>
          <w:color w:val="auto"/>
          <w:sz w:val="20"/>
          <w:szCs w:val="20"/>
        </w:rPr>
        <w:t xml:space="preserve">. </w:t>
      </w:r>
      <w:r w:rsidR="00DD1A47" w:rsidRPr="000E29F1">
        <w:rPr>
          <w:rFonts w:ascii="Arial" w:hAnsi="Arial" w:cs="Arial"/>
          <w:b/>
          <w:i w:val="0"/>
          <w:color w:val="auto"/>
          <w:sz w:val="20"/>
          <w:szCs w:val="20"/>
        </w:rPr>
        <w:t>Geothermal Plant Efficiency Optimizer Macro in SAM v. 2018.11.11</w:t>
      </w:r>
    </w:p>
    <w:p w14:paraId="59981DCF" w14:textId="77777777" w:rsidR="00AC17F7" w:rsidRDefault="00AC17F7" w:rsidP="00AC17F7">
      <w:pPr>
        <w:pStyle w:val="NRELBodyText"/>
      </w:pPr>
    </w:p>
    <w:p w14:paraId="3BBC7381" w14:textId="07CDCC58" w:rsidR="00AC17F7" w:rsidRPr="00AC472B" w:rsidRDefault="00AC17F7" w:rsidP="00AC17F7">
      <w:pPr>
        <w:pStyle w:val="NRELBodyText"/>
        <w:rPr>
          <w:color w:val="222222"/>
          <w:szCs w:val="24"/>
          <w:shd w:val="clear" w:color="auto" w:fill="FFFFFF"/>
        </w:rPr>
      </w:pPr>
      <w:r w:rsidRPr="00AC472B">
        <w:rPr>
          <w:szCs w:val="24"/>
        </w:rPr>
        <w:t>As explained in</w:t>
      </w:r>
      <w:r w:rsidR="00AC472B" w:rsidRPr="00AC472B">
        <w:rPr>
          <w:szCs w:val="24"/>
        </w:rPr>
        <w:t xml:space="preserve"> </w:t>
      </w:r>
      <w:r w:rsidR="00AC472B" w:rsidRPr="00AC472B">
        <w:rPr>
          <w:szCs w:val="24"/>
        </w:rPr>
        <w:fldChar w:fldCharType="begin"/>
      </w:r>
      <w:r w:rsidR="00AC472B" w:rsidRPr="00AC472B">
        <w:rPr>
          <w:szCs w:val="24"/>
        </w:rPr>
        <w:instrText xml:space="preserve"> REF _Ref1138434 \h  \* MERGEFORMAT </w:instrText>
      </w:r>
      <w:r w:rsidR="00AC472B" w:rsidRPr="00AC472B">
        <w:rPr>
          <w:szCs w:val="24"/>
        </w:rPr>
      </w:r>
      <w:r w:rsidR="00AC472B" w:rsidRPr="00AC472B">
        <w:rPr>
          <w:szCs w:val="24"/>
        </w:rPr>
        <w:fldChar w:fldCharType="separate"/>
      </w:r>
      <w:r w:rsidR="00AC472B" w:rsidRPr="00AC472B">
        <w:rPr>
          <w:color w:val="auto"/>
          <w:szCs w:val="24"/>
        </w:rPr>
        <w:t xml:space="preserve">Figure </w:t>
      </w:r>
      <w:r w:rsidR="00AC472B" w:rsidRPr="00AC472B">
        <w:rPr>
          <w:noProof/>
          <w:color w:val="auto"/>
          <w:szCs w:val="24"/>
        </w:rPr>
        <w:t>2</w:t>
      </w:r>
      <w:r w:rsidR="00AC472B" w:rsidRPr="00AC472B">
        <w:rPr>
          <w:szCs w:val="24"/>
        </w:rPr>
        <w:fldChar w:fldCharType="end"/>
      </w:r>
      <w:r w:rsidRPr="00AC472B">
        <w:rPr>
          <w:szCs w:val="24"/>
        </w:rPr>
        <w:t xml:space="preserve">, </w:t>
      </w:r>
      <w:r w:rsidR="00652E34" w:rsidRPr="00AC472B">
        <w:rPr>
          <w:szCs w:val="24"/>
        </w:rPr>
        <w:t>when the user runs this macro,</w:t>
      </w:r>
      <w:r w:rsidR="003453E6" w:rsidRPr="00AC472B">
        <w:rPr>
          <w:szCs w:val="24"/>
        </w:rPr>
        <w:t xml:space="preserve"> SAM sets the plant efficiency automatically in the active case and records the LCOE </w:t>
      </w:r>
      <w:r w:rsidR="00842475" w:rsidRPr="00AC472B">
        <w:rPr>
          <w:szCs w:val="24"/>
        </w:rPr>
        <w:t>at</w:t>
      </w:r>
      <w:r w:rsidR="003453E6" w:rsidRPr="00AC472B">
        <w:rPr>
          <w:szCs w:val="24"/>
        </w:rPr>
        <w:t xml:space="preserve"> that efficiency. Once the macro run is completed, a m</w:t>
      </w:r>
      <w:r w:rsidR="00F706CC" w:rsidRPr="00AC472B">
        <w:rPr>
          <w:szCs w:val="24"/>
        </w:rPr>
        <w:t>e</w:t>
      </w:r>
      <w:r w:rsidR="003453E6" w:rsidRPr="00AC472B">
        <w:rPr>
          <w:szCs w:val="24"/>
        </w:rPr>
        <w:t xml:space="preserve">ssage box displays the lowest LCOE </w:t>
      </w:r>
      <w:r w:rsidR="003453E6" w:rsidRPr="00AC472B">
        <w:rPr>
          <w:i/>
          <w:szCs w:val="24"/>
        </w:rPr>
        <w:t>(</w:t>
      </w:r>
      <m:oMath>
        <m:r>
          <w:rPr>
            <w:rFonts w:ascii="Cambria Math" w:hAnsi="Cambria Math"/>
            <w:color w:val="222222"/>
            <w:szCs w:val="24"/>
            <w:shd w:val="clear" w:color="auto" w:fill="FFFFFF"/>
          </w:rPr>
          <m:t>¢/kWh)</m:t>
        </m:r>
      </m:oMath>
      <w:r w:rsidR="003453E6" w:rsidRPr="00AC472B">
        <w:rPr>
          <w:i/>
          <w:color w:val="222222"/>
          <w:szCs w:val="24"/>
          <w:shd w:val="clear" w:color="auto" w:fill="FFFFFF"/>
        </w:rPr>
        <w:t xml:space="preserve"> </w:t>
      </w:r>
      <w:r w:rsidR="003453E6" w:rsidRPr="00AC472B">
        <w:rPr>
          <w:color w:val="222222"/>
          <w:szCs w:val="24"/>
          <w:shd w:val="clear" w:color="auto" w:fill="FFFFFF"/>
        </w:rPr>
        <w:t xml:space="preserve">and </w:t>
      </w:r>
      <w:r w:rsidR="00C23A43" w:rsidRPr="00AC472B">
        <w:rPr>
          <w:color w:val="222222"/>
          <w:szCs w:val="24"/>
          <w:shd w:val="clear" w:color="auto" w:fill="FFFFFF"/>
        </w:rPr>
        <w:t>its corresponding</w:t>
      </w:r>
      <w:r w:rsidR="003453E6" w:rsidRPr="00AC472B">
        <w:rPr>
          <w:color w:val="222222"/>
          <w:szCs w:val="24"/>
          <w:shd w:val="clear" w:color="auto" w:fill="FFFFFF"/>
        </w:rPr>
        <w:t xml:space="preserve"> overall plant efficiency </w:t>
      </w:r>
      <w:r w:rsidR="00413C12" w:rsidRPr="00AC472B">
        <w:rPr>
          <w:color w:val="222222"/>
          <w:szCs w:val="24"/>
          <w:shd w:val="clear" w:color="auto" w:fill="FFFFFF"/>
        </w:rPr>
        <w:t>(</w:t>
      </w:r>
      <w:r w:rsidR="00650891" w:rsidRPr="00650891">
        <w:rPr>
          <w:color w:val="222222"/>
          <w:szCs w:val="24"/>
          <w:shd w:val="clear" w:color="auto" w:fill="FFFFFF"/>
        </w:rPr>
        <w:fldChar w:fldCharType="begin"/>
      </w:r>
      <w:r w:rsidR="00650891" w:rsidRPr="00650891">
        <w:rPr>
          <w:color w:val="222222"/>
          <w:szCs w:val="24"/>
          <w:shd w:val="clear" w:color="auto" w:fill="FFFFFF"/>
        </w:rPr>
        <w:instrText xml:space="preserve"> REF _Ref1138632 \h  \* MERGEFORMAT </w:instrText>
      </w:r>
      <w:r w:rsidR="00650891" w:rsidRPr="00650891">
        <w:rPr>
          <w:color w:val="222222"/>
          <w:szCs w:val="24"/>
          <w:shd w:val="clear" w:color="auto" w:fill="FFFFFF"/>
        </w:rPr>
      </w:r>
      <w:r w:rsidR="00650891" w:rsidRPr="00650891">
        <w:rPr>
          <w:color w:val="222222"/>
          <w:szCs w:val="24"/>
          <w:shd w:val="clear" w:color="auto" w:fill="FFFFFF"/>
        </w:rPr>
        <w:fldChar w:fldCharType="separate"/>
      </w:r>
      <w:r w:rsidR="00650891" w:rsidRPr="00650891">
        <w:rPr>
          <w:color w:val="auto"/>
          <w:szCs w:val="24"/>
        </w:rPr>
        <w:t xml:space="preserve">Figure </w:t>
      </w:r>
      <w:r w:rsidR="00650891" w:rsidRPr="00650891">
        <w:rPr>
          <w:noProof/>
          <w:color w:val="auto"/>
          <w:szCs w:val="24"/>
        </w:rPr>
        <w:t>3</w:t>
      </w:r>
      <w:r w:rsidR="00650891" w:rsidRPr="00650891">
        <w:rPr>
          <w:color w:val="222222"/>
          <w:szCs w:val="24"/>
          <w:shd w:val="clear" w:color="auto" w:fill="FFFFFF"/>
        </w:rPr>
        <w:fldChar w:fldCharType="end"/>
      </w:r>
      <w:r w:rsidR="003C39E7" w:rsidRPr="00AC472B">
        <w:rPr>
          <w:color w:val="222222"/>
          <w:szCs w:val="24"/>
          <w:shd w:val="clear" w:color="auto" w:fill="FFFFFF"/>
        </w:rPr>
        <w:t>).</w:t>
      </w:r>
    </w:p>
    <w:p w14:paraId="5D4C5A9A" w14:textId="432578CE" w:rsidR="00693EAA" w:rsidRPr="003B16D7" w:rsidRDefault="00693EAA" w:rsidP="00AC17F7">
      <w:pPr>
        <w:pStyle w:val="NRELBodyText"/>
        <w:rPr>
          <w:color w:val="222222"/>
          <w:shd w:val="clear" w:color="auto" w:fill="FFFFFF"/>
        </w:rPr>
      </w:pPr>
      <w:r>
        <w:rPr>
          <w:color w:val="222222"/>
          <w:shd w:val="clear" w:color="auto" w:fill="FFFFFF"/>
        </w:rPr>
        <w:t xml:space="preserve">In GETEM (and the geothermal technology </w:t>
      </w:r>
      <w:r w:rsidR="00B91B99">
        <w:rPr>
          <w:color w:val="222222"/>
          <w:shd w:val="clear" w:color="auto" w:fill="FFFFFF"/>
        </w:rPr>
        <w:t>of</w:t>
      </w:r>
      <w:r>
        <w:rPr>
          <w:color w:val="222222"/>
          <w:shd w:val="clear" w:color="auto" w:fill="FFFFFF"/>
        </w:rPr>
        <w:t xml:space="preserve"> SAM), </w:t>
      </w:r>
      <w:r w:rsidR="00C10FCA">
        <w:rPr>
          <w:color w:val="222222"/>
          <w:shd w:val="clear" w:color="auto" w:fill="FFFFFF"/>
        </w:rPr>
        <w:t xml:space="preserve">the </w:t>
      </w:r>
      <w:r>
        <w:rPr>
          <w:color w:val="222222"/>
          <w:shd w:val="clear" w:color="auto" w:fill="FFFFFF"/>
        </w:rPr>
        <w:t>power plant</w:t>
      </w:r>
      <w:r w:rsidR="00C10FCA">
        <w:rPr>
          <w:color w:val="222222"/>
          <w:shd w:val="clear" w:color="auto" w:fill="FFFFFF"/>
        </w:rPr>
        <w:t xml:space="preserve">’s performance is characterized </w:t>
      </w:r>
      <w:r w:rsidR="00750AA8">
        <w:rPr>
          <w:color w:val="222222"/>
          <w:shd w:val="clear" w:color="auto" w:fill="FFFFFF"/>
        </w:rPr>
        <w:t>by</w:t>
      </w:r>
      <w:r w:rsidR="00C10FCA">
        <w:rPr>
          <w:color w:val="222222"/>
          <w:shd w:val="clear" w:color="auto" w:fill="FFFFFF"/>
        </w:rPr>
        <w:t xml:space="preserve"> the metric</w:t>
      </w:r>
      <w:r w:rsidR="00BD3CEF">
        <w:rPr>
          <w:color w:val="222222"/>
          <w:shd w:val="clear" w:color="auto" w:fill="FFFFFF"/>
        </w:rPr>
        <w:t xml:space="preserve"> -</w:t>
      </w:r>
      <w:r w:rsidR="000B4492">
        <w:rPr>
          <w:color w:val="222222"/>
          <w:shd w:val="clear" w:color="auto" w:fill="FFFFFF"/>
        </w:rPr>
        <w:t xml:space="preserve"> </w:t>
      </w:r>
      <w:r w:rsidR="00C10FCA">
        <w:rPr>
          <w:color w:val="222222"/>
          <w:shd w:val="clear" w:color="auto" w:fill="FFFFFF"/>
        </w:rPr>
        <w:t>brine effectiveness (or specific output).</w:t>
      </w:r>
      <w:r w:rsidR="003674AF">
        <w:rPr>
          <w:color w:val="222222"/>
          <w:shd w:val="clear" w:color="auto" w:fill="FFFFFF"/>
        </w:rPr>
        <w:t xml:space="preserve"> Brine effectiveness (watt-hour/lb) is the net power produced from the plant per unit mass flow rate of the geofluid. </w:t>
      </w:r>
      <w:r w:rsidR="00047E58">
        <w:rPr>
          <w:color w:val="222222"/>
          <w:shd w:val="clear" w:color="auto" w:fill="FFFFFF"/>
        </w:rPr>
        <w:t xml:space="preserve">Net power is exclusive of geothermal pumping, but includes fan and pumping power losses. </w:t>
      </w:r>
      <w:r w:rsidR="0052308B">
        <w:rPr>
          <w:color w:val="222222"/>
          <w:shd w:val="clear" w:color="auto" w:fill="FFFFFF"/>
        </w:rPr>
        <w:t xml:space="preserve">Accordingly, plant efficiency is the percentage of maximum brine effectiveness. </w:t>
      </w:r>
      <w:r w:rsidR="00C764B9">
        <w:rPr>
          <w:color w:val="222222"/>
          <w:shd w:val="clear" w:color="auto" w:fill="FFFFFF"/>
        </w:rPr>
        <w:t xml:space="preserve">Therefore, maximum plant efficiency </w:t>
      </w:r>
      <w:r w:rsidR="0054036C">
        <w:rPr>
          <w:color w:val="222222"/>
          <w:shd w:val="clear" w:color="auto" w:fill="FFFFFF"/>
        </w:rPr>
        <w:t xml:space="preserve">is the maximum brine effectiveness of </w:t>
      </w:r>
      <w:r w:rsidR="00D91AC7">
        <w:rPr>
          <w:color w:val="222222"/>
          <w:shd w:val="clear" w:color="auto" w:fill="FFFFFF"/>
        </w:rPr>
        <w:t>the</w:t>
      </w:r>
      <w:r w:rsidR="0054036C">
        <w:rPr>
          <w:color w:val="222222"/>
          <w:shd w:val="clear" w:color="auto" w:fill="FFFFFF"/>
        </w:rPr>
        <w:t xml:space="preserve"> plant at th</w:t>
      </w:r>
      <w:r w:rsidR="003B16D7">
        <w:rPr>
          <w:color w:val="222222"/>
          <w:shd w:val="clear" w:color="auto" w:fill="FFFFFF"/>
        </w:rPr>
        <w:t xml:space="preserve">e user defined </w:t>
      </w:r>
      <w:r w:rsidR="0054036C">
        <w:rPr>
          <w:color w:val="222222"/>
          <w:shd w:val="clear" w:color="auto" w:fill="FFFFFF"/>
        </w:rPr>
        <w:t>resource temperature.</w:t>
      </w:r>
      <w:r w:rsidR="00E74BC4">
        <w:rPr>
          <w:color w:val="222222"/>
          <w:shd w:val="clear" w:color="auto" w:fill="FFFFFF"/>
        </w:rPr>
        <w:t xml:space="preserve"> </w:t>
      </w:r>
      <w:r w:rsidR="00545D49">
        <w:rPr>
          <w:color w:val="222222"/>
          <w:shd w:val="clear" w:color="auto" w:fill="FFFFFF"/>
        </w:rPr>
        <w:t>Th</w:t>
      </w:r>
      <w:r w:rsidR="003227BF">
        <w:rPr>
          <w:color w:val="222222"/>
          <w:shd w:val="clear" w:color="auto" w:fill="FFFFFF"/>
        </w:rPr>
        <w:t>at is</w:t>
      </w:r>
      <w:r w:rsidR="00545D49">
        <w:rPr>
          <w:color w:val="222222"/>
          <w:shd w:val="clear" w:color="auto" w:fill="FFFFFF"/>
        </w:rPr>
        <w:t xml:space="preserve">, an overall plant efficiency of 100% is equivalent to the maximum brine effectiveness. </w:t>
      </w:r>
      <w:r w:rsidR="008C1F73">
        <w:rPr>
          <w:color w:val="222222"/>
          <w:shd w:val="clear" w:color="auto" w:fill="FFFFFF"/>
        </w:rPr>
        <w:t>Plant efficiency in other words is the 2</w:t>
      </w:r>
      <w:r w:rsidR="008C1F73" w:rsidRPr="008C1F73">
        <w:rPr>
          <w:color w:val="222222"/>
          <w:shd w:val="clear" w:color="auto" w:fill="FFFFFF"/>
          <w:vertAlign w:val="superscript"/>
        </w:rPr>
        <w:t>nd</w:t>
      </w:r>
      <w:r w:rsidR="008C1F73">
        <w:rPr>
          <w:color w:val="222222"/>
          <w:shd w:val="clear" w:color="auto" w:fill="FFFFFF"/>
        </w:rPr>
        <w:t xml:space="preserve"> law efficiency (or exergetic efficiency)</w:t>
      </w:r>
      <w:r w:rsidR="00640115">
        <w:rPr>
          <w:color w:val="222222"/>
          <w:shd w:val="clear" w:color="auto" w:fill="FFFFFF"/>
        </w:rPr>
        <w:t>.</w:t>
      </w:r>
      <w:r w:rsidR="003E30B1">
        <w:rPr>
          <w:rStyle w:val="FootnoteReference"/>
          <w:color w:val="222222"/>
          <w:shd w:val="clear" w:color="auto" w:fill="FFFFFF"/>
        </w:rPr>
        <w:footnoteReference w:id="2"/>
      </w:r>
    </w:p>
    <w:p w14:paraId="47A7E585" w14:textId="77777777" w:rsidR="00A804A3" w:rsidRDefault="00A804A3" w:rsidP="00A804A3">
      <w:pPr>
        <w:pStyle w:val="NRELBodyText"/>
      </w:pPr>
    </w:p>
    <w:p w14:paraId="62FD02D1" w14:textId="24C42199" w:rsidR="004057D2" w:rsidRPr="00017600" w:rsidRDefault="00EC2E79" w:rsidP="00017600">
      <w:pPr>
        <w:pStyle w:val="NRELBodyText"/>
        <w:keepNext/>
        <w:jc w:val="center"/>
      </w:pPr>
      <w:commentRangeStart w:id="75"/>
      <w:commentRangeEnd w:id="75"/>
      <w:r>
        <w:rPr>
          <w:noProof/>
        </w:rPr>
        <w:lastRenderedPageBreak/>
        <w:drawing>
          <wp:inline distT="0" distB="0" distL="0" distR="0" wp14:anchorId="7D4D4307" wp14:editId="18115836">
            <wp:extent cx="5600700" cy="235267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00700" cy="2352675"/>
                    </a:xfrm>
                    <a:prstGeom prst="rect">
                      <a:avLst/>
                    </a:prstGeom>
                  </pic:spPr>
                </pic:pic>
              </a:graphicData>
            </a:graphic>
          </wp:inline>
        </w:drawing>
      </w:r>
      <w:bookmarkStart w:id="76" w:name="_Ref1138632"/>
      <w:r w:rsidR="000F6F5E" w:rsidRPr="00017600">
        <w:rPr>
          <w:rFonts w:ascii="Arial" w:hAnsi="Arial" w:cs="Arial"/>
          <w:b/>
          <w:color w:val="auto"/>
          <w:sz w:val="20"/>
        </w:rPr>
        <w:t xml:space="preserve">Figure </w:t>
      </w:r>
      <w:r w:rsidR="000F6F5E" w:rsidRPr="00017600">
        <w:rPr>
          <w:rFonts w:ascii="Arial" w:hAnsi="Arial" w:cs="Arial"/>
          <w:b/>
          <w:color w:val="auto"/>
          <w:sz w:val="20"/>
        </w:rPr>
        <w:fldChar w:fldCharType="begin"/>
      </w:r>
      <w:r w:rsidR="000F6F5E" w:rsidRPr="00017600">
        <w:rPr>
          <w:rFonts w:ascii="Arial" w:hAnsi="Arial" w:cs="Arial"/>
          <w:b/>
          <w:color w:val="auto"/>
          <w:sz w:val="20"/>
        </w:rPr>
        <w:instrText xml:space="preserve"> SEQ Figure \* ARABIC </w:instrText>
      </w:r>
      <w:r w:rsidR="000F6F5E" w:rsidRPr="00017600">
        <w:rPr>
          <w:rFonts w:ascii="Arial" w:hAnsi="Arial" w:cs="Arial"/>
          <w:b/>
          <w:color w:val="auto"/>
          <w:sz w:val="20"/>
        </w:rPr>
        <w:fldChar w:fldCharType="separate"/>
      </w:r>
      <w:r w:rsidR="00B542BE">
        <w:rPr>
          <w:rFonts w:ascii="Arial" w:hAnsi="Arial" w:cs="Arial"/>
          <w:b/>
          <w:noProof/>
          <w:color w:val="auto"/>
          <w:sz w:val="20"/>
        </w:rPr>
        <w:t>3</w:t>
      </w:r>
      <w:r w:rsidR="000F6F5E" w:rsidRPr="00017600">
        <w:rPr>
          <w:rFonts w:ascii="Arial" w:hAnsi="Arial" w:cs="Arial"/>
          <w:b/>
          <w:color w:val="auto"/>
          <w:sz w:val="20"/>
        </w:rPr>
        <w:fldChar w:fldCharType="end"/>
      </w:r>
      <w:bookmarkEnd w:id="76"/>
      <w:r w:rsidR="00C72F25">
        <w:rPr>
          <w:rFonts w:ascii="Arial" w:hAnsi="Arial" w:cs="Arial"/>
          <w:b/>
          <w:color w:val="auto"/>
          <w:sz w:val="20"/>
        </w:rPr>
        <w:t>.</w:t>
      </w:r>
      <w:r w:rsidR="000F6F5E" w:rsidRPr="00017600">
        <w:rPr>
          <w:rFonts w:ascii="Arial" w:hAnsi="Arial" w:cs="Arial"/>
          <w:b/>
          <w:color w:val="auto"/>
          <w:sz w:val="20"/>
        </w:rPr>
        <w:t xml:space="preserve"> </w:t>
      </w:r>
      <w:r w:rsidR="004057D2" w:rsidRPr="00017600">
        <w:rPr>
          <w:rFonts w:ascii="Arial" w:hAnsi="Arial" w:cs="Arial"/>
          <w:b/>
          <w:color w:val="auto"/>
          <w:sz w:val="20"/>
        </w:rPr>
        <w:t xml:space="preserve">Message Box Displaying the Optimal Binary Plant Efficiency </w:t>
      </w:r>
    </w:p>
    <w:p w14:paraId="1F61FC52" w14:textId="77777777" w:rsidR="0089563E" w:rsidRDefault="0089563E" w:rsidP="004057D2">
      <w:pPr>
        <w:pStyle w:val="NRELBodyText"/>
      </w:pPr>
    </w:p>
    <w:p w14:paraId="0D199AF4" w14:textId="3B73861F" w:rsidR="005A6E28" w:rsidRDefault="00400174" w:rsidP="004057D2">
      <w:pPr>
        <w:pStyle w:val="NRELBodyText"/>
      </w:pPr>
      <w:r>
        <w:t xml:space="preserve">The </w:t>
      </w:r>
      <w:r w:rsidR="003D7E3D">
        <w:t xml:space="preserve">macro displays the </w:t>
      </w:r>
      <w:r w:rsidR="0089563E">
        <w:t xml:space="preserve">optimal plant efficiency </w:t>
      </w:r>
      <w:r w:rsidR="003D7E3D">
        <w:t>with a</w:t>
      </w:r>
      <w:r w:rsidR="0089563E">
        <w:t xml:space="preserve"> one decimal place accuracy.</w:t>
      </w:r>
      <w:r w:rsidR="00242F1C">
        <w:t xml:space="preserve"> R</w:t>
      </w:r>
      <w:r w:rsidR="003D7E3D">
        <w:t xml:space="preserve">unning a simulation for every iteration of plant efficiency from 0-100% </w:t>
      </w:r>
      <w:r w:rsidR="005A6E28">
        <w:t xml:space="preserve">is a </w:t>
      </w:r>
      <w:r w:rsidR="00242F1C">
        <w:t>time-consuming</w:t>
      </w:r>
      <w:r w:rsidR="005A6E28">
        <w:t xml:space="preserve"> process, with simulation time exceeding </w:t>
      </w:r>
      <w:r w:rsidR="00C8030C">
        <w:t>60 seconds</w:t>
      </w:r>
      <w:r w:rsidR="00CE19AB">
        <w:t xml:space="preserve"> per iteration</w:t>
      </w:r>
      <w:r w:rsidR="00C8030C">
        <w:t xml:space="preserve">. </w:t>
      </w:r>
      <w:r w:rsidR="00242F1C">
        <w:t xml:space="preserve">Therefore, to speed up this macro’s decision time, it takes advantage of the fact that </w:t>
      </w:r>
      <w:r w:rsidR="005C1310">
        <w:t>for a binary power plant,</w:t>
      </w:r>
      <w:r w:rsidR="007F3DD0">
        <w:t xml:space="preserve"> its</w:t>
      </w:r>
      <w:r w:rsidR="005C1310">
        <w:t xml:space="preserve"> LCOE v. Plant Efficiency curve </w:t>
      </w:r>
      <w:r w:rsidR="00276003">
        <w:t>roughl</w:t>
      </w:r>
      <w:r w:rsidR="0089739F">
        <w:t xml:space="preserve">y </w:t>
      </w:r>
      <w:r w:rsidR="005C1310">
        <w:t xml:space="preserve">follows a </w:t>
      </w:r>
      <w:r w:rsidR="00CE19AB">
        <w:t xml:space="preserve">convex </w:t>
      </w:r>
      <w:r w:rsidR="005C1310">
        <w:t>parabolic relation</w:t>
      </w:r>
      <w:r w:rsidR="007F3DD0">
        <w:t>ship</w:t>
      </w:r>
      <w:r w:rsidR="00CE19AB">
        <w:t xml:space="preserve"> (i.e., has a global minimum)</w:t>
      </w:r>
      <w:r w:rsidR="00A02D2B">
        <w:t>. The macro runs a simulation beginning at 100%</w:t>
      </w:r>
      <w:r w:rsidR="00E563F5">
        <w:t xml:space="preserve">, </w:t>
      </w:r>
      <m:oMath>
        <m:sSub>
          <m:sSubPr>
            <m:ctrlPr>
              <w:rPr>
                <w:rFonts w:ascii="Cambria Math" w:hAnsi="Cambria Math"/>
                <w:i/>
              </w:rPr>
            </m:ctrlPr>
          </m:sSubPr>
          <m:e>
            <m:r>
              <w:rPr>
                <w:rFonts w:ascii="Cambria Math" w:hAnsi="Cambria Math"/>
              </w:rPr>
              <m:t>θ</m:t>
            </m:r>
          </m:e>
          <m:sub>
            <m:r>
              <w:rPr>
                <w:rFonts w:ascii="Cambria Math" w:hAnsi="Cambria Math"/>
              </w:rPr>
              <m:t>initial</m:t>
            </m:r>
          </m:sub>
        </m:sSub>
      </m:oMath>
      <w:r w:rsidR="00E563F5">
        <w:t>,</w:t>
      </w:r>
      <w:r w:rsidR="00A02D2B">
        <w:t xml:space="preserve"> plant efficiency and</w:t>
      </w:r>
      <w:r w:rsidR="00B67FC4">
        <w:t xml:space="preserve"> at iterations</w:t>
      </w:r>
      <w:r w:rsidR="00891D6D">
        <w:t xml:space="preserve">, </w:t>
      </w:r>
      <m:oMath>
        <m:r>
          <w:rPr>
            <w:rFonts w:ascii="Cambria Math" w:hAnsi="Cambria Math"/>
          </w:rPr>
          <m:t>∂</m:t>
        </m:r>
      </m:oMath>
      <w:r w:rsidR="00891D6D">
        <w:t xml:space="preserve">, </w:t>
      </w:r>
      <w:r w:rsidR="00B67FC4">
        <w:t>of 10%, keeping track of the curve’s rate of change (in the left-to-right direction).</w:t>
      </w:r>
      <w:r w:rsidR="00A816A1">
        <w:t xml:space="preserve"> On passing the curve’s inflection point, a flag is turned on to inform the macro that the plant efficiency range in which the minimum occurs has been reached. Once the flag is turned on, the macro simulates for the next </w:t>
      </w:r>
      <w:r w:rsidR="00891D6D">
        <w:t xml:space="preserve">and final </w:t>
      </w:r>
      <w:r w:rsidR="00A816A1">
        <w:t>iteration of plant efficiency</w:t>
      </w:r>
      <w:r w:rsidR="0039500C">
        <w:t xml:space="preserve"> </w:t>
      </w:r>
      <m:oMath>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final, 1</m:t>
            </m:r>
          </m:sub>
        </m:sSub>
        <m:r>
          <w:rPr>
            <w:rFonts w:ascii="Cambria Math" w:hAnsi="Cambria Math"/>
          </w:rPr>
          <m:t>)</m:t>
        </m:r>
      </m:oMath>
      <w:r w:rsidR="00A816A1">
        <w:t xml:space="preserve"> to confirm the</w:t>
      </w:r>
      <w:r w:rsidR="008C1BA0">
        <w:t xml:space="preserve"> occurrence of the</w:t>
      </w:r>
      <w:r w:rsidR="00A816A1">
        <w:t xml:space="preserve"> minimum point </w:t>
      </w:r>
      <w:r w:rsidR="008C1BA0">
        <w:t>was a</w:t>
      </w:r>
      <w:r w:rsidR="00891D6D">
        <w:t xml:space="preserve"> global minimum as opposed to a local minimum. </w:t>
      </w:r>
    </w:p>
    <w:p w14:paraId="2A5A28DB" w14:textId="6B228DBA" w:rsidR="00F85A94" w:rsidRDefault="00F85A94" w:rsidP="004057D2">
      <w:pPr>
        <w:pStyle w:val="NRELBodyText"/>
      </w:pPr>
      <w:r>
        <w:t>This truncates the sample space being searched</w:t>
      </w:r>
      <w:r w:rsidR="008853AB">
        <w:t xml:space="preserve"> for an optimum</w:t>
      </w:r>
      <w:r>
        <w:t xml:space="preserve"> to</w:t>
      </w:r>
      <w:r w:rsidR="000378A4">
        <w:t xml:space="preserve"> </w:t>
      </w:r>
      <w:r w:rsidR="008B6E52">
        <w:t>(</w:t>
      </w:r>
      <m:oMath>
        <m:sSub>
          <m:sSubPr>
            <m:ctrlPr>
              <w:rPr>
                <w:rFonts w:ascii="Cambria Math" w:hAnsi="Cambria Math"/>
                <w:i/>
              </w:rPr>
            </m:ctrlPr>
          </m:sSubPr>
          <m:e>
            <m:r>
              <w:rPr>
                <w:rFonts w:ascii="Cambria Math" w:hAnsi="Cambria Math"/>
              </w:rPr>
              <m:t>θ</m:t>
            </m:r>
          </m:e>
          <m:sub>
            <m:r>
              <w:rPr>
                <w:rFonts w:ascii="Cambria Math" w:hAnsi="Cambria Math"/>
              </w:rPr>
              <m:t>final, 1</m:t>
            </m:r>
          </m:sub>
        </m:sSub>
      </m:oMath>
      <w:r w:rsidR="000378A4">
        <w:t xml:space="preserve"> – 100%</w:t>
      </w:r>
      <w:r w:rsidR="008B6E52">
        <w:t>)</w:t>
      </w:r>
      <w:r w:rsidR="000378A4">
        <w:t>.</w:t>
      </w:r>
      <w:r w:rsidR="008B6E52">
        <w:t xml:space="preserve"> </w:t>
      </w:r>
      <w:r w:rsidR="0022442F">
        <w:t>However, the sample space</w:t>
      </w:r>
      <w:r w:rsidR="00DB7570">
        <w:t xml:space="preserve"> </w:t>
      </w:r>
      <w:r w:rsidR="0022442F">
        <w:t>can b</w:t>
      </w:r>
      <w:r w:rsidR="00DB7570">
        <w:t>e</w:t>
      </w:r>
      <w:r w:rsidR="0022442F">
        <w:t xml:space="preserve"> further trimmed</w:t>
      </w:r>
      <w:r w:rsidR="001D4BD1">
        <w:t xml:space="preserve"> to</w:t>
      </w:r>
      <w:r w:rsidR="007961D7">
        <w:t xml:space="preserve"> </w:t>
      </w:r>
      <m:oMath>
        <m:r>
          <w:rPr>
            <w:rFonts w:ascii="Cambria Math" w:hAnsi="Cambria Math"/>
          </w:rPr>
          <m:t>±</m:t>
        </m:r>
      </m:oMath>
      <w:r w:rsidR="007B1FE0">
        <w:t>10%</w:t>
      </w:r>
      <w:r w:rsidR="00427F7E">
        <w:t xml:space="preserve"> of the inflection point</w:t>
      </w:r>
      <w:r w:rsidR="004444A2">
        <w:t xml:space="preserve">, resetting the new range being searched to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final,1</m:t>
                </m:r>
              </m:sub>
            </m:sSub>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final,1</m:t>
                    </m:r>
                  </m:sub>
                </m:sSub>
                <m:r>
                  <w:rPr>
                    <w:rFonts w:ascii="Cambria Math" w:hAnsi="Cambria Math"/>
                  </w:rPr>
                  <m:t>+(∂*2)</m:t>
                </m:r>
                <m:r>
                  <m:rPr>
                    <m:sty m:val="p"/>
                  </m:rPr>
                  <w:rPr>
                    <w:rFonts w:ascii="Cambria Math" w:hAnsi="Cambria Math"/>
                  </w:rPr>
                  <m:t xml:space="preserve"> </m:t>
                </m:r>
              </m:e>
            </m:d>
            <m:r>
              <w:rPr>
                <w:rFonts w:ascii="Cambria Math" w:hAnsi="Cambria Math"/>
              </w:rPr>
              <m:t xml:space="preserve"> </m:t>
            </m:r>
          </m:e>
        </m:d>
      </m:oMath>
      <w:r w:rsidR="00C26189">
        <w:t>%.</w:t>
      </w:r>
      <w:r w:rsidR="00C33CEF">
        <w:t xml:space="preserve"> The process outlined above is repeated</w:t>
      </w:r>
      <w:r w:rsidR="00DC1183">
        <w:t xml:space="preserve"> two more times, once at a </w:t>
      </w:r>
      <w:r w:rsidR="00C33CEF">
        <w:t xml:space="preserve">new sampling </w:t>
      </w:r>
      <w:r w:rsidR="005635AE">
        <w:t>frequency</w:t>
      </w:r>
      <w:r w:rsidR="00C33CEF">
        <w:t xml:space="preserve"> of </w:t>
      </w:r>
      <m:oMath>
        <m:r>
          <w:rPr>
            <w:rFonts w:ascii="Cambria Math" w:hAnsi="Cambria Math"/>
          </w:rPr>
          <m:t>∂=1%</m:t>
        </m:r>
      </m:oMath>
      <w:r w:rsidR="00427F7E">
        <w:t xml:space="preserve">, and finally for </w:t>
      </w:r>
      <w:r w:rsidR="004444A2">
        <w:t xml:space="preserve"> </w:t>
      </w:r>
      <m:oMath>
        <m:r>
          <w:rPr>
            <w:rFonts w:ascii="Cambria Math" w:hAnsi="Cambria Math"/>
          </w:rPr>
          <m:t>∂</m:t>
        </m:r>
      </m:oMath>
      <w:r w:rsidR="002230C1">
        <w:t xml:space="preserve"> = 0.1%</w:t>
      </w:r>
      <w:r w:rsidR="00B70DE7">
        <w:t xml:space="preserve"> to calculate the optimal plant efficiency with a one decimal place accuracy.</w:t>
      </w:r>
    </w:p>
    <w:p w14:paraId="5FDE2576" w14:textId="60968C58" w:rsidR="00275A3D" w:rsidRPr="00017600" w:rsidRDefault="00F4197B" w:rsidP="00017600">
      <w:pPr>
        <w:pStyle w:val="NRELBodyText"/>
        <w:keepNext/>
        <w:jc w:val="center"/>
      </w:pPr>
      <w:r>
        <w:rPr>
          <w:noProof/>
        </w:rPr>
        <w:lastRenderedPageBreak/>
        <mc:AlternateContent>
          <mc:Choice Requires="wps">
            <w:drawing>
              <wp:anchor distT="0" distB="0" distL="114300" distR="114300" simplePos="0" relativeHeight="251671552" behindDoc="0" locked="0" layoutInCell="1" allowOverlap="1" wp14:anchorId="5E540ECB" wp14:editId="416FA85A">
                <wp:simplePos x="0" y="0"/>
                <wp:positionH relativeFrom="column">
                  <wp:posOffset>2022861</wp:posOffset>
                </wp:positionH>
                <wp:positionV relativeFrom="paragraph">
                  <wp:posOffset>2422525</wp:posOffset>
                </wp:positionV>
                <wp:extent cx="878774" cy="435428"/>
                <wp:effectExtent l="0" t="0" r="0" b="3175"/>
                <wp:wrapNone/>
                <wp:docPr id="13" name="Text Box 13"/>
                <wp:cNvGraphicFramePr/>
                <a:graphic xmlns:a="http://schemas.openxmlformats.org/drawingml/2006/main">
                  <a:graphicData uri="http://schemas.microsoft.com/office/word/2010/wordprocessingShape">
                    <wps:wsp>
                      <wps:cNvSpPr txBox="1"/>
                      <wps:spPr>
                        <a:xfrm>
                          <a:off x="0" y="0"/>
                          <a:ext cx="878774" cy="435428"/>
                        </a:xfrm>
                        <a:prstGeom prst="rect">
                          <a:avLst/>
                        </a:prstGeom>
                        <a:noFill/>
                        <a:ln w="6350">
                          <a:noFill/>
                        </a:ln>
                      </wps:spPr>
                      <wps:txbx>
                        <w:txbxContent>
                          <w:p w14:paraId="2B4643AA" w14:textId="5BC5BEB0" w:rsidR="006E633C" w:rsidRDefault="00B41C72" w:rsidP="00CE19AB">
                            <m:oMathPara>
                              <m:oMath>
                                <m:sSub>
                                  <m:sSubPr>
                                    <m:ctrlPr>
                                      <w:rPr>
                                        <w:rFonts w:ascii="Cambria Math" w:hAnsi="Cambria Math"/>
                                        <w:i/>
                                      </w:rPr>
                                    </m:ctrlPr>
                                  </m:sSubPr>
                                  <m:e>
                                    <m:r>
                                      <w:rPr>
                                        <w:rFonts w:ascii="Cambria Math" w:hAnsi="Cambria Math"/>
                                      </w:rPr>
                                      <m:t>θ</m:t>
                                    </m:r>
                                  </m:e>
                                  <m:sub>
                                    <m:r>
                                      <w:rPr>
                                        <w:rFonts w:ascii="Cambria Math" w:hAnsi="Cambria Math"/>
                                      </w:rPr>
                                      <m:t>final, 2</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E540ECB" id="_x0000_t202" coordsize="21600,21600" o:spt="202" path="m,l,21600r21600,l21600,xe">
                <v:stroke joinstyle="miter"/>
                <v:path gradientshapeok="t" o:connecttype="rect"/>
              </v:shapetype>
              <v:shape id="Text Box 13" o:spid="_x0000_s1026" type="#_x0000_t202" style="position:absolute;left:0;text-align:left;margin-left:159.3pt;margin-top:190.75pt;width:69.2pt;height:34.3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" filled="f" stroked="f" strokeweight=".5pt">
                <v:textbox>
                  <w:txbxContent>
                    <w:p w14:paraId="2B4643AA" w14:textId="5BC5BEB0" w:rsidR="006E633C" w:rsidRDefault="00B41C72" w:rsidP="00CE19AB">
                      <m:oMathPara>
                        <m:oMath>
                          <m:sSub>
                            <m:sSubPr>
                              <m:ctrlPr>
                                <w:rPr>
                                  <w:rFonts w:ascii="Cambria Math" w:hAnsi="Cambria Math"/>
                                  <w:i/>
                                </w:rPr>
                              </m:ctrlPr>
                            </m:sSubPr>
                            <m:e>
                              <m:r>
                                <w:rPr>
                                  <w:rFonts w:ascii="Cambria Math" w:hAnsi="Cambria Math"/>
                                </w:rPr>
                                <m:t>θ</m:t>
                              </m:r>
                            </m:e>
                            <m:sub>
                              <m:r>
                                <w:rPr>
                                  <w:rFonts w:ascii="Cambria Math" w:hAnsi="Cambria Math"/>
                                </w:rPr>
                                <m:t>final, 2</m:t>
                              </m:r>
                            </m:sub>
                          </m:sSub>
                        </m:oMath>
                      </m:oMathPara>
                    </w:p>
                  </w:txbxContent>
                </v:textbox>
              </v:shape>
            </w:pict>
          </mc:Fallback>
        </mc:AlternateContent>
      </w:r>
      <w:r>
        <w:rPr>
          <w:noProof/>
        </w:rPr>
        <mc:AlternateContent>
          <mc:Choice Requires="wps">
            <w:drawing>
              <wp:anchor distT="0" distB="0" distL="114300" distR="114300" simplePos="0" relativeHeight="251675648" behindDoc="0" locked="0" layoutInCell="1" allowOverlap="1" wp14:anchorId="381D81B0" wp14:editId="31A43DDC">
                <wp:simplePos x="0" y="0"/>
                <wp:positionH relativeFrom="margin">
                  <wp:posOffset>2068195</wp:posOffset>
                </wp:positionH>
                <wp:positionV relativeFrom="paragraph">
                  <wp:posOffset>2726082</wp:posOffset>
                </wp:positionV>
                <wp:extent cx="1187450" cy="30480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187450" cy="304800"/>
                        </a:xfrm>
                        <a:prstGeom prst="rect">
                          <a:avLst/>
                        </a:prstGeom>
                        <a:noFill/>
                        <a:ln w="6350">
                          <a:noFill/>
                        </a:ln>
                      </wps:spPr>
                      <wps:txbx>
                        <w:txbxContent>
                          <w:p w14:paraId="6F053F48" w14:textId="1C5699B4" w:rsidR="006E633C" w:rsidRDefault="00B41C72" w:rsidP="00CE19AB">
                            <m:oMathPara>
                              <m:oMath>
                                <m:sSub>
                                  <m:sSubPr>
                                    <m:ctrlPr>
                                      <w:rPr>
                                        <w:rFonts w:ascii="Cambria Math" w:hAnsi="Cambria Math"/>
                                        <w:i/>
                                      </w:rPr>
                                    </m:ctrlPr>
                                  </m:sSubPr>
                                  <m:e>
                                    <m:r>
                                      <w:rPr>
                                        <w:rFonts w:ascii="Cambria Math" w:hAnsi="Cambria Math"/>
                                      </w:rPr>
                                      <m:t>θ</m:t>
                                    </m:r>
                                  </m:e>
                                  <m:sub>
                                    <m:r>
                                      <w:rPr>
                                        <w:rFonts w:ascii="Cambria Math" w:hAnsi="Cambria Math"/>
                                      </w:rPr>
                                      <m:t>final, 3</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1D81B0" id="Text Box 15" o:spid="_x0000_s1027" type="#_x0000_t202" style="position:absolute;left:0;text-align:left;margin-left:162.85pt;margin-top:214.65pt;width:93.5pt;height:24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" filled="f" stroked="f" strokeweight=".5pt">
                <v:textbox>
                  <w:txbxContent>
                    <w:p w14:paraId="6F053F48" w14:textId="1C5699B4" w:rsidR="006E633C" w:rsidRDefault="00B41C72" w:rsidP="00CE19AB">
                      <m:oMathPara>
                        <m:oMath>
                          <m:sSub>
                            <m:sSubPr>
                              <m:ctrlPr>
                                <w:rPr>
                                  <w:rFonts w:ascii="Cambria Math" w:hAnsi="Cambria Math"/>
                                  <w:i/>
                                </w:rPr>
                              </m:ctrlPr>
                            </m:sSubPr>
                            <m:e>
                              <m:r>
                                <w:rPr>
                                  <w:rFonts w:ascii="Cambria Math" w:hAnsi="Cambria Math"/>
                                </w:rPr>
                                <m:t>θ</m:t>
                              </m:r>
                            </m:e>
                            <m:sub>
                              <m:r>
                                <w:rPr>
                                  <w:rFonts w:ascii="Cambria Math" w:hAnsi="Cambria Math"/>
                                </w:rPr>
                                <m:t>final, 3</m:t>
                              </m:r>
                            </m:sub>
                          </m:sSub>
                        </m:oMath>
                      </m:oMathPara>
                    </w:p>
                  </w:txbxContent>
                </v:textbox>
                <w10:wrap anchorx="margin"/>
              </v:shape>
            </w:pict>
          </mc:Fallback>
        </mc:AlternateContent>
      </w:r>
      <w:r w:rsidRPr="001F4FF8">
        <w:rPr>
          <w:noProof/>
          <w:color w:val="92D050"/>
        </w:rPr>
        <mc:AlternateContent>
          <mc:Choice Requires="wps">
            <w:drawing>
              <wp:anchor distT="0" distB="0" distL="114300" distR="114300" simplePos="0" relativeHeight="251677696" behindDoc="0" locked="0" layoutInCell="1" allowOverlap="1" wp14:anchorId="21471EDA" wp14:editId="42955FC8">
                <wp:simplePos x="0" y="0"/>
                <wp:positionH relativeFrom="column">
                  <wp:posOffset>2377992</wp:posOffset>
                </wp:positionH>
                <wp:positionV relativeFrom="paragraph">
                  <wp:posOffset>2672107</wp:posOffset>
                </wp:positionV>
                <wp:extent cx="105508" cy="115556"/>
                <wp:effectExtent l="19050" t="38100" r="46990" b="37465"/>
                <wp:wrapNone/>
                <wp:docPr id="17" name="Star: 5 Points 17"/>
                <wp:cNvGraphicFramePr/>
                <a:graphic xmlns:a="http://schemas.openxmlformats.org/drawingml/2006/main">
                  <a:graphicData uri="http://schemas.microsoft.com/office/word/2010/wordprocessingShape">
                    <wps:wsp>
                      <wps:cNvSpPr/>
                      <wps:spPr>
                        <a:xfrm>
                          <a:off x="0" y="0"/>
                          <a:ext cx="105508" cy="115556"/>
                        </a:xfrm>
                        <a:prstGeom prst="star5">
                          <a:avLst/>
                        </a:prstGeom>
                        <a:solidFill>
                          <a:schemeClr val="tx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4F1A75" id="Star: 5 Points 17" o:spid="_x0000_s1026" style="position:absolute;margin-left:187.25pt;margin-top:210.4pt;width:8.3pt;height:9.1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5508,1155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" path="m,44138r40301,1l52754,,65207,44139r40301,-1l72904,71417r12454,44139l52754,88276,20150,115556,32604,71417,,44138xe" fillcolor="black [3213]" strokecolor="black [3213]" strokeweight=".5pt">
                <v:path arrowok="t" o:connecttype="custom" o:connectlocs="0,44138;40301,44139;52754,0;65207,44139;105508,44138;72904,71417;85358,115556;52754,88276;20150,115556;32604,71417;0,44138" o:connectangles="0,0,0,0,0,0,0,0,0,0,0"/>
              </v:shape>
            </w:pict>
          </mc:Fallback>
        </mc:AlternateContent>
      </w:r>
      <w:r w:rsidRPr="001F4FF8">
        <w:rPr>
          <w:noProof/>
          <w:color w:val="92D050"/>
        </w:rPr>
        <mc:AlternateContent>
          <mc:Choice Requires="wps">
            <w:drawing>
              <wp:anchor distT="0" distB="0" distL="114300" distR="114300" simplePos="0" relativeHeight="251673600" behindDoc="0" locked="0" layoutInCell="1" allowOverlap="1" wp14:anchorId="340E9166" wp14:editId="6AE48F95">
                <wp:simplePos x="0" y="0"/>
                <wp:positionH relativeFrom="column">
                  <wp:posOffset>2227856</wp:posOffset>
                </wp:positionH>
                <wp:positionV relativeFrom="paragraph">
                  <wp:posOffset>2649772</wp:posOffset>
                </wp:positionV>
                <wp:extent cx="105508" cy="115556"/>
                <wp:effectExtent l="19050" t="38100" r="46990" b="37465"/>
                <wp:wrapNone/>
                <wp:docPr id="14" name="Star: 5 Points 14"/>
                <wp:cNvGraphicFramePr/>
                <a:graphic xmlns:a="http://schemas.openxmlformats.org/drawingml/2006/main">
                  <a:graphicData uri="http://schemas.microsoft.com/office/word/2010/wordprocessingShape">
                    <wps:wsp>
                      <wps:cNvSpPr/>
                      <wps:spPr>
                        <a:xfrm>
                          <a:off x="0" y="0"/>
                          <a:ext cx="105508" cy="115556"/>
                        </a:xfrm>
                        <a:prstGeom prst="star5">
                          <a:avLst/>
                        </a:prstGeom>
                        <a:solidFill>
                          <a:schemeClr val="tx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1434AE" id="Star: 5 Points 14" o:spid="_x0000_s1026" style="position:absolute;margin-left:175.4pt;margin-top:208.65pt;width:8.3pt;height:9.1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5508,1155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" path="m,44138r40301,1l52754,,65207,44139r40301,-1l72904,71417r12454,44139l52754,88276,20150,115556,32604,71417,,44138xe" fillcolor="black [3213]" strokecolor="black [3213]" strokeweight=".5pt">
                <v:path arrowok="t" o:connecttype="custom" o:connectlocs="0,44138;40301,44139;52754,0;65207,44139;105508,44138;72904,71417;85358,115556;52754,88276;20150,115556;32604,71417;0,44138" o:connectangles="0,0,0,0,0,0,0,0,0,0,0"/>
              </v:shape>
            </w:pict>
          </mc:Fallback>
        </mc:AlternateContent>
      </w:r>
      <w:r w:rsidR="00EC7CE7">
        <w:rPr>
          <w:noProof/>
        </w:rPr>
        <mc:AlternateContent>
          <mc:Choice Requires="wps">
            <w:drawing>
              <wp:anchor distT="0" distB="0" distL="114300" distR="114300" simplePos="0" relativeHeight="251679744" behindDoc="0" locked="0" layoutInCell="1" allowOverlap="1" wp14:anchorId="58B6E3D4" wp14:editId="36DDB1D0">
                <wp:simplePos x="0" y="0"/>
                <wp:positionH relativeFrom="column">
                  <wp:posOffset>4879064</wp:posOffset>
                </wp:positionH>
                <wp:positionV relativeFrom="paragraph">
                  <wp:posOffset>27526</wp:posOffset>
                </wp:positionV>
                <wp:extent cx="1187450" cy="30480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1187450" cy="304800"/>
                        </a:xfrm>
                        <a:prstGeom prst="rect">
                          <a:avLst/>
                        </a:prstGeom>
                        <a:noFill/>
                        <a:ln w="6350">
                          <a:noFill/>
                        </a:ln>
                      </wps:spPr>
                      <wps:txbx>
                        <w:txbxContent>
                          <w:p w14:paraId="5102BFE3" w14:textId="0B34FF1B" w:rsidR="006E633C" w:rsidRDefault="00B41C72">
                            <m:oMathPara>
                              <m:oMath>
                                <m:sSub>
                                  <m:sSubPr>
                                    <m:ctrlPr>
                                      <w:rPr>
                                        <w:rFonts w:ascii="Cambria Math" w:hAnsi="Cambria Math"/>
                                        <w:i/>
                                      </w:rPr>
                                    </m:ctrlPr>
                                  </m:sSubPr>
                                  <m:e>
                                    <m:r>
                                      <w:rPr>
                                        <w:rFonts w:ascii="Cambria Math" w:hAnsi="Cambria Math"/>
                                      </w:rPr>
                                      <m:t>θ</m:t>
                                    </m:r>
                                  </m:e>
                                  <m:sub>
                                    <m:r>
                                      <w:rPr>
                                        <w:rFonts w:ascii="Cambria Math" w:hAnsi="Cambria Math"/>
                                      </w:rPr>
                                      <m:t xml:space="preserve">initial </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B6E3D4" id="Text Box 16" o:spid="_x0000_s1028" type="#_x0000_t202" style="position:absolute;left:0;text-align:left;margin-left:384.2pt;margin-top:2.15pt;width:93.5pt;height:24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" filled="f" stroked="f" strokeweight=".5pt">
                <v:textbox>
                  <w:txbxContent>
                    <w:p w14:paraId="5102BFE3" w14:textId="0B34FF1B" w:rsidR="006E633C" w:rsidRDefault="00B41C72">
                      <m:oMathPara>
                        <m:oMath>
                          <m:sSub>
                            <m:sSubPr>
                              <m:ctrlPr>
                                <w:rPr>
                                  <w:rFonts w:ascii="Cambria Math" w:hAnsi="Cambria Math"/>
                                  <w:i/>
                                </w:rPr>
                              </m:ctrlPr>
                            </m:sSubPr>
                            <m:e>
                              <m:r>
                                <w:rPr>
                                  <w:rFonts w:ascii="Cambria Math" w:hAnsi="Cambria Math"/>
                                </w:rPr>
                                <m:t>θ</m:t>
                              </m:r>
                            </m:e>
                            <m:sub>
                              <m:r>
                                <w:rPr>
                                  <w:rFonts w:ascii="Cambria Math" w:hAnsi="Cambria Math"/>
                                </w:rPr>
                                <m:t xml:space="preserve">initial </m:t>
                              </m:r>
                            </m:sub>
                          </m:sSub>
                        </m:oMath>
                      </m:oMathPara>
                    </w:p>
                  </w:txbxContent>
                </v:textbox>
              </v:shape>
            </w:pict>
          </mc:Fallback>
        </mc:AlternateContent>
      </w:r>
      <w:r w:rsidR="002C2404">
        <w:rPr>
          <w:noProof/>
        </w:rPr>
        <mc:AlternateContent>
          <mc:Choice Requires="wps">
            <w:drawing>
              <wp:anchor distT="0" distB="0" distL="114300" distR="114300" simplePos="0" relativeHeight="251648000" behindDoc="0" locked="0" layoutInCell="1" allowOverlap="1" wp14:anchorId="04752211" wp14:editId="67297940">
                <wp:simplePos x="0" y="0"/>
                <wp:positionH relativeFrom="column">
                  <wp:posOffset>401369</wp:posOffset>
                </wp:positionH>
                <wp:positionV relativeFrom="paragraph">
                  <wp:posOffset>2149805</wp:posOffset>
                </wp:positionV>
                <wp:extent cx="1187450" cy="304800"/>
                <wp:effectExtent l="0" t="0" r="0" b="0"/>
                <wp:wrapNone/>
                <wp:docPr id="7" name="Text Box 7"/>
                <wp:cNvGraphicFramePr/>
                <a:graphic xmlns:a="http://schemas.openxmlformats.org/drawingml/2006/main">
                  <a:graphicData uri="http://schemas.microsoft.com/office/word/2010/wordprocessingShape">
                    <wps:wsp>
                      <wps:cNvSpPr txBox="1"/>
                      <wps:spPr>
                        <a:xfrm>
                          <a:off x="0" y="0"/>
                          <a:ext cx="1187450" cy="304800"/>
                        </a:xfrm>
                        <a:prstGeom prst="rect">
                          <a:avLst/>
                        </a:prstGeom>
                        <a:noFill/>
                        <a:ln w="6350">
                          <a:noFill/>
                        </a:ln>
                      </wps:spPr>
                      <wps:txbx>
                        <w:txbxContent>
                          <w:p w14:paraId="4F1FA5F7" w14:textId="522E3DA3" w:rsidR="006E633C" w:rsidRDefault="00B41C72">
                            <m:oMathPara>
                              <m:oMath>
                                <m:sSub>
                                  <m:sSubPr>
                                    <m:ctrlPr>
                                      <w:rPr>
                                        <w:rFonts w:ascii="Cambria Math" w:hAnsi="Cambria Math"/>
                                        <w:i/>
                                      </w:rPr>
                                    </m:ctrlPr>
                                  </m:sSubPr>
                                  <m:e>
                                    <m:r>
                                      <w:rPr>
                                        <w:rFonts w:ascii="Cambria Math" w:hAnsi="Cambria Math"/>
                                      </w:rPr>
                                      <m:t>θ</m:t>
                                    </m:r>
                                  </m:e>
                                  <m:sub>
                                    <m:r>
                                      <w:rPr>
                                        <w:rFonts w:ascii="Cambria Math" w:hAnsi="Cambria Math"/>
                                      </w:rPr>
                                      <m:t xml:space="preserve">final, 1 </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752211" id="Text Box 7" o:spid="_x0000_s1029" type="#_x0000_t202" style="position:absolute;left:0;text-align:left;margin-left:31.6pt;margin-top:169.3pt;width:93.5pt;height:24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" filled="f" stroked="f" strokeweight=".5pt">
                <v:textbox>
                  <w:txbxContent>
                    <w:p w14:paraId="4F1FA5F7" w14:textId="522E3DA3" w:rsidR="006E633C" w:rsidRDefault="00B41C72">
                      <m:oMathPara>
                        <m:oMath>
                          <m:sSub>
                            <m:sSubPr>
                              <m:ctrlPr>
                                <w:rPr>
                                  <w:rFonts w:ascii="Cambria Math" w:hAnsi="Cambria Math"/>
                                  <w:i/>
                                </w:rPr>
                              </m:ctrlPr>
                            </m:sSubPr>
                            <m:e>
                              <m:r>
                                <w:rPr>
                                  <w:rFonts w:ascii="Cambria Math" w:hAnsi="Cambria Math"/>
                                </w:rPr>
                                <m:t>θ</m:t>
                              </m:r>
                            </m:e>
                            <m:sub>
                              <m:r>
                                <w:rPr>
                                  <w:rFonts w:ascii="Cambria Math" w:hAnsi="Cambria Math"/>
                                </w:rPr>
                                <m:t xml:space="preserve">final, 1 </m:t>
                              </m:r>
                            </m:sub>
                          </m:sSub>
                        </m:oMath>
                      </m:oMathPara>
                    </w:p>
                  </w:txbxContent>
                </v:textbox>
              </v:shape>
            </w:pict>
          </mc:Fallback>
        </mc:AlternateContent>
      </w:r>
      <w:r w:rsidR="001F4FF8" w:rsidRPr="001F4FF8">
        <w:rPr>
          <w:noProof/>
          <w:color w:val="92D050"/>
        </w:rPr>
        <mc:AlternateContent>
          <mc:Choice Requires="wps">
            <w:drawing>
              <wp:anchor distT="0" distB="0" distL="114300" distR="114300" simplePos="0" relativeHeight="251669504" behindDoc="0" locked="0" layoutInCell="1" allowOverlap="1" wp14:anchorId="196A1DA7" wp14:editId="78E63F66">
                <wp:simplePos x="0" y="0"/>
                <wp:positionH relativeFrom="column">
                  <wp:posOffset>622468</wp:posOffset>
                </wp:positionH>
                <wp:positionV relativeFrom="paragraph">
                  <wp:posOffset>2340890</wp:posOffset>
                </wp:positionV>
                <wp:extent cx="105508" cy="115556"/>
                <wp:effectExtent l="19050" t="38100" r="46990" b="37465"/>
                <wp:wrapNone/>
                <wp:docPr id="11" name="Star: 5 Points 11"/>
                <wp:cNvGraphicFramePr/>
                <a:graphic xmlns:a="http://schemas.openxmlformats.org/drawingml/2006/main">
                  <a:graphicData uri="http://schemas.microsoft.com/office/word/2010/wordprocessingShape">
                    <wps:wsp>
                      <wps:cNvSpPr/>
                      <wps:spPr>
                        <a:xfrm>
                          <a:off x="0" y="0"/>
                          <a:ext cx="105508" cy="115556"/>
                        </a:xfrm>
                        <a:prstGeom prst="star5">
                          <a:avLst/>
                        </a:prstGeom>
                        <a:solidFill>
                          <a:schemeClr val="tx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74EF30" id="Star: 5 Points 11" o:spid="_x0000_s1026" style="position:absolute;margin-left:49pt;margin-top:184.3pt;width:8.3pt;height:9.1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5508,1155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" path="m,44138r40301,1l52754,,65207,44139r40301,-1l72904,71417r12454,44139l52754,88276,20150,115556,32604,71417,,44138xe" fillcolor="black [3213]" strokecolor="black [3213]" strokeweight=".5pt">
                <v:path arrowok="t" o:connecttype="custom" o:connectlocs="0,44138;40301,44139;52754,0;65207,44139;105508,44138;72904,71417;85358,115556;52754,88276;20150,115556;32604,71417;0,44138" o:connectangles="0,0,0,0,0,0,0,0,0,0,0"/>
              </v:shape>
            </w:pict>
          </mc:Fallback>
        </mc:AlternateContent>
      </w:r>
      <w:r w:rsidR="005A6E28">
        <w:rPr>
          <w:noProof/>
        </w:rPr>
        <w:drawing>
          <wp:inline distT="0" distB="0" distL="0" distR="0" wp14:anchorId="0D7FB1CC" wp14:editId="76D496B4">
            <wp:extent cx="5943600" cy="373888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738880"/>
                    </a:xfrm>
                    <a:prstGeom prst="rect">
                      <a:avLst/>
                    </a:prstGeom>
                  </pic:spPr>
                </pic:pic>
              </a:graphicData>
            </a:graphic>
          </wp:inline>
        </w:drawing>
      </w:r>
      <w:r w:rsidR="00017600" w:rsidRPr="00017600">
        <w:rPr>
          <w:rFonts w:ascii="Arial" w:hAnsi="Arial" w:cs="Arial"/>
          <w:b/>
          <w:color w:val="auto"/>
          <w:sz w:val="20"/>
        </w:rPr>
        <w:t xml:space="preserve">Figure </w:t>
      </w:r>
      <w:r w:rsidR="00017600" w:rsidRPr="00017600">
        <w:rPr>
          <w:rFonts w:ascii="Arial" w:hAnsi="Arial" w:cs="Arial"/>
          <w:b/>
          <w:color w:val="auto"/>
          <w:sz w:val="20"/>
        </w:rPr>
        <w:fldChar w:fldCharType="begin"/>
      </w:r>
      <w:r w:rsidR="00017600" w:rsidRPr="00017600">
        <w:rPr>
          <w:rFonts w:ascii="Arial" w:hAnsi="Arial" w:cs="Arial"/>
          <w:b/>
          <w:color w:val="auto"/>
          <w:sz w:val="20"/>
        </w:rPr>
        <w:instrText xml:space="preserve"> SEQ Figure \* ARABIC </w:instrText>
      </w:r>
      <w:r w:rsidR="00017600" w:rsidRPr="00017600">
        <w:rPr>
          <w:rFonts w:ascii="Arial" w:hAnsi="Arial" w:cs="Arial"/>
          <w:b/>
          <w:color w:val="auto"/>
          <w:sz w:val="20"/>
        </w:rPr>
        <w:fldChar w:fldCharType="separate"/>
      </w:r>
      <w:r w:rsidR="00B542BE">
        <w:rPr>
          <w:rFonts w:ascii="Arial" w:hAnsi="Arial" w:cs="Arial"/>
          <w:b/>
          <w:noProof/>
          <w:color w:val="auto"/>
          <w:sz w:val="20"/>
        </w:rPr>
        <w:t>4</w:t>
      </w:r>
      <w:r w:rsidR="00017600" w:rsidRPr="00017600">
        <w:rPr>
          <w:rFonts w:ascii="Arial" w:hAnsi="Arial" w:cs="Arial"/>
          <w:b/>
          <w:color w:val="auto"/>
          <w:sz w:val="20"/>
        </w:rPr>
        <w:fldChar w:fldCharType="end"/>
      </w:r>
      <w:r w:rsidR="00017600" w:rsidRPr="00017600">
        <w:rPr>
          <w:rFonts w:ascii="Arial" w:hAnsi="Arial" w:cs="Arial"/>
          <w:b/>
          <w:color w:val="auto"/>
          <w:sz w:val="20"/>
        </w:rPr>
        <w:t xml:space="preserve">. </w:t>
      </w:r>
      <w:r w:rsidR="007F3DD0" w:rsidRPr="00017600">
        <w:rPr>
          <w:rFonts w:ascii="Arial" w:hAnsi="Arial" w:cs="Arial"/>
          <w:b/>
          <w:noProof/>
          <w:color w:val="auto"/>
          <w:sz w:val="20"/>
        </w:rPr>
        <w:t>Parabolic Relation of</w:t>
      </w:r>
      <w:r w:rsidR="00861A43" w:rsidRPr="00017600">
        <w:rPr>
          <w:rFonts w:ascii="Arial" w:hAnsi="Arial" w:cs="Arial"/>
          <w:b/>
          <w:noProof/>
          <w:color w:val="auto"/>
          <w:sz w:val="20"/>
        </w:rPr>
        <w:t xml:space="preserve"> a</w:t>
      </w:r>
      <w:r w:rsidR="009F112A" w:rsidRPr="00017600">
        <w:rPr>
          <w:rFonts w:ascii="Arial" w:hAnsi="Arial" w:cs="Arial"/>
          <w:b/>
          <w:noProof/>
          <w:color w:val="auto"/>
          <w:sz w:val="20"/>
        </w:rPr>
        <w:t xml:space="preserve"> Generic</w:t>
      </w:r>
      <w:r w:rsidR="00861A43" w:rsidRPr="00017600">
        <w:rPr>
          <w:rFonts w:ascii="Arial" w:hAnsi="Arial" w:cs="Arial"/>
          <w:b/>
          <w:noProof/>
          <w:color w:val="auto"/>
          <w:sz w:val="20"/>
        </w:rPr>
        <w:t xml:space="preserve"> </w:t>
      </w:r>
      <w:r w:rsidR="007F3DD0" w:rsidRPr="00017600">
        <w:rPr>
          <w:rFonts w:ascii="Arial" w:hAnsi="Arial" w:cs="Arial"/>
          <w:b/>
          <w:noProof/>
          <w:color w:val="auto"/>
          <w:sz w:val="20"/>
        </w:rPr>
        <w:t>Binary Plant’s LCOE v. Plant Effiicency</w:t>
      </w:r>
    </w:p>
    <w:p w14:paraId="684FF9C7" w14:textId="77777777" w:rsidR="00AC17F7" w:rsidRPr="00C11C21" w:rsidRDefault="00AC17F7" w:rsidP="00275A3D">
      <w:pPr>
        <w:pStyle w:val="NRELBodyText"/>
      </w:pPr>
    </w:p>
    <w:p w14:paraId="5F2E464B" w14:textId="77777777" w:rsidR="006D1517" w:rsidRDefault="00DA1ED6" w:rsidP="00FF29AF">
      <w:pPr>
        <w:pStyle w:val="NRELHead01Numbered"/>
      </w:pPr>
      <w:bookmarkStart w:id="77" w:name="_Toc1465792"/>
      <w:r>
        <w:t>Results and Discussion</w:t>
      </w:r>
      <w:bookmarkEnd w:id="77"/>
    </w:p>
    <w:p w14:paraId="0D4BA6E2" w14:textId="77777777" w:rsidR="006D1517" w:rsidRDefault="00DA42F0" w:rsidP="00A72BA6">
      <w:pPr>
        <w:pStyle w:val="NRELBodyText"/>
      </w:pPr>
      <w:r>
        <w:t xml:space="preserve">A parametric study was done </w:t>
      </w:r>
      <w:r w:rsidR="00135ECC">
        <w:t>in SAM and GETEM respectively to calculate the plant’s baseline ($/kW) and total cost ($) as a function of its resource temperature (</w:t>
      </w:r>
      <m:oMath>
        <m:r>
          <w:rPr>
            <w:rFonts w:ascii="Cambria Math" w:hAnsi="Cambria Math"/>
          </w:rPr>
          <m:t>℃</m:t>
        </m:r>
      </m:oMath>
      <w:r w:rsidR="00135ECC">
        <w:t>), overall plant efficiency (%), and nameplate capacity (kW)</w:t>
      </w:r>
      <w:r w:rsidR="002C6AEA">
        <w:t xml:space="preserve"> while leaving all other inputs at their new default values</w:t>
      </w:r>
      <w:r w:rsidR="00135ECC">
        <w:t xml:space="preserve">. Sections 3.1 and 3.2 compare the results obtained in SAM vs. GETEM for the binary and flash plant types respectively. </w:t>
      </w:r>
    </w:p>
    <w:p w14:paraId="2A4DD457" w14:textId="77777777" w:rsidR="006D1517" w:rsidRDefault="00613B2A" w:rsidP="002976D5">
      <w:pPr>
        <w:pStyle w:val="NRELHead02Numbered"/>
      </w:pPr>
      <w:bookmarkStart w:id="78" w:name="_Toc1465793"/>
      <w:r>
        <w:t>Comparison of Baseline</w:t>
      </w:r>
      <w:r w:rsidR="00C8733C">
        <w:t xml:space="preserve"> and Total</w:t>
      </w:r>
      <w:r>
        <w:t xml:space="preserve"> Cost</w:t>
      </w:r>
      <w:r w:rsidR="00C8733C">
        <w:t xml:space="preserve"> of Binary Plant</w:t>
      </w:r>
      <w:r>
        <w:t xml:space="preserve"> in SAM vs. GETEM</w:t>
      </w:r>
      <w:bookmarkEnd w:id="78"/>
    </w:p>
    <w:p w14:paraId="06D7D5D7" w14:textId="1ACFDFF1" w:rsidR="006D1517" w:rsidRDefault="00EC535B" w:rsidP="00A72BA6">
      <w:pPr>
        <w:pStyle w:val="NRELBodyText"/>
      </w:pPr>
      <w:r>
        <w:t xml:space="preserve">The parametric study for the binary plant was done for resource temperatures of (150, 175, 200) </w:t>
      </w:r>
      <m:oMath>
        <m:r>
          <w:rPr>
            <w:rFonts w:ascii="Cambria Math" w:hAnsi="Cambria Math"/>
          </w:rPr>
          <m:t>℃</m:t>
        </m:r>
      </m:oMath>
      <w:r>
        <w:t xml:space="preserve">, overall plant efficiencies of (50, 75, 100) %, and </w:t>
      </w:r>
      <w:r w:rsidR="00C96672">
        <w:t>nameplate plant capacities of (5, 25, 50)</w:t>
      </w:r>
      <w:r w:rsidR="00C64E92">
        <w:t> </w:t>
      </w:r>
      <w:r w:rsidR="00C96672">
        <w:t xml:space="preserve">MWe. The average percentage difference between the baseline cost calculated in SAM and GETEM was 0.77% with a standard deviation of </w:t>
      </w:r>
      <m:oMath>
        <m:r>
          <w:rPr>
            <w:rFonts w:ascii="Cambria Math" w:hAnsi="Cambria Math"/>
          </w:rPr>
          <m:t>±</m:t>
        </m:r>
      </m:oMath>
      <w:r w:rsidR="00C96672">
        <w:t>0.34% (</w:t>
      </w:r>
      <w:r w:rsidR="00142D32">
        <w:fldChar w:fldCharType="begin"/>
      </w:r>
      <w:r w:rsidR="00142D32">
        <w:instrText xml:space="preserve"> REF _Ref1139300 \h </w:instrText>
      </w:r>
      <w:r w:rsidR="00142D32">
        <w:fldChar w:fldCharType="separate"/>
      </w:r>
      <w:r w:rsidR="00142D32" w:rsidRPr="007059BD">
        <w:rPr>
          <w:rFonts w:ascii="Arial" w:hAnsi="Arial" w:cs="Arial"/>
          <w:b/>
          <w:color w:val="auto"/>
          <w:sz w:val="20"/>
        </w:rPr>
        <w:t xml:space="preserve">Figure </w:t>
      </w:r>
      <w:r w:rsidR="00142D32">
        <w:rPr>
          <w:rFonts w:ascii="Arial" w:hAnsi="Arial" w:cs="Arial"/>
          <w:b/>
          <w:noProof/>
          <w:color w:val="auto"/>
          <w:sz w:val="20"/>
        </w:rPr>
        <w:t>5</w:t>
      </w:r>
      <w:r w:rsidR="00142D32">
        <w:fldChar w:fldCharType="end"/>
      </w:r>
      <w:r w:rsidR="00C96672">
        <w:t>).</w:t>
      </w:r>
    </w:p>
    <w:p w14:paraId="49781EA0" w14:textId="77777777" w:rsidR="00142D32" w:rsidRDefault="00142D32" w:rsidP="00A72BA6">
      <w:pPr>
        <w:pStyle w:val="NRELBodyText"/>
      </w:pPr>
    </w:p>
    <w:p w14:paraId="2133507B" w14:textId="43D33DA4" w:rsidR="0020264F" w:rsidRPr="007059BD" w:rsidRDefault="00997E20" w:rsidP="007059BD">
      <w:pPr>
        <w:pStyle w:val="NRELBodyText"/>
        <w:keepNext/>
        <w:jc w:val="center"/>
      </w:pPr>
      <w:bookmarkStart w:id="79" w:name="_Ref1139300"/>
      <w:r>
        <w:rPr>
          <w:noProof/>
        </w:rPr>
        <w:lastRenderedPageBreak/>
        <w:drawing>
          <wp:inline distT="0" distB="0" distL="0" distR="0" wp14:anchorId="54A66F0D" wp14:editId="0FFF22B6">
            <wp:extent cx="5943600" cy="4302125"/>
            <wp:effectExtent l="0" t="0" r="0" b="3175"/>
            <wp:docPr id="3" name="Chart 3">
              <a:extLst xmlns:a="http://schemas.openxmlformats.org/drawingml/2006/main">
                <a:ext uri="{FF2B5EF4-FFF2-40B4-BE49-F238E27FC236}">
                  <a16:creationId xmlns:a16="http://schemas.microsoft.com/office/drawing/2014/main" id="{043476AD-E661-4F50-B88E-982C88327DE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r w:rsidR="007059BD" w:rsidRPr="007059BD">
        <w:rPr>
          <w:rFonts w:ascii="Arial" w:hAnsi="Arial" w:cs="Arial"/>
          <w:b/>
          <w:color w:val="auto"/>
          <w:sz w:val="20"/>
        </w:rPr>
        <w:t xml:space="preserve">Figure </w:t>
      </w:r>
      <w:r w:rsidR="007059BD" w:rsidRPr="007059BD">
        <w:rPr>
          <w:rFonts w:ascii="Arial" w:hAnsi="Arial" w:cs="Arial"/>
          <w:b/>
          <w:color w:val="auto"/>
          <w:sz w:val="20"/>
        </w:rPr>
        <w:fldChar w:fldCharType="begin"/>
      </w:r>
      <w:r w:rsidR="007059BD" w:rsidRPr="007059BD">
        <w:rPr>
          <w:rFonts w:ascii="Arial" w:hAnsi="Arial" w:cs="Arial"/>
          <w:b/>
          <w:color w:val="auto"/>
          <w:sz w:val="20"/>
        </w:rPr>
        <w:instrText xml:space="preserve"> SEQ Figure \* ARABIC </w:instrText>
      </w:r>
      <w:r w:rsidR="007059BD" w:rsidRPr="007059BD">
        <w:rPr>
          <w:rFonts w:ascii="Arial" w:hAnsi="Arial" w:cs="Arial"/>
          <w:b/>
          <w:color w:val="auto"/>
          <w:sz w:val="20"/>
        </w:rPr>
        <w:fldChar w:fldCharType="separate"/>
      </w:r>
      <w:r w:rsidR="00B542BE">
        <w:rPr>
          <w:rFonts w:ascii="Arial" w:hAnsi="Arial" w:cs="Arial"/>
          <w:b/>
          <w:noProof/>
          <w:color w:val="auto"/>
          <w:sz w:val="20"/>
        </w:rPr>
        <w:t>5</w:t>
      </w:r>
      <w:r w:rsidR="007059BD" w:rsidRPr="007059BD">
        <w:rPr>
          <w:rFonts w:ascii="Arial" w:hAnsi="Arial" w:cs="Arial"/>
          <w:b/>
          <w:color w:val="auto"/>
          <w:sz w:val="20"/>
        </w:rPr>
        <w:fldChar w:fldCharType="end"/>
      </w:r>
      <w:bookmarkEnd w:id="79"/>
      <w:r w:rsidR="007059BD" w:rsidRPr="007059BD">
        <w:rPr>
          <w:rFonts w:ascii="Arial" w:hAnsi="Arial" w:cs="Arial"/>
          <w:b/>
          <w:color w:val="auto"/>
          <w:sz w:val="20"/>
        </w:rPr>
        <w:t xml:space="preserve">. </w:t>
      </w:r>
      <w:r w:rsidR="00486E92" w:rsidRPr="007059BD">
        <w:rPr>
          <w:rFonts w:ascii="Arial" w:hAnsi="Arial" w:cs="Arial"/>
          <w:b/>
          <w:noProof/>
          <w:color w:val="auto"/>
          <w:sz w:val="20"/>
        </w:rPr>
        <w:t>Comparison of Baseline Cost Calculated in SAM vs. GETEM</w:t>
      </w:r>
    </w:p>
    <w:p w14:paraId="48A33B13" w14:textId="77777777" w:rsidR="00DA42F0" w:rsidRDefault="00DA42F0" w:rsidP="00A72BA6">
      <w:pPr>
        <w:pStyle w:val="NRELBodyText"/>
      </w:pPr>
    </w:p>
    <w:p w14:paraId="391E312D" w14:textId="5B8BF7CB" w:rsidR="005C03A0" w:rsidRDefault="005C03A0" w:rsidP="00A72BA6">
      <w:pPr>
        <w:pStyle w:val="NRELBodyText"/>
      </w:pPr>
      <w:r>
        <w:t>The formula for the total plant cost ($) is given by eq</w:t>
      </w:r>
      <w:r w:rsidR="00F0690B">
        <w:t xml:space="preserve"> </w:t>
      </w:r>
      <w:r w:rsidR="00F0690B">
        <w:fldChar w:fldCharType="begin"/>
      </w:r>
      <w:r w:rsidR="00F0690B">
        <w:instrText xml:space="preserve"> REF eq14 \h </w:instrText>
      </w:r>
      <w:r w:rsidR="00F0690B">
        <w:fldChar w:fldCharType="separate"/>
      </w:r>
      <w:r w:rsidR="00F0690B">
        <w:t>(14)</w:t>
      </w:r>
      <w:r w:rsidR="00F0690B">
        <w:fldChar w:fldCharType="end"/>
      </w:r>
      <w:r>
        <w:t>:</w:t>
      </w:r>
    </w:p>
    <w:p w14:paraId="56516D0E" w14:textId="7B3053A8" w:rsidR="005C03A0" w:rsidRDefault="009B1786" w:rsidP="004B065F">
      <w:pPr>
        <w:pStyle w:val="NRELBodyText"/>
        <w:jc w:val="right"/>
      </w:pPr>
      <w:r>
        <w:t xml:space="preserve"> </w:t>
      </w:r>
      <m:oMath>
        <m:r>
          <w:rPr>
            <w:rFonts w:ascii="Cambria Math" w:hAnsi="Cambria Math"/>
          </w:rPr>
          <m:t>Total Plant Cost= Baseline Cost (</m:t>
        </m:r>
        <m:f>
          <m:fPr>
            <m:type m:val="skw"/>
            <m:ctrlPr>
              <w:rPr>
                <w:rFonts w:ascii="Cambria Math" w:hAnsi="Cambria Math"/>
                <w:i/>
                <w:sz w:val="18"/>
              </w:rPr>
            </m:ctrlPr>
          </m:fPr>
          <m:num>
            <m:r>
              <w:rPr>
                <w:rFonts w:ascii="Cambria Math" w:hAnsi="Cambria Math"/>
                <w:sz w:val="18"/>
              </w:rPr>
              <m:t>$</m:t>
            </m:r>
          </m:num>
          <m:den>
            <m:r>
              <w:rPr>
                <w:rFonts w:ascii="Cambria Math" w:hAnsi="Cambria Math"/>
                <w:sz w:val="18"/>
              </w:rPr>
              <m:t>kW</m:t>
            </m:r>
          </m:den>
        </m:f>
        <m:r>
          <w:rPr>
            <w:rFonts w:ascii="Cambria Math" w:hAnsi="Cambria Math"/>
          </w:rPr>
          <m:t xml:space="preserve">)*Gross Plant Output </m:t>
        </m:r>
        <m:d>
          <m:dPr>
            <m:ctrlPr>
              <w:rPr>
                <w:rFonts w:ascii="Cambria Math" w:hAnsi="Cambria Math"/>
                <w:i/>
              </w:rPr>
            </m:ctrlPr>
          </m:dPr>
          <m:e>
            <m:r>
              <w:rPr>
                <w:rFonts w:ascii="Cambria Math" w:hAnsi="Cambria Math"/>
              </w:rPr>
              <m:t>kW</m:t>
            </m:r>
          </m:e>
        </m:d>
      </m:oMath>
      <w:r w:rsidR="005C03A0">
        <w:tab/>
      </w:r>
      <w:bookmarkStart w:id="80" w:name="eq14"/>
      <w:r w:rsidR="005C03A0">
        <w:t>(1</w:t>
      </w:r>
      <w:r w:rsidR="00F0690B">
        <w:t>4</w:t>
      </w:r>
      <w:r w:rsidR="005C03A0">
        <w:t>)</w:t>
      </w:r>
      <w:bookmarkEnd w:id="80"/>
    </w:p>
    <w:p w14:paraId="0CD18689" w14:textId="206B22B7" w:rsidR="005C03A0" w:rsidRDefault="005C03A0" w:rsidP="00A72BA6">
      <w:pPr>
        <w:pStyle w:val="NRELBodyText"/>
      </w:pPr>
      <w:r>
        <w:t xml:space="preserve">Where, baseline cost is in </w:t>
      </w:r>
      <m:oMath>
        <m:d>
          <m:dPr>
            <m:ctrlPr>
              <w:rPr>
                <w:rFonts w:ascii="Cambria Math" w:hAnsi="Cambria Math"/>
                <w:i/>
                <w:sz w:val="18"/>
              </w:rPr>
            </m:ctrlPr>
          </m:dPr>
          <m:e>
            <m:f>
              <m:fPr>
                <m:type m:val="skw"/>
                <m:ctrlPr>
                  <w:rPr>
                    <w:rFonts w:ascii="Cambria Math" w:hAnsi="Cambria Math"/>
                    <w:i/>
                    <w:sz w:val="18"/>
                  </w:rPr>
                </m:ctrlPr>
              </m:fPr>
              <m:num>
                <m:r>
                  <w:rPr>
                    <w:rFonts w:ascii="Cambria Math" w:hAnsi="Cambria Math"/>
                    <w:sz w:val="18"/>
                  </w:rPr>
                  <m:t>$</m:t>
                </m:r>
              </m:num>
              <m:den>
                <m:r>
                  <w:rPr>
                    <w:rFonts w:ascii="Cambria Math" w:hAnsi="Cambria Math"/>
                    <w:sz w:val="18"/>
                  </w:rPr>
                  <m:t>kW</m:t>
                </m:r>
              </m:den>
            </m:f>
          </m:e>
        </m:d>
      </m:oMath>
      <w:r>
        <w:rPr>
          <w:sz w:val="18"/>
        </w:rPr>
        <w:t xml:space="preserve"> </w:t>
      </w:r>
      <w:r>
        <w:t xml:space="preserve">and gross plant output is </w:t>
      </w:r>
      <w:r w:rsidRPr="00097952">
        <w:rPr>
          <w:szCs w:val="24"/>
        </w:rPr>
        <w:t xml:space="preserve">in (kW). </w:t>
      </w:r>
      <w:r w:rsidR="003D0834" w:rsidRPr="00097952">
        <w:rPr>
          <w:szCs w:val="24"/>
        </w:rPr>
        <w:fldChar w:fldCharType="begin"/>
      </w:r>
      <w:r w:rsidR="003D0834" w:rsidRPr="00097952">
        <w:rPr>
          <w:szCs w:val="24"/>
        </w:rPr>
        <w:instrText xml:space="preserve"> REF _Ref1138954 \h </w:instrText>
      </w:r>
      <w:r w:rsidR="006D491F" w:rsidRPr="00097952">
        <w:rPr>
          <w:szCs w:val="24"/>
        </w:rPr>
        <w:instrText xml:space="preserve"> \* MERGEFORMAT </w:instrText>
      </w:r>
      <w:r w:rsidR="003D0834" w:rsidRPr="00097952">
        <w:rPr>
          <w:szCs w:val="24"/>
        </w:rPr>
      </w:r>
      <w:r w:rsidR="003D0834" w:rsidRPr="00097952">
        <w:rPr>
          <w:szCs w:val="24"/>
        </w:rPr>
        <w:fldChar w:fldCharType="separate"/>
      </w:r>
      <w:r w:rsidR="003D0834" w:rsidRPr="00097952">
        <w:rPr>
          <w:color w:val="auto"/>
          <w:szCs w:val="24"/>
        </w:rPr>
        <w:t>Figure</w:t>
      </w:r>
      <w:r w:rsidR="003D0834" w:rsidRPr="00097952">
        <w:rPr>
          <w:b/>
          <w:color w:val="auto"/>
          <w:szCs w:val="24"/>
        </w:rPr>
        <w:t xml:space="preserve"> </w:t>
      </w:r>
      <w:r w:rsidR="003D0834" w:rsidRPr="00097952">
        <w:rPr>
          <w:noProof/>
          <w:color w:val="auto"/>
          <w:szCs w:val="24"/>
        </w:rPr>
        <w:t>6</w:t>
      </w:r>
      <w:r w:rsidR="003D0834" w:rsidRPr="00097952">
        <w:rPr>
          <w:szCs w:val="24"/>
        </w:rPr>
        <w:fldChar w:fldCharType="end"/>
      </w:r>
      <w:r w:rsidRPr="00097952">
        <w:rPr>
          <w:szCs w:val="24"/>
        </w:rPr>
        <w:t xml:space="preserve"> below summarizes</w:t>
      </w:r>
      <w:r>
        <w:t xml:space="preserve"> the difference in total plant cost calculated in SAM and GETEM.</w:t>
      </w:r>
      <w:r w:rsidR="006D491F">
        <w:t xml:space="preserve"> </w:t>
      </w:r>
      <w:r>
        <w:t xml:space="preserve">The average difference in total cost was 2.43% with a standard deviation of </w:t>
      </w:r>
      <m:oMath>
        <m:r>
          <w:rPr>
            <w:rFonts w:ascii="Cambria Math" w:hAnsi="Cambria Math"/>
          </w:rPr>
          <m:t>±</m:t>
        </m:r>
      </m:oMath>
      <w:r>
        <w:t>1.21% (see Appendix for raw data).</w:t>
      </w:r>
    </w:p>
    <w:p w14:paraId="5D22DE14" w14:textId="66746517" w:rsidR="00427037" w:rsidRPr="00B542BE" w:rsidRDefault="00427037" w:rsidP="00B542BE">
      <w:pPr>
        <w:pStyle w:val="NRELBodyText"/>
        <w:keepNext/>
        <w:jc w:val="center"/>
      </w:pPr>
      <w:bookmarkStart w:id="81" w:name="_Ref1138954"/>
      <w:r>
        <w:rPr>
          <w:noProof/>
        </w:rPr>
        <w:lastRenderedPageBreak/>
        <w:drawing>
          <wp:inline distT="0" distB="0" distL="0" distR="0" wp14:anchorId="49E3638D" wp14:editId="336F0458">
            <wp:extent cx="5943600" cy="4302125"/>
            <wp:effectExtent l="0" t="0" r="0" b="3175"/>
            <wp:docPr id="4" name="Chart 4">
              <a:extLst xmlns:a="http://schemas.openxmlformats.org/drawingml/2006/main">
                <a:ext uri="{FF2B5EF4-FFF2-40B4-BE49-F238E27FC236}">
                  <a16:creationId xmlns:a16="http://schemas.microsoft.com/office/drawing/2014/main" id="{655E2973-DAD7-4E0D-8627-66BD560B7F4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r w:rsidR="00B542BE" w:rsidRPr="00B542BE">
        <w:rPr>
          <w:rFonts w:ascii="Arial" w:hAnsi="Arial" w:cs="Arial"/>
          <w:b/>
          <w:color w:val="auto"/>
          <w:sz w:val="20"/>
        </w:rPr>
        <w:t xml:space="preserve">Figure </w:t>
      </w:r>
      <w:r w:rsidR="00B542BE" w:rsidRPr="00B542BE">
        <w:rPr>
          <w:rFonts w:ascii="Arial" w:hAnsi="Arial" w:cs="Arial"/>
          <w:b/>
          <w:color w:val="auto"/>
          <w:sz w:val="20"/>
        </w:rPr>
        <w:fldChar w:fldCharType="begin"/>
      </w:r>
      <w:r w:rsidR="00B542BE" w:rsidRPr="00B542BE">
        <w:rPr>
          <w:rFonts w:ascii="Arial" w:hAnsi="Arial" w:cs="Arial"/>
          <w:b/>
          <w:color w:val="auto"/>
          <w:sz w:val="20"/>
        </w:rPr>
        <w:instrText xml:space="preserve"> SEQ Figure \* ARABIC </w:instrText>
      </w:r>
      <w:r w:rsidR="00B542BE" w:rsidRPr="00B542BE">
        <w:rPr>
          <w:rFonts w:ascii="Arial" w:hAnsi="Arial" w:cs="Arial"/>
          <w:b/>
          <w:color w:val="auto"/>
          <w:sz w:val="20"/>
        </w:rPr>
        <w:fldChar w:fldCharType="separate"/>
      </w:r>
      <w:r w:rsidR="00B542BE" w:rsidRPr="00B542BE">
        <w:rPr>
          <w:rFonts w:ascii="Arial" w:hAnsi="Arial" w:cs="Arial"/>
          <w:b/>
          <w:noProof/>
          <w:color w:val="auto"/>
          <w:sz w:val="20"/>
        </w:rPr>
        <w:t>6</w:t>
      </w:r>
      <w:r w:rsidR="00B542BE" w:rsidRPr="00B542BE">
        <w:rPr>
          <w:rFonts w:ascii="Arial" w:hAnsi="Arial" w:cs="Arial"/>
          <w:b/>
          <w:color w:val="auto"/>
          <w:sz w:val="20"/>
        </w:rPr>
        <w:fldChar w:fldCharType="end"/>
      </w:r>
      <w:bookmarkEnd w:id="81"/>
      <w:r w:rsidR="00B542BE" w:rsidRPr="00B542BE">
        <w:rPr>
          <w:rFonts w:ascii="Arial" w:hAnsi="Arial" w:cs="Arial"/>
          <w:b/>
          <w:color w:val="auto"/>
          <w:sz w:val="20"/>
        </w:rPr>
        <w:t xml:space="preserve">. </w:t>
      </w:r>
      <w:r w:rsidRPr="00B542BE">
        <w:rPr>
          <w:rFonts w:ascii="Arial" w:hAnsi="Arial" w:cs="Arial"/>
          <w:b/>
          <w:noProof/>
          <w:color w:val="auto"/>
          <w:sz w:val="20"/>
        </w:rPr>
        <w:t>Comparison of Total Plant Cost Calculated in SAM vs. GETEM</w:t>
      </w:r>
    </w:p>
    <w:p w14:paraId="1DAE9AD5" w14:textId="77777777" w:rsidR="00E1070F" w:rsidRDefault="005C03A0" w:rsidP="00A72BA6">
      <w:pPr>
        <w:pStyle w:val="NRELBodyText"/>
      </w:pPr>
      <w:r>
        <w:rPr>
          <w:sz w:val="18"/>
        </w:rPr>
        <w:t xml:space="preserve"> </w:t>
      </w:r>
      <w:r>
        <w:tab/>
      </w:r>
    </w:p>
    <w:p w14:paraId="4E7690A1" w14:textId="77777777" w:rsidR="00324DE1" w:rsidRDefault="00C8733C" w:rsidP="002976D5">
      <w:pPr>
        <w:pStyle w:val="NRELHead02Numbered"/>
      </w:pPr>
      <w:bookmarkStart w:id="82" w:name="_Toc1465794"/>
      <w:r>
        <w:t>Comparison of Baseline and Total Cost of Flash Plant in SAM vs. GETEM</w:t>
      </w:r>
      <w:bookmarkEnd w:id="82"/>
      <w:r>
        <w:t xml:space="preserve"> </w:t>
      </w:r>
    </w:p>
    <w:p w14:paraId="3597539F" w14:textId="77777777" w:rsidR="00EF5D3B" w:rsidRDefault="002976D5" w:rsidP="002976D5">
      <w:pPr>
        <w:pStyle w:val="NRELBodyText"/>
      </w:pPr>
      <w:r>
        <w:t xml:space="preserve">The parametric study for the </w:t>
      </w:r>
      <w:r w:rsidR="00B4645B">
        <w:t>flash</w:t>
      </w:r>
      <w:r>
        <w:t xml:space="preserve"> plant was done for resource temperatures of (</w:t>
      </w:r>
      <w:r w:rsidR="00A93DCD">
        <w:t>200</w:t>
      </w:r>
      <w:r>
        <w:t xml:space="preserve">, </w:t>
      </w:r>
      <w:r w:rsidR="00A93DCD">
        <w:t>250, 300</w:t>
      </w:r>
      <w:r>
        <w:t xml:space="preserve">) </w:t>
      </w:r>
      <m:oMath>
        <m:r>
          <w:rPr>
            <w:rFonts w:ascii="Cambria Math" w:hAnsi="Cambria Math"/>
          </w:rPr>
          <m:t>℃</m:t>
        </m:r>
      </m:oMath>
      <w:r>
        <w:t xml:space="preserve">, and nameplate plant capacities of (5, 25, 50) MWe. </w:t>
      </w:r>
      <w:r w:rsidR="00EF5D3B">
        <w:t xml:space="preserve">Two types of flash plants studied were the constrained single flash and constrained dual flash plant types. </w:t>
      </w:r>
    </w:p>
    <w:p w14:paraId="096FBA28" w14:textId="77777777" w:rsidR="002976D5" w:rsidRDefault="00241DD0" w:rsidP="002976D5">
      <w:pPr>
        <w:pStyle w:val="NRELBodyText"/>
      </w:pPr>
      <w:r>
        <w:t>Figure 7 summarize</w:t>
      </w:r>
      <w:r w:rsidR="00FE5413">
        <w:t>s the comparison in</w:t>
      </w:r>
      <w:r w:rsidR="00D05207">
        <w:t xml:space="preserve"> baseline</w:t>
      </w:r>
      <w:r w:rsidR="00FE5413">
        <w:t xml:space="preserve"> results obtained for a constrained single flash plant type.</w:t>
      </w:r>
      <w:r>
        <w:t xml:space="preserve"> </w:t>
      </w:r>
      <w:r w:rsidR="002976D5">
        <w:t xml:space="preserve">The average percentage difference between the baseline cost calculated in SAM and GETEM was </w:t>
      </w:r>
      <w:r w:rsidR="00FE5413">
        <w:t>3.3</w:t>
      </w:r>
      <w:r w:rsidR="002976D5">
        <w:t xml:space="preserve">7% with a standard deviation of </w:t>
      </w:r>
      <m:oMath>
        <m:r>
          <w:rPr>
            <w:rFonts w:ascii="Cambria Math" w:hAnsi="Cambria Math"/>
          </w:rPr>
          <m:t>±</m:t>
        </m:r>
      </m:oMath>
      <w:r w:rsidR="00FE5413">
        <w:t>1.23</w:t>
      </w:r>
      <w:r w:rsidR="002976D5">
        <w:t>%</w:t>
      </w:r>
      <w:r w:rsidR="00FE5413">
        <w:t>.</w:t>
      </w:r>
    </w:p>
    <w:p w14:paraId="1E453746" w14:textId="77777777" w:rsidR="00A93DCD" w:rsidRDefault="00A93DCD" w:rsidP="0021059C">
      <w:pPr>
        <w:pStyle w:val="NRELBodyText"/>
        <w:jc w:val="center"/>
        <w:rPr>
          <w:rFonts w:cs="Arial"/>
          <w:b/>
          <w:noProof/>
        </w:rPr>
      </w:pPr>
      <w:r>
        <w:rPr>
          <w:noProof/>
        </w:rPr>
        <w:lastRenderedPageBreak/>
        <w:drawing>
          <wp:inline distT="0" distB="0" distL="0" distR="0" wp14:anchorId="450681EE" wp14:editId="25B358C3">
            <wp:extent cx="4737323" cy="3446937"/>
            <wp:effectExtent l="0" t="0" r="6350" b="1270"/>
            <wp:docPr id="8" name="Chart 8">
              <a:extLst xmlns:a="http://schemas.openxmlformats.org/drawingml/2006/main">
                <a:ext uri="{FF2B5EF4-FFF2-40B4-BE49-F238E27FC236}">
                  <a16:creationId xmlns:a16="http://schemas.microsoft.com/office/drawing/2014/main" id="{485DA900-CA97-461F-B0DF-126F2E4407A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r w:rsidR="0021059C" w:rsidRPr="0021059C">
        <w:rPr>
          <w:rFonts w:cs="Arial"/>
          <w:b/>
        </w:rPr>
        <w:t xml:space="preserve"> </w:t>
      </w:r>
      <w:r w:rsidR="0021059C">
        <w:rPr>
          <w:rFonts w:cs="Arial"/>
          <w:b/>
        </w:rPr>
        <w:br/>
      </w:r>
      <w:bookmarkStart w:id="83" w:name="_Hlk534805200"/>
      <w:r w:rsidR="0021059C" w:rsidRPr="005A6E28">
        <w:rPr>
          <w:rFonts w:cs="Arial"/>
          <w:b/>
        </w:rPr>
        <w:t xml:space="preserve">Figure </w:t>
      </w:r>
      <w:r w:rsidR="0021059C">
        <w:rPr>
          <w:rFonts w:cs="Arial"/>
          <w:b/>
        </w:rPr>
        <w:t>7</w:t>
      </w:r>
      <w:r w:rsidR="0021059C">
        <w:rPr>
          <w:rFonts w:cs="Arial"/>
          <w:b/>
          <w:noProof/>
        </w:rPr>
        <w:t>. Comparison of Baseline Plant Cost Calculated in SAM vs. GETEM for a Constrained Single Flash Plant Type</w:t>
      </w:r>
      <w:bookmarkEnd w:id="83"/>
    </w:p>
    <w:p w14:paraId="60662862" w14:textId="77777777" w:rsidR="006D1517" w:rsidRDefault="00265DE3" w:rsidP="00324DE1">
      <w:pPr>
        <w:pStyle w:val="NRELBodyText"/>
      </w:pPr>
      <w:r>
        <w:t>Figure 8 below summarizes the difference in total plant cost calculated in SAM and GETEM for the</w:t>
      </w:r>
      <w:r w:rsidR="00053377">
        <w:t xml:space="preserve"> single flash plant type.</w:t>
      </w:r>
      <w:r>
        <w:t xml:space="preserve"> The average difference in total cost was 2.</w:t>
      </w:r>
      <w:r w:rsidR="00053377">
        <w:t>39</w:t>
      </w:r>
      <w:r>
        <w:t xml:space="preserve">% with a standard deviation of </w:t>
      </w:r>
      <m:oMath>
        <m:r>
          <w:rPr>
            <w:rFonts w:ascii="Cambria Math" w:hAnsi="Cambria Math"/>
          </w:rPr>
          <m:t>±</m:t>
        </m:r>
      </m:oMath>
      <w:r>
        <w:t>1.</w:t>
      </w:r>
      <w:r w:rsidR="00053377">
        <w:t>13</w:t>
      </w:r>
      <w:r>
        <w:t>%</w:t>
      </w:r>
    </w:p>
    <w:p w14:paraId="4A281B08" w14:textId="77777777" w:rsidR="006D19B2" w:rsidRDefault="00C33BB1" w:rsidP="00C609AC">
      <w:pPr>
        <w:pStyle w:val="NRELHead01"/>
        <w:ind w:left="720" w:hanging="720"/>
        <w:jc w:val="center"/>
      </w:pPr>
      <w:bookmarkStart w:id="84" w:name="_Toc1465795"/>
      <w:r>
        <w:rPr>
          <w:noProof/>
        </w:rPr>
        <w:drawing>
          <wp:inline distT="0" distB="0" distL="0" distR="0" wp14:anchorId="6C60E763" wp14:editId="17FEBF05">
            <wp:extent cx="4690523" cy="2790166"/>
            <wp:effectExtent l="0" t="0" r="15240" b="10795"/>
            <wp:docPr id="9" name="Chart 9">
              <a:extLst xmlns:a="http://schemas.openxmlformats.org/drawingml/2006/main">
                <a:ext uri="{FF2B5EF4-FFF2-40B4-BE49-F238E27FC236}">
                  <a16:creationId xmlns:a16="http://schemas.microsoft.com/office/drawing/2014/main" id="{61EF884A-3E8A-4B34-84CA-24EF650D462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r w:rsidR="006D19B2" w:rsidRPr="006D19B2">
        <w:rPr>
          <w:b w:val="0"/>
        </w:rPr>
        <w:t xml:space="preserve"> </w:t>
      </w:r>
      <w:r w:rsidR="006D19B2">
        <w:rPr>
          <w:b w:val="0"/>
        </w:rPr>
        <w:br/>
      </w:r>
      <w:r w:rsidR="006D19B2" w:rsidRPr="006D19B2">
        <w:rPr>
          <w:rFonts w:ascii="Times New Roman" w:hAnsi="Times New Roman" w:cs="Times New Roman"/>
          <w:color w:val="auto"/>
          <w:sz w:val="24"/>
          <w:szCs w:val="24"/>
        </w:rPr>
        <w:t xml:space="preserve">Figure </w:t>
      </w:r>
      <w:r w:rsidR="00FC79AC">
        <w:rPr>
          <w:rFonts w:ascii="Times New Roman" w:hAnsi="Times New Roman" w:cs="Times New Roman"/>
          <w:color w:val="auto"/>
          <w:sz w:val="24"/>
          <w:szCs w:val="24"/>
        </w:rPr>
        <w:t>8</w:t>
      </w:r>
      <w:r w:rsidR="006D19B2" w:rsidRPr="006D19B2">
        <w:rPr>
          <w:rFonts w:ascii="Times New Roman" w:hAnsi="Times New Roman" w:cs="Times New Roman"/>
          <w:noProof/>
          <w:color w:val="auto"/>
          <w:sz w:val="24"/>
          <w:szCs w:val="24"/>
        </w:rPr>
        <w:t>. Comparison of</w:t>
      </w:r>
      <w:r w:rsidR="00C609AC">
        <w:rPr>
          <w:rFonts w:ascii="Times New Roman" w:hAnsi="Times New Roman" w:cs="Times New Roman"/>
          <w:noProof/>
          <w:color w:val="auto"/>
          <w:sz w:val="24"/>
          <w:szCs w:val="24"/>
        </w:rPr>
        <w:t xml:space="preserve"> Total</w:t>
      </w:r>
      <w:r w:rsidR="006D19B2" w:rsidRPr="006D19B2">
        <w:rPr>
          <w:rFonts w:ascii="Times New Roman" w:hAnsi="Times New Roman" w:cs="Times New Roman"/>
          <w:noProof/>
          <w:color w:val="auto"/>
          <w:sz w:val="24"/>
          <w:szCs w:val="24"/>
        </w:rPr>
        <w:t xml:space="preserve"> Plant Cost Calculated in SAM vs. GETEM for a Constrained Single Flash Plant Type</w:t>
      </w:r>
      <w:bookmarkEnd w:id="84"/>
    </w:p>
    <w:p w14:paraId="7FA1DD2A" w14:textId="77777777" w:rsidR="006D19B2" w:rsidRDefault="006D19B2" w:rsidP="006D19B2">
      <w:pPr>
        <w:pStyle w:val="NRELBodyText"/>
      </w:pPr>
    </w:p>
    <w:p w14:paraId="7FAE9D99" w14:textId="77777777" w:rsidR="006D19B2" w:rsidRDefault="006D19B2" w:rsidP="006D19B2">
      <w:pPr>
        <w:pStyle w:val="NRELBodyText"/>
      </w:pPr>
      <w:r>
        <w:lastRenderedPageBreak/>
        <w:t xml:space="preserve">Figure </w:t>
      </w:r>
      <w:r w:rsidR="00FC79AC">
        <w:t>9</w:t>
      </w:r>
      <w:r>
        <w:t xml:space="preserve"> summarizes the comparison in</w:t>
      </w:r>
      <w:r w:rsidR="00D05207">
        <w:t xml:space="preserve"> baseline cost</w:t>
      </w:r>
      <w:r>
        <w:t xml:space="preserve"> results obtained for a constrained </w:t>
      </w:r>
      <w:r w:rsidR="00FC79AC">
        <w:t>dual</w:t>
      </w:r>
      <w:r>
        <w:t xml:space="preserve"> flash plant type. The average percentage difference between the baseline cost calculated in SAM and GETEM was 3.</w:t>
      </w:r>
      <w:r w:rsidR="00FC79AC">
        <w:t>6</w:t>
      </w:r>
      <w:r>
        <w:t xml:space="preserve">7% with a standard deviation of </w:t>
      </w:r>
      <m:oMath>
        <m:r>
          <w:rPr>
            <w:rFonts w:ascii="Cambria Math" w:hAnsi="Cambria Math"/>
          </w:rPr>
          <m:t>±</m:t>
        </m:r>
      </m:oMath>
      <w:r>
        <w:t>1.2</w:t>
      </w:r>
      <w:r w:rsidR="00B503CF">
        <w:t>4</w:t>
      </w:r>
      <w:r>
        <w:t>%.</w:t>
      </w:r>
    </w:p>
    <w:p w14:paraId="68E0F4D6" w14:textId="77777777" w:rsidR="00FD6D38" w:rsidRDefault="00FD6D38" w:rsidP="00C33BB1">
      <w:pPr>
        <w:pStyle w:val="NRELHead01"/>
        <w:jc w:val="center"/>
      </w:pPr>
      <w:bookmarkStart w:id="85" w:name="_Toc1465796"/>
      <w:r>
        <w:rPr>
          <w:noProof/>
        </w:rPr>
        <w:drawing>
          <wp:inline distT="0" distB="0" distL="0" distR="0" wp14:anchorId="0D2D9311" wp14:editId="56F0E733">
            <wp:extent cx="4572000" cy="2743200"/>
            <wp:effectExtent l="0" t="0" r="0" b="0"/>
            <wp:docPr id="10" name="Chart 10">
              <a:extLst xmlns:a="http://schemas.openxmlformats.org/drawingml/2006/main">
                <a:ext uri="{FF2B5EF4-FFF2-40B4-BE49-F238E27FC236}">
                  <a16:creationId xmlns:a16="http://schemas.microsoft.com/office/drawing/2014/main" id="{D0BD40E1-93B5-4BF4-ACEC-2FA42ECE0C6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r>
        <w:t xml:space="preserve"> </w:t>
      </w:r>
      <w:r w:rsidR="000F41FE">
        <w:br/>
      </w:r>
      <w:r w:rsidR="000F41FE" w:rsidRPr="006D19B2">
        <w:rPr>
          <w:rFonts w:ascii="Times New Roman" w:hAnsi="Times New Roman" w:cs="Times New Roman"/>
          <w:color w:val="auto"/>
          <w:sz w:val="24"/>
          <w:szCs w:val="24"/>
        </w:rPr>
        <w:t xml:space="preserve">Figure </w:t>
      </w:r>
      <w:r w:rsidR="000F41FE">
        <w:rPr>
          <w:rFonts w:ascii="Times New Roman" w:hAnsi="Times New Roman" w:cs="Times New Roman"/>
          <w:color w:val="auto"/>
          <w:sz w:val="24"/>
          <w:szCs w:val="24"/>
        </w:rPr>
        <w:t>9</w:t>
      </w:r>
      <w:r w:rsidR="000F41FE" w:rsidRPr="006D19B2">
        <w:rPr>
          <w:rFonts w:ascii="Times New Roman" w:hAnsi="Times New Roman" w:cs="Times New Roman"/>
          <w:noProof/>
          <w:color w:val="auto"/>
          <w:sz w:val="24"/>
          <w:szCs w:val="24"/>
        </w:rPr>
        <w:t xml:space="preserve">. Comparison of </w:t>
      </w:r>
      <w:r w:rsidR="00F44C52">
        <w:rPr>
          <w:rFonts w:ascii="Times New Roman" w:hAnsi="Times New Roman" w:cs="Times New Roman"/>
          <w:noProof/>
          <w:color w:val="auto"/>
          <w:sz w:val="24"/>
          <w:szCs w:val="24"/>
        </w:rPr>
        <w:t>Baseline</w:t>
      </w:r>
      <w:r w:rsidR="000F41FE" w:rsidRPr="006D19B2">
        <w:rPr>
          <w:rFonts w:ascii="Times New Roman" w:hAnsi="Times New Roman" w:cs="Times New Roman"/>
          <w:noProof/>
          <w:color w:val="auto"/>
          <w:sz w:val="24"/>
          <w:szCs w:val="24"/>
        </w:rPr>
        <w:t xml:space="preserve"> Plant Cost Calculated in SAM vs. GETEM for a Constrained </w:t>
      </w:r>
      <w:r w:rsidR="00AF60C7">
        <w:rPr>
          <w:rFonts w:ascii="Times New Roman" w:hAnsi="Times New Roman" w:cs="Times New Roman"/>
          <w:noProof/>
          <w:color w:val="auto"/>
          <w:sz w:val="24"/>
          <w:szCs w:val="24"/>
        </w:rPr>
        <w:t>Dual</w:t>
      </w:r>
      <w:r w:rsidR="000F41FE" w:rsidRPr="006D19B2">
        <w:rPr>
          <w:rFonts w:ascii="Times New Roman" w:hAnsi="Times New Roman" w:cs="Times New Roman"/>
          <w:noProof/>
          <w:color w:val="auto"/>
          <w:sz w:val="24"/>
          <w:szCs w:val="24"/>
        </w:rPr>
        <w:t xml:space="preserve"> Flash Plant Type</w:t>
      </w:r>
      <w:bookmarkEnd w:id="85"/>
    </w:p>
    <w:p w14:paraId="191D9222" w14:textId="77777777" w:rsidR="00FD6D38" w:rsidRDefault="00FD6D38" w:rsidP="00C33BB1">
      <w:pPr>
        <w:pStyle w:val="NRELHead01"/>
        <w:jc w:val="center"/>
      </w:pPr>
    </w:p>
    <w:p w14:paraId="1E7BD468" w14:textId="77777777" w:rsidR="00FD6D38" w:rsidRDefault="00FD6D38" w:rsidP="00FD6D38">
      <w:pPr>
        <w:pStyle w:val="NRELBodyText"/>
      </w:pPr>
      <w:r>
        <w:t xml:space="preserve">Figure </w:t>
      </w:r>
      <w:r w:rsidR="002F23DE">
        <w:t>10</w:t>
      </w:r>
      <w:r>
        <w:t xml:space="preserve"> summarizes the difference in total plant cost calculated in SAM and GETEM for the </w:t>
      </w:r>
      <w:r w:rsidR="00626948">
        <w:t>constrained dual</w:t>
      </w:r>
      <w:r>
        <w:t xml:space="preserve"> flash plant type. The average difference in total cost was </w:t>
      </w:r>
      <w:r w:rsidR="008B3096">
        <w:t>0.99</w:t>
      </w:r>
      <w:r>
        <w:t xml:space="preserve">% with a standard deviation of </w:t>
      </w:r>
      <m:oMath>
        <m:r>
          <w:rPr>
            <w:rFonts w:ascii="Cambria Math" w:hAnsi="Cambria Math"/>
          </w:rPr>
          <m:t>±</m:t>
        </m:r>
      </m:oMath>
      <w:r>
        <w:t>1.13%</w:t>
      </w:r>
      <w:bookmarkStart w:id="86" w:name="_GoBack"/>
      <w:bookmarkEnd w:id="86"/>
    </w:p>
    <w:p w14:paraId="0F905A26" w14:textId="4D48F2E5" w:rsidR="00C25F34" w:rsidRDefault="00626948" w:rsidP="00C25F34">
      <w:pPr>
        <w:pStyle w:val="NRELHead01"/>
        <w:jc w:val="center"/>
        <w:rPr>
          <w:rFonts w:ascii="Times New Roman" w:hAnsi="Times New Roman" w:cs="Times New Roman"/>
          <w:noProof/>
          <w:color w:val="auto"/>
          <w:sz w:val="24"/>
          <w:szCs w:val="24"/>
        </w:rPr>
      </w:pPr>
      <w:bookmarkStart w:id="87" w:name="_Toc1465797"/>
      <w:r>
        <w:rPr>
          <w:noProof/>
        </w:rPr>
        <w:drawing>
          <wp:inline distT="0" distB="0" distL="0" distR="0" wp14:anchorId="5FF433D8" wp14:editId="3675D75C">
            <wp:extent cx="4572000" cy="2743200"/>
            <wp:effectExtent l="0" t="0" r="0" b="0"/>
            <wp:docPr id="12" name="Chart 12">
              <a:extLst xmlns:a="http://schemas.openxmlformats.org/drawingml/2006/main">
                <a:ext uri="{FF2B5EF4-FFF2-40B4-BE49-F238E27FC236}">
                  <a16:creationId xmlns:a16="http://schemas.microsoft.com/office/drawing/2014/main" id="{DECB6192-45BD-482C-A866-7FE40F001DC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r w:rsidR="00C25F34" w:rsidRPr="00C25F34">
        <w:rPr>
          <w:rFonts w:ascii="Times New Roman" w:hAnsi="Times New Roman" w:cs="Times New Roman"/>
          <w:color w:val="auto"/>
          <w:sz w:val="24"/>
          <w:szCs w:val="24"/>
        </w:rPr>
        <w:t xml:space="preserve"> </w:t>
      </w:r>
      <w:r w:rsidR="00C25F34">
        <w:rPr>
          <w:rFonts w:ascii="Times New Roman" w:hAnsi="Times New Roman" w:cs="Times New Roman"/>
          <w:color w:val="auto"/>
          <w:sz w:val="24"/>
          <w:szCs w:val="24"/>
        </w:rPr>
        <w:br/>
      </w:r>
      <w:r w:rsidR="00C25F34" w:rsidRPr="006D19B2">
        <w:rPr>
          <w:rFonts w:ascii="Times New Roman" w:hAnsi="Times New Roman" w:cs="Times New Roman"/>
          <w:color w:val="auto"/>
          <w:sz w:val="24"/>
          <w:szCs w:val="24"/>
        </w:rPr>
        <w:t xml:space="preserve">Figure </w:t>
      </w:r>
      <w:r w:rsidR="00C25F34">
        <w:rPr>
          <w:rFonts w:ascii="Times New Roman" w:hAnsi="Times New Roman" w:cs="Times New Roman"/>
          <w:color w:val="auto"/>
          <w:sz w:val="24"/>
          <w:szCs w:val="24"/>
        </w:rPr>
        <w:t>10</w:t>
      </w:r>
      <w:r w:rsidR="00C25F34" w:rsidRPr="006D19B2">
        <w:rPr>
          <w:rFonts w:ascii="Times New Roman" w:hAnsi="Times New Roman" w:cs="Times New Roman"/>
          <w:noProof/>
          <w:color w:val="auto"/>
          <w:sz w:val="24"/>
          <w:szCs w:val="24"/>
        </w:rPr>
        <w:t xml:space="preserve">. Comparison of </w:t>
      </w:r>
      <w:r w:rsidR="00951770">
        <w:rPr>
          <w:rFonts w:ascii="Times New Roman" w:hAnsi="Times New Roman" w:cs="Times New Roman"/>
          <w:noProof/>
          <w:color w:val="auto"/>
          <w:sz w:val="24"/>
          <w:szCs w:val="24"/>
        </w:rPr>
        <w:t>Total</w:t>
      </w:r>
      <w:r w:rsidR="00C25F34" w:rsidRPr="006D19B2">
        <w:rPr>
          <w:rFonts w:ascii="Times New Roman" w:hAnsi="Times New Roman" w:cs="Times New Roman"/>
          <w:noProof/>
          <w:color w:val="auto"/>
          <w:sz w:val="24"/>
          <w:szCs w:val="24"/>
        </w:rPr>
        <w:t xml:space="preserve"> Plant Cost Calculated in SAM vs. GETEM for a Constrained </w:t>
      </w:r>
      <w:r w:rsidR="00C25F34">
        <w:rPr>
          <w:rFonts w:ascii="Times New Roman" w:hAnsi="Times New Roman" w:cs="Times New Roman"/>
          <w:noProof/>
          <w:color w:val="auto"/>
          <w:sz w:val="24"/>
          <w:szCs w:val="24"/>
        </w:rPr>
        <w:t>Dual</w:t>
      </w:r>
      <w:r w:rsidR="00C25F34" w:rsidRPr="006D19B2">
        <w:rPr>
          <w:rFonts w:ascii="Times New Roman" w:hAnsi="Times New Roman" w:cs="Times New Roman"/>
          <w:noProof/>
          <w:color w:val="auto"/>
          <w:sz w:val="24"/>
          <w:szCs w:val="24"/>
        </w:rPr>
        <w:t xml:space="preserve"> Flash Plant Type</w:t>
      </w:r>
      <w:bookmarkEnd w:id="87"/>
    </w:p>
    <w:p w14:paraId="029B097F" w14:textId="10C7F97F" w:rsidR="00FB65DE" w:rsidRDefault="00FB65DE" w:rsidP="00FB65DE">
      <w:pPr>
        <w:pStyle w:val="NRELBodyText"/>
      </w:pPr>
    </w:p>
    <w:p w14:paraId="62BB44FE" w14:textId="7F65A3A4" w:rsidR="00FB65DE" w:rsidRDefault="00FB65DE" w:rsidP="00FB65DE">
      <w:pPr>
        <w:pStyle w:val="NRELBodyText"/>
        <w:rPr>
          <w:i/>
        </w:rPr>
      </w:pPr>
      <w:r>
        <w:lastRenderedPageBreak/>
        <w:t xml:space="preserve">A major source for the discrepancies observed in the baseline and total costs </w:t>
      </w:r>
      <w:r w:rsidR="00762808">
        <w:t>between</w:t>
      </w:r>
      <w:r>
        <w:t xml:space="preserve"> SAM and GETEM </w:t>
      </w:r>
      <w:r w:rsidR="00762808">
        <w:t xml:space="preserve">is the differences in the formulas used for calculations of a few technical parameters </w:t>
      </w:r>
      <w:r w:rsidR="00B80A17">
        <w:t xml:space="preserve">that characterize the geothermal plant. This includes, </w:t>
      </w:r>
      <w:r w:rsidR="00ED418E">
        <w:t>and</w:t>
      </w:r>
      <w:r w:rsidR="00B80A17">
        <w:t xml:space="preserve"> is not limited to, the calculation of the gross plant output, maximum plant efficiency, number of</w:t>
      </w:r>
      <w:r w:rsidR="00D511B1">
        <w:t xml:space="preserve"> production</w:t>
      </w:r>
      <w:r w:rsidR="00B80A17">
        <w:t xml:space="preserve"> wells, and exit temperature of the geofluid, to name a few. As seen in equations 1-13, the</w:t>
      </w:r>
      <w:r w:rsidR="00ED418E">
        <w:t xml:space="preserve"> calculation of</w:t>
      </w:r>
      <w:r w:rsidR="00B80A17">
        <w:t xml:space="preserve"> baseline</w:t>
      </w:r>
      <w:r w:rsidR="00ED418E">
        <w:t xml:space="preserve"> and total cost</w:t>
      </w:r>
      <w:r w:rsidR="00B80A17">
        <w:t xml:space="preserve"> </w:t>
      </w:r>
      <w:r w:rsidR="00ED418E">
        <w:t>requires</w:t>
      </w:r>
      <w:r w:rsidR="00075653">
        <w:t xml:space="preserve"> a few</w:t>
      </w:r>
      <w:r w:rsidR="00ED418E">
        <w:t xml:space="preserve"> technical parameters as inputs, which are calculated in</w:t>
      </w:r>
      <w:r w:rsidR="00075653">
        <w:t xml:space="preserve"> two main files, namely, </w:t>
      </w:r>
      <w:r w:rsidR="00ED418E" w:rsidRPr="00075653">
        <w:rPr>
          <w:i/>
        </w:rPr>
        <w:t>‘lib_geothermal.cpp’</w:t>
      </w:r>
      <w:r w:rsidR="00ED418E">
        <w:t xml:space="preserve"> and </w:t>
      </w:r>
      <w:r w:rsidR="00ED418E" w:rsidRPr="00ED418E">
        <w:rPr>
          <w:i/>
        </w:rPr>
        <w:t>‘cmod_geothermal.cpp</w:t>
      </w:r>
      <w:r w:rsidR="00075653">
        <w:rPr>
          <w:i/>
        </w:rPr>
        <w:t>.</w:t>
      </w:r>
      <w:r w:rsidR="00ED418E" w:rsidRPr="00ED418E">
        <w:rPr>
          <w:i/>
        </w:rPr>
        <w:t>’</w:t>
      </w:r>
    </w:p>
    <w:p w14:paraId="7F5F309A" w14:textId="5B5A5AF3" w:rsidR="008D27CA" w:rsidRPr="008D27CA" w:rsidRDefault="008D27CA" w:rsidP="00FB65DE">
      <w:pPr>
        <w:pStyle w:val="NRELBodyText"/>
      </w:pPr>
      <w:r>
        <w:t xml:space="preserve">As recommended next steps, </w:t>
      </w:r>
      <w:r w:rsidR="00320BC2">
        <w:t xml:space="preserve">to fix the discrepancies in cost calculations observed above, the underlying geothermal performance model in SAM will need to be compared to that in GETEM v. 2016 </w:t>
      </w:r>
      <w:r w:rsidR="002505B1">
        <w:t>to make any necessary updates.</w:t>
      </w:r>
    </w:p>
    <w:p w14:paraId="2FDF1868" w14:textId="77777777" w:rsidR="00626948" w:rsidRDefault="00626948" w:rsidP="00FF6F68">
      <w:pPr>
        <w:pStyle w:val="NRELBodyText"/>
        <w:jc w:val="center"/>
      </w:pPr>
    </w:p>
    <w:p w14:paraId="464D9D08" w14:textId="77777777" w:rsidR="00FB65DE" w:rsidRDefault="00FB65DE" w:rsidP="00C33BB1">
      <w:pPr>
        <w:pStyle w:val="NRELHead01"/>
        <w:jc w:val="center"/>
      </w:pPr>
    </w:p>
    <w:p w14:paraId="1CB814E4" w14:textId="07A3FB12" w:rsidR="006E633C" w:rsidRPr="004E042E" w:rsidRDefault="0099253E" w:rsidP="006E633C">
      <w:pPr>
        <w:pStyle w:val="NRELHead01"/>
        <w:jc w:val="center"/>
      </w:pPr>
      <w:r>
        <w:br w:type="page"/>
      </w:r>
      <w:bookmarkStart w:id="88" w:name="_Toc314823693"/>
      <w:bookmarkStart w:id="89" w:name="_Toc352071763"/>
      <w:r w:rsidR="006E633C" w:rsidRPr="004E042E">
        <w:lastRenderedPageBreak/>
        <w:t xml:space="preserve"> </w:t>
      </w:r>
    </w:p>
    <w:p w14:paraId="404827CF" w14:textId="4AEB3AAC" w:rsidR="004E042E" w:rsidRPr="004E042E" w:rsidRDefault="004E042E" w:rsidP="00A179C5">
      <w:pPr>
        <w:pStyle w:val="NRELHead01"/>
      </w:pPr>
      <w:bookmarkStart w:id="90" w:name="_Toc1465798"/>
      <w:r w:rsidRPr="004E042E">
        <w:t>References</w:t>
      </w:r>
      <w:bookmarkEnd w:id="88"/>
      <w:bookmarkEnd w:id="89"/>
      <w:bookmarkEnd w:id="90"/>
      <w:r w:rsidRPr="004E042E">
        <w:t xml:space="preserve"> </w:t>
      </w:r>
    </w:p>
    <w:p w14:paraId="2B2C0791" w14:textId="77777777" w:rsidR="00F1442D" w:rsidRDefault="001B594D" w:rsidP="00B01AC1">
      <w:pPr>
        <w:pStyle w:val="NRELBodyText"/>
        <w:numPr>
          <w:ilvl w:val="0"/>
          <w:numId w:val="29"/>
        </w:numPr>
        <w:rPr>
          <w:color w:val="auto"/>
        </w:rPr>
      </w:pPr>
      <w:r w:rsidRPr="00F1442D">
        <w:rPr>
          <w:color w:val="auto"/>
          <w:shd w:val="clear" w:color="auto" w:fill="FFFFFF"/>
        </w:rPr>
        <w:t xml:space="preserve">Department of Energy - Office of Energy Efficiency and Renewable Energy. (n.d.). </w:t>
      </w:r>
      <w:r w:rsidR="00BF122B">
        <w:rPr>
          <w:color w:val="auto"/>
          <w:shd w:val="clear" w:color="auto" w:fill="FFFFFF"/>
        </w:rPr>
        <w:t>“</w:t>
      </w:r>
      <w:r w:rsidRPr="00F1442D">
        <w:rPr>
          <w:color w:val="auto"/>
          <w:shd w:val="clear" w:color="auto" w:fill="FFFFFF"/>
        </w:rPr>
        <w:t>Electricity Generation.</w:t>
      </w:r>
      <w:r w:rsidR="00BF122B">
        <w:rPr>
          <w:color w:val="auto"/>
          <w:shd w:val="clear" w:color="auto" w:fill="FFFFFF"/>
        </w:rPr>
        <w:t xml:space="preserve">” </w:t>
      </w:r>
      <w:r w:rsidR="00BF122B">
        <w:rPr>
          <w:i/>
          <w:color w:val="auto"/>
          <w:shd w:val="clear" w:color="auto" w:fill="FFFFFF"/>
        </w:rPr>
        <w:t>Geothermal Technologies Office.</w:t>
      </w:r>
      <w:r w:rsidR="00BF122B">
        <w:rPr>
          <w:color w:val="auto"/>
          <w:shd w:val="clear" w:color="auto" w:fill="FFFFFF"/>
        </w:rPr>
        <w:t xml:space="preserve"> </w:t>
      </w:r>
      <w:hyperlink r:id="rId21" w:history="1">
        <w:r w:rsidR="00BF122B" w:rsidRPr="00734BD6">
          <w:rPr>
            <w:rStyle w:val="Hyperlink"/>
            <w:shd w:val="clear" w:color="auto" w:fill="FFFFFF"/>
          </w:rPr>
          <w:t>https://www.energy.gov/eere/geothermal/electricity-generation</w:t>
        </w:r>
      </w:hyperlink>
      <w:r w:rsidRPr="00F1442D">
        <w:rPr>
          <w:color w:val="auto"/>
        </w:rPr>
        <w:t xml:space="preserve"> </w:t>
      </w:r>
    </w:p>
    <w:p w14:paraId="532B1792" w14:textId="77777777" w:rsidR="00F1442D" w:rsidRDefault="00F1442D" w:rsidP="00B01AC1">
      <w:pPr>
        <w:pStyle w:val="NRELBodyText"/>
        <w:numPr>
          <w:ilvl w:val="0"/>
          <w:numId w:val="29"/>
        </w:numPr>
        <w:rPr>
          <w:color w:val="auto"/>
          <w:u w:val="single"/>
        </w:rPr>
      </w:pPr>
      <w:proofErr w:type="spellStart"/>
      <w:r w:rsidRPr="00F1442D">
        <w:rPr>
          <w:color w:val="auto"/>
        </w:rPr>
        <w:t>Matek</w:t>
      </w:r>
      <w:proofErr w:type="spellEnd"/>
      <w:r w:rsidRPr="00F1442D">
        <w:rPr>
          <w:color w:val="auto"/>
        </w:rPr>
        <w:t>, B</w:t>
      </w:r>
      <w:r w:rsidR="00067669">
        <w:rPr>
          <w:color w:val="auto"/>
        </w:rPr>
        <w:t>enjamin</w:t>
      </w:r>
      <w:r w:rsidRPr="00F1442D">
        <w:rPr>
          <w:color w:val="auto"/>
        </w:rPr>
        <w:t>. 201</w:t>
      </w:r>
      <w:r w:rsidR="005E5EE9">
        <w:rPr>
          <w:color w:val="auto"/>
        </w:rPr>
        <w:t>6</w:t>
      </w:r>
      <w:r w:rsidRPr="00F1442D">
        <w:rPr>
          <w:color w:val="auto"/>
        </w:rPr>
        <w:t xml:space="preserve">. </w:t>
      </w:r>
      <w:r w:rsidR="005E5EE9">
        <w:rPr>
          <w:color w:val="auto"/>
        </w:rPr>
        <w:t>“</w:t>
      </w:r>
      <w:r w:rsidRPr="00F1442D">
        <w:rPr>
          <w:color w:val="auto"/>
        </w:rPr>
        <w:t>201</w:t>
      </w:r>
      <w:r w:rsidR="005E5EE9">
        <w:rPr>
          <w:color w:val="auto"/>
        </w:rPr>
        <w:t>6</w:t>
      </w:r>
      <w:r w:rsidRPr="00F1442D">
        <w:rPr>
          <w:color w:val="auto"/>
        </w:rPr>
        <w:t xml:space="preserve"> Annual U.S. &amp; Global Geothermal Power Production Report.</w:t>
      </w:r>
      <w:r w:rsidR="005E5EE9">
        <w:rPr>
          <w:color w:val="auto"/>
        </w:rPr>
        <w:t>”</w:t>
      </w:r>
      <w:r w:rsidRPr="00F1442D">
        <w:rPr>
          <w:color w:val="auto"/>
        </w:rPr>
        <w:t xml:space="preserve"> </w:t>
      </w:r>
      <w:r w:rsidR="005E5EE9">
        <w:rPr>
          <w:i/>
          <w:color w:val="auto"/>
        </w:rPr>
        <w:t xml:space="preserve">Geothermal Energy Association. </w:t>
      </w:r>
      <w:hyperlink r:id="rId22" w:history="1">
        <w:r w:rsidRPr="005E5EE9">
          <w:rPr>
            <w:rStyle w:val="Hyperlink"/>
          </w:rPr>
          <w:t>http://geo-energy.org/reports/2016/2016 Annual US Global Geothermal Power Production.pdf</w:t>
        </w:r>
      </w:hyperlink>
    </w:p>
    <w:p w14:paraId="37342A56" w14:textId="77777777" w:rsidR="00CB636D" w:rsidRPr="00667070" w:rsidRDefault="00CB636D" w:rsidP="00B01AC1">
      <w:pPr>
        <w:pStyle w:val="NRELBodyText"/>
        <w:numPr>
          <w:ilvl w:val="0"/>
          <w:numId w:val="29"/>
        </w:numPr>
        <w:rPr>
          <w:color w:val="auto"/>
        </w:rPr>
      </w:pPr>
      <w:r>
        <w:rPr>
          <w:color w:val="auto"/>
        </w:rPr>
        <w:t xml:space="preserve">Wall, Anna, and Katherine Young. 2016. “Doubling Geothermal Generation Capacity by 2020: A Strategic Analysis.” </w:t>
      </w:r>
      <w:r>
        <w:rPr>
          <w:i/>
          <w:color w:val="auto"/>
        </w:rPr>
        <w:t xml:space="preserve">National Renewable Energy Laboratory. </w:t>
      </w:r>
      <w:hyperlink r:id="rId23" w:history="1">
        <w:r w:rsidRPr="00667070">
          <w:rPr>
            <w:rStyle w:val="Hyperlink"/>
          </w:rPr>
          <w:t>https://www.energy.gov/sites/prod/files/2016/01/f28/NREL%20Doubling%20Geothermal%20Capacity.pdf</w:t>
        </w:r>
      </w:hyperlink>
    </w:p>
    <w:p w14:paraId="6748E71A" w14:textId="77777777" w:rsidR="00153997" w:rsidRDefault="00450B80" w:rsidP="00B01AC1">
      <w:pPr>
        <w:pStyle w:val="NRELBodyText"/>
        <w:numPr>
          <w:ilvl w:val="0"/>
          <w:numId w:val="29"/>
        </w:numPr>
        <w:rPr>
          <w:color w:val="auto"/>
        </w:rPr>
      </w:pPr>
      <w:r w:rsidRPr="00F1442D">
        <w:rPr>
          <w:color w:val="auto"/>
          <w:shd w:val="clear" w:color="auto" w:fill="FFFFFF"/>
        </w:rPr>
        <w:t>Department of Energy - Office of Energy Efficiency and Renewable Energy. (n.d.).</w:t>
      </w:r>
      <w:r>
        <w:rPr>
          <w:color w:val="auto"/>
          <w:shd w:val="clear" w:color="auto" w:fill="FFFFFF"/>
        </w:rPr>
        <w:t xml:space="preserve"> “Hydrothermal Projects.” </w:t>
      </w:r>
      <w:r w:rsidRPr="00450B80">
        <w:rPr>
          <w:i/>
          <w:color w:val="auto"/>
          <w:shd w:val="clear" w:color="auto" w:fill="FFFFFF"/>
        </w:rPr>
        <w:t>Geothermal Technologies Office.</w:t>
      </w:r>
      <w:r>
        <w:rPr>
          <w:color w:val="auto"/>
          <w:shd w:val="clear" w:color="auto" w:fill="FFFFFF"/>
        </w:rPr>
        <w:t xml:space="preserve"> </w:t>
      </w:r>
      <w:hyperlink r:id="rId24" w:history="1">
        <w:r w:rsidRPr="00734BD6">
          <w:rPr>
            <w:rStyle w:val="Hyperlink"/>
          </w:rPr>
          <w:t>https://www.energy.gov/eere/geothermal/hydrothermal-projects</w:t>
        </w:r>
      </w:hyperlink>
    </w:p>
    <w:p w14:paraId="72D6C3AF" w14:textId="77777777" w:rsidR="00153997" w:rsidRDefault="00D344B2" w:rsidP="00B01AC1">
      <w:pPr>
        <w:pStyle w:val="NRELBodyText"/>
        <w:numPr>
          <w:ilvl w:val="0"/>
          <w:numId w:val="29"/>
        </w:numPr>
        <w:rPr>
          <w:color w:val="auto"/>
          <w:shd w:val="clear" w:color="auto" w:fill="FFFFFF"/>
        </w:rPr>
      </w:pPr>
      <w:r w:rsidRPr="00F1442D">
        <w:rPr>
          <w:color w:val="auto"/>
          <w:shd w:val="clear" w:color="auto" w:fill="FFFFFF"/>
        </w:rPr>
        <w:t>Department of Energy - Office of Energy Efficiency and Renewable Energy</w:t>
      </w:r>
      <w:r>
        <w:rPr>
          <w:color w:val="auto"/>
          <w:shd w:val="clear" w:color="auto" w:fill="FFFFFF"/>
        </w:rPr>
        <w:t xml:space="preserve">. (n.d.). “Geothermal Electricity Technology Evaluation Model.” </w:t>
      </w:r>
      <w:r w:rsidRPr="00D344B2">
        <w:rPr>
          <w:i/>
          <w:color w:val="auto"/>
          <w:shd w:val="clear" w:color="auto" w:fill="FFFFFF"/>
        </w:rPr>
        <w:t>Geothermal Technologies Office</w:t>
      </w:r>
      <w:r>
        <w:rPr>
          <w:color w:val="auto"/>
          <w:shd w:val="clear" w:color="auto" w:fill="FFFFFF"/>
        </w:rPr>
        <w:t xml:space="preserve">. </w:t>
      </w:r>
      <w:hyperlink r:id="rId25" w:history="1">
        <w:r w:rsidRPr="00734BD6">
          <w:rPr>
            <w:rStyle w:val="Hyperlink"/>
            <w:shd w:val="clear" w:color="auto" w:fill="FFFFFF"/>
          </w:rPr>
          <w:t>https://www.energy.gov/eere/geothermal/geothermal-electricity-technology-evaluation-model</w:t>
        </w:r>
      </w:hyperlink>
    </w:p>
    <w:p w14:paraId="341DF85A" w14:textId="2E38A8CD" w:rsidR="00153997" w:rsidRPr="00E64349" w:rsidRDefault="00153997" w:rsidP="00B01AC1">
      <w:pPr>
        <w:pStyle w:val="NRELBodyText"/>
        <w:numPr>
          <w:ilvl w:val="0"/>
          <w:numId w:val="29"/>
        </w:numPr>
        <w:rPr>
          <w:rStyle w:val="Hyperlink"/>
          <w:color w:val="auto"/>
          <w:u w:val="none"/>
        </w:rPr>
      </w:pPr>
      <w:r w:rsidRPr="00FB1583">
        <w:rPr>
          <w:color w:val="auto"/>
        </w:rPr>
        <w:t>Blair</w:t>
      </w:r>
      <w:r w:rsidR="001715E4">
        <w:rPr>
          <w:color w:val="auto"/>
        </w:rPr>
        <w:t>, Nate, DiOrio, Nicholas, Freeman, Janine, Gilman, Paul, Janzou, Steven, Neises, Ty, and Wagner, Michael</w:t>
      </w:r>
      <w:r w:rsidRPr="00FB1583">
        <w:rPr>
          <w:color w:val="auto"/>
        </w:rPr>
        <w:t>.</w:t>
      </w:r>
      <w:r w:rsidR="00D344B2" w:rsidRPr="00D344B2">
        <w:rPr>
          <w:color w:val="auto"/>
        </w:rPr>
        <w:t xml:space="preserve"> </w:t>
      </w:r>
      <w:r w:rsidR="00D344B2" w:rsidRPr="00FB1583">
        <w:rPr>
          <w:color w:val="auto"/>
        </w:rPr>
        <w:t>2018.</w:t>
      </w:r>
      <w:r w:rsidRPr="00FB1583">
        <w:rPr>
          <w:color w:val="auto"/>
        </w:rPr>
        <w:t xml:space="preserve"> “System Advisor Model (SAM) General Description (Version 2017.9.5).” </w:t>
      </w:r>
      <w:r w:rsidRPr="00D344B2">
        <w:rPr>
          <w:i/>
          <w:color w:val="auto"/>
        </w:rPr>
        <w:t>National Renewable Energy Laboratory</w:t>
      </w:r>
      <w:r w:rsidR="00D344B2">
        <w:rPr>
          <w:i/>
          <w:color w:val="auto"/>
        </w:rPr>
        <w:t>.</w:t>
      </w:r>
      <w:r w:rsidR="001715E4">
        <w:rPr>
          <w:i/>
          <w:color w:val="auto"/>
        </w:rPr>
        <w:t xml:space="preserve"> </w:t>
      </w:r>
      <w:hyperlink r:id="rId26" w:history="1">
        <w:r w:rsidR="005F44A0" w:rsidRPr="00734BD6">
          <w:rPr>
            <w:rStyle w:val="Hyperlink"/>
          </w:rPr>
          <w:t>https://www.nrel.gov/docs/fy18osti/70414.pdf</w:t>
        </w:r>
      </w:hyperlink>
    </w:p>
    <w:p w14:paraId="4EB09943" w14:textId="2F5847CE" w:rsidR="00E64349" w:rsidRDefault="00E64349" w:rsidP="00B01AC1">
      <w:pPr>
        <w:pStyle w:val="NRELBodyText"/>
        <w:numPr>
          <w:ilvl w:val="0"/>
          <w:numId w:val="29"/>
        </w:numPr>
        <w:rPr>
          <w:color w:val="auto"/>
        </w:rPr>
      </w:pPr>
      <w:r>
        <w:rPr>
          <w:color w:val="auto"/>
        </w:rPr>
        <w:t xml:space="preserve">Gilman, Paul. 2017. “SAM Open Source.” </w:t>
      </w:r>
      <w:r>
        <w:rPr>
          <w:i/>
          <w:color w:val="auto"/>
        </w:rPr>
        <w:t>National Renewable Energy Laboratory.</w:t>
      </w:r>
      <w:r w:rsidRPr="00E64349">
        <w:t xml:space="preserve"> </w:t>
      </w:r>
      <w:hyperlink r:id="rId27" w:history="1">
        <w:r w:rsidRPr="00E31DB4">
          <w:rPr>
            <w:rStyle w:val="Hyperlink"/>
          </w:rPr>
          <w:t>https://sam.nrel.gov/opensource</w:t>
        </w:r>
      </w:hyperlink>
    </w:p>
    <w:p w14:paraId="68C78911" w14:textId="3E3B9776" w:rsidR="00507EB1" w:rsidRDefault="00507EB1" w:rsidP="00B01AC1">
      <w:pPr>
        <w:pStyle w:val="NRELBodyText"/>
        <w:numPr>
          <w:ilvl w:val="0"/>
          <w:numId w:val="29"/>
        </w:numPr>
        <w:rPr>
          <w:color w:val="auto"/>
        </w:rPr>
      </w:pPr>
      <w:r>
        <w:rPr>
          <w:color w:val="auto"/>
        </w:rPr>
        <w:t>Gilman, Paul. (n.d.). “Quick Steps for Building SAM.”</w:t>
      </w:r>
      <w:r w:rsidR="00DC424D">
        <w:rPr>
          <w:color w:val="auto"/>
        </w:rPr>
        <w:t xml:space="preserve"> </w:t>
      </w:r>
      <w:r w:rsidR="00DC424D" w:rsidRPr="00DC424D">
        <w:rPr>
          <w:i/>
          <w:color w:val="auto"/>
        </w:rPr>
        <w:t>National Renewable Energy Laboratory</w:t>
      </w:r>
      <w:r w:rsidR="00DC424D">
        <w:rPr>
          <w:color w:val="auto"/>
        </w:rPr>
        <w:t xml:space="preserve">. </w:t>
      </w:r>
      <w:hyperlink r:id="rId28" w:history="1">
        <w:r w:rsidR="00DC424D" w:rsidRPr="00E31DB4">
          <w:rPr>
            <w:rStyle w:val="Hyperlink"/>
          </w:rPr>
          <w:t>https://github.com/NREL/sam</w:t>
        </w:r>
      </w:hyperlink>
    </w:p>
    <w:p w14:paraId="62A203F8" w14:textId="77777777" w:rsidR="00DC424D" w:rsidRDefault="00DC424D" w:rsidP="00DC424D">
      <w:pPr>
        <w:pStyle w:val="NRELBodyText"/>
        <w:ind w:left="360"/>
        <w:rPr>
          <w:color w:val="auto"/>
        </w:rPr>
      </w:pPr>
    </w:p>
    <w:p w14:paraId="1818BCF7" w14:textId="77777777" w:rsidR="00E64349" w:rsidRDefault="00E64349" w:rsidP="00E64349">
      <w:pPr>
        <w:pStyle w:val="NRELBodyText"/>
        <w:ind w:left="360"/>
        <w:rPr>
          <w:color w:val="auto"/>
        </w:rPr>
      </w:pPr>
    </w:p>
    <w:p w14:paraId="7CCD5E32" w14:textId="53707643" w:rsidR="005F44A0" w:rsidRPr="001715E4" w:rsidRDefault="005F44A0" w:rsidP="00153997">
      <w:pPr>
        <w:pStyle w:val="NRELBodyText"/>
        <w:rPr>
          <w:color w:val="auto"/>
        </w:rPr>
      </w:pPr>
    </w:p>
    <w:p w14:paraId="7C7A2025" w14:textId="6F7FC303" w:rsidR="000E2E46" w:rsidRDefault="00914AF3" w:rsidP="00103184">
      <w:pPr>
        <w:pStyle w:val="NRELHead01"/>
      </w:pPr>
      <w:r>
        <w:br w:type="page"/>
      </w:r>
    </w:p>
    <w:p w14:paraId="743024F9" w14:textId="13693CCF" w:rsidR="00214C8C" w:rsidRDefault="00214C8C" w:rsidP="00103184">
      <w:pPr>
        <w:pStyle w:val="NRELHead01Appendix"/>
        <w:numPr>
          <w:ilvl w:val="0"/>
          <w:numId w:val="0"/>
        </w:numPr>
      </w:pPr>
      <w:r>
        <w:lastRenderedPageBreak/>
        <w:t xml:space="preserve">Appendix </w:t>
      </w:r>
    </w:p>
    <w:p w14:paraId="0193AF01" w14:textId="77777777" w:rsidR="00CF7BCA" w:rsidRPr="00CF7BCA" w:rsidRDefault="00CF7BCA" w:rsidP="00CF7BCA">
      <w:pPr>
        <w:pStyle w:val="NRELBodyText"/>
      </w:pPr>
    </w:p>
    <w:bookmarkEnd w:id="0"/>
    <w:bookmarkEnd w:id="1"/>
    <w:bookmarkEnd w:id="2"/>
    <w:bookmarkEnd w:id="3"/>
    <w:bookmarkEnd w:id="4"/>
    <w:bookmarkEnd w:id="5"/>
    <w:bookmarkEnd w:id="6"/>
    <w:bookmarkEnd w:id="7"/>
    <w:bookmarkEnd w:id="8"/>
    <w:bookmarkEnd w:id="9"/>
    <w:p w14:paraId="128591FA" w14:textId="15465EAF" w:rsidR="00214C8C" w:rsidRDefault="005C08F3" w:rsidP="00CB5573">
      <w:pPr>
        <w:pStyle w:val="NRELHead02Appendix"/>
      </w:pPr>
      <w:r>
        <w:t>Default Values Updates</w:t>
      </w:r>
    </w:p>
    <w:p w14:paraId="763D1638" w14:textId="77777777" w:rsidR="00CF7BCA" w:rsidRPr="00CF7BCA" w:rsidRDefault="00CF7BCA" w:rsidP="00CF7BCA">
      <w:pPr>
        <w:pStyle w:val="NRELBodyText"/>
      </w:pPr>
    </w:p>
    <w:p w14:paraId="7A424E9C" w14:textId="4F1A644E" w:rsidR="005C08F3" w:rsidRDefault="005C08F3" w:rsidP="005C08F3">
      <w:pPr>
        <w:pStyle w:val="NRELTableCaption"/>
      </w:pPr>
      <w:bookmarkStart w:id="91" w:name="_Toc1465695"/>
      <w:r>
        <w:t xml:space="preserve">Table A. </w:t>
      </w:r>
      <w:r w:rsidR="00B41C72">
        <w:rPr>
          <w:noProof/>
        </w:rPr>
        <w:fldChar w:fldCharType="begin"/>
      </w:r>
      <w:r w:rsidR="00B41C72">
        <w:rPr>
          <w:noProof/>
        </w:rPr>
        <w:instrText xml:space="preserve"> SEQ Table_A. \* ARABIC </w:instrText>
      </w:r>
      <w:r w:rsidR="00B41C72">
        <w:rPr>
          <w:noProof/>
        </w:rPr>
        <w:fldChar w:fldCharType="separate"/>
      </w:r>
      <w:r>
        <w:rPr>
          <w:noProof/>
        </w:rPr>
        <w:t>1</w:t>
      </w:r>
      <w:r w:rsidR="00B41C72">
        <w:rPr>
          <w:noProof/>
        </w:rPr>
        <w:fldChar w:fldCharType="end"/>
      </w:r>
      <w:r>
        <w:t xml:space="preserve"> </w:t>
      </w:r>
      <w:r w:rsidRPr="00DF5AE4">
        <w:t xml:space="preserve">Updated </w:t>
      </w:r>
      <w:r>
        <w:t xml:space="preserve">Default </w:t>
      </w:r>
      <w:r w:rsidRPr="00DF5AE4">
        <w:t xml:space="preserve">Values in </w:t>
      </w:r>
      <w:r>
        <w:t>Plant and Equipment</w:t>
      </w:r>
      <w:r w:rsidRPr="00DF5AE4">
        <w:t xml:space="preserve"> Tab</w:t>
      </w:r>
      <w:bookmarkEnd w:id="91"/>
    </w:p>
    <w:p w14:paraId="00DD8C8C" w14:textId="1DC71A22" w:rsidR="005C08F3" w:rsidRDefault="005C08F3" w:rsidP="005C08F3">
      <w:pPr>
        <w:pStyle w:val="NRELTableCaption"/>
      </w:pPr>
    </w:p>
    <w:tbl>
      <w:tblPr>
        <w:tblStyle w:val="ListTable1Light-Accent5"/>
        <w:tblW w:w="5000" w:type="pct"/>
        <w:tblLayout w:type="fixed"/>
        <w:tblLook w:val="04A0" w:firstRow="1" w:lastRow="0" w:firstColumn="1" w:lastColumn="0" w:noHBand="0" w:noVBand="1"/>
      </w:tblPr>
      <w:tblGrid>
        <w:gridCol w:w="721"/>
        <w:gridCol w:w="1196"/>
        <w:gridCol w:w="3079"/>
        <w:gridCol w:w="1440"/>
        <w:gridCol w:w="1664"/>
        <w:gridCol w:w="1260"/>
      </w:tblGrid>
      <w:tr w:rsidR="00892837" w:rsidRPr="000C243B" w14:paraId="4818160F" w14:textId="77777777" w:rsidTr="00CF7BCA">
        <w:trPr>
          <w:cnfStyle w:val="100000000000" w:firstRow="1" w:lastRow="0" w:firstColumn="0" w:lastColumn="0" w:oddVBand="0" w:evenVBand="0" w:oddHBand="0" w:evenHBand="0" w:firstRowFirstColumn="0" w:firstRowLastColumn="0" w:lastRowFirstColumn="0" w:lastRowLastColumn="0"/>
          <w:trHeight w:val="615"/>
        </w:trPr>
        <w:tc>
          <w:tcPr>
            <w:cnfStyle w:val="001000000000" w:firstRow="0" w:lastRow="0" w:firstColumn="1" w:lastColumn="0" w:oddVBand="0" w:evenVBand="0" w:oddHBand="0" w:evenHBand="0" w:firstRowFirstColumn="0" w:firstRowLastColumn="0" w:lastRowFirstColumn="0" w:lastRowLastColumn="0"/>
            <w:tcW w:w="385" w:type="pct"/>
            <w:hideMark/>
          </w:tcPr>
          <w:p w14:paraId="306EAEEB" w14:textId="77777777" w:rsidR="00892837" w:rsidRPr="000C243B" w:rsidRDefault="00892837" w:rsidP="00190165">
            <w:pPr>
              <w:jc w:val="center"/>
              <w:rPr>
                <w:rFonts w:ascii="Arial" w:hAnsi="Arial" w:cs="Arial"/>
                <w:bCs w:val="0"/>
                <w:color w:val="000000"/>
                <w:sz w:val="20"/>
                <w:szCs w:val="20"/>
              </w:rPr>
            </w:pPr>
            <w:r w:rsidRPr="000C243B">
              <w:rPr>
                <w:rFonts w:ascii="Arial" w:hAnsi="Arial" w:cs="Arial"/>
                <w:bCs w:val="0"/>
                <w:color w:val="000000"/>
                <w:sz w:val="20"/>
                <w:szCs w:val="20"/>
              </w:rPr>
              <w:t>Tab in SAM</w:t>
            </w:r>
          </w:p>
        </w:tc>
        <w:tc>
          <w:tcPr>
            <w:tcW w:w="639" w:type="pct"/>
            <w:hideMark/>
          </w:tcPr>
          <w:p w14:paraId="21393B00" w14:textId="77777777" w:rsidR="00892837" w:rsidRPr="000C243B" w:rsidRDefault="00892837" w:rsidP="00190165">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color w:val="000000"/>
                <w:sz w:val="20"/>
                <w:szCs w:val="20"/>
              </w:rPr>
            </w:pPr>
          </w:p>
          <w:p w14:paraId="2B99295F" w14:textId="77777777" w:rsidR="00892837" w:rsidRPr="000C243B" w:rsidRDefault="00892837" w:rsidP="00190165">
            <w:pPr>
              <w:jc w:val="center"/>
              <w:cnfStyle w:val="100000000000" w:firstRow="1" w:lastRow="0" w:firstColumn="0" w:lastColumn="0" w:oddVBand="0" w:evenVBand="0" w:oddHBand="0" w:evenHBand="0" w:firstRowFirstColumn="0" w:firstRowLastColumn="0" w:lastRowFirstColumn="0" w:lastRowLastColumn="0"/>
              <w:rPr>
                <w:rFonts w:ascii="Arial" w:hAnsi="Arial" w:cs="Arial"/>
                <w:bCs w:val="0"/>
                <w:color w:val="000000"/>
                <w:sz w:val="20"/>
                <w:szCs w:val="20"/>
              </w:rPr>
            </w:pPr>
            <w:r w:rsidRPr="000C243B">
              <w:rPr>
                <w:rFonts w:ascii="Arial" w:hAnsi="Arial" w:cs="Arial"/>
                <w:bCs w:val="0"/>
                <w:color w:val="000000"/>
                <w:sz w:val="20"/>
                <w:szCs w:val="20"/>
              </w:rPr>
              <w:t>Block</w:t>
            </w:r>
          </w:p>
        </w:tc>
        <w:tc>
          <w:tcPr>
            <w:tcW w:w="1645" w:type="pct"/>
            <w:hideMark/>
          </w:tcPr>
          <w:p w14:paraId="2DD4E818" w14:textId="77777777" w:rsidR="00892837" w:rsidRPr="000C243B" w:rsidRDefault="00892837" w:rsidP="00190165">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color w:val="000000"/>
                <w:sz w:val="20"/>
                <w:szCs w:val="20"/>
              </w:rPr>
            </w:pPr>
          </w:p>
          <w:p w14:paraId="5BD8BE9A" w14:textId="77777777" w:rsidR="00892837" w:rsidRPr="000C243B" w:rsidRDefault="00892837" w:rsidP="00190165">
            <w:pPr>
              <w:jc w:val="center"/>
              <w:cnfStyle w:val="100000000000" w:firstRow="1" w:lastRow="0" w:firstColumn="0" w:lastColumn="0" w:oddVBand="0" w:evenVBand="0" w:oddHBand="0" w:evenHBand="0" w:firstRowFirstColumn="0" w:firstRowLastColumn="0" w:lastRowFirstColumn="0" w:lastRowLastColumn="0"/>
              <w:rPr>
                <w:rFonts w:ascii="Arial" w:hAnsi="Arial" w:cs="Arial"/>
                <w:bCs w:val="0"/>
                <w:color w:val="000000"/>
                <w:sz w:val="20"/>
                <w:szCs w:val="20"/>
              </w:rPr>
            </w:pPr>
            <w:r w:rsidRPr="000C243B">
              <w:rPr>
                <w:rFonts w:ascii="Arial" w:hAnsi="Arial" w:cs="Arial"/>
                <w:bCs w:val="0"/>
                <w:color w:val="000000"/>
                <w:sz w:val="20"/>
                <w:szCs w:val="20"/>
              </w:rPr>
              <w:t>Input</w:t>
            </w:r>
          </w:p>
        </w:tc>
        <w:tc>
          <w:tcPr>
            <w:tcW w:w="769" w:type="pct"/>
            <w:hideMark/>
          </w:tcPr>
          <w:p w14:paraId="25150AA4" w14:textId="77777777" w:rsidR="00892837" w:rsidRPr="000C243B" w:rsidRDefault="00892837" w:rsidP="00190165">
            <w:pPr>
              <w:jc w:val="center"/>
              <w:cnfStyle w:val="100000000000" w:firstRow="1" w:lastRow="0" w:firstColumn="0" w:lastColumn="0" w:oddVBand="0" w:evenVBand="0" w:oddHBand="0" w:evenHBand="0" w:firstRowFirstColumn="0" w:firstRowLastColumn="0" w:lastRowFirstColumn="0" w:lastRowLastColumn="0"/>
              <w:rPr>
                <w:rFonts w:ascii="Arial" w:hAnsi="Arial" w:cs="Arial"/>
                <w:bCs w:val="0"/>
                <w:color w:val="000000"/>
                <w:sz w:val="20"/>
                <w:szCs w:val="20"/>
              </w:rPr>
            </w:pPr>
            <w:r w:rsidRPr="000C243B">
              <w:rPr>
                <w:rFonts w:ascii="Arial" w:hAnsi="Arial" w:cs="Arial"/>
                <w:bCs w:val="0"/>
                <w:color w:val="000000"/>
                <w:sz w:val="20"/>
                <w:szCs w:val="20"/>
              </w:rPr>
              <w:t>Default Value in GETEM 2016</w:t>
            </w:r>
          </w:p>
        </w:tc>
        <w:tc>
          <w:tcPr>
            <w:tcW w:w="889" w:type="pct"/>
            <w:hideMark/>
          </w:tcPr>
          <w:p w14:paraId="36A1945F" w14:textId="77777777" w:rsidR="00892837" w:rsidRPr="000C243B" w:rsidRDefault="00892837" w:rsidP="00190165">
            <w:pPr>
              <w:jc w:val="center"/>
              <w:cnfStyle w:val="100000000000" w:firstRow="1" w:lastRow="0" w:firstColumn="0" w:lastColumn="0" w:oddVBand="0" w:evenVBand="0" w:oddHBand="0" w:evenHBand="0" w:firstRowFirstColumn="0" w:firstRowLastColumn="0" w:lastRowFirstColumn="0" w:lastRowLastColumn="0"/>
              <w:rPr>
                <w:rFonts w:ascii="Arial" w:hAnsi="Arial" w:cs="Arial"/>
                <w:bCs w:val="0"/>
                <w:color w:val="000000"/>
                <w:sz w:val="20"/>
                <w:szCs w:val="20"/>
              </w:rPr>
            </w:pPr>
            <w:r w:rsidRPr="000C243B">
              <w:rPr>
                <w:rFonts w:ascii="Arial" w:hAnsi="Arial" w:cs="Arial"/>
                <w:bCs w:val="0"/>
                <w:color w:val="000000"/>
                <w:sz w:val="20"/>
                <w:szCs w:val="20"/>
              </w:rPr>
              <w:t>Old Default Value in SAM</w:t>
            </w:r>
          </w:p>
        </w:tc>
        <w:tc>
          <w:tcPr>
            <w:tcW w:w="673" w:type="pct"/>
            <w:hideMark/>
          </w:tcPr>
          <w:p w14:paraId="6FC5CC56" w14:textId="77777777" w:rsidR="00892837" w:rsidRPr="000C243B" w:rsidRDefault="00892837" w:rsidP="00190165">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color w:val="000000"/>
                <w:sz w:val="20"/>
                <w:szCs w:val="20"/>
              </w:rPr>
            </w:pPr>
          </w:p>
          <w:p w14:paraId="123CF88E" w14:textId="77777777" w:rsidR="00892837" w:rsidRPr="000C243B" w:rsidRDefault="00892837" w:rsidP="00190165">
            <w:pPr>
              <w:jc w:val="center"/>
              <w:cnfStyle w:val="100000000000" w:firstRow="1" w:lastRow="0" w:firstColumn="0" w:lastColumn="0" w:oddVBand="0" w:evenVBand="0" w:oddHBand="0" w:evenHBand="0" w:firstRowFirstColumn="0" w:firstRowLastColumn="0" w:lastRowFirstColumn="0" w:lastRowLastColumn="0"/>
              <w:rPr>
                <w:rFonts w:ascii="Arial" w:hAnsi="Arial" w:cs="Arial"/>
                <w:bCs w:val="0"/>
                <w:color w:val="000000"/>
                <w:sz w:val="20"/>
                <w:szCs w:val="20"/>
              </w:rPr>
            </w:pPr>
            <w:r w:rsidRPr="000C243B">
              <w:rPr>
                <w:rFonts w:ascii="Arial" w:hAnsi="Arial" w:cs="Arial"/>
                <w:bCs w:val="0"/>
                <w:color w:val="000000"/>
                <w:sz w:val="20"/>
                <w:szCs w:val="20"/>
              </w:rPr>
              <w:t>Notes</w:t>
            </w:r>
          </w:p>
        </w:tc>
      </w:tr>
      <w:tr w:rsidR="00892837" w:rsidRPr="000C243B" w14:paraId="2A2134CC" w14:textId="77777777" w:rsidTr="00CF7BC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85" w:type="pct"/>
            <w:vMerge w:val="restart"/>
            <w:tcBorders>
              <w:top w:val="single" w:sz="4" w:space="0" w:color="92CDDC" w:themeColor="accent5" w:themeTint="99"/>
              <w:bottom w:val="single" w:sz="4" w:space="0" w:color="auto"/>
              <w:right w:val="single" w:sz="4" w:space="0" w:color="auto"/>
            </w:tcBorders>
            <w:noWrap/>
            <w:textDirection w:val="btLr"/>
            <w:hideMark/>
          </w:tcPr>
          <w:p w14:paraId="5F13194F" w14:textId="77777777" w:rsidR="00892837" w:rsidRPr="000C243B" w:rsidRDefault="00892837" w:rsidP="000E6201">
            <w:pPr>
              <w:jc w:val="center"/>
              <w:rPr>
                <w:rFonts w:ascii="Arial" w:hAnsi="Arial" w:cs="Arial"/>
                <w:color w:val="000000"/>
                <w:sz w:val="20"/>
                <w:szCs w:val="20"/>
              </w:rPr>
            </w:pPr>
            <w:r w:rsidRPr="000C243B">
              <w:rPr>
                <w:rFonts w:ascii="Arial" w:hAnsi="Arial" w:cs="Arial"/>
                <w:color w:val="000000"/>
                <w:sz w:val="20"/>
                <w:szCs w:val="20"/>
              </w:rPr>
              <w:t>Plant and Equipment</w:t>
            </w:r>
          </w:p>
        </w:tc>
        <w:tc>
          <w:tcPr>
            <w:tcW w:w="639" w:type="pct"/>
            <w:vMerge w:val="restart"/>
            <w:tcBorders>
              <w:top w:val="single" w:sz="4" w:space="0" w:color="92CDDC" w:themeColor="accent5" w:themeTint="99"/>
              <w:left w:val="single" w:sz="4" w:space="0" w:color="auto"/>
              <w:bottom w:val="single" w:sz="4" w:space="0" w:color="auto"/>
              <w:right w:val="single" w:sz="4" w:space="0" w:color="auto"/>
            </w:tcBorders>
            <w:textDirection w:val="btLr"/>
            <w:hideMark/>
          </w:tcPr>
          <w:p w14:paraId="7ABEE00F" w14:textId="77777777" w:rsidR="00892837" w:rsidRDefault="00892837" w:rsidP="00A064BE">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p>
          <w:p w14:paraId="07A6A307" w14:textId="77777777" w:rsidR="00892837" w:rsidRDefault="00892837" w:rsidP="00A064BE">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p>
          <w:p w14:paraId="1EC8F586" w14:textId="77777777" w:rsidR="00892837" w:rsidRPr="000C243B" w:rsidRDefault="00892837" w:rsidP="00676D6F">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0C243B">
              <w:rPr>
                <w:rFonts w:ascii="Arial" w:hAnsi="Arial" w:cs="Arial"/>
                <w:color w:val="000000"/>
                <w:sz w:val="20"/>
                <w:szCs w:val="20"/>
              </w:rPr>
              <w:t>Plant Configuration</w:t>
            </w:r>
          </w:p>
        </w:tc>
        <w:tc>
          <w:tcPr>
            <w:tcW w:w="1645" w:type="pct"/>
            <w:tcBorders>
              <w:left w:val="single" w:sz="4" w:space="0" w:color="auto"/>
            </w:tcBorders>
            <w:noWrap/>
            <w:hideMark/>
          </w:tcPr>
          <w:p w14:paraId="1E7FCF14" w14:textId="77777777" w:rsidR="00892837" w:rsidRPr="000C243B" w:rsidRDefault="00892837" w:rsidP="00900FC7">
            <w:pPr>
              <w:ind w:firstLineChars="100" w:firstLine="200"/>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0C243B">
              <w:rPr>
                <w:rFonts w:ascii="Arial" w:hAnsi="Arial" w:cs="Arial"/>
                <w:color w:val="000000"/>
                <w:sz w:val="20"/>
                <w:szCs w:val="20"/>
              </w:rPr>
              <w:t>Toggle:</w:t>
            </w:r>
          </w:p>
        </w:tc>
        <w:tc>
          <w:tcPr>
            <w:tcW w:w="769" w:type="pct"/>
            <w:hideMark/>
          </w:tcPr>
          <w:p w14:paraId="2837EAFD" w14:textId="77777777" w:rsidR="00892837" w:rsidRPr="000C243B" w:rsidRDefault="00892837" w:rsidP="00900FC7">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0C243B">
              <w:rPr>
                <w:rFonts w:ascii="Arial" w:hAnsi="Arial" w:cs="Arial"/>
                <w:color w:val="000000"/>
                <w:sz w:val="20"/>
                <w:szCs w:val="20"/>
              </w:rPr>
              <w:t> </w:t>
            </w:r>
          </w:p>
        </w:tc>
        <w:tc>
          <w:tcPr>
            <w:tcW w:w="889" w:type="pct"/>
            <w:noWrap/>
            <w:hideMark/>
          </w:tcPr>
          <w:p w14:paraId="74582966" w14:textId="77777777" w:rsidR="00892837" w:rsidRPr="000C243B" w:rsidRDefault="00892837" w:rsidP="00900FC7">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0C243B">
              <w:rPr>
                <w:rFonts w:ascii="Arial" w:hAnsi="Arial" w:cs="Arial"/>
                <w:color w:val="000000"/>
                <w:sz w:val="20"/>
                <w:szCs w:val="20"/>
              </w:rPr>
              <w:t> </w:t>
            </w:r>
          </w:p>
        </w:tc>
        <w:tc>
          <w:tcPr>
            <w:tcW w:w="673" w:type="pct"/>
            <w:hideMark/>
          </w:tcPr>
          <w:p w14:paraId="75391680" w14:textId="77777777" w:rsidR="00892837" w:rsidRPr="000C243B" w:rsidRDefault="00892837" w:rsidP="00900FC7">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0C243B">
              <w:rPr>
                <w:rFonts w:ascii="Arial" w:hAnsi="Arial" w:cs="Arial"/>
                <w:color w:val="000000"/>
                <w:sz w:val="20"/>
                <w:szCs w:val="20"/>
              </w:rPr>
              <w:t> </w:t>
            </w:r>
          </w:p>
        </w:tc>
      </w:tr>
      <w:tr w:rsidR="00892837" w:rsidRPr="000C243B" w14:paraId="41BACA9B" w14:textId="77777777" w:rsidTr="00CF7BCA">
        <w:trPr>
          <w:trHeight w:val="300"/>
        </w:trPr>
        <w:tc>
          <w:tcPr>
            <w:cnfStyle w:val="001000000000" w:firstRow="0" w:lastRow="0" w:firstColumn="1" w:lastColumn="0" w:oddVBand="0" w:evenVBand="0" w:oddHBand="0" w:evenHBand="0" w:firstRowFirstColumn="0" w:firstRowLastColumn="0" w:lastRowFirstColumn="0" w:lastRowLastColumn="0"/>
            <w:tcW w:w="385" w:type="pct"/>
            <w:vMerge/>
            <w:tcBorders>
              <w:bottom w:val="single" w:sz="4" w:space="0" w:color="auto"/>
              <w:right w:val="single" w:sz="4" w:space="0" w:color="auto"/>
            </w:tcBorders>
            <w:hideMark/>
          </w:tcPr>
          <w:p w14:paraId="56F3392B" w14:textId="77777777" w:rsidR="00892837" w:rsidRPr="000C243B" w:rsidRDefault="00892837">
            <w:pPr>
              <w:rPr>
                <w:rFonts w:ascii="Arial" w:hAnsi="Arial" w:cs="Arial"/>
                <w:color w:val="000000"/>
                <w:sz w:val="20"/>
                <w:szCs w:val="20"/>
              </w:rPr>
            </w:pPr>
          </w:p>
        </w:tc>
        <w:tc>
          <w:tcPr>
            <w:tcW w:w="639" w:type="pct"/>
            <w:vMerge/>
            <w:tcBorders>
              <w:left w:val="single" w:sz="4" w:space="0" w:color="auto"/>
              <w:bottom w:val="single" w:sz="4" w:space="0" w:color="auto"/>
              <w:right w:val="single" w:sz="4" w:space="0" w:color="auto"/>
            </w:tcBorders>
            <w:hideMark/>
          </w:tcPr>
          <w:p w14:paraId="4BE51644" w14:textId="77777777" w:rsidR="00892837" w:rsidRPr="000C243B" w:rsidRDefault="00892837" w:rsidP="00900FC7">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p>
        </w:tc>
        <w:tc>
          <w:tcPr>
            <w:tcW w:w="1645" w:type="pct"/>
            <w:tcBorders>
              <w:left w:val="single" w:sz="4" w:space="0" w:color="auto"/>
            </w:tcBorders>
            <w:noWrap/>
            <w:hideMark/>
          </w:tcPr>
          <w:p w14:paraId="2E93FAE8" w14:textId="77777777" w:rsidR="00892837" w:rsidRPr="000C243B" w:rsidRDefault="00892837" w:rsidP="00900FC7">
            <w:pPr>
              <w:ind w:firstLineChars="100" w:firstLine="200"/>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0C243B">
              <w:rPr>
                <w:rFonts w:ascii="Arial" w:hAnsi="Arial" w:cs="Arial"/>
                <w:color w:val="000000"/>
                <w:sz w:val="20"/>
                <w:szCs w:val="20"/>
              </w:rPr>
              <w:t>Specify Plant Output</w:t>
            </w:r>
          </w:p>
        </w:tc>
        <w:tc>
          <w:tcPr>
            <w:tcW w:w="769" w:type="pct"/>
            <w:hideMark/>
          </w:tcPr>
          <w:p w14:paraId="7E0D65B4" w14:textId="77777777" w:rsidR="00892837" w:rsidRPr="000C243B" w:rsidRDefault="00892837" w:rsidP="00900FC7">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0C243B">
              <w:rPr>
                <w:rFonts w:ascii="Arial" w:hAnsi="Arial" w:cs="Arial"/>
                <w:color w:val="000000"/>
                <w:sz w:val="20"/>
                <w:szCs w:val="20"/>
              </w:rPr>
              <w:t>30,000 kW</w:t>
            </w:r>
          </w:p>
        </w:tc>
        <w:tc>
          <w:tcPr>
            <w:tcW w:w="889" w:type="pct"/>
            <w:noWrap/>
            <w:hideMark/>
          </w:tcPr>
          <w:p w14:paraId="1C0DF97D" w14:textId="77777777" w:rsidR="00892837" w:rsidRPr="000C243B" w:rsidRDefault="00892837" w:rsidP="00900FC7">
            <w:pPr>
              <w:ind w:firstLineChars="100" w:firstLine="200"/>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0C243B">
              <w:rPr>
                <w:rFonts w:ascii="Arial" w:hAnsi="Arial" w:cs="Arial"/>
                <w:color w:val="000000"/>
                <w:sz w:val="20"/>
                <w:szCs w:val="20"/>
              </w:rPr>
              <w:t>15,000 kW</w:t>
            </w:r>
          </w:p>
        </w:tc>
        <w:tc>
          <w:tcPr>
            <w:tcW w:w="673" w:type="pct"/>
            <w:hideMark/>
          </w:tcPr>
          <w:p w14:paraId="5F28F7E4" w14:textId="77777777" w:rsidR="00892837" w:rsidRPr="000C243B" w:rsidRDefault="00892837" w:rsidP="00900FC7">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0C243B">
              <w:rPr>
                <w:rFonts w:ascii="Arial" w:hAnsi="Arial" w:cs="Arial"/>
                <w:color w:val="000000"/>
                <w:sz w:val="20"/>
                <w:szCs w:val="20"/>
              </w:rPr>
              <w:t> </w:t>
            </w:r>
          </w:p>
        </w:tc>
      </w:tr>
      <w:tr w:rsidR="00892837" w:rsidRPr="000C243B" w14:paraId="12A3A574" w14:textId="77777777" w:rsidTr="00CF7BCA">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385" w:type="pct"/>
            <w:vMerge/>
            <w:tcBorders>
              <w:bottom w:val="single" w:sz="4" w:space="0" w:color="auto"/>
              <w:right w:val="single" w:sz="4" w:space="0" w:color="auto"/>
            </w:tcBorders>
            <w:hideMark/>
          </w:tcPr>
          <w:p w14:paraId="35FB81EA" w14:textId="77777777" w:rsidR="00892837" w:rsidRPr="000C243B" w:rsidRDefault="00892837">
            <w:pPr>
              <w:rPr>
                <w:rFonts w:ascii="Arial" w:hAnsi="Arial" w:cs="Arial"/>
                <w:color w:val="000000"/>
                <w:sz w:val="20"/>
                <w:szCs w:val="20"/>
              </w:rPr>
            </w:pPr>
          </w:p>
        </w:tc>
        <w:tc>
          <w:tcPr>
            <w:tcW w:w="639" w:type="pct"/>
            <w:vMerge/>
            <w:tcBorders>
              <w:left w:val="single" w:sz="4" w:space="0" w:color="auto"/>
              <w:bottom w:val="single" w:sz="4" w:space="0" w:color="auto"/>
              <w:right w:val="single" w:sz="4" w:space="0" w:color="auto"/>
            </w:tcBorders>
            <w:hideMark/>
          </w:tcPr>
          <w:p w14:paraId="0CB3AD2D" w14:textId="77777777" w:rsidR="00892837" w:rsidRPr="000C243B" w:rsidRDefault="00892837" w:rsidP="00900FC7">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p>
        </w:tc>
        <w:tc>
          <w:tcPr>
            <w:tcW w:w="1645" w:type="pct"/>
            <w:tcBorders>
              <w:left w:val="single" w:sz="4" w:space="0" w:color="auto"/>
            </w:tcBorders>
            <w:noWrap/>
            <w:hideMark/>
          </w:tcPr>
          <w:p w14:paraId="64074F8B" w14:textId="77777777" w:rsidR="00892837" w:rsidRPr="000C243B" w:rsidRDefault="00892837" w:rsidP="00900FC7">
            <w:pPr>
              <w:ind w:firstLineChars="100" w:firstLine="200"/>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0C243B">
              <w:rPr>
                <w:rFonts w:ascii="Arial" w:hAnsi="Arial" w:cs="Arial"/>
                <w:color w:val="000000"/>
                <w:sz w:val="20"/>
                <w:szCs w:val="20"/>
              </w:rPr>
              <w:t>Use exact number of wells</w:t>
            </w:r>
          </w:p>
        </w:tc>
        <w:tc>
          <w:tcPr>
            <w:tcW w:w="769" w:type="pct"/>
            <w:hideMark/>
          </w:tcPr>
          <w:p w14:paraId="07836A2E" w14:textId="77777777" w:rsidR="00892837" w:rsidRPr="000C243B" w:rsidRDefault="00892837" w:rsidP="00900FC7">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0C243B">
              <w:rPr>
                <w:rFonts w:ascii="Arial" w:hAnsi="Arial" w:cs="Arial"/>
                <w:color w:val="000000"/>
                <w:sz w:val="20"/>
                <w:szCs w:val="20"/>
              </w:rPr>
              <w:t>1</w:t>
            </w:r>
          </w:p>
        </w:tc>
        <w:tc>
          <w:tcPr>
            <w:tcW w:w="889" w:type="pct"/>
            <w:noWrap/>
            <w:hideMark/>
          </w:tcPr>
          <w:p w14:paraId="5C77467E" w14:textId="77777777" w:rsidR="00892837" w:rsidRPr="000C243B" w:rsidRDefault="00892837" w:rsidP="00900FC7">
            <w:pPr>
              <w:ind w:firstLineChars="100" w:firstLine="200"/>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0C243B">
              <w:rPr>
                <w:rFonts w:ascii="Arial" w:hAnsi="Arial" w:cs="Arial"/>
                <w:color w:val="000000"/>
                <w:sz w:val="20"/>
                <w:szCs w:val="20"/>
              </w:rPr>
              <w:t>3</w:t>
            </w:r>
          </w:p>
        </w:tc>
        <w:tc>
          <w:tcPr>
            <w:tcW w:w="673" w:type="pct"/>
            <w:hideMark/>
          </w:tcPr>
          <w:p w14:paraId="66D84A34" w14:textId="77777777" w:rsidR="00892837" w:rsidRPr="000C243B" w:rsidRDefault="00892837" w:rsidP="00900FC7">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0C243B">
              <w:rPr>
                <w:rFonts w:ascii="Arial" w:hAnsi="Arial" w:cs="Arial"/>
                <w:color w:val="000000"/>
                <w:sz w:val="20"/>
                <w:szCs w:val="20"/>
              </w:rPr>
              <w:t>Default in GETEM is 1, but isn't realistic. Left in SAM as 3</w:t>
            </w:r>
          </w:p>
        </w:tc>
      </w:tr>
      <w:tr w:rsidR="00892837" w:rsidRPr="000C243B" w14:paraId="0B29D3AA" w14:textId="77777777" w:rsidTr="00CF7BCA">
        <w:trPr>
          <w:trHeight w:val="300"/>
        </w:trPr>
        <w:tc>
          <w:tcPr>
            <w:cnfStyle w:val="001000000000" w:firstRow="0" w:lastRow="0" w:firstColumn="1" w:lastColumn="0" w:oddVBand="0" w:evenVBand="0" w:oddHBand="0" w:evenHBand="0" w:firstRowFirstColumn="0" w:firstRowLastColumn="0" w:lastRowFirstColumn="0" w:lastRowLastColumn="0"/>
            <w:tcW w:w="385" w:type="pct"/>
            <w:vMerge/>
            <w:tcBorders>
              <w:bottom w:val="single" w:sz="4" w:space="0" w:color="auto"/>
              <w:right w:val="single" w:sz="4" w:space="0" w:color="auto"/>
            </w:tcBorders>
            <w:hideMark/>
          </w:tcPr>
          <w:p w14:paraId="2B0F1095" w14:textId="77777777" w:rsidR="00892837" w:rsidRPr="000C243B" w:rsidRDefault="00892837">
            <w:pPr>
              <w:rPr>
                <w:rFonts w:ascii="Arial" w:hAnsi="Arial" w:cs="Arial"/>
                <w:color w:val="000000"/>
                <w:sz w:val="20"/>
                <w:szCs w:val="20"/>
              </w:rPr>
            </w:pPr>
          </w:p>
        </w:tc>
        <w:tc>
          <w:tcPr>
            <w:tcW w:w="639" w:type="pct"/>
            <w:vMerge/>
            <w:tcBorders>
              <w:left w:val="single" w:sz="4" w:space="0" w:color="auto"/>
              <w:bottom w:val="single" w:sz="4" w:space="0" w:color="auto"/>
              <w:right w:val="single" w:sz="4" w:space="0" w:color="auto"/>
            </w:tcBorders>
            <w:hideMark/>
          </w:tcPr>
          <w:p w14:paraId="7BFBFBDE" w14:textId="77777777" w:rsidR="00892837" w:rsidRPr="000C243B" w:rsidRDefault="00892837" w:rsidP="00900FC7">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p>
        </w:tc>
        <w:tc>
          <w:tcPr>
            <w:tcW w:w="1645" w:type="pct"/>
            <w:tcBorders>
              <w:left w:val="single" w:sz="4" w:space="0" w:color="auto"/>
            </w:tcBorders>
            <w:noWrap/>
            <w:hideMark/>
          </w:tcPr>
          <w:p w14:paraId="0CFA6864" w14:textId="77777777" w:rsidR="00892837" w:rsidRPr="000C243B" w:rsidRDefault="00892837" w:rsidP="00900FC7">
            <w:pPr>
              <w:ind w:firstLineChars="100" w:firstLine="200"/>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0C243B">
              <w:rPr>
                <w:rFonts w:ascii="Arial" w:hAnsi="Arial" w:cs="Arial"/>
                <w:color w:val="000000"/>
                <w:sz w:val="20"/>
                <w:szCs w:val="20"/>
              </w:rPr>
              <w:t>Conversion Plant Type</w:t>
            </w:r>
          </w:p>
        </w:tc>
        <w:tc>
          <w:tcPr>
            <w:tcW w:w="769" w:type="pct"/>
            <w:hideMark/>
          </w:tcPr>
          <w:p w14:paraId="7D8377CD" w14:textId="77777777" w:rsidR="00892837" w:rsidRPr="000C243B" w:rsidRDefault="00892837" w:rsidP="00900FC7">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0C243B">
              <w:rPr>
                <w:rFonts w:ascii="Arial" w:hAnsi="Arial" w:cs="Arial"/>
                <w:color w:val="000000"/>
                <w:sz w:val="20"/>
                <w:szCs w:val="20"/>
              </w:rPr>
              <w:t>Binary</w:t>
            </w:r>
          </w:p>
        </w:tc>
        <w:tc>
          <w:tcPr>
            <w:tcW w:w="889" w:type="pct"/>
            <w:noWrap/>
            <w:hideMark/>
          </w:tcPr>
          <w:p w14:paraId="5A32B3C4" w14:textId="77777777" w:rsidR="00892837" w:rsidRPr="000C243B" w:rsidRDefault="00892837" w:rsidP="00900FC7">
            <w:pPr>
              <w:ind w:firstLineChars="100" w:firstLine="200"/>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0C243B">
              <w:rPr>
                <w:rFonts w:ascii="Arial" w:hAnsi="Arial" w:cs="Arial"/>
                <w:color w:val="000000"/>
                <w:sz w:val="20"/>
                <w:szCs w:val="20"/>
              </w:rPr>
              <w:t>Binary</w:t>
            </w:r>
          </w:p>
        </w:tc>
        <w:tc>
          <w:tcPr>
            <w:tcW w:w="673" w:type="pct"/>
            <w:hideMark/>
          </w:tcPr>
          <w:p w14:paraId="6627425D" w14:textId="77777777" w:rsidR="00892837" w:rsidRPr="000C243B" w:rsidRDefault="00892837" w:rsidP="00900FC7">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0C243B">
              <w:rPr>
                <w:rFonts w:ascii="Arial" w:hAnsi="Arial" w:cs="Arial"/>
                <w:color w:val="000000"/>
                <w:sz w:val="20"/>
                <w:szCs w:val="20"/>
              </w:rPr>
              <w:t> </w:t>
            </w:r>
          </w:p>
        </w:tc>
      </w:tr>
      <w:tr w:rsidR="00892837" w:rsidRPr="000C243B" w14:paraId="70A8C4A7" w14:textId="77777777" w:rsidTr="00CF7BCA">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385" w:type="pct"/>
            <w:vMerge/>
            <w:tcBorders>
              <w:bottom w:val="single" w:sz="4" w:space="0" w:color="auto"/>
              <w:right w:val="single" w:sz="4" w:space="0" w:color="auto"/>
            </w:tcBorders>
            <w:hideMark/>
          </w:tcPr>
          <w:p w14:paraId="5EA9C71F" w14:textId="77777777" w:rsidR="00892837" w:rsidRPr="000C243B" w:rsidRDefault="00892837">
            <w:pPr>
              <w:rPr>
                <w:rFonts w:ascii="Arial" w:hAnsi="Arial" w:cs="Arial"/>
                <w:color w:val="000000"/>
                <w:sz w:val="20"/>
                <w:szCs w:val="20"/>
              </w:rPr>
            </w:pPr>
          </w:p>
        </w:tc>
        <w:tc>
          <w:tcPr>
            <w:tcW w:w="639" w:type="pct"/>
            <w:vMerge/>
            <w:tcBorders>
              <w:left w:val="single" w:sz="4" w:space="0" w:color="auto"/>
              <w:bottom w:val="single" w:sz="4" w:space="0" w:color="auto"/>
              <w:right w:val="single" w:sz="4" w:space="0" w:color="auto"/>
            </w:tcBorders>
            <w:hideMark/>
          </w:tcPr>
          <w:p w14:paraId="3248CA1A" w14:textId="77777777" w:rsidR="00892837" w:rsidRPr="000C243B" w:rsidRDefault="00892837" w:rsidP="00900FC7">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p>
        </w:tc>
        <w:tc>
          <w:tcPr>
            <w:tcW w:w="1645" w:type="pct"/>
            <w:tcBorders>
              <w:left w:val="single" w:sz="4" w:space="0" w:color="auto"/>
            </w:tcBorders>
            <w:noWrap/>
            <w:hideMark/>
          </w:tcPr>
          <w:p w14:paraId="2D7E191E" w14:textId="77777777" w:rsidR="00892837" w:rsidRPr="000C243B" w:rsidRDefault="00892837" w:rsidP="00900FC7">
            <w:pPr>
              <w:ind w:firstLineChars="100" w:firstLine="200"/>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0C243B">
              <w:rPr>
                <w:rFonts w:ascii="Arial" w:hAnsi="Arial" w:cs="Arial"/>
                <w:color w:val="000000"/>
                <w:sz w:val="20"/>
                <w:szCs w:val="20"/>
              </w:rPr>
              <w:t xml:space="preserve">Plant Efficiency </w:t>
            </w:r>
          </w:p>
        </w:tc>
        <w:tc>
          <w:tcPr>
            <w:tcW w:w="769" w:type="pct"/>
            <w:hideMark/>
          </w:tcPr>
          <w:p w14:paraId="59966D49" w14:textId="77777777" w:rsidR="00892837" w:rsidRPr="000C243B" w:rsidRDefault="00892837" w:rsidP="00900FC7">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0C243B">
              <w:rPr>
                <w:rFonts w:ascii="Arial" w:hAnsi="Arial" w:cs="Arial"/>
                <w:color w:val="000000"/>
                <w:sz w:val="20"/>
                <w:szCs w:val="20"/>
              </w:rPr>
              <w:t>n/a</w:t>
            </w:r>
          </w:p>
        </w:tc>
        <w:tc>
          <w:tcPr>
            <w:tcW w:w="889" w:type="pct"/>
            <w:noWrap/>
            <w:hideMark/>
          </w:tcPr>
          <w:p w14:paraId="3751C3ED" w14:textId="77777777" w:rsidR="00892837" w:rsidRPr="000C243B" w:rsidRDefault="00892837" w:rsidP="00900FC7">
            <w:pPr>
              <w:ind w:firstLineChars="100" w:firstLine="200"/>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0C243B">
              <w:rPr>
                <w:rFonts w:ascii="Arial" w:hAnsi="Arial" w:cs="Arial"/>
                <w:color w:val="000000"/>
                <w:sz w:val="20"/>
                <w:szCs w:val="20"/>
              </w:rPr>
              <w:t>95%</w:t>
            </w:r>
          </w:p>
        </w:tc>
        <w:tc>
          <w:tcPr>
            <w:tcW w:w="673" w:type="pct"/>
            <w:hideMark/>
          </w:tcPr>
          <w:p w14:paraId="56D62726" w14:textId="77777777" w:rsidR="00892837" w:rsidRPr="000C243B" w:rsidRDefault="00892837" w:rsidP="00900FC7">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0C243B">
              <w:rPr>
                <w:rFonts w:ascii="Arial" w:hAnsi="Arial" w:cs="Arial"/>
                <w:color w:val="000000"/>
                <w:sz w:val="20"/>
                <w:szCs w:val="20"/>
              </w:rPr>
              <w:t>Not an input in GETEM. Value lowered to 80% in SAM - more realistic.</w:t>
            </w:r>
          </w:p>
        </w:tc>
      </w:tr>
      <w:tr w:rsidR="00892837" w:rsidRPr="000C243B" w14:paraId="63915669" w14:textId="77777777" w:rsidTr="00CF7BCA">
        <w:trPr>
          <w:trHeight w:val="300"/>
        </w:trPr>
        <w:tc>
          <w:tcPr>
            <w:cnfStyle w:val="001000000000" w:firstRow="0" w:lastRow="0" w:firstColumn="1" w:lastColumn="0" w:oddVBand="0" w:evenVBand="0" w:oddHBand="0" w:evenHBand="0" w:firstRowFirstColumn="0" w:firstRowLastColumn="0" w:lastRowFirstColumn="0" w:lastRowLastColumn="0"/>
            <w:tcW w:w="385" w:type="pct"/>
            <w:vMerge/>
            <w:tcBorders>
              <w:bottom w:val="single" w:sz="4" w:space="0" w:color="auto"/>
              <w:right w:val="single" w:sz="4" w:space="0" w:color="auto"/>
            </w:tcBorders>
            <w:hideMark/>
          </w:tcPr>
          <w:p w14:paraId="158D316F" w14:textId="77777777" w:rsidR="00892837" w:rsidRPr="000C243B" w:rsidRDefault="00892837">
            <w:pPr>
              <w:rPr>
                <w:rFonts w:ascii="Arial" w:hAnsi="Arial" w:cs="Arial"/>
                <w:color w:val="000000"/>
                <w:sz w:val="20"/>
                <w:szCs w:val="20"/>
              </w:rPr>
            </w:pPr>
          </w:p>
        </w:tc>
        <w:tc>
          <w:tcPr>
            <w:tcW w:w="639" w:type="pct"/>
            <w:vMerge/>
            <w:tcBorders>
              <w:left w:val="single" w:sz="4" w:space="0" w:color="auto"/>
              <w:bottom w:val="single" w:sz="4" w:space="0" w:color="auto"/>
              <w:right w:val="single" w:sz="4" w:space="0" w:color="auto"/>
            </w:tcBorders>
            <w:hideMark/>
          </w:tcPr>
          <w:p w14:paraId="64AE1F0D" w14:textId="77777777" w:rsidR="00892837" w:rsidRPr="000C243B" w:rsidRDefault="00892837" w:rsidP="00900FC7">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p>
        </w:tc>
        <w:tc>
          <w:tcPr>
            <w:tcW w:w="1645" w:type="pct"/>
            <w:tcBorders>
              <w:left w:val="single" w:sz="4" w:space="0" w:color="auto"/>
            </w:tcBorders>
            <w:noWrap/>
            <w:hideMark/>
          </w:tcPr>
          <w:p w14:paraId="06EA2A9D" w14:textId="77777777" w:rsidR="00892837" w:rsidRPr="000C243B" w:rsidRDefault="00892837" w:rsidP="00900FC7">
            <w:pPr>
              <w:ind w:firstLineChars="100" w:firstLine="200"/>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0C243B">
              <w:rPr>
                <w:rFonts w:ascii="Arial" w:hAnsi="Arial" w:cs="Arial"/>
                <w:color w:val="000000"/>
                <w:sz w:val="20"/>
                <w:szCs w:val="20"/>
              </w:rPr>
              <w:t xml:space="preserve">Enter Plant Design Temperature </w:t>
            </w:r>
          </w:p>
        </w:tc>
        <w:tc>
          <w:tcPr>
            <w:tcW w:w="769" w:type="pct"/>
            <w:hideMark/>
          </w:tcPr>
          <w:p w14:paraId="60718A4C" w14:textId="77777777" w:rsidR="00892837" w:rsidRPr="000C243B" w:rsidRDefault="00892837" w:rsidP="00900FC7">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0C243B">
              <w:rPr>
                <w:rFonts w:ascii="Arial" w:hAnsi="Arial" w:cs="Arial"/>
                <w:color w:val="000000"/>
                <w:sz w:val="20"/>
                <w:szCs w:val="20"/>
              </w:rPr>
              <w:t>n/a</w:t>
            </w:r>
          </w:p>
        </w:tc>
        <w:tc>
          <w:tcPr>
            <w:tcW w:w="889" w:type="pct"/>
            <w:noWrap/>
            <w:hideMark/>
          </w:tcPr>
          <w:p w14:paraId="0F35229D" w14:textId="77777777" w:rsidR="00892837" w:rsidRPr="000C243B" w:rsidRDefault="00892837" w:rsidP="00900FC7">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0C243B">
              <w:rPr>
                <w:rFonts w:ascii="Arial" w:hAnsi="Arial" w:cs="Arial"/>
                <w:color w:val="000000"/>
                <w:sz w:val="20"/>
                <w:szCs w:val="20"/>
              </w:rPr>
              <w:t> </w:t>
            </w:r>
          </w:p>
        </w:tc>
        <w:tc>
          <w:tcPr>
            <w:tcW w:w="673" w:type="pct"/>
            <w:hideMark/>
          </w:tcPr>
          <w:p w14:paraId="047DA78C" w14:textId="77777777" w:rsidR="00892837" w:rsidRPr="000C243B" w:rsidRDefault="00892837" w:rsidP="00900FC7">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0C243B">
              <w:rPr>
                <w:rFonts w:ascii="Arial" w:hAnsi="Arial" w:cs="Arial"/>
                <w:color w:val="000000"/>
                <w:sz w:val="20"/>
                <w:szCs w:val="20"/>
              </w:rPr>
              <w:t xml:space="preserve">Not an input in GETEM. </w:t>
            </w:r>
          </w:p>
        </w:tc>
      </w:tr>
      <w:tr w:rsidR="00892837" w:rsidRPr="000C243B" w14:paraId="72938164" w14:textId="77777777" w:rsidTr="00CF7BCA">
        <w:trPr>
          <w:cnfStyle w:val="000000100000" w:firstRow="0" w:lastRow="0" w:firstColumn="0" w:lastColumn="0" w:oddVBand="0" w:evenVBand="0" w:oddHBand="1" w:evenHBand="0" w:firstRowFirstColumn="0" w:firstRowLastColumn="0" w:lastRowFirstColumn="0" w:lastRowLastColumn="0"/>
          <w:trHeight w:val="615"/>
        </w:trPr>
        <w:tc>
          <w:tcPr>
            <w:cnfStyle w:val="001000000000" w:firstRow="0" w:lastRow="0" w:firstColumn="1" w:lastColumn="0" w:oddVBand="0" w:evenVBand="0" w:oddHBand="0" w:evenHBand="0" w:firstRowFirstColumn="0" w:firstRowLastColumn="0" w:lastRowFirstColumn="0" w:lastRowLastColumn="0"/>
            <w:tcW w:w="385" w:type="pct"/>
            <w:vMerge/>
            <w:tcBorders>
              <w:bottom w:val="single" w:sz="4" w:space="0" w:color="auto"/>
              <w:right w:val="single" w:sz="4" w:space="0" w:color="auto"/>
            </w:tcBorders>
            <w:hideMark/>
          </w:tcPr>
          <w:p w14:paraId="59ACEEF5" w14:textId="77777777" w:rsidR="00892837" w:rsidRPr="000C243B" w:rsidRDefault="00892837">
            <w:pPr>
              <w:rPr>
                <w:rFonts w:ascii="Arial" w:hAnsi="Arial" w:cs="Arial"/>
                <w:color w:val="000000"/>
                <w:sz w:val="20"/>
                <w:szCs w:val="20"/>
              </w:rPr>
            </w:pPr>
          </w:p>
        </w:tc>
        <w:tc>
          <w:tcPr>
            <w:tcW w:w="639" w:type="pct"/>
            <w:vMerge/>
            <w:tcBorders>
              <w:left w:val="single" w:sz="4" w:space="0" w:color="auto"/>
              <w:bottom w:val="single" w:sz="4" w:space="0" w:color="auto"/>
              <w:right w:val="single" w:sz="4" w:space="0" w:color="auto"/>
            </w:tcBorders>
            <w:hideMark/>
          </w:tcPr>
          <w:p w14:paraId="5A580DA9" w14:textId="77777777" w:rsidR="00892837" w:rsidRPr="000C243B" w:rsidRDefault="00892837" w:rsidP="00900FC7">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p>
        </w:tc>
        <w:tc>
          <w:tcPr>
            <w:tcW w:w="1645" w:type="pct"/>
            <w:tcBorders>
              <w:left w:val="single" w:sz="4" w:space="0" w:color="auto"/>
            </w:tcBorders>
            <w:hideMark/>
          </w:tcPr>
          <w:p w14:paraId="7F10F25E" w14:textId="77777777" w:rsidR="00892837" w:rsidRPr="000C243B" w:rsidRDefault="00892837" w:rsidP="00900FC7">
            <w:pPr>
              <w:ind w:firstLineChars="100" w:firstLine="200"/>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0C243B">
              <w:rPr>
                <w:rFonts w:ascii="Arial" w:hAnsi="Arial" w:cs="Arial"/>
                <w:color w:val="000000"/>
                <w:sz w:val="20"/>
                <w:szCs w:val="20"/>
              </w:rPr>
              <w:t>Automatically set to Resource Temp</w:t>
            </w:r>
          </w:p>
        </w:tc>
        <w:tc>
          <w:tcPr>
            <w:tcW w:w="769" w:type="pct"/>
            <w:hideMark/>
          </w:tcPr>
          <w:p w14:paraId="482F0885" w14:textId="77777777" w:rsidR="00892837" w:rsidRPr="000C243B" w:rsidRDefault="00892837" w:rsidP="00900FC7">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0C243B">
              <w:rPr>
                <w:rFonts w:ascii="Arial" w:hAnsi="Arial" w:cs="Arial"/>
                <w:color w:val="000000"/>
                <w:sz w:val="20"/>
                <w:szCs w:val="20"/>
              </w:rPr>
              <w:t>n/a</w:t>
            </w:r>
          </w:p>
        </w:tc>
        <w:tc>
          <w:tcPr>
            <w:tcW w:w="889" w:type="pct"/>
            <w:noWrap/>
            <w:hideMark/>
          </w:tcPr>
          <w:p w14:paraId="2F1F5B9F" w14:textId="77777777" w:rsidR="00892837" w:rsidRPr="000C243B" w:rsidRDefault="00892837" w:rsidP="00900FC7">
            <w:pPr>
              <w:ind w:firstLineChars="100" w:firstLine="200"/>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0C243B">
              <w:rPr>
                <w:rFonts w:ascii="Arial" w:hAnsi="Arial" w:cs="Arial"/>
                <w:color w:val="000000"/>
                <w:sz w:val="20"/>
                <w:szCs w:val="20"/>
              </w:rPr>
              <w:t>No (Unchecked)</w:t>
            </w:r>
          </w:p>
        </w:tc>
        <w:tc>
          <w:tcPr>
            <w:tcW w:w="673" w:type="pct"/>
            <w:hideMark/>
          </w:tcPr>
          <w:p w14:paraId="610AB375" w14:textId="77777777" w:rsidR="00892837" w:rsidRPr="000C243B" w:rsidRDefault="00892837" w:rsidP="00900FC7">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0C243B">
              <w:rPr>
                <w:rFonts w:ascii="Arial" w:hAnsi="Arial" w:cs="Arial"/>
                <w:color w:val="000000"/>
                <w:sz w:val="20"/>
                <w:szCs w:val="20"/>
              </w:rPr>
              <w:t>Set to Yes (Checked) in SAM v. 2018.11.11</w:t>
            </w:r>
          </w:p>
        </w:tc>
      </w:tr>
      <w:tr w:rsidR="00892837" w:rsidRPr="000C243B" w14:paraId="2CCE09E6" w14:textId="77777777" w:rsidTr="00CF7BCA">
        <w:trPr>
          <w:trHeight w:val="300"/>
        </w:trPr>
        <w:tc>
          <w:tcPr>
            <w:cnfStyle w:val="001000000000" w:firstRow="0" w:lastRow="0" w:firstColumn="1" w:lastColumn="0" w:oddVBand="0" w:evenVBand="0" w:oddHBand="0" w:evenHBand="0" w:firstRowFirstColumn="0" w:firstRowLastColumn="0" w:lastRowFirstColumn="0" w:lastRowLastColumn="0"/>
            <w:tcW w:w="385" w:type="pct"/>
            <w:vMerge/>
            <w:tcBorders>
              <w:bottom w:val="single" w:sz="4" w:space="0" w:color="auto"/>
              <w:right w:val="single" w:sz="4" w:space="0" w:color="auto"/>
            </w:tcBorders>
            <w:hideMark/>
          </w:tcPr>
          <w:p w14:paraId="1FD7DD21" w14:textId="77777777" w:rsidR="00892837" w:rsidRPr="000C243B" w:rsidRDefault="00892837">
            <w:pPr>
              <w:rPr>
                <w:rFonts w:ascii="Arial" w:hAnsi="Arial" w:cs="Arial"/>
                <w:color w:val="000000"/>
                <w:sz w:val="20"/>
                <w:szCs w:val="20"/>
              </w:rPr>
            </w:pPr>
          </w:p>
        </w:tc>
        <w:tc>
          <w:tcPr>
            <w:tcW w:w="639" w:type="pct"/>
            <w:vMerge w:val="restart"/>
            <w:tcBorders>
              <w:top w:val="single" w:sz="4" w:space="0" w:color="auto"/>
              <w:left w:val="single" w:sz="4" w:space="0" w:color="auto"/>
              <w:bottom w:val="single" w:sz="4" w:space="0" w:color="auto"/>
              <w:right w:val="single" w:sz="4" w:space="0" w:color="auto"/>
            </w:tcBorders>
            <w:hideMark/>
          </w:tcPr>
          <w:p w14:paraId="374B01F2" w14:textId="77777777" w:rsidR="00892837" w:rsidRPr="000C243B" w:rsidRDefault="00892837" w:rsidP="00900FC7">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0C243B">
              <w:rPr>
                <w:rFonts w:ascii="Arial" w:hAnsi="Arial" w:cs="Arial"/>
                <w:color w:val="000000"/>
                <w:sz w:val="20"/>
                <w:szCs w:val="20"/>
              </w:rPr>
              <w:t>Availability and Curtailment</w:t>
            </w:r>
          </w:p>
        </w:tc>
        <w:tc>
          <w:tcPr>
            <w:tcW w:w="1645" w:type="pct"/>
            <w:tcBorders>
              <w:left w:val="single" w:sz="4" w:space="0" w:color="auto"/>
            </w:tcBorders>
            <w:noWrap/>
            <w:hideMark/>
          </w:tcPr>
          <w:p w14:paraId="53967B47" w14:textId="77777777" w:rsidR="00892837" w:rsidRPr="000C243B" w:rsidRDefault="00892837" w:rsidP="00900FC7">
            <w:pPr>
              <w:ind w:firstLineChars="100" w:firstLine="200"/>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0C243B">
              <w:rPr>
                <w:rFonts w:ascii="Arial" w:hAnsi="Arial" w:cs="Arial"/>
                <w:color w:val="000000"/>
                <w:sz w:val="20"/>
                <w:szCs w:val="20"/>
              </w:rPr>
              <w:t>Constant Loss</w:t>
            </w:r>
          </w:p>
        </w:tc>
        <w:tc>
          <w:tcPr>
            <w:tcW w:w="769" w:type="pct"/>
            <w:hideMark/>
          </w:tcPr>
          <w:p w14:paraId="4F042EE1" w14:textId="77777777" w:rsidR="00892837" w:rsidRPr="000C243B" w:rsidRDefault="00892837" w:rsidP="00900FC7">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0C243B">
              <w:rPr>
                <w:rFonts w:ascii="Arial" w:hAnsi="Arial" w:cs="Arial"/>
                <w:color w:val="000000"/>
                <w:sz w:val="20"/>
                <w:szCs w:val="20"/>
              </w:rPr>
              <w:t>n/a</w:t>
            </w:r>
          </w:p>
        </w:tc>
        <w:tc>
          <w:tcPr>
            <w:tcW w:w="889" w:type="pct"/>
            <w:noWrap/>
            <w:hideMark/>
          </w:tcPr>
          <w:p w14:paraId="582D9ACA" w14:textId="77777777" w:rsidR="00892837" w:rsidRPr="000C243B" w:rsidRDefault="00892837" w:rsidP="00900FC7">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0C243B">
              <w:rPr>
                <w:rFonts w:ascii="Arial" w:hAnsi="Arial" w:cs="Arial"/>
                <w:color w:val="000000"/>
                <w:sz w:val="20"/>
                <w:szCs w:val="20"/>
              </w:rPr>
              <w:t>0</w:t>
            </w:r>
          </w:p>
        </w:tc>
        <w:tc>
          <w:tcPr>
            <w:tcW w:w="673" w:type="pct"/>
            <w:vMerge w:val="restart"/>
            <w:hideMark/>
          </w:tcPr>
          <w:p w14:paraId="689810EC" w14:textId="77777777" w:rsidR="00892837" w:rsidRPr="000C243B" w:rsidRDefault="00892837" w:rsidP="00900FC7">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0C243B">
              <w:rPr>
                <w:rFonts w:ascii="Arial" w:hAnsi="Arial" w:cs="Arial"/>
                <w:color w:val="000000"/>
                <w:sz w:val="20"/>
                <w:szCs w:val="20"/>
              </w:rPr>
              <w:t>Unchanged in new SAM v. 2018.11.11</w:t>
            </w:r>
          </w:p>
        </w:tc>
      </w:tr>
      <w:tr w:rsidR="00892837" w:rsidRPr="000C243B" w14:paraId="378A0EC2" w14:textId="77777777" w:rsidTr="00CF7BC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85" w:type="pct"/>
            <w:vMerge/>
            <w:tcBorders>
              <w:bottom w:val="single" w:sz="4" w:space="0" w:color="auto"/>
              <w:right w:val="single" w:sz="4" w:space="0" w:color="auto"/>
            </w:tcBorders>
            <w:hideMark/>
          </w:tcPr>
          <w:p w14:paraId="775E8010" w14:textId="77777777" w:rsidR="00892837" w:rsidRPr="000C243B" w:rsidRDefault="00892837">
            <w:pPr>
              <w:rPr>
                <w:rFonts w:ascii="Arial" w:hAnsi="Arial" w:cs="Arial"/>
                <w:color w:val="000000"/>
                <w:sz w:val="20"/>
                <w:szCs w:val="20"/>
              </w:rPr>
            </w:pPr>
          </w:p>
        </w:tc>
        <w:tc>
          <w:tcPr>
            <w:tcW w:w="639" w:type="pct"/>
            <w:vMerge/>
            <w:tcBorders>
              <w:left w:val="single" w:sz="4" w:space="0" w:color="auto"/>
              <w:bottom w:val="single" w:sz="4" w:space="0" w:color="auto"/>
              <w:right w:val="single" w:sz="4" w:space="0" w:color="auto"/>
            </w:tcBorders>
            <w:hideMark/>
          </w:tcPr>
          <w:p w14:paraId="7F63D8E6" w14:textId="77777777" w:rsidR="00892837" w:rsidRPr="000C243B" w:rsidRDefault="00892837" w:rsidP="00900FC7">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p>
        </w:tc>
        <w:tc>
          <w:tcPr>
            <w:tcW w:w="1645" w:type="pct"/>
            <w:tcBorders>
              <w:left w:val="single" w:sz="4" w:space="0" w:color="auto"/>
            </w:tcBorders>
            <w:noWrap/>
            <w:hideMark/>
          </w:tcPr>
          <w:p w14:paraId="3484EFC2" w14:textId="77777777" w:rsidR="00892837" w:rsidRPr="000C243B" w:rsidRDefault="00892837" w:rsidP="00900FC7">
            <w:pPr>
              <w:ind w:firstLineChars="100" w:firstLine="200"/>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0C243B">
              <w:rPr>
                <w:rFonts w:ascii="Arial" w:hAnsi="Arial" w:cs="Arial"/>
                <w:color w:val="000000"/>
                <w:sz w:val="20"/>
                <w:szCs w:val="20"/>
              </w:rPr>
              <w:t>Hourly Losses</w:t>
            </w:r>
          </w:p>
        </w:tc>
        <w:tc>
          <w:tcPr>
            <w:tcW w:w="769" w:type="pct"/>
            <w:hideMark/>
          </w:tcPr>
          <w:p w14:paraId="6AEEB739" w14:textId="77777777" w:rsidR="00892837" w:rsidRPr="000C243B" w:rsidRDefault="00892837" w:rsidP="00900FC7">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0C243B">
              <w:rPr>
                <w:rFonts w:ascii="Arial" w:hAnsi="Arial" w:cs="Arial"/>
                <w:color w:val="000000"/>
                <w:sz w:val="20"/>
                <w:szCs w:val="20"/>
              </w:rPr>
              <w:t>n/a</w:t>
            </w:r>
          </w:p>
        </w:tc>
        <w:tc>
          <w:tcPr>
            <w:tcW w:w="889" w:type="pct"/>
            <w:noWrap/>
            <w:hideMark/>
          </w:tcPr>
          <w:p w14:paraId="5B41E46E" w14:textId="77777777" w:rsidR="00892837" w:rsidRPr="000C243B" w:rsidRDefault="00892837" w:rsidP="00900FC7">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0C243B">
              <w:rPr>
                <w:rFonts w:ascii="Arial" w:hAnsi="Arial" w:cs="Arial"/>
                <w:color w:val="000000"/>
                <w:sz w:val="20"/>
                <w:szCs w:val="20"/>
              </w:rPr>
              <w:t>None</w:t>
            </w:r>
          </w:p>
        </w:tc>
        <w:tc>
          <w:tcPr>
            <w:tcW w:w="673" w:type="pct"/>
            <w:vMerge/>
            <w:hideMark/>
          </w:tcPr>
          <w:p w14:paraId="09E52A07" w14:textId="77777777" w:rsidR="00892837" w:rsidRPr="000C243B" w:rsidRDefault="00892837" w:rsidP="00900FC7">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p>
        </w:tc>
      </w:tr>
      <w:tr w:rsidR="00892837" w:rsidRPr="000C243B" w14:paraId="49F7DB59" w14:textId="77777777" w:rsidTr="00CF7BCA">
        <w:trPr>
          <w:trHeight w:val="315"/>
        </w:trPr>
        <w:tc>
          <w:tcPr>
            <w:cnfStyle w:val="001000000000" w:firstRow="0" w:lastRow="0" w:firstColumn="1" w:lastColumn="0" w:oddVBand="0" w:evenVBand="0" w:oddHBand="0" w:evenHBand="0" w:firstRowFirstColumn="0" w:firstRowLastColumn="0" w:lastRowFirstColumn="0" w:lastRowLastColumn="0"/>
            <w:tcW w:w="385" w:type="pct"/>
            <w:vMerge/>
            <w:tcBorders>
              <w:bottom w:val="single" w:sz="4" w:space="0" w:color="auto"/>
              <w:right w:val="single" w:sz="4" w:space="0" w:color="auto"/>
            </w:tcBorders>
            <w:hideMark/>
          </w:tcPr>
          <w:p w14:paraId="4664F581" w14:textId="77777777" w:rsidR="00892837" w:rsidRPr="000C243B" w:rsidRDefault="00892837">
            <w:pPr>
              <w:rPr>
                <w:rFonts w:ascii="Arial" w:hAnsi="Arial" w:cs="Arial"/>
                <w:color w:val="000000"/>
                <w:sz w:val="20"/>
                <w:szCs w:val="20"/>
              </w:rPr>
            </w:pPr>
          </w:p>
        </w:tc>
        <w:tc>
          <w:tcPr>
            <w:tcW w:w="639" w:type="pct"/>
            <w:vMerge/>
            <w:tcBorders>
              <w:left w:val="single" w:sz="4" w:space="0" w:color="auto"/>
              <w:bottom w:val="single" w:sz="4" w:space="0" w:color="auto"/>
              <w:right w:val="single" w:sz="4" w:space="0" w:color="auto"/>
            </w:tcBorders>
            <w:hideMark/>
          </w:tcPr>
          <w:p w14:paraId="2A2B2537" w14:textId="77777777" w:rsidR="00892837" w:rsidRPr="000C243B" w:rsidRDefault="00892837" w:rsidP="00900FC7">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p>
        </w:tc>
        <w:tc>
          <w:tcPr>
            <w:tcW w:w="1645" w:type="pct"/>
            <w:tcBorders>
              <w:left w:val="single" w:sz="4" w:space="0" w:color="auto"/>
            </w:tcBorders>
            <w:noWrap/>
            <w:hideMark/>
          </w:tcPr>
          <w:p w14:paraId="543F702B" w14:textId="77777777" w:rsidR="00892837" w:rsidRPr="000C243B" w:rsidRDefault="00892837" w:rsidP="00900FC7">
            <w:pPr>
              <w:ind w:firstLineChars="100" w:firstLine="200"/>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0C243B">
              <w:rPr>
                <w:rFonts w:ascii="Arial" w:hAnsi="Arial" w:cs="Arial"/>
                <w:color w:val="000000"/>
                <w:sz w:val="20"/>
                <w:szCs w:val="20"/>
              </w:rPr>
              <w:t>Custom Periods</w:t>
            </w:r>
          </w:p>
        </w:tc>
        <w:tc>
          <w:tcPr>
            <w:tcW w:w="769" w:type="pct"/>
            <w:hideMark/>
          </w:tcPr>
          <w:p w14:paraId="20BEFC83" w14:textId="77777777" w:rsidR="00892837" w:rsidRPr="000C243B" w:rsidRDefault="00892837" w:rsidP="00900FC7">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0C243B">
              <w:rPr>
                <w:rFonts w:ascii="Arial" w:hAnsi="Arial" w:cs="Arial"/>
                <w:color w:val="000000"/>
                <w:sz w:val="20"/>
                <w:szCs w:val="20"/>
              </w:rPr>
              <w:t>n/a</w:t>
            </w:r>
          </w:p>
        </w:tc>
        <w:tc>
          <w:tcPr>
            <w:tcW w:w="889" w:type="pct"/>
            <w:noWrap/>
            <w:hideMark/>
          </w:tcPr>
          <w:p w14:paraId="7E51E4FD" w14:textId="77777777" w:rsidR="00892837" w:rsidRPr="000C243B" w:rsidRDefault="00892837" w:rsidP="00900FC7">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0C243B">
              <w:rPr>
                <w:rFonts w:ascii="Arial" w:hAnsi="Arial" w:cs="Arial"/>
                <w:color w:val="000000"/>
                <w:sz w:val="20"/>
                <w:szCs w:val="20"/>
              </w:rPr>
              <w:t>None</w:t>
            </w:r>
          </w:p>
        </w:tc>
        <w:tc>
          <w:tcPr>
            <w:tcW w:w="673" w:type="pct"/>
            <w:vMerge/>
            <w:hideMark/>
          </w:tcPr>
          <w:p w14:paraId="26CAB7BF" w14:textId="77777777" w:rsidR="00892837" w:rsidRPr="000C243B" w:rsidRDefault="00892837" w:rsidP="00900FC7">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p>
        </w:tc>
      </w:tr>
      <w:tr w:rsidR="00892837" w:rsidRPr="000C243B" w14:paraId="7EBC4805" w14:textId="77777777" w:rsidTr="00CF7BCA">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85" w:type="pct"/>
            <w:vMerge/>
            <w:tcBorders>
              <w:bottom w:val="single" w:sz="4" w:space="0" w:color="auto"/>
              <w:right w:val="single" w:sz="4" w:space="0" w:color="auto"/>
            </w:tcBorders>
            <w:hideMark/>
          </w:tcPr>
          <w:p w14:paraId="44A6D1AE" w14:textId="77777777" w:rsidR="00892837" w:rsidRPr="000C243B" w:rsidRDefault="00892837">
            <w:pPr>
              <w:rPr>
                <w:rFonts w:ascii="Arial" w:hAnsi="Arial" w:cs="Arial"/>
                <w:color w:val="000000"/>
                <w:sz w:val="20"/>
                <w:szCs w:val="20"/>
              </w:rPr>
            </w:pPr>
          </w:p>
        </w:tc>
        <w:tc>
          <w:tcPr>
            <w:tcW w:w="639" w:type="pct"/>
            <w:vMerge w:val="restart"/>
            <w:tcBorders>
              <w:top w:val="single" w:sz="4" w:space="0" w:color="auto"/>
              <w:left w:val="single" w:sz="4" w:space="0" w:color="auto"/>
              <w:bottom w:val="single" w:sz="4" w:space="0" w:color="auto"/>
              <w:right w:val="single" w:sz="4" w:space="0" w:color="auto"/>
            </w:tcBorders>
            <w:hideMark/>
          </w:tcPr>
          <w:p w14:paraId="4EC6CCB6" w14:textId="77777777" w:rsidR="00892837" w:rsidRPr="000C243B" w:rsidRDefault="00892837" w:rsidP="00900FC7">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0C243B">
              <w:rPr>
                <w:rFonts w:ascii="Arial" w:hAnsi="Arial" w:cs="Arial"/>
                <w:color w:val="000000"/>
                <w:sz w:val="20"/>
                <w:szCs w:val="20"/>
              </w:rPr>
              <w:t>Temperature Decline (EGS only)</w:t>
            </w:r>
          </w:p>
        </w:tc>
        <w:tc>
          <w:tcPr>
            <w:tcW w:w="1645" w:type="pct"/>
            <w:tcBorders>
              <w:left w:val="single" w:sz="4" w:space="0" w:color="auto"/>
            </w:tcBorders>
            <w:noWrap/>
            <w:hideMark/>
          </w:tcPr>
          <w:p w14:paraId="3BA84D6A" w14:textId="77777777" w:rsidR="00892837" w:rsidRPr="000C243B" w:rsidRDefault="00892837" w:rsidP="00900FC7">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0C243B">
              <w:rPr>
                <w:rFonts w:ascii="Arial" w:hAnsi="Arial" w:cs="Arial"/>
                <w:color w:val="000000"/>
                <w:sz w:val="20"/>
                <w:szCs w:val="20"/>
              </w:rPr>
              <w:t>Specify Temp Decline</w:t>
            </w:r>
          </w:p>
        </w:tc>
        <w:tc>
          <w:tcPr>
            <w:tcW w:w="769" w:type="pct"/>
            <w:hideMark/>
          </w:tcPr>
          <w:p w14:paraId="42AEB98B" w14:textId="77777777" w:rsidR="00892837" w:rsidRPr="000C243B" w:rsidRDefault="00892837" w:rsidP="00900FC7">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0C243B">
              <w:rPr>
                <w:rFonts w:ascii="Arial" w:hAnsi="Arial" w:cs="Arial"/>
                <w:color w:val="000000"/>
                <w:sz w:val="20"/>
                <w:szCs w:val="20"/>
              </w:rPr>
              <w:t>0.50%</w:t>
            </w:r>
          </w:p>
        </w:tc>
        <w:tc>
          <w:tcPr>
            <w:tcW w:w="889" w:type="pct"/>
            <w:noWrap/>
            <w:hideMark/>
          </w:tcPr>
          <w:p w14:paraId="56B1CEA1" w14:textId="77777777" w:rsidR="00892837" w:rsidRPr="000C243B" w:rsidRDefault="00892837" w:rsidP="00900FC7">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0C243B">
              <w:rPr>
                <w:rFonts w:ascii="Arial" w:hAnsi="Arial" w:cs="Arial"/>
                <w:color w:val="000000"/>
                <w:sz w:val="20"/>
                <w:szCs w:val="20"/>
              </w:rPr>
              <w:t>3%/</w:t>
            </w:r>
            <w:proofErr w:type="spellStart"/>
            <w:r w:rsidRPr="000C243B">
              <w:rPr>
                <w:rFonts w:ascii="Arial" w:hAnsi="Arial" w:cs="Arial"/>
                <w:color w:val="000000"/>
                <w:sz w:val="20"/>
                <w:szCs w:val="20"/>
              </w:rPr>
              <w:t>yr</w:t>
            </w:r>
            <w:proofErr w:type="spellEnd"/>
          </w:p>
        </w:tc>
        <w:tc>
          <w:tcPr>
            <w:tcW w:w="673" w:type="pct"/>
            <w:hideMark/>
          </w:tcPr>
          <w:p w14:paraId="7E50D9B1" w14:textId="77777777" w:rsidR="00892837" w:rsidRPr="000C243B" w:rsidRDefault="00892837" w:rsidP="00900FC7">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0C243B">
              <w:rPr>
                <w:rFonts w:ascii="Arial" w:hAnsi="Arial" w:cs="Arial"/>
                <w:color w:val="000000"/>
                <w:sz w:val="20"/>
                <w:szCs w:val="20"/>
              </w:rPr>
              <w:t>This is the option selected in SAM</w:t>
            </w:r>
          </w:p>
        </w:tc>
      </w:tr>
      <w:tr w:rsidR="00892837" w:rsidRPr="000C243B" w14:paraId="065C1212" w14:textId="77777777" w:rsidTr="00CF7BCA">
        <w:trPr>
          <w:trHeight w:val="615"/>
        </w:trPr>
        <w:tc>
          <w:tcPr>
            <w:cnfStyle w:val="001000000000" w:firstRow="0" w:lastRow="0" w:firstColumn="1" w:lastColumn="0" w:oddVBand="0" w:evenVBand="0" w:oddHBand="0" w:evenHBand="0" w:firstRowFirstColumn="0" w:firstRowLastColumn="0" w:lastRowFirstColumn="0" w:lastRowLastColumn="0"/>
            <w:tcW w:w="385" w:type="pct"/>
            <w:vMerge/>
            <w:tcBorders>
              <w:bottom w:val="single" w:sz="4" w:space="0" w:color="auto"/>
              <w:right w:val="single" w:sz="4" w:space="0" w:color="auto"/>
            </w:tcBorders>
            <w:hideMark/>
          </w:tcPr>
          <w:p w14:paraId="1823D73D" w14:textId="77777777" w:rsidR="00892837" w:rsidRPr="000C243B" w:rsidRDefault="00892837">
            <w:pPr>
              <w:rPr>
                <w:rFonts w:ascii="Arial" w:hAnsi="Arial" w:cs="Arial"/>
                <w:color w:val="000000"/>
                <w:sz w:val="20"/>
                <w:szCs w:val="20"/>
              </w:rPr>
            </w:pPr>
          </w:p>
        </w:tc>
        <w:tc>
          <w:tcPr>
            <w:tcW w:w="639" w:type="pct"/>
            <w:vMerge/>
            <w:tcBorders>
              <w:left w:val="single" w:sz="4" w:space="0" w:color="auto"/>
              <w:bottom w:val="single" w:sz="4" w:space="0" w:color="auto"/>
              <w:right w:val="single" w:sz="4" w:space="0" w:color="auto"/>
            </w:tcBorders>
            <w:hideMark/>
          </w:tcPr>
          <w:p w14:paraId="3204F689" w14:textId="77777777" w:rsidR="00892837" w:rsidRPr="000C243B" w:rsidRDefault="00892837" w:rsidP="00900FC7">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p>
        </w:tc>
        <w:tc>
          <w:tcPr>
            <w:tcW w:w="1645" w:type="pct"/>
            <w:tcBorders>
              <w:left w:val="single" w:sz="4" w:space="0" w:color="auto"/>
            </w:tcBorders>
            <w:hideMark/>
          </w:tcPr>
          <w:p w14:paraId="0372A22A" w14:textId="77777777" w:rsidR="00892837" w:rsidRPr="000C243B" w:rsidRDefault="00892837" w:rsidP="00900FC7">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0C243B">
              <w:rPr>
                <w:rFonts w:ascii="Arial" w:hAnsi="Arial" w:cs="Arial"/>
                <w:color w:val="000000"/>
                <w:sz w:val="20"/>
                <w:szCs w:val="20"/>
              </w:rPr>
              <w:t>Max temp decline before reservoir replacement</w:t>
            </w:r>
          </w:p>
        </w:tc>
        <w:tc>
          <w:tcPr>
            <w:tcW w:w="769" w:type="pct"/>
            <w:hideMark/>
          </w:tcPr>
          <w:p w14:paraId="5FC3E82B" w14:textId="77777777" w:rsidR="00892837" w:rsidRPr="000C243B" w:rsidRDefault="00892837" w:rsidP="00900FC7">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0C243B">
              <w:rPr>
                <w:rFonts w:ascii="Arial" w:hAnsi="Arial" w:cs="Arial"/>
                <w:color w:val="000000"/>
                <w:sz w:val="20"/>
                <w:szCs w:val="20"/>
              </w:rPr>
              <w:t>30 C</w:t>
            </w:r>
          </w:p>
        </w:tc>
        <w:tc>
          <w:tcPr>
            <w:tcW w:w="889" w:type="pct"/>
            <w:noWrap/>
            <w:hideMark/>
          </w:tcPr>
          <w:p w14:paraId="3A89B9F6" w14:textId="77777777" w:rsidR="00892837" w:rsidRPr="000C243B" w:rsidRDefault="00892837" w:rsidP="00900FC7">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0C243B">
              <w:rPr>
                <w:rFonts w:ascii="Arial" w:hAnsi="Arial" w:cs="Arial"/>
                <w:color w:val="000000"/>
                <w:sz w:val="20"/>
                <w:szCs w:val="20"/>
              </w:rPr>
              <w:t>30 C</w:t>
            </w:r>
          </w:p>
        </w:tc>
        <w:tc>
          <w:tcPr>
            <w:tcW w:w="673" w:type="pct"/>
            <w:hideMark/>
          </w:tcPr>
          <w:p w14:paraId="50AFE11E" w14:textId="77777777" w:rsidR="00892837" w:rsidRPr="000C243B" w:rsidRDefault="00892837" w:rsidP="00900FC7">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0C243B">
              <w:rPr>
                <w:rFonts w:ascii="Arial" w:hAnsi="Arial" w:cs="Arial"/>
                <w:color w:val="000000"/>
                <w:sz w:val="20"/>
                <w:szCs w:val="20"/>
              </w:rPr>
              <w:t> </w:t>
            </w:r>
          </w:p>
        </w:tc>
      </w:tr>
      <w:tr w:rsidR="00892837" w:rsidRPr="000C243B" w14:paraId="6838EC44" w14:textId="77777777" w:rsidTr="00CF7BC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85" w:type="pct"/>
            <w:vMerge/>
            <w:tcBorders>
              <w:bottom w:val="single" w:sz="4" w:space="0" w:color="auto"/>
              <w:right w:val="single" w:sz="4" w:space="0" w:color="auto"/>
            </w:tcBorders>
            <w:hideMark/>
          </w:tcPr>
          <w:p w14:paraId="152DEBAC" w14:textId="77777777" w:rsidR="00892837" w:rsidRPr="000C243B" w:rsidRDefault="00892837">
            <w:pPr>
              <w:rPr>
                <w:rFonts w:ascii="Arial" w:hAnsi="Arial" w:cs="Arial"/>
                <w:color w:val="000000"/>
                <w:sz w:val="20"/>
                <w:szCs w:val="20"/>
              </w:rPr>
            </w:pPr>
          </w:p>
        </w:tc>
        <w:tc>
          <w:tcPr>
            <w:tcW w:w="639" w:type="pct"/>
            <w:vMerge w:val="restart"/>
            <w:tcBorders>
              <w:top w:val="single" w:sz="4" w:space="0" w:color="auto"/>
              <w:left w:val="single" w:sz="4" w:space="0" w:color="auto"/>
              <w:bottom w:val="single" w:sz="4" w:space="0" w:color="auto"/>
              <w:right w:val="single" w:sz="4" w:space="0" w:color="auto"/>
            </w:tcBorders>
            <w:hideMark/>
          </w:tcPr>
          <w:p w14:paraId="1DB6E2A1" w14:textId="77777777" w:rsidR="00892837" w:rsidRPr="000C243B" w:rsidRDefault="00892837" w:rsidP="00900FC7">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0C243B">
              <w:rPr>
                <w:rFonts w:ascii="Arial" w:hAnsi="Arial" w:cs="Arial"/>
                <w:color w:val="000000"/>
                <w:sz w:val="20"/>
                <w:szCs w:val="20"/>
              </w:rPr>
              <w:t>Flash Technology</w:t>
            </w:r>
          </w:p>
        </w:tc>
        <w:tc>
          <w:tcPr>
            <w:tcW w:w="1645" w:type="pct"/>
            <w:tcBorders>
              <w:left w:val="single" w:sz="4" w:space="0" w:color="auto"/>
            </w:tcBorders>
            <w:noWrap/>
            <w:hideMark/>
          </w:tcPr>
          <w:p w14:paraId="0C20F65C" w14:textId="77777777" w:rsidR="00892837" w:rsidRPr="000C243B" w:rsidRDefault="00892837" w:rsidP="00900FC7">
            <w:pPr>
              <w:ind w:firstLineChars="100" w:firstLine="200"/>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0C243B">
              <w:rPr>
                <w:rFonts w:ascii="Arial" w:hAnsi="Arial" w:cs="Arial"/>
                <w:color w:val="000000"/>
                <w:sz w:val="20"/>
                <w:szCs w:val="20"/>
              </w:rPr>
              <w:t>Wet Bulb Temperature</w:t>
            </w:r>
          </w:p>
        </w:tc>
        <w:tc>
          <w:tcPr>
            <w:tcW w:w="769" w:type="pct"/>
            <w:hideMark/>
          </w:tcPr>
          <w:p w14:paraId="6797DFEA" w14:textId="77777777" w:rsidR="00892837" w:rsidRPr="000C243B" w:rsidRDefault="00892837" w:rsidP="00900FC7">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0C243B">
              <w:rPr>
                <w:rFonts w:ascii="Arial" w:hAnsi="Arial" w:cs="Arial"/>
                <w:color w:val="000000"/>
                <w:sz w:val="20"/>
                <w:szCs w:val="20"/>
              </w:rPr>
              <w:t>15.56 C / 60 F</w:t>
            </w:r>
          </w:p>
        </w:tc>
        <w:tc>
          <w:tcPr>
            <w:tcW w:w="889" w:type="pct"/>
            <w:noWrap/>
            <w:hideMark/>
          </w:tcPr>
          <w:p w14:paraId="74B2F022" w14:textId="77777777" w:rsidR="00892837" w:rsidRPr="000C243B" w:rsidRDefault="00892837" w:rsidP="00900FC7">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0C243B">
              <w:rPr>
                <w:rFonts w:ascii="Arial" w:hAnsi="Arial" w:cs="Arial"/>
                <w:color w:val="000000"/>
                <w:sz w:val="20"/>
                <w:szCs w:val="20"/>
              </w:rPr>
              <w:t>15 C</w:t>
            </w:r>
          </w:p>
        </w:tc>
        <w:tc>
          <w:tcPr>
            <w:tcW w:w="673" w:type="pct"/>
            <w:hideMark/>
          </w:tcPr>
          <w:p w14:paraId="0FB32FAE" w14:textId="77777777" w:rsidR="00892837" w:rsidRPr="000C243B" w:rsidRDefault="00892837" w:rsidP="00900FC7">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0C243B">
              <w:rPr>
                <w:rFonts w:ascii="Arial" w:hAnsi="Arial" w:cs="Arial"/>
                <w:color w:val="000000"/>
                <w:sz w:val="20"/>
                <w:szCs w:val="20"/>
              </w:rPr>
              <w:t> </w:t>
            </w:r>
          </w:p>
        </w:tc>
      </w:tr>
      <w:tr w:rsidR="00892837" w:rsidRPr="000C243B" w14:paraId="520D0CE1" w14:textId="77777777" w:rsidTr="00CF7BCA">
        <w:trPr>
          <w:trHeight w:val="615"/>
        </w:trPr>
        <w:tc>
          <w:tcPr>
            <w:cnfStyle w:val="001000000000" w:firstRow="0" w:lastRow="0" w:firstColumn="1" w:lastColumn="0" w:oddVBand="0" w:evenVBand="0" w:oddHBand="0" w:evenHBand="0" w:firstRowFirstColumn="0" w:firstRowLastColumn="0" w:lastRowFirstColumn="0" w:lastRowLastColumn="0"/>
            <w:tcW w:w="385" w:type="pct"/>
            <w:vMerge/>
            <w:tcBorders>
              <w:bottom w:val="single" w:sz="4" w:space="0" w:color="auto"/>
              <w:right w:val="single" w:sz="4" w:space="0" w:color="auto"/>
            </w:tcBorders>
            <w:hideMark/>
          </w:tcPr>
          <w:p w14:paraId="6ACCE689" w14:textId="77777777" w:rsidR="00892837" w:rsidRPr="000C243B" w:rsidRDefault="00892837">
            <w:pPr>
              <w:rPr>
                <w:rFonts w:ascii="Arial" w:hAnsi="Arial" w:cs="Arial"/>
                <w:color w:val="000000"/>
                <w:sz w:val="20"/>
                <w:szCs w:val="20"/>
              </w:rPr>
            </w:pPr>
          </w:p>
        </w:tc>
        <w:tc>
          <w:tcPr>
            <w:tcW w:w="639" w:type="pct"/>
            <w:vMerge/>
            <w:tcBorders>
              <w:left w:val="single" w:sz="4" w:space="0" w:color="auto"/>
              <w:bottom w:val="single" w:sz="4" w:space="0" w:color="auto"/>
              <w:right w:val="single" w:sz="4" w:space="0" w:color="auto"/>
            </w:tcBorders>
            <w:hideMark/>
          </w:tcPr>
          <w:p w14:paraId="51B4FCF2" w14:textId="77777777" w:rsidR="00892837" w:rsidRPr="000C243B" w:rsidRDefault="00892837" w:rsidP="00900FC7">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p>
        </w:tc>
        <w:tc>
          <w:tcPr>
            <w:tcW w:w="1645" w:type="pct"/>
            <w:tcBorders>
              <w:left w:val="single" w:sz="4" w:space="0" w:color="auto"/>
              <w:bottom w:val="single" w:sz="4" w:space="0" w:color="auto"/>
            </w:tcBorders>
            <w:noWrap/>
            <w:hideMark/>
          </w:tcPr>
          <w:p w14:paraId="2758AE67" w14:textId="77777777" w:rsidR="00892837" w:rsidRPr="000C243B" w:rsidRDefault="00892837" w:rsidP="00900FC7">
            <w:pPr>
              <w:ind w:firstLineChars="100" w:firstLine="200"/>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0C243B">
              <w:rPr>
                <w:rFonts w:ascii="Arial" w:hAnsi="Arial" w:cs="Arial"/>
                <w:color w:val="000000"/>
                <w:sz w:val="20"/>
                <w:szCs w:val="20"/>
              </w:rPr>
              <w:t>Ambient Pressure</w:t>
            </w:r>
          </w:p>
        </w:tc>
        <w:tc>
          <w:tcPr>
            <w:tcW w:w="769" w:type="pct"/>
            <w:tcBorders>
              <w:bottom w:val="single" w:sz="4" w:space="0" w:color="auto"/>
            </w:tcBorders>
            <w:hideMark/>
          </w:tcPr>
          <w:p w14:paraId="10275AC5" w14:textId="77777777" w:rsidR="00892837" w:rsidRPr="000C243B" w:rsidRDefault="00892837" w:rsidP="00900FC7">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0C243B">
              <w:rPr>
                <w:rFonts w:ascii="Arial" w:hAnsi="Arial" w:cs="Arial"/>
                <w:color w:val="000000"/>
                <w:sz w:val="20"/>
                <w:szCs w:val="20"/>
              </w:rPr>
              <w:t>n/a</w:t>
            </w:r>
          </w:p>
        </w:tc>
        <w:tc>
          <w:tcPr>
            <w:tcW w:w="889" w:type="pct"/>
            <w:tcBorders>
              <w:bottom w:val="single" w:sz="4" w:space="0" w:color="auto"/>
            </w:tcBorders>
            <w:noWrap/>
            <w:hideMark/>
          </w:tcPr>
          <w:p w14:paraId="2215C0F1" w14:textId="77777777" w:rsidR="00892837" w:rsidRPr="000C243B" w:rsidRDefault="00892837" w:rsidP="00900FC7">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0C243B">
              <w:rPr>
                <w:rFonts w:ascii="Arial" w:hAnsi="Arial" w:cs="Arial"/>
                <w:color w:val="000000"/>
                <w:sz w:val="20"/>
                <w:szCs w:val="20"/>
              </w:rPr>
              <w:t>14.7 psi</w:t>
            </w:r>
          </w:p>
        </w:tc>
        <w:tc>
          <w:tcPr>
            <w:tcW w:w="673" w:type="pct"/>
            <w:tcBorders>
              <w:bottom w:val="single" w:sz="4" w:space="0" w:color="auto"/>
            </w:tcBorders>
            <w:hideMark/>
          </w:tcPr>
          <w:p w14:paraId="3797B525" w14:textId="77777777" w:rsidR="00892837" w:rsidRPr="000C243B" w:rsidRDefault="00892837" w:rsidP="00900FC7">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0C243B">
              <w:rPr>
                <w:rFonts w:ascii="Arial" w:hAnsi="Arial" w:cs="Arial"/>
                <w:color w:val="000000"/>
                <w:sz w:val="20"/>
                <w:szCs w:val="20"/>
              </w:rPr>
              <w:t xml:space="preserve">No longer an input in GETEM </w:t>
            </w:r>
          </w:p>
        </w:tc>
      </w:tr>
      <w:tr w:rsidR="00892837" w:rsidRPr="000C243B" w14:paraId="64A04A3D" w14:textId="77777777" w:rsidTr="00CF7BCA">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385" w:type="pct"/>
            <w:vMerge/>
            <w:tcBorders>
              <w:bottom w:val="single" w:sz="4" w:space="0" w:color="auto"/>
              <w:right w:val="single" w:sz="4" w:space="0" w:color="auto"/>
            </w:tcBorders>
            <w:hideMark/>
          </w:tcPr>
          <w:p w14:paraId="59B3F5AB" w14:textId="77777777" w:rsidR="00892837" w:rsidRPr="000C243B" w:rsidRDefault="00892837" w:rsidP="00D42FE5">
            <w:pPr>
              <w:rPr>
                <w:rFonts w:ascii="Arial" w:hAnsi="Arial" w:cs="Arial"/>
                <w:color w:val="000000"/>
                <w:sz w:val="20"/>
                <w:szCs w:val="20"/>
              </w:rPr>
            </w:pPr>
          </w:p>
        </w:tc>
        <w:tc>
          <w:tcPr>
            <w:tcW w:w="639" w:type="pct"/>
            <w:vMerge w:val="restart"/>
            <w:tcBorders>
              <w:top w:val="single" w:sz="4" w:space="0" w:color="auto"/>
              <w:left w:val="single" w:sz="4" w:space="0" w:color="auto"/>
              <w:bottom w:val="single" w:sz="4" w:space="0" w:color="auto"/>
              <w:right w:val="single" w:sz="4" w:space="0" w:color="auto"/>
            </w:tcBorders>
            <w:textDirection w:val="btLr"/>
            <w:hideMark/>
          </w:tcPr>
          <w:p w14:paraId="67E48A78" w14:textId="77777777" w:rsidR="00892837" w:rsidRPr="000C243B" w:rsidRDefault="00892837" w:rsidP="000E6201">
            <w:pPr>
              <w:ind w:left="113" w:right="113"/>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0C243B">
              <w:rPr>
                <w:rFonts w:ascii="Arial" w:hAnsi="Arial" w:cs="Arial"/>
                <w:color w:val="000000"/>
                <w:sz w:val="20"/>
                <w:szCs w:val="20"/>
              </w:rPr>
              <w:t>Pumping Parameters</w:t>
            </w:r>
          </w:p>
        </w:tc>
        <w:tc>
          <w:tcPr>
            <w:tcW w:w="1645" w:type="pct"/>
            <w:tcBorders>
              <w:top w:val="single" w:sz="4" w:space="0" w:color="auto"/>
              <w:left w:val="single" w:sz="4" w:space="0" w:color="auto"/>
            </w:tcBorders>
            <w:noWrap/>
            <w:hideMark/>
          </w:tcPr>
          <w:p w14:paraId="45A10645" w14:textId="77777777" w:rsidR="00892837" w:rsidRPr="000C243B" w:rsidRDefault="00892837" w:rsidP="00D42FE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0C243B">
              <w:rPr>
                <w:rFonts w:ascii="Arial" w:hAnsi="Arial" w:cs="Arial"/>
                <w:color w:val="000000"/>
                <w:sz w:val="20"/>
                <w:szCs w:val="20"/>
              </w:rPr>
              <w:t>Production Well Flow Rate</w:t>
            </w:r>
          </w:p>
        </w:tc>
        <w:tc>
          <w:tcPr>
            <w:tcW w:w="769" w:type="pct"/>
            <w:tcBorders>
              <w:top w:val="single" w:sz="4" w:space="0" w:color="auto"/>
            </w:tcBorders>
            <w:hideMark/>
          </w:tcPr>
          <w:p w14:paraId="4D7A5564" w14:textId="77777777" w:rsidR="00892837" w:rsidRPr="000C243B" w:rsidRDefault="00892837" w:rsidP="00D42FE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0C243B">
              <w:rPr>
                <w:rFonts w:ascii="Arial" w:hAnsi="Arial" w:cs="Arial"/>
                <w:color w:val="000000"/>
                <w:sz w:val="20"/>
                <w:szCs w:val="20"/>
              </w:rPr>
              <w:t>[Hydrothermal: 110 kg/s for binary plant] [Flash Plant: 80 kg/s]</w:t>
            </w:r>
            <w:r w:rsidRPr="000C243B">
              <w:rPr>
                <w:rFonts w:ascii="Arial" w:hAnsi="Arial" w:cs="Arial"/>
                <w:color w:val="000000"/>
                <w:sz w:val="20"/>
                <w:szCs w:val="20"/>
              </w:rPr>
              <w:br/>
              <w:t>[EGS: 40 kg/s (binary and flash)]</w:t>
            </w:r>
          </w:p>
        </w:tc>
        <w:tc>
          <w:tcPr>
            <w:tcW w:w="889" w:type="pct"/>
            <w:tcBorders>
              <w:top w:val="single" w:sz="4" w:space="0" w:color="auto"/>
            </w:tcBorders>
            <w:noWrap/>
            <w:hideMark/>
          </w:tcPr>
          <w:p w14:paraId="2523D0EB" w14:textId="77777777" w:rsidR="00892837" w:rsidRPr="000C243B" w:rsidRDefault="00892837" w:rsidP="00D42FE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0C243B">
              <w:rPr>
                <w:rFonts w:ascii="Arial" w:hAnsi="Arial" w:cs="Arial"/>
                <w:color w:val="000000"/>
                <w:sz w:val="20"/>
                <w:szCs w:val="20"/>
              </w:rPr>
              <w:t>70 kg/s</w:t>
            </w:r>
          </w:p>
        </w:tc>
        <w:tc>
          <w:tcPr>
            <w:tcW w:w="673" w:type="pct"/>
            <w:tcBorders>
              <w:top w:val="single" w:sz="4" w:space="0" w:color="auto"/>
            </w:tcBorders>
            <w:hideMark/>
          </w:tcPr>
          <w:p w14:paraId="6A128C61" w14:textId="77777777" w:rsidR="00892837" w:rsidRPr="000C243B" w:rsidRDefault="00892837" w:rsidP="00D42FE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0C243B">
              <w:rPr>
                <w:rFonts w:ascii="Arial" w:hAnsi="Arial" w:cs="Arial"/>
                <w:color w:val="000000"/>
                <w:sz w:val="20"/>
                <w:szCs w:val="20"/>
              </w:rPr>
              <w:t> </w:t>
            </w:r>
          </w:p>
        </w:tc>
      </w:tr>
      <w:tr w:rsidR="00892837" w:rsidRPr="000C243B" w14:paraId="04DD95B2" w14:textId="77777777" w:rsidTr="00CF7BCA">
        <w:trPr>
          <w:trHeight w:val="300"/>
        </w:trPr>
        <w:tc>
          <w:tcPr>
            <w:cnfStyle w:val="001000000000" w:firstRow="0" w:lastRow="0" w:firstColumn="1" w:lastColumn="0" w:oddVBand="0" w:evenVBand="0" w:oddHBand="0" w:evenHBand="0" w:firstRowFirstColumn="0" w:firstRowLastColumn="0" w:lastRowFirstColumn="0" w:lastRowLastColumn="0"/>
            <w:tcW w:w="385" w:type="pct"/>
            <w:vMerge/>
            <w:tcBorders>
              <w:bottom w:val="single" w:sz="4" w:space="0" w:color="auto"/>
              <w:right w:val="single" w:sz="4" w:space="0" w:color="auto"/>
            </w:tcBorders>
            <w:hideMark/>
          </w:tcPr>
          <w:p w14:paraId="744D00AA" w14:textId="77777777" w:rsidR="00892837" w:rsidRPr="000C243B" w:rsidRDefault="00892837" w:rsidP="00D42FE5">
            <w:pPr>
              <w:rPr>
                <w:rFonts w:ascii="Arial" w:hAnsi="Arial" w:cs="Arial"/>
                <w:color w:val="000000"/>
                <w:sz w:val="20"/>
                <w:szCs w:val="20"/>
              </w:rPr>
            </w:pPr>
          </w:p>
        </w:tc>
        <w:tc>
          <w:tcPr>
            <w:tcW w:w="639" w:type="pct"/>
            <w:vMerge/>
            <w:tcBorders>
              <w:top w:val="single" w:sz="4" w:space="0" w:color="auto"/>
              <w:left w:val="single" w:sz="4" w:space="0" w:color="auto"/>
              <w:bottom w:val="single" w:sz="4" w:space="0" w:color="auto"/>
              <w:right w:val="single" w:sz="4" w:space="0" w:color="auto"/>
            </w:tcBorders>
            <w:hideMark/>
          </w:tcPr>
          <w:p w14:paraId="491F7949" w14:textId="77777777" w:rsidR="00892837" w:rsidRPr="000C243B" w:rsidRDefault="00892837" w:rsidP="00D42FE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p>
        </w:tc>
        <w:tc>
          <w:tcPr>
            <w:tcW w:w="1645" w:type="pct"/>
            <w:tcBorders>
              <w:left w:val="single" w:sz="4" w:space="0" w:color="auto"/>
            </w:tcBorders>
            <w:noWrap/>
            <w:hideMark/>
          </w:tcPr>
          <w:p w14:paraId="577CC55A" w14:textId="77777777" w:rsidR="00892837" w:rsidRPr="000C243B" w:rsidRDefault="00892837" w:rsidP="00D42FE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0C243B">
              <w:rPr>
                <w:rFonts w:ascii="Arial" w:hAnsi="Arial" w:cs="Arial"/>
                <w:color w:val="000000"/>
                <w:sz w:val="20"/>
                <w:szCs w:val="20"/>
              </w:rPr>
              <w:t>Pump Efficiency</w:t>
            </w:r>
          </w:p>
        </w:tc>
        <w:tc>
          <w:tcPr>
            <w:tcW w:w="769" w:type="pct"/>
            <w:hideMark/>
          </w:tcPr>
          <w:p w14:paraId="68ABF3BF" w14:textId="77777777" w:rsidR="00892837" w:rsidRPr="000C243B" w:rsidRDefault="00892837" w:rsidP="00D42FE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0C243B">
              <w:rPr>
                <w:rFonts w:ascii="Arial" w:hAnsi="Arial" w:cs="Arial"/>
                <w:color w:val="000000"/>
                <w:sz w:val="20"/>
                <w:szCs w:val="20"/>
              </w:rPr>
              <w:t>67.50%</w:t>
            </w:r>
          </w:p>
        </w:tc>
        <w:tc>
          <w:tcPr>
            <w:tcW w:w="889" w:type="pct"/>
            <w:noWrap/>
            <w:hideMark/>
          </w:tcPr>
          <w:p w14:paraId="11C9E89F" w14:textId="77777777" w:rsidR="00892837" w:rsidRPr="000C243B" w:rsidRDefault="00892837" w:rsidP="00D42FE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0C243B">
              <w:rPr>
                <w:rFonts w:ascii="Arial" w:hAnsi="Arial" w:cs="Arial"/>
                <w:color w:val="000000"/>
                <w:sz w:val="20"/>
                <w:szCs w:val="20"/>
              </w:rPr>
              <w:t>60%</w:t>
            </w:r>
          </w:p>
        </w:tc>
        <w:tc>
          <w:tcPr>
            <w:tcW w:w="673" w:type="pct"/>
            <w:hideMark/>
          </w:tcPr>
          <w:p w14:paraId="09EDDA55" w14:textId="77777777" w:rsidR="00892837" w:rsidRPr="000C243B" w:rsidRDefault="00892837" w:rsidP="00D42FE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0C243B">
              <w:rPr>
                <w:rFonts w:ascii="Arial" w:hAnsi="Arial" w:cs="Arial"/>
                <w:color w:val="000000"/>
                <w:sz w:val="20"/>
                <w:szCs w:val="20"/>
              </w:rPr>
              <w:t> </w:t>
            </w:r>
          </w:p>
        </w:tc>
      </w:tr>
      <w:tr w:rsidR="00892837" w:rsidRPr="000C243B" w14:paraId="6652943A" w14:textId="77777777" w:rsidTr="00CF7BCA">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85" w:type="pct"/>
            <w:vMerge/>
            <w:tcBorders>
              <w:bottom w:val="single" w:sz="4" w:space="0" w:color="auto"/>
              <w:right w:val="single" w:sz="4" w:space="0" w:color="auto"/>
            </w:tcBorders>
            <w:hideMark/>
          </w:tcPr>
          <w:p w14:paraId="43C48496" w14:textId="77777777" w:rsidR="00892837" w:rsidRPr="000C243B" w:rsidRDefault="00892837" w:rsidP="00D42FE5">
            <w:pPr>
              <w:rPr>
                <w:rFonts w:ascii="Arial" w:hAnsi="Arial" w:cs="Arial"/>
                <w:color w:val="000000"/>
                <w:sz w:val="20"/>
                <w:szCs w:val="20"/>
              </w:rPr>
            </w:pPr>
          </w:p>
        </w:tc>
        <w:tc>
          <w:tcPr>
            <w:tcW w:w="639" w:type="pct"/>
            <w:vMerge/>
            <w:tcBorders>
              <w:top w:val="single" w:sz="4" w:space="0" w:color="auto"/>
              <w:left w:val="single" w:sz="4" w:space="0" w:color="auto"/>
              <w:bottom w:val="single" w:sz="4" w:space="0" w:color="auto"/>
              <w:right w:val="single" w:sz="4" w:space="0" w:color="auto"/>
            </w:tcBorders>
            <w:hideMark/>
          </w:tcPr>
          <w:p w14:paraId="651F4DCD" w14:textId="77777777" w:rsidR="00892837" w:rsidRPr="000C243B" w:rsidRDefault="00892837" w:rsidP="00D42FE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p>
        </w:tc>
        <w:tc>
          <w:tcPr>
            <w:tcW w:w="1645" w:type="pct"/>
            <w:tcBorders>
              <w:left w:val="single" w:sz="4" w:space="0" w:color="auto"/>
            </w:tcBorders>
            <w:hideMark/>
          </w:tcPr>
          <w:p w14:paraId="7CF88D1B" w14:textId="77777777" w:rsidR="00892837" w:rsidRPr="000C243B" w:rsidRDefault="00892837" w:rsidP="00D42FE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0C243B">
              <w:rPr>
                <w:rFonts w:ascii="Arial" w:hAnsi="Arial" w:cs="Arial"/>
                <w:color w:val="000000"/>
                <w:sz w:val="20"/>
                <w:szCs w:val="20"/>
              </w:rPr>
              <w:t>Pressure Difference Across Surface Equipment</w:t>
            </w:r>
          </w:p>
        </w:tc>
        <w:tc>
          <w:tcPr>
            <w:tcW w:w="769" w:type="pct"/>
            <w:hideMark/>
          </w:tcPr>
          <w:p w14:paraId="664A4AA1" w14:textId="77777777" w:rsidR="00892837" w:rsidRPr="000C243B" w:rsidRDefault="00892837" w:rsidP="00D42FE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0C243B">
              <w:rPr>
                <w:rFonts w:ascii="Arial" w:hAnsi="Arial" w:cs="Arial"/>
                <w:color w:val="000000"/>
                <w:sz w:val="20"/>
                <w:szCs w:val="20"/>
              </w:rPr>
              <w:t>40</w:t>
            </w:r>
          </w:p>
        </w:tc>
        <w:tc>
          <w:tcPr>
            <w:tcW w:w="889" w:type="pct"/>
            <w:noWrap/>
            <w:hideMark/>
          </w:tcPr>
          <w:p w14:paraId="55FBB8C5" w14:textId="77777777" w:rsidR="00892837" w:rsidRPr="000C243B" w:rsidRDefault="00892837" w:rsidP="00D42FE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0C243B">
              <w:rPr>
                <w:rFonts w:ascii="Arial" w:hAnsi="Arial" w:cs="Arial"/>
                <w:color w:val="000000"/>
                <w:sz w:val="20"/>
                <w:szCs w:val="20"/>
              </w:rPr>
              <w:t>25 psi</w:t>
            </w:r>
          </w:p>
        </w:tc>
        <w:tc>
          <w:tcPr>
            <w:tcW w:w="673" w:type="pct"/>
            <w:hideMark/>
          </w:tcPr>
          <w:p w14:paraId="34EC3FA6" w14:textId="77777777" w:rsidR="00892837" w:rsidRPr="000C243B" w:rsidRDefault="00892837" w:rsidP="00D42FE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0C243B">
              <w:rPr>
                <w:rFonts w:ascii="Arial" w:hAnsi="Arial" w:cs="Arial"/>
                <w:color w:val="000000"/>
                <w:sz w:val="20"/>
                <w:szCs w:val="20"/>
              </w:rPr>
              <w:t> </w:t>
            </w:r>
          </w:p>
        </w:tc>
      </w:tr>
      <w:tr w:rsidR="00892837" w:rsidRPr="000C243B" w14:paraId="47FCCAF7" w14:textId="77777777" w:rsidTr="00CF7BCA">
        <w:trPr>
          <w:trHeight w:val="300"/>
        </w:trPr>
        <w:tc>
          <w:tcPr>
            <w:cnfStyle w:val="001000000000" w:firstRow="0" w:lastRow="0" w:firstColumn="1" w:lastColumn="0" w:oddVBand="0" w:evenVBand="0" w:oddHBand="0" w:evenHBand="0" w:firstRowFirstColumn="0" w:firstRowLastColumn="0" w:lastRowFirstColumn="0" w:lastRowLastColumn="0"/>
            <w:tcW w:w="385" w:type="pct"/>
            <w:vMerge/>
            <w:tcBorders>
              <w:bottom w:val="single" w:sz="4" w:space="0" w:color="auto"/>
              <w:right w:val="single" w:sz="4" w:space="0" w:color="auto"/>
            </w:tcBorders>
            <w:hideMark/>
          </w:tcPr>
          <w:p w14:paraId="090D5582" w14:textId="77777777" w:rsidR="00892837" w:rsidRPr="000C243B" w:rsidRDefault="00892837" w:rsidP="00D42FE5">
            <w:pPr>
              <w:rPr>
                <w:rFonts w:ascii="Arial" w:hAnsi="Arial" w:cs="Arial"/>
                <w:color w:val="000000"/>
                <w:sz w:val="20"/>
                <w:szCs w:val="20"/>
              </w:rPr>
            </w:pPr>
          </w:p>
        </w:tc>
        <w:tc>
          <w:tcPr>
            <w:tcW w:w="639" w:type="pct"/>
            <w:vMerge/>
            <w:tcBorders>
              <w:top w:val="single" w:sz="4" w:space="0" w:color="auto"/>
              <w:left w:val="single" w:sz="4" w:space="0" w:color="auto"/>
              <w:bottom w:val="single" w:sz="4" w:space="0" w:color="auto"/>
              <w:right w:val="single" w:sz="4" w:space="0" w:color="auto"/>
            </w:tcBorders>
            <w:hideMark/>
          </w:tcPr>
          <w:p w14:paraId="5F9606EF" w14:textId="77777777" w:rsidR="00892837" w:rsidRPr="000C243B" w:rsidRDefault="00892837" w:rsidP="00D42FE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p>
        </w:tc>
        <w:tc>
          <w:tcPr>
            <w:tcW w:w="1645" w:type="pct"/>
            <w:tcBorders>
              <w:left w:val="single" w:sz="4" w:space="0" w:color="auto"/>
            </w:tcBorders>
            <w:noWrap/>
            <w:hideMark/>
          </w:tcPr>
          <w:p w14:paraId="1994ED32" w14:textId="77777777" w:rsidR="00892837" w:rsidRPr="000C243B" w:rsidRDefault="00892837" w:rsidP="00D42FE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0C243B">
              <w:rPr>
                <w:rFonts w:ascii="Arial" w:hAnsi="Arial" w:cs="Arial"/>
                <w:color w:val="000000"/>
                <w:sz w:val="20"/>
                <w:szCs w:val="20"/>
              </w:rPr>
              <w:t>Excess Pressure at Pump Suction</w:t>
            </w:r>
          </w:p>
        </w:tc>
        <w:tc>
          <w:tcPr>
            <w:tcW w:w="769" w:type="pct"/>
            <w:hideMark/>
          </w:tcPr>
          <w:p w14:paraId="015C6000" w14:textId="77777777" w:rsidR="00892837" w:rsidRPr="000C243B" w:rsidRDefault="00892837" w:rsidP="00D42FE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0C243B">
              <w:rPr>
                <w:rFonts w:ascii="Arial" w:hAnsi="Arial" w:cs="Arial"/>
                <w:color w:val="000000"/>
                <w:sz w:val="20"/>
                <w:szCs w:val="20"/>
              </w:rPr>
              <w:t>50</w:t>
            </w:r>
          </w:p>
        </w:tc>
        <w:tc>
          <w:tcPr>
            <w:tcW w:w="889" w:type="pct"/>
            <w:noWrap/>
            <w:hideMark/>
          </w:tcPr>
          <w:p w14:paraId="33261E7B" w14:textId="77777777" w:rsidR="00892837" w:rsidRPr="000C243B" w:rsidRDefault="00892837" w:rsidP="00D42FE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0C243B">
              <w:rPr>
                <w:rFonts w:ascii="Arial" w:hAnsi="Arial" w:cs="Arial"/>
                <w:color w:val="000000"/>
                <w:sz w:val="20"/>
                <w:szCs w:val="20"/>
              </w:rPr>
              <w:t>50.76 psi</w:t>
            </w:r>
          </w:p>
        </w:tc>
        <w:tc>
          <w:tcPr>
            <w:tcW w:w="673" w:type="pct"/>
            <w:hideMark/>
          </w:tcPr>
          <w:p w14:paraId="586C260E" w14:textId="77777777" w:rsidR="00892837" w:rsidRPr="000C243B" w:rsidRDefault="00892837" w:rsidP="00D42FE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0C243B">
              <w:rPr>
                <w:rFonts w:ascii="Arial" w:hAnsi="Arial" w:cs="Arial"/>
                <w:color w:val="000000"/>
                <w:sz w:val="20"/>
                <w:szCs w:val="20"/>
              </w:rPr>
              <w:t> </w:t>
            </w:r>
          </w:p>
        </w:tc>
      </w:tr>
      <w:tr w:rsidR="00892837" w:rsidRPr="000C243B" w14:paraId="7CCD5A61" w14:textId="77777777" w:rsidTr="00CF7BC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85" w:type="pct"/>
            <w:vMerge/>
            <w:tcBorders>
              <w:bottom w:val="single" w:sz="4" w:space="0" w:color="auto"/>
              <w:right w:val="single" w:sz="4" w:space="0" w:color="auto"/>
            </w:tcBorders>
            <w:hideMark/>
          </w:tcPr>
          <w:p w14:paraId="48034471" w14:textId="77777777" w:rsidR="00892837" w:rsidRPr="000C243B" w:rsidRDefault="00892837" w:rsidP="00D42FE5">
            <w:pPr>
              <w:rPr>
                <w:rFonts w:ascii="Arial" w:hAnsi="Arial" w:cs="Arial"/>
                <w:color w:val="000000"/>
                <w:sz w:val="20"/>
                <w:szCs w:val="20"/>
              </w:rPr>
            </w:pPr>
          </w:p>
        </w:tc>
        <w:tc>
          <w:tcPr>
            <w:tcW w:w="639" w:type="pct"/>
            <w:vMerge/>
            <w:tcBorders>
              <w:top w:val="single" w:sz="4" w:space="0" w:color="auto"/>
              <w:left w:val="single" w:sz="4" w:space="0" w:color="auto"/>
              <w:bottom w:val="single" w:sz="4" w:space="0" w:color="auto"/>
              <w:right w:val="single" w:sz="4" w:space="0" w:color="auto"/>
            </w:tcBorders>
            <w:hideMark/>
          </w:tcPr>
          <w:p w14:paraId="40656D4E" w14:textId="77777777" w:rsidR="00892837" w:rsidRPr="000C243B" w:rsidRDefault="00892837" w:rsidP="00D42FE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p>
        </w:tc>
        <w:tc>
          <w:tcPr>
            <w:tcW w:w="1645" w:type="pct"/>
            <w:tcBorders>
              <w:left w:val="single" w:sz="4" w:space="0" w:color="auto"/>
            </w:tcBorders>
            <w:noWrap/>
            <w:hideMark/>
          </w:tcPr>
          <w:p w14:paraId="0E1F2367" w14:textId="77777777" w:rsidR="00892837" w:rsidRPr="000C243B" w:rsidRDefault="00892837" w:rsidP="00D42FE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0C243B">
              <w:rPr>
                <w:rFonts w:ascii="Arial" w:hAnsi="Arial" w:cs="Arial"/>
                <w:color w:val="000000"/>
                <w:sz w:val="20"/>
                <w:szCs w:val="20"/>
              </w:rPr>
              <w:t>Production Well Diameter</w:t>
            </w:r>
          </w:p>
        </w:tc>
        <w:tc>
          <w:tcPr>
            <w:tcW w:w="769" w:type="pct"/>
            <w:hideMark/>
          </w:tcPr>
          <w:p w14:paraId="5B9DE6A1" w14:textId="77777777" w:rsidR="00892837" w:rsidRPr="000C243B" w:rsidRDefault="00892837" w:rsidP="00D42FE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0C243B">
              <w:rPr>
                <w:rFonts w:ascii="Arial" w:hAnsi="Arial" w:cs="Arial"/>
                <w:color w:val="000000"/>
                <w:sz w:val="20"/>
                <w:szCs w:val="20"/>
              </w:rPr>
              <w:t>12.25</w:t>
            </w:r>
          </w:p>
        </w:tc>
        <w:tc>
          <w:tcPr>
            <w:tcW w:w="889" w:type="pct"/>
            <w:noWrap/>
            <w:hideMark/>
          </w:tcPr>
          <w:p w14:paraId="14400417" w14:textId="77777777" w:rsidR="00892837" w:rsidRPr="000C243B" w:rsidRDefault="00892837" w:rsidP="00D42FE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0C243B">
              <w:rPr>
                <w:rFonts w:ascii="Arial" w:hAnsi="Arial" w:cs="Arial"/>
                <w:color w:val="000000"/>
                <w:sz w:val="20"/>
                <w:szCs w:val="20"/>
              </w:rPr>
              <w:t>10 inches</w:t>
            </w:r>
          </w:p>
        </w:tc>
        <w:tc>
          <w:tcPr>
            <w:tcW w:w="673" w:type="pct"/>
            <w:hideMark/>
          </w:tcPr>
          <w:p w14:paraId="76E9A78A" w14:textId="77777777" w:rsidR="00892837" w:rsidRPr="000C243B" w:rsidRDefault="00892837" w:rsidP="00D42FE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0C243B">
              <w:rPr>
                <w:rFonts w:ascii="Arial" w:hAnsi="Arial" w:cs="Arial"/>
                <w:color w:val="000000"/>
                <w:sz w:val="20"/>
                <w:szCs w:val="20"/>
              </w:rPr>
              <w:t> </w:t>
            </w:r>
          </w:p>
        </w:tc>
      </w:tr>
      <w:tr w:rsidR="00892837" w:rsidRPr="000C243B" w14:paraId="0B15C4AB" w14:textId="77777777" w:rsidTr="00CF7BCA">
        <w:trPr>
          <w:trHeight w:val="300"/>
        </w:trPr>
        <w:tc>
          <w:tcPr>
            <w:cnfStyle w:val="001000000000" w:firstRow="0" w:lastRow="0" w:firstColumn="1" w:lastColumn="0" w:oddVBand="0" w:evenVBand="0" w:oddHBand="0" w:evenHBand="0" w:firstRowFirstColumn="0" w:firstRowLastColumn="0" w:lastRowFirstColumn="0" w:lastRowLastColumn="0"/>
            <w:tcW w:w="385" w:type="pct"/>
            <w:vMerge/>
            <w:tcBorders>
              <w:bottom w:val="single" w:sz="4" w:space="0" w:color="auto"/>
              <w:right w:val="single" w:sz="4" w:space="0" w:color="auto"/>
            </w:tcBorders>
            <w:hideMark/>
          </w:tcPr>
          <w:p w14:paraId="6D11482D" w14:textId="77777777" w:rsidR="00892837" w:rsidRPr="000C243B" w:rsidRDefault="00892837" w:rsidP="00D42FE5">
            <w:pPr>
              <w:rPr>
                <w:rFonts w:ascii="Arial" w:hAnsi="Arial" w:cs="Arial"/>
                <w:color w:val="000000"/>
                <w:sz w:val="20"/>
                <w:szCs w:val="20"/>
              </w:rPr>
            </w:pPr>
          </w:p>
        </w:tc>
        <w:tc>
          <w:tcPr>
            <w:tcW w:w="639" w:type="pct"/>
            <w:vMerge/>
            <w:tcBorders>
              <w:top w:val="single" w:sz="4" w:space="0" w:color="auto"/>
              <w:left w:val="single" w:sz="4" w:space="0" w:color="auto"/>
              <w:bottom w:val="single" w:sz="4" w:space="0" w:color="auto"/>
              <w:right w:val="single" w:sz="4" w:space="0" w:color="auto"/>
            </w:tcBorders>
            <w:hideMark/>
          </w:tcPr>
          <w:p w14:paraId="4B0AD9D0" w14:textId="77777777" w:rsidR="00892837" w:rsidRPr="000C243B" w:rsidRDefault="00892837" w:rsidP="00D42FE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p>
        </w:tc>
        <w:tc>
          <w:tcPr>
            <w:tcW w:w="1645" w:type="pct"/>
            <w:tcBorders>
              <w:left w:val="single" w:sz="4" w:space="0" w:color="auto"/>
            </w:tcBorders>
            <w:noWrap/>
            <w:hideMark/>
          </w:tcPr>
          <w:p w14:paraId="7A52D6F4" w14:textId="77777777" w:rsidR="00892837" w:rsidRPr="000C243B" w:rsidRDefault="00892837" w:rsidP="00D42FE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0C243B">
              <w:rPr>
                <w:rFonts w:ascii="Arial" w:hAnsi="Arial" w:cs="Arial"/>
                <w:color w:val="000000"/>
                <w:sz w:val="20"/>
                <w:szCs w:val="20"/>
              </w:rPr>
              <w:t>Production Pump Casing Size</w:t>
            </w:r>
          </w:p>
        </w:tc>
        <w:tc>
          <w:tcPr>
            <w:tcW w:w="769" w:type="pct"/>
            <w:hideMark/>
          </w:tcPr>
          <w:p w14:paraId="570D390A" w14:textId="77777777" w:rsidR="00892837" w:rsidRPr="000C243B" w:rsidRDefault="00892837" w:rsidP="00D42FE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0C243B">
              <w:rPr>
                <w:rFonts w:ascii="Arial" w:hAnsi="Arial" w:cs="Arial"/>
                <w:color w:val="000000"/>
                <w:sz w:val="20"/>
                <w:szCs w:val="20"/>
              </w:rPr>
              <w:t>9.625</w:t>
            </w:r>
          </w:p>
        </w:tc>
        <w:tc>
          <w:tcPr>
            <w:tcW w:w="889" w:type="pct"/>
            <w:noWrap/>
            <w:hideMark/>
          </w:tcPr>
          <w:p w14:paraId="339A8E49" w14:textId="77777777" w:rsidR="00892837" w:rsidRPr="000C243B" w:rsidRDefault="00892837" w:rsidP="00D42FE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0C243B">
              <w:rPr>
                <w:rFonts w:ascii="Arial" w:hAnsi="Arial" w:cs="Arial"/>
                <w:color w:val="000000"/>
                <w:sz w:val="20"/>
                <w:szCs w:val="20"/>
              </w:rPr>
              <w:t>9.625 inches</w:t>
            </w:r>
          </w:p>
        </w:tc>
        <w:tc>
          <w:tcPr>
            <w:tcW w:w="673" w:type="pct"/>
            <w:hideMark/>
          </w:tcPr>
          <w:p w14:paraId="4B515AD0" w14:textId="77777777" w:rsidR="00892837" w:rsidRPr="000C243B" w:rsidRDefault="00892837" w:rsidP="00D42FE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0C243B">
              <w:rPr>
                <w:rFonts w:ascii="Arial" w:hAnsi="Arial" w:cs="Arial"/>
                <w:color w:val="000000"/>
                <w:sz w:val="20"/>
                <w:szCs w:val="20"/>
              </w:rPr>
              <w:t> </w:t>
            </w:r>
          </w:p>
        </w:tc>
      </w:tr>
      <w:tr w:rsidR="00892837" w:rsidRPr="000C243B" w14:paraId="4D81A628" w14:textId="77777777" w:rsidTr="00CF7BC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85" w:type="pct"/>
            <w:vMerge/>
            <w:tcBorders>
              <w:bottom w:val="single" w:sz="4" w:space="0" w:color="auto"/>
              <w:right w:val="single" w:sz="4" w:space="0" w:color="auto"/>
            </w:tcBorders>
            <w:hideMark/>
          </w:tcPr>
          <w:p w14:paraId="5D268533" w14:textId="77777777" w:rsidR="00892837" w:rsidRPr="000C243B" w:rsidRDefault="00892837" w:rsidP="00D42FE5">
            <w:pPr>
              <w:rPr>
                <w:rFonts w:ascii="Arial" w:hAnsi="Arial" w:cs="Arial"/>
                <w:color w:val="000000"/>
                <w:sz w:val="20"/>
                <w:szCs w:val="20"/>
              </w:rPr>
            </w:pPr>
          </w:p>
        </w:tc>
        <w:tc>
          <w:tcPr>
            <w:tcW w:w="639" w:type="pct"/>
            <w:vMerge/>
            <w:tcBorders>
              <w:top w:val="single" w:sz="4" w:space="0" w:color="auto"/>
              <w:left w:val="single" w:sz="4" w:space="0" w:color="auto"/>
              <w:bottom w:val="single" w:sz="4" w:space="0" w:color="auto"/>
              <w:right w:val="single" w:sz="4" w:space="0" w:color="auto"/>
            </w:tcBorders>
            <w:hideMark/>
          </w:tcPr>
          <w:p w14:paraId="29D0CE65" w14:textId="77777777" w:rsidR="00892837" w:rsidRPr="000C243B" w:rsidRDefault="00892837" w:rsidP="00D42FE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p>
        </w:tc>
        <w:tc>
          <w:tcPr>
            <w:tcW w:w="1645" w:type="pct"/>
            <w:tcBorders>
              <w:left w:val="single" w:sz="4" w:space="0" w:color="auto"/>
            </w:tcBorders>
            <w:noWrap/>
            <w:hideMark/>
          </w:tcPr>
          <w:p w14:paraId="4A8ABC80" w14:textId="77777777" w:rsidR="00892837" w:rsidRPr="000C243B" w:rsidRDefault="00892837" w:rsidP="00D42FE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0C243B">
              <w:rPr>
                <w:rFonts w:ascii="Arial" w:hAnsi="Arial" w:cs="Arial"/>
                <w:color w:val="000000"/>
                <w:sz w:val="20"/>
                <w:szCs w:val="20"/>
              </w:rPr>
              <w:t>Injection Well Diameter</w:t>
            </w:r>
          </w:p>
        </w:tc>
        <w:tc>
          <w:tcPr>
            <w:tcW w:w="769" w:type="pct"/>
            <w:hideMark/>
          </w:tcPr>
          <w:p w14:paraId="476E631A" w14:textId="77777777" w:rsidR="00892837" w:rsidRPr="000C243B" w:rsidRDefault="00892837" w:rsidP="00D42FE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0C243B">
              <w:rPr>
                <w:rFonts w:ascii="Arial" w:hAnsi="Arial" w:cs="Arial"/>
                <w:color w:val="000000"/>
                <w:sz w:val="20"/>
                <w:szCs w:val="20"/>
              </w:rPr>
              <w:t>12.25</w:t>
            </w:r>
          </w:p>
        </w:tc>
        <w:tc>
          <w:tcPr>
            <w:tcW w:w="889" w:type="pct"/>
            <w:noWrap/>
            <w:hideMark/>
          </w:tcPr>
          <w:p w14:paraId="5BD17CA4" w14:textId="77777777" w:rsidR="00892837" w:rsidRPr="000C243B" w:rsidRDefault="00892837" w:rsidP="00D42FE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0C243B">
              <w:rPr>
                <w:rFonts w:ascii="Arial" w:hAnsi="Arial" w:cs="Arial"/>
                <w:color w:val="000000"/>
                <w:sz w:val="20"/>
                <w:szCs w:val="20"/>
              </w:rPr>
              <w:t>10 inches</w:t>
            </w:r>
          </w:p>
        </w:tc>
        <w:tc>
          <w:tcPr>
            <w:tcW w:w="673" w:type="pct"/>
            <w:hideMark/>
          </w:tcPr>
          <w:p w14:paraId="0EA79166" w14:textId="77777777" w:rsidR="00892837" w:rsidRPr="000C243B" w:rsidRDefault="00892837" w:rsidP="00D42FE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0C243B">
              <w:rPr>
                <w:rFonts w:ascii="Arial" w:hAnsi="Arial" w:cs="Arial"/>
                <w:color w:val="000000"/>
                <w:sz w:val="20"/>
                <w:szCs w:val="20"/>
              </w:rPr>
              <w:t> </w:t>
            </w:r>
          </w:p>
        </w:tc>
      </w:tr>
      <w:tr w:rsidR="00892837" w:rsidRPr="000C243B" w14:paraId="26770456" w14:textId="77777777" w:rsidTr="00CF7BCA">
        <w:trPr>
          <w:trHeight w:val="300"/>
        </w:trPr>
        <w:tc>
          <w:tcPr>
            <w:cnfStyle w:val="001000000000" w:firstRow="0" w:lastRow="0" w:firstColumn="1" w:lastColumn="0" w:oddVBand="0" w:evenVBand="0" w:oddHBand="0" w:evenHBand="0" w:firstRowFirstColumn="0" w:firstRowLastColumn="0" w:lastRowFirstColumn="0" w:lastRowLastColumn="0"/>
            <w:tcW w:w="385" w:type="pct"/>
            <w:vMerge/>
            <w:tcBorders>
              <w:bottom w:val="single" w:sz="4" w:space="0" w:color="auto"/>
              <w:right w:val="single" w:sz="4" w:space="0" w:color="auto"/>
            </w:tcBorders>
            <w:hideMark/>
          </w:tcPr>
          <w:p w14:paraId="01D03DE7" w14:textId="77777777" w:rsidR="00892837" w:rsidRPr="000C243B" w:rsidRDefault="00892837" w:rsidP="00D42FE5">
            <w:pPr>
              <w:rPr>
                <w:rFonts w:ascii="Arial" w:hAnsi="Arial" w:cs="Arial"/>
                <w:color w:val="000000"/>
                <w:sz w:val="20"/>
                <w:szCs w:val="20"/>
              </w:rPr>
            </w:pPr>
          </w:p>
        </w:tc>
        <w:tc>
          <w:tcPr>
            <w:tcW w:w="639" w:type="pct"/>
            <w:vMerge/>
            <w:tcBorders>
              <w:top w:val="single" w:sz="4" w:space="0" w:color="auto"/>
              <w:left w:val="single" w:sz="4" w:space="0" w:color="auto"/>
              <w:bottom w:val="single" w:sz="4" w:space="0" w:color="auto"/>
              <w:right w:val="single" w:sz="4" w:space="0" w:color="auto"/>
            </w:tcBorders>
            <w:hideMark/>
          </w:tcPr>
          <w:p w14:paraId="2CE37394" w14:textId="77777777" w:rsidR="00892837" w:rsidRPr="000C243B" w:rsidRDefault="00892837" w:rsidP="00D42FE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p>
        </w:tc>
        <w:tc>
          <w:tcPr>
            <w:tcW w:w="1645" w:type="pct"/>
            <w:tcBorders>
              <w:left w:val="single" w:sz="4" w:space="0" w:color="auto"/>
            </w:tcBorders>
            <w:noWrap/>
            <w:hideMark/>
          </w:tcPr>
          <w:p w14:paraId="2CD5B223" w14:textId="77777777" w:rsidR="00892837" w:rsidRPr="000C243B" w:rsidRDefault="00892837" w:rsidP="00D42FE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0C243B">
              <w:rPr>
                <w:rFonts w:ascii="Arial" w:hAnsi="Arial" w:cs="Arial"/>
                <w:color w:val="000000"/>
                <w:sz w:val="20"/>
                <w:szCs w:val="20"/>
              </w:rPr>
              <w:t>Specify Pump Work</w:t>
            </w:r>
          </w:p>
        </w:tc>
        <w:tc>
          <w:tcPr>
            <w:tcW w:w="769" w:type="pct"/>
            <w:hideMark/>
          </w:tcPr>
          <w:p w14:paraId="1D1FAA21" w14:textId="77777777" w:rsidR="00892837" w:rsidRPr="000C243B" w:rsidRDefault="00892837" w:rsidP="00D42FE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0C243B">
              <w:rPr>
                <w:rFonts w:ascii="Arial" w:hAnsi="Arial" w:cs="Arial"/>
                <w:color w:val="000000"/>
                <w:sz w:val="20"/>
                <w:szCs w:val="20"/>
              </w:rPr>
              <w:t>n/a</w:t>
            </w:r>
          </w:p>
        </w:tc>
        <w:tc>
          <w:tcPr>
            <w:tcW w:w="889" w:type="pct"/>
            <w:noWrap/>
            <w:hideMark/>
          </w:tcPr>
          <w:p w14:paraId="26AE4C03" w14:textId="77777777" w:rsidR="00892837" w:rsidRPr="000C243B" w:rsidRDefault="00892837" w:rsidP="00D42FE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0C243B">
              <w:rPr>
                <w:rFonts w:ascii="Arial" w:hAnsi="Arial" w:cs="Arial"/>
                <w:color w:val="000000"/>
                <w:sz w:val="20"/>
                <w:szCs w:val="20"/>
              </w:rPr>
              <w:t>Unchecked</w:t>
            </w:r>
          </w:p>
        </w:tc>
        <w:tc>
          <w:tcPr>
            <w:tcW w:w="673" w:type="pct"/>
            <w:vMerge w:val="restart"/>
            <w:tcBorders>
              <w:bottom w:val="single" w:sz="4" w:space="0" w:color="auto"/>
            </w:tcBorders>
            <w:hideMark/>
          </w:tcPr>
          <w:p w14:paraId="07A6D647" w14:textId="77777777" w:rsidR="00892837" w:rsidRPr="000C243B" w:rsidRDefault="00892837" w:rsidP="00D42FE5">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0C243B">
              <w:rPr>
                <w:rFonts w:ascii="Arial" w:hAnsi="Arial" w:cs="Arial"/>
                <w:color w:val="000000"/>
                <w:sz w:val="20"/>
                <w:szCs w:val="20"/>
              </w:rPr>
              <w:t>Unchanged in new SAM v. 2018.11.11</w:t>
            </w:r>
          </w:p>
        </w:tc>
      </w:tr>
      <w:tr w:rsidR="00892837" w:rsidRPr="000C243B" w14:paraId="5A27CEB6" w14:textId="77777777" w:rsidTr="00CF7BCA">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85" w:type="pct"/>
            <w:vMerge/>
            <w:tcBorders>
              <w:bottom w:val="single" w:sz="4" w:space="0" w:color="auto"/>
              <w:right w:val="single" w:sz="4" w:space="0" w:color="auto"/>
            </w:tcBorders>
            <w:hideMark/>
          </w:tcPr>
          <w:p w14:paraId="3EEE26F7" w14:textId="77777777" w:rsidR="00892837" w:rsidRPr="000C243B" w:rsidRDefault="00892837" w:rsidP="00D42FE5">
            <w:pPr>
              <w:rPr>
                <w:rFonts w:ascii="Arial" w:hAnsi="Arial" w:cs="Arial"/>
                <w:color w:val="000000"/>
                <w:sz w:val="20"/>
                <w:szCs w:val="20"/>
              </w:rPr>
            </w:pPr>
          </w:p>
        </w:tc>
        <w:tc>
          <w:tcPr>
            <w:tcW w:w="639" w:type="pct"/>
            <w:vMerge/>
            <w:tcBorders>
              <w:top w:val="single" w:sz="4" w:space="0" w:color="auto"/>
              <w:left w:val="single" w:sz="4" w:space="0" w:color="auto"/>
              <w:bottom w:val="single" w:sz="4" w:space="0" w:color="auto"/>
              <w:right w:val="single" w:sz="4" w:space="0" w:color="auto"/>
            </w:tcBorders>
            <w:hideMark/>
          </w:tcPr>
          <w:p w14:paraId="5159B5C2" w14:textId="77777777" w:rsidR="00892837" w:rsidRPr="000C243B" w:rsidRDefault="00892837" w:rsidP="00D42FE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p>
        </w:tc>
        <w:tc>
          <w:tcPr>
            <w:tcW w:w="1645" w:type="pct"/>
            <w:tcBorders>
              <w:left w:val="single" w:sz="4" w:space="0" w:color="auto"/>
              <w:bottom w:val="single" w:sz="4" w:space="0" w:color="auto"/>
            </w:tcBorders>
            <w:noWrap/>
            <w:hideMark/>
          </w:tcPr>
          <w:p w14:paraId="799EC01F" w14:textId="77777777" w:rsidR="00892837" w:rsidRPr="000C243B" w:rsidRDefault="00892837" w:rsidP="00D42FE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0C243B">
              <w:rPr>
                <w:rFonts w:ascii="Arial" w:hAnsi="Arial" w:cs="Arial"/>
                <w:color w:val="000000"/>
                <w:sz w:val="20"/>
                <w:szCs w:val="20"/>
              </w:rPr>
              <w:t>Specified Pump Work</w:t>
            </w:r>
          </w:p>
        </w:tc>
        <w:tc>
          <w:tcPr>
            <w:tcW w:w="769" w:type="pct"/>
            <w:tcBorders>
              <w:bottom w:val="single" w:sz="4" w:space="0" w:color="auto"/>
            </w:tcBorders>
            <w:hideMark/>
          </w:tcPr>
          <w:p w14:paraId="5A3D4DA3" w14:textId="77777777" w:rsidR="00892837" w:rsidRPr="000C243B" w:rsidRDefault="00892837" w:rsidP="00D42FE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0C243B">
              <w:rPr>
                <w:rFonts w:ascii="Arial" w:hAnsi="Arial" w:cs="Arial"/>
                <w:color w:val="000000"/>
                <w:sz w:val="20"/>
                <w:szCs w:val="20"/>
              </w:rPr>
              <w:t>n/a</w:t>
            </w:r>
          </w:p>
        </w:tc>
        <w:tc>
          <w:tcPr>
            <w:tcW w:w="889" w:type="pct"/>
            <w:tcBorders>
              <w:bottom w:val="single" w:sz="4" w:space="0" w:color="auto"/>
            </w:tcBorders>
            <w:noWrap/>
            <w:hideMark/>
          </w:tcPr>
          <w:p w14:paraId="0F4668F3" w14:textId="77777777" w:rsidR="00892837" w:rsidRPr="000C243B" w:rsidRDefault="00892837" w:rsidP="00D42FE5">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0C243B">
              <w:rPr>
                <w:rFonts w:ascii="Arial" w:hAnsi="Arial" w:cs="Arial"/>
                <w:color w:val="000000"/>
                <w:sz w:val="20"/>
                <w:szCs w:val="20"/>
              </w:rPr>
              <w:t>0 MW</w:t>
            </w:r>
          </w:p>
        </w:tc>
        <w:tc>
          <w:tcPr>
            <w:tcW w:w="673" w:type="pct"/>
            <w:vMerge/>
            <w:tcBorders>
              <w:bottom w:val="single" w:sz="4" w:space="0" w:color="auto"/>
            </w:tcBorders>
            <w:hideMark/>
          </w:tcPr>
          <w:p w14:paraId="1B34F856" w14:textId="77777777" w:rsidR="00892837" w:rsidRPr="000C243B" w:rsidRDefault="00892837" w:rsidP="005C08F3">
            <w:pPr>
              <w:keepNex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p>
        </w:tc>
      </w:tr>
    </w:tbl>
    <w:p w14:paraId="4432034B" w14:textId="4E3E9176" w:rsidR="00767E28" w:rsidRDefault="00767E28" w:rsidP="005C08F3">
      <w:pPr>
        <w:pStyle w:val="Caption"/>
      </w:pPr>
    </w:p>
    <w:p w14:paraId="424DFDE7" w14:textId="7B641E25" w:rsidR="005C08F3" w:rsidRDefault="005C08F3" w:rsidP="005C08F3">
      <w:pPr>
        <w:pStyle w:val="NRELTableCaption"/>
      </w:pPr>
      <w:bookmarkStart w:id="92" w:name="_Toc1465696"/>
      <w:r>
        <w:t xml:space="preserve">Table A. </w:t>
      </w:r>
      <w:r w:rsidR="00B41C72">
        <w:rPr>
          <w:noProof/>
        </w:rPr>
        <w:fldChar w:fldCharType="begin"/>
      </w:r>
      <w:r w:rsidR="00B41C72">
        <w:rPr>
          <w:noProof/>
        </w:rPr>
        <w:instrText xml:space="preserve"> SEQ Table_A. \* ARABIC </w:instrText>
      </w:r>
      <w:r w:rsidR="00B41C72">
        <w:rPr>
          <w:noProof/>
        </w:rPr>
        <w:fldChar w:fldCharType="separate"/>
      </w:r>
      <w:r>
        <w:rPr>
          <w:noProof/>
        </w:rPr>
        <w:t>2</w:t>
      </w:r>
      <w:r w:rsidR="00B41C72">
        <w:rPr>
          <w:noProof/>
        </w:rPr>
        <w:fldChar w:fldCharType="end"/>
      </w:r>
      <w:r>
        <w:t xml:space="preserve"> </w:t>
      </w:r>
      <w:r w:rsidRPr="00DF5AE4">
        <w:t xml:space="preserve">Updated </w:t>
      </w:r>
      <w:r>
        <w:t xml:space="preserve">Default </w:t>
      </w:r>
      <w:r w:rsidRPr="00DF5AE4">
        <w:t xml:space="preserve">Values in </w:t>
      </w:r>
      <w:r>
        <w:t>Power Block</w:t>
      </w:r>
      <w:r w:rsidRPr="00DF5AE4">
        <w:t xml:space="preserve"> Tab</w:t>
      </w:r>
      <w:bookmarkEnd w:id="92"/>
    </w:p>
    <w:tbl>
      <w:tblPr>
        <w:tblStyle w:val="ListTable1Light-Accent5"/>
        <w:tblW w:w="5000" w:type="pct"/>
        <w:tblLook w:val="04A0" w:firstRow="1" w:lastRow="0" w:firstColumn="1" w:lastColumn="0" w:noHBand="0" w:noVBand="1"/>
      </w:tblPr>
      <w:tblGrid>
        <w:gridCol w:w="742"/>
        <w:gridCol w:w="1079"/>
        <w:gridCol w:w="3682"/>
        <w:gridCol w:w="1385"/>
        <w:gridCol w:w="1426"/>
        <w:gridCol w:w="1046"/>
      </w:tblGrid>
      <w:tr w:rsidR="005D1832" w:rsidRPr="000C243B" w14:paraId="7E21ACFD" w14:textId="77777777" w:rsidTr="005D1832">
        <w:trPr>
          <w:cnfStyle w:val="100000000000" w:firstRow="1" w:lastRow="0" w:firstColumn="0" w:lastColumn="0" w:oddVBand="0" w:evenVBand="0" w:oddHBand="0" w:evenHBand="0" w:firstRowFirstColumn="0" w:firstRowLastColumn="0" w:lastRowFirstColumn="0" w:lastRowLastColumn="0"/>
          <w:trHeight w:val="1065"/>
        </w:trPr>
        <w:tc>
          <w:tcPr>
            <w:cnfStyle w:val="001000000000" w:firstRow="0" w:lastRow="0" w:firstColumn="1" w:lastColumn="0" w:oddVBand="0" w:evenVBand="0" w:oddHBand="0" w:evenHBand="0" w:firstRowFirstColumn="0" w:firstRowLastColumn="0" w:lastRowFirstColumn="0" w:lastRowLastColumn="0"/>
            <w:tcW w:w="396" w:type="pct"/>
            <w:hideMark/>
          </w:tcPr>
          <w:p w14:paraId="3B652BC7" w14:textId="77777777" w:rsidR="005D1832" w:rsidRPr="000C243B" w:rsidRDefault="005D1832" w:rsidP="00190165">
            <w:pPr>
              <w:jc w:val="center"/>
              <w:rPr>
                <w:rFonts w:ascii="Arial" w:hAnsi="Arial" w:cs="Arial"/>
                <w:bCs w:val="0"/>
                <w:color w:val="000000"/>
                <w:sz w:val="20"/>
                <w:szCs w:val="20"/>
              </w:rPr>
            </w:pPr>
            <w:r w:rsidRPr="000C243B">
              <w:rPr>
                <w:rFonts w:ascii="Arial" w:hAnsi="Arial" w:cs="Arial"/>
                <w:bCs w:val="0"/>
                <w:color w:val="000000"/>
                <w:sz w:val="20"/>
                <w:szCs w:val="20"/>
              </w:rPr>
              <w:t>Tab in SAM</w:t>
            </w:r>
          </w:p>
        </w:tc>
        <w:tc>
          <w:tcPr>
            <w:tcW w:w="576" w:type="pct"/>
            <w:hideMark/>
          </w:tcPr>
          <w:p w14:paraId="334D357B" w14:textId="77777777" w:rsidR="005D1832" w:rsidRPr="000C243B" w:rsidRDefault="005D1832" w:rsidP="00190165">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color w:val="000000"/>
                <w:sz w:val="20"/>
                <w:szCs w:val="20"/>
              </w:rPr>
            </w:pPr>
          </w:p>
          <w:p w14:paraId="34096E66" w14:textId="77777777" w:rsidR="005D1832" w:rsidRPr="000C243B" w:rsidRDefault="005D1832" w:rsidP="00190165">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color w:val="000000"/>
                <w:sz w:val="20"/>
                <w:szCs w:val="20"/>
              </w:rPr>
            </w:pPr>
          </w:p>
          <w:p w14:paraId="68DD1A2A" w14:textId="77777777" w:rsidR="005D1832" w:rsidRPr="000C243B" w:rsidRDefault="005D1832" w:rsidP="00190165">
            <w:pPr>
              <w:jc w:val="center"/>
              <w:cnfStyle w:val="100000000000" w:firstRow="1" w:lastRow="0" w:firstColumn="0" w:lastColumn="0" w:oddVBand="0" w:evenVBand="0" w:oddHBand="0" w:evenHBand="0" w:firstRowFirstColumn="0" w:firstRowLastColumn="0" w:lastRowFirstColumn="0" w:lastRowLastColumn="0"/>
              <w:rPr>
                <w:rFonts w:ascii="Arial" w:hAnsi="Arial" w:cs="Arial"/>
                <w:bCs w:val="0"/>
                <w:color w:val="000000"/>
                <w:sz w:val="20"/>
                <w:szCs w:val="20"/>
              </w:rPr>
            </w:pPr>
            <w:r w:rsidRPr="000C243B">
              <w:rPr>
                <w:rFonts w:ascii="Arial" w:hAnsi="Arial" w:cs="Arial"/>
                <w:bCs w:val="0"/>
                <w:color w:val="000000"/>
                <w:sz w:val="20"/>
                <w:szCs w:val="20"/>
              </w:rPr>
              <w:t>Block</w:t>
            </w:r>
          </w:p>
        </w:tc>
        <w:tc>
          <w:tcPr>
            <w:tcW w:w="1967" w:type="pct"/>
            <w:hideMark/>
          </w:tcPr>
          <w:p w14:paraId="0541B8AB" w14:textId="77777777" w:rsidR="005D1832" w:rsidRPr="000C243B" w:rsidRDefault="005D1832" w:rsidP="00190165">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color w:val="000000"/>
                <w:sz w:val="20"/>
                <w:szCs w:val="20"/>
              </w:rPr>
            </w:pPr>
          </w:p>
          <w:p w14:paraId="455631D1" w14:textId="77777777" w:rsidR="005D1832" w:rsidRPr="000C243B" w:rsidRDefault="005D1832" w:rsidP="00190165">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color w:val="000000"/>
                <w:sz w:val="20"/>
                <w:szCs w:val="20"/>
              </w:rPr>
            </w:pPr>
          </w:p>
          <w:p w14:paraId="16C1F386" w14:textId="77777777" w:rsidR="005D1832" w:rsidRPr="000C243B" w:rsidRDefault="005D1832" w:rsidP="00190165">
            <w:pPr>
              <w:jc w:val="center"/>
              <w:cnfStyle w:val="100000000000" w:firstRow="1" w:lastRow="0" w:firstColumn="0" w:lastColumn="0" w:oddVBand="0" w:evenVBand="0" w:oddHBand="0" w:evenHBand="0" w:firstRowFirstColumn="0" w:firstRowLastColumn="0" w:lastRowFirstColumn="0" w:lastRowLastColumn="0"/>
              <w:rPr>
                <w:rFonts w:ascii="Arial" w:hAnsi="Arial" w:cs="Arial"/>
                <w:bCs w:val="0"/>
                <w:color w:val="000000"/>
                <w:sz w:val="20"/>
                <w:szCs w:val="20"/>
              </w:rPr>
            </w:pPr>
            <w:r w:rsidRPr="000C243B">
              <w:rPr>
                <w:rFonts w:ascii="Arial" w:hAnsi="Arial" w:cs="Arial"/>
                <w:bCs w:val="0"/>
                <w:color w:val="000000"/>
                <w:sz w:val="20"/>
                <w:szCs w:val="20"/>
              </w:rPr>
              <w:t>Input</w:t>
            </w:r>
          </w:p>
        </w:tc>
        <w:tc>
          <w:tcPr>
            <w:tcW w:w="740" w:type="pct"/>
            <w:hideMark/>
          </w:tcPr>
          <w:p w14:paraId="29A811EE" w14:textId="77777777" w:rsidR="005D1832" w:rsidRPr="000C243B" w:rsidRDefault="005D1832" w:rsidP="00190165">
            <w:pPr>
              <w:jc w:val="center"/>
              <w:cnfStyle w:val="100000000000" w:firstRow="1" w:lastRow="0" w:firstColumn="0" w:lastColumn="0" w:oddVBand="0" w:evenVBand="0" w:oddHBand="0" w:evenHBand="0" w:firstRowFirstColumn="0" w:firstRowLastColumn="0" w:lastRowFirstColumn="0" w:lastRowLastColumn="0"/>
              <w:rPr>
                <w:rFonts w:ascii="Arial" w:hAnsi="Arial" w:cs="Arial"/>
                <w:bCs w:val="0"/>
                <w:color w:val="000000"/>
                <w:sz w:val="20"/>
                <w:szCs w:val="20"/>
              </w:rPr>
            </w:pPr>
            <w:r w:rsidRPr="000C243B">
              <w:rPr>
                <w:rFonts w:ascii="Arial" w:hAnsi="Arial" w:cs="Arial"/>
                <w:bCs w:val="0"/>
                <w:color w:val="000000"/>
                <w:sz w:val="20"/>
                <w:szCs w:val="20"/>
              </w:rPr>
              <w:t>Default Value in GETEM 2016</w:t>
            </w:r>
          </w:p>
        </w:tc>
        <w:tc>
          <w:tcPr>
            <w:tcW w:w="762" w:type="pct"/>
            <w:hideMark/>
          </w:tcPr>
          <w:p w14:paraId="6EE0E701" w14:textId="77777777" w:rsidR="005D1832" w:rsidRPr="000C243B" w:rsidRDefault="005D1832" w:rsidP="00190165">
            <w:pPr>
              <w:jc w:val="center"/>
              <w:cnfStyle w:val="100000000000" w:firstRow="1" w:lastRow="0" w:firstColumn="0" w:lastColumn="0" w:oddVBand="0" w:evenVBand="0" w:oddHBand="0" w:evenHBand="0" w:firstRowFirstColumn="0" w:firstRowLastColumn="0" w:lastRowFirstColumn="0" w:lastRowLastColumn="0"/>
              <w:rPr>
                <w:rFonts w:ascii="Arial" w:hAnsi="Arial" w:cs="Arial"/>
                <w:bCs w:val="0"/>
                <w:color w:val="000000"/>
                <w:sz w:val="20"/>
                <w:szCs w:val="20"/>
              </w:rPr>
            </w:pPr>
            <w:r w:rsidRPr="000C243B">
              <w:rPr>
                <w:rFonts w:ascii="Arial" w:hAnsi="Arial" w:cs="Arial"/>
                <w:bCs w:val="0"/>
                <w:color w:val="000000"/>
                <w:sz w:val="20"/>
                <w:szCs w:val="20"/>
              </w:rPr>
              <w:t>Old Default Value in SAM</w:t>
            </w:r>
          </w:p>
        </w:tc>
        <w:tc>
          <w:tcPr>
            <w:tcW w:w="559" w:type="pct"/>
            <w:hideMark/>
          </w:tcPr>
          <w:p w14:paraId="450B0893" w14:textId="77777777" w:rsidR="005D1832" w:rsidRPr="000C243B" w:rsidRDefault="005D1832" w:rsidP="00190165">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color w:val="000000"/>
                <w:sz w:val="20"/>
                <w:szCs w:val="20"/>
              </w:rPr>
            </w:pPr>
          </w:p>
          <w:p w14:paraId="5354C8F1" w14:textId="77777777" w:rsidR="005D1832" w:rsidRPr="000C243B" w:rsidRDefault="005D1832" w:rsidP="00190165">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color w:val="000000"/>
                <w:sz w:val="20"/>
                <w:szCs w:val="20"/>
              </w:rPr>
            </w:pPr>
          </w:p>
          <w:p w14:paraId="76ADA1B6" w14:textId="77777777" w:rsidR="005D1832" w:rsidRPr="000C243B" w:rsidRDefault="005D1832" w:rsidP="00190165">
            <w:pPr>
              <w:jc w:val="center"/>
              <w:cnfStyle w:val="100000000000" w:firstRow="1" w:lastRow="0" w:firstColumn="0" w:lastColumn="0" w:oddVBand="0" w:evenVBand="0" w:oddHBand="0" w:evenHBand="0" w:firstRowFirstColumn="0" w:firstRowLastColumn="0" w:lastRowFirstColumn="0" w:lastRowLastColumn="0"/>
              <w:rPr>
                <w:rFonts w:ascii="Arial" w:hAnsi="Arial" w:cs="Arial"/>
                <w:bCs w:val="0"/>
                <w:color w:val="000000"/>
                <w:sz w:val="20"/>
                <w:szCs w:val="20"/>
              </w:rPr>
            </w:pPr>
            <w:r w:rsidRPr="000C243B">
              <w:rPr>
                <w:rFonts w:ascii="Arial" w:hAnsi="Arial" w:cs="Arial"/>
                <w:bCs w:val="0"/>
                <w:color w:val="000000"/>
                <w:sz w:val="20"/>
                <w:szCs w:val="20"/>
              </w:rPr>
              <w:t>Notes</w:t>
            </w:r>
          </w:p>
        </w:tc>
      </w:tr>
      <w:tr w:rsidR="005D1832" w:rsidRPr="000C243B" w14:paraId="211600D6" w14:textId="77777777" w:rsidTr="005D183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96" w:type="pct"/>
            <w:vMerge w:val="restart"/>
            <w:tcBorders>
              <w:top w:val="single" w:sz="4" w:space="0" w:color="92CDDC" w:themeColor="accent5" w:themeTint="99"/>
              <w:bottom w:val="single" w:sz="4" w:space="0" w:color="auto"/>
              <w:right w:val="single" w:sz="4" w:space="0" w:color="auto"/>
            </w:tcBorders>
            <w:noWrap/>
            <w:textDirection w:val="btLr"/>
            <w:hideMark/>
          </w:tcPr>
          <w:p w14:paraId="6CF65913" w14:textId="77777777" w:rsidR="005D1832" w:rsidRPr="000C243B" w:rsidRDefault="005D1832">
            <w:pPr>
              <w:jc w:val="center"/>
              <w:rPr>
                <w:rFonts w:ascii="Arial" w:hAnsi="Arial" w:cs="Arial"/>
                <w:color w:val="000000"/>
                <w:sz w:val="20"/>
                <w:szCs w:val="20"/>
              </w:rPr>
            </w:pPr>
            <w:r w:rsidRPr="000C243B">
              <w:rPr>
                <w:rFonts w:ascii="Arial" w:hAnsi="Arial" w:cs="Arial"/>
                <w:color w:val="000000"/>
                <w:sz w:val="20"/>
                <w:szCs w:val="20"/>
              </w:rPr>
              <w:t>Power Block</w:t>
            </w:r>
          </w:p>
        </w:tc>
        <w:tc>
          <w:tcPr>
            <w:tcW w:w="576" w:type="pct"/>
            <w:vMerge w:val="restart"/>
            <w:tcBorders>
              <w:top w:val="single" w:sz="4" w:space="0" w:color="92CDDC" w:themeColor="accent5" w:themeTint="99"/>
              <w:left w:val="single" w:sz="4" w:space="0" w:color="auto"/>
              <w:bottom w:val="single" w:sz="4" w:space="0" w:color="auto"/>
              <w:right w:val="single" w:sz="4" w:space="0" w:color="auto"/>
            </w:tcBorders>
            <w:hideMark/>
          </w:tcPr>
          <w:p w14:paraId="41C40EC9" w14:textId="77777777" w:rsidR="005D1832" w:rsidRPr="000C243B" w:rsidRDefault="005D1832" w:rsidP="00190165">
            <w:pPr>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0"/>
                <w:szCs w:val="20"/>
              </w:rPr>
            </w:pPr>
            <w:r w:rsidRPr="000C243B">
              <w:rPr>
                <w:rFonts w:ascii="Arial" w:hAnsi="Arial" w:cs="Arial"/>
                <w:b/>
                <w:color w:val="000000"/>
                <w:sz w:val="20"/>
                <w:szCs w:val="20"/>
              </w:rPr>
              <w:t>Power Block Design Point</w:t>
            </w:r>
          </w:p>
        </w:tc>
        <w:tc>
          <w:tcPr>
            <w:tcW w:w="1967" w:type="pct"/>
            <w:tcBorders>
              <w:left w:val="single" w:sz="4" w:space="0" w:color="auto"/>
            </w:tcBorders>
            <w:noWrap/>
            <w:hideMark/>
          </w:tcPr>
          <w:p w14:paraId="1978099E" w14:textId="77777777" w:rsidR="005D1832" w:rsidRPr="000C243B" w:rsidRDefault="005D1832">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0C243B">
              <w:rPr>
                <w:rFonts w:ascii="Arial" w:hAnsi="Arial" w:cs="Arial"/>
                <w:color w:val="000000"/>
                <w:sz w:val="20"/>
                <w:szCs w:val="20"/>
              </w:rPr>
              <w:t>Rated Cycle Conversion Efficiency</w:t>
            </w:r>
          </w:p>
        </w:tc>
        <w:tc>
          <w:tcPr>
            <w:tcW w:w="740" w:type="pct"/>
            <w:hideMark/>
          </w:tcPr>
          <w:p w14:paraId="2D15A8A6" w14:textId="77777777" w:rsidR="005D1832" w:rsidRPr="000C243B" w:rsidRDefault="005D1832">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0C243B">
              <w:rPr>
                <w:rFonts w:ascii="Arial" w:hAnsi="Arial" w:cs="Arial"/>
                <w:color w:val="000000"/>
                <w:sz w:val="20"/>
                <w:szCs w:val="20"/>
              </w:rPr>
              <w:t>n/a</w:t>
            </w:r>
          </w:p>
        </w:tc>
        <w:tc>
          <w:tcPr>
            <w:tcW w:w="762" w:type="pct"/>
            <w:noWrap/>
            <w:hideMark/>
          </w:tcPr>
          <w:p w14:paraId="499777B4" w14:textId="77777777" w:rsidR="005D1832" w:rsidRPr="000C243B" w:rsidRDefault="005D1832">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0C243B">
              <w:rPr>
                <w:rFonts w:ascii="Arial" w:hAnsi="Arial" w:cs="Arial"/>
                <w:color w:val="000000"/>
                <w:sz w:val="20"/>
                <w:szCs w:val="20"/>
              </w:rPr>
              <w:t>0.17</w:t>
            </w:r>
          </w:p>
        </w:tc>
        <w:tc>
          <w:tcPr>
            <w:tcW w:w="559" w:type="pct"/>
            <w:vMerge w:val="restart"/>
            <w:tcBorders>
              <w:top w:val="single" w:sz="4" w:space="0" w:color="92CDDC" w:themeColor="accent5" w:themeTint="99"/>
              <w:bottom w:val="single" w:sz="4" w:space="0" w:color="auto"/>
            </w:tcBorders>
            <w:noWrap/>
            <w:textDirection w:val="btLr"/>
            <w:hideMark/>
          </w:tcPr>
          <w:p w14:paraId="52D8107A" w14:textId="77777777" w:rsidR="005D1832" w:rsidRPr="000C243B" w:rsidRDefault="005D1832" w:rsidP="00190165">
            <w:pPr>
              <w:ind w:left="113" w:right="113"/>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p>
          <w:p w14:paraId="45FCFB3A" w14:textId="77777777" w:rsidR="005D1832" w:rsidRPr="000C243B" w:rsidRDefault="005D1832" w:rsidP="00190165">
            <w:pPr>
              <w:ind w:left="113" w:right="113"/>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p>
          <w:p w14:paraId="153EB0EC" w14:textId="77777777" w:rsidR="005D1832" w:rsidRPr="000C243B" w:rsidRDefault="005D1832" w:rsidP="00190165">
            <w:pPr>
              <w:ind w:left="113" w:right="113"/>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0C243B">
              <w:rPr>
                <w:rFonts w:ascii="Arial" w:hAnsi="Arial" w:cs="Arial"/>
                <w:color w:val="000000"/>
                <w:sz w:val="20"/>
                <w:szCs w:val="20"/>
              </w:rPr>
              <w:t>Unchanged in SAM 2018.11.11</w:t>
            </w:r>
          </w:p>
        </w:tc>
      </w:tr>
      <w:tr w:rsidR="005D1832" w:rsidRPr="000C243B" w14:paraId="49DC9A65" w14:textId="77777777" w:rsidTr="005D1832">
        <w:trPr>
          <w:trHeight w:val="300"/>
        </w:trPr>
        <w:tc>
          <w:tcPr>
            <w:cnfStyle w:val="001000000000" w:firstRow="0" w:lastRow="0" w:firstColumn="1" w:lastColumn="0" w:oddVBand="0" w:evenVBand="0" w:oddHBand="0" w:evenHBand="0" w:firstRowFirstColumn="0" w:firstRowLastColumn="0" w:lastRowFirstColumn="0" w:lastRowLastColumn="0"/>
            <w:tcW w:w="396" w:type="pct"/>
            <w:vMerge/>
            <w:tcBorders>
              <w:top w:val="single" w:sz="4" w:space="0" w:color="auto"/>
              <w:bottom w:val="single" w:sz="4" w:space="0" w:color="auto"/>
              <w:right w:val="single" w:sz="4" w:space="0" w:color="auto"/>
            </w:tcBorders>
            <w:hideMark/>
          </w:tcPr>
          <w:p w14:paraId="642AE6EF" w14:textId="77777777" w:rsidR="005D1832" w:rsidRPr="000C243B" w:rsidRDefault="005D1832">
            <w:pPr>
              <w:rPr>
                <w:rFonts w:ascii="Arial" w:hAnsi="Arial" w:cs="Arial"/>
                <w:color w:val="000000"/>
                <w:sz w:val="20"/>
                <w:szCs w:val="20"/>
              </w:rPr>
            </w:pPr>
          </w:p>
        </w:tc>
        <w:tc>
          <w:tcPr>
            <w:tcW w:w="576" w:type="pct"/>
            <w:vMerge/>
            <w:tcBorders>
              <w:left w:val="single" w:sz="4" w:space="0" w:color="auto"/>
              <w:bottom w:val="single" w:sz="4" w:space="0" w:color="auto"/>
              <w:right w:val="single" w:sz="4" w:space="0" w:color="auto"/>
            </w:tcBorders>
            <w:hideMark/>
          </w:tcPr>
          <w:p w14:paraId="5CEA4CD1" w14:textId="77777777" w:rsidR="005D1832" w:rsidRPr="000C243B" w:rsidRDefault="005D1832">
            <w:pP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0"/>
                <w:szCs w:val="20"/>
              </w:rPr>
            </w:pPr>
          </w:p>
        </w:tc>
        <w:tc>
          <w:tcPr>
            <w:tcW w:w="1967" w:type="pct"/>
            <w:tcBorders>
              <w:left w:val="single" w:sz="4" w:space="0" w:color="auto"/>
            </w:tcBorders>
            <w:noWrap/>
            <w:hideMark/>
          </w:tcPr>
          <w:p w14:paraId="2391E0A5" w14:textId="77777777" w:rsidR="005D1832" w:rsidRPr="000C243B" w:rsidRDefault="005D1832">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0C243B">
              <w:rPr>
                <w:rFonts w:ascii="Arial" w:hAnsi="Arial" w:cs="Arial"/>
                <w:color w:val="000000"/>
                <w:sz w:val="20"/>
                <w:szCs w:val="20"/>
              </w:rPr>
              <w:t>Design Outlet Temperature</w:t>
            </w:r>
          </w:p>
        </w:tc>
        <w:tc>
          <w:tcPr>
            <w:tcW w:w="740" w:type="pct"/>
            <w:hideMark/>
          </w:tcPr>
          <w:p w14:paraId="2E63D0F1" w14:textId="77777777" w:rsidR="005D1832" w:rsidRPr="000C243B" w:rsidRDefault="005D1832">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0C243B">
              <w:rPr>
                <w:rFonts w:ascii="Arial" w:hAnsi="Arial" w:cs="Arial"/>
                <w:color w:val="000000"/>
                <w:sz w:val="20"/>
                <w:szCs w:val="20"/>
              </w:rPr>
              <w:t>n/a</w:t>
            </w:r>
          </w:p>
        </w:tc>
        <w:tc>
          <w:tcPr>
            <w:tcW w:w="762" w:type="pct"/>
            <w:noWrap/>
            <w:hideMark/>
          </w:tcPr>
          <w:p w14:paraId="099B45C0" w14:textId="77777777" w:rsidR="005D1832" w:rsidRPr="000C243B" w:rsidRDefault="005D1832">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0C243B">
              <w:rPr>
                <w:rFonts w:ascii="Arial" w:hAnsi="Arial" w:cs="Arial"/>
                <w:color w:val="000000"/>
                <w:sz w:val="20"/>
                <w:szCs w:val="20"/>
              </w:rPr>
              <w:t>90 C</w:t>
            </w:r>
          </w:p>
        </w:tc>
        <w:tc>
          <w:tcPr>
            <w:tcW w:w="559" w:type="pct"/>
            <w:vMerge/>
            <w:tcBorders>
              <w:bottom w:val="single" w:sz="4" w:space="0" w:color="auto"/>
            </w:tcBorders>
            <w:hideMark/>
          </w:tcPr>
          <w:p w14:paraId="24CF9039" w14:textId="77777777" w:rsidR="005D1832" w:rsidRPr="000C243B" w:rsidRDefault="005D1832">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p>
        </w:tc>
      </w:tr>
      <w:tr w:rsidR="005D1832" w:rsidRPr="000C243B" w14:paraId="1C352908" w14:textId="77777777" w:rsidTr="005D183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96" w:type="pct"/>
            <w:vMerge/>
            <w:tcBorders>
              <w:top w:val="single" w:sz="4" w:space="0" w:color="auto"/>
              <w:bottom w:val="single" w:sz="4" w:space="0" w:color="auto"/>
              <w:right w:val="single" w:sz="4" w:space="0" w:color="auto"/>
            </w:tcBorders>
            <w:hideMark/>
          </w:tcPr>
          <w:p w14:paraId="2F1BFDAB" w14:textId="77777777" w:rsidR="005D1832" w:rsidRPr="000C243B" w:rsidRDefault="005D1832">
            <w:pPr>
              <w:rPr>
                <w:rFonts w:ascii="Arial" w:hAnsi="Arial" w:cs="Arial"/>
                <w:color w:val="000000"/>
                <w:sz w:val="20"/>
                <w:szCs w:val="20"/>
              </w:rPr>
            </w:pPr>
          </w:p>
        </w:tc>
        <w:tc>
          <w:tcPr>
            <w:tcW w:w="576" w:type="pct"/>
            <w:vMerge/>
            <w:tcBorders>
              <w:left w:val="single" w:sz="4" w:space="0" w:color="auto"/>
              <w:bottom w:val="single" w:sz="4" w:space="0" w:color="auto"/>
              <w:right w:val="single" w:sz="4" w:space="0" w:color="auto"/>
            </w:tcBorders>
            <w:hideMark/>
          </w:tcPr>
          <w:p w14:paraId="5FDF4EF4" w14:textId="77777777" w:rsidR="005D1832" w:rsidRPr="000C243B" w:rsidRDefault="005D1832">
            <w:pP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0"/>
                <w:szCs w:val="20"/>
              </w:rPr>
            </w:pPr>
          </w:p>
        </w:tc>
        <w:tc>
          <w:tcPr>
            <w:tcW w:w="1967" w:type="pct"/>
            <w:tcBorders>
              <w:left w:val="single" w:sz="4" w:space="0" w:color="auto"/>
            </w:tcBorders>
            <w:noWrap/>
            <w:hideMark/>
          </w:tcPr>
          <w:p w14:paraId="14E4CB92" w14:textId="77777777" w:rsidR="005D1832" w:rsidRPr="000C243B" w:rsidRDefault="005D1832">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0C243B">
              <w:rPr>
                <w:rFonts w:ascii="Arial" w:hAnsi="Arial" w:cs="Arial"/>
                <w:color w:val="000000"/>
                <w:sz w:val="20"/>
                <w:szCs w:val="20"/>
              </w:rPr>
              <w:t>Boiler Operating Pressure</w:t>
            </w:r>
          </w:p>
        </w:tc>
        <w:tc>
          <w:tcPr>
            <w:tcW w:w="740" w:type="pct"/>
            <w:hideMark/>
          </w:tcPr>
          <w:p w14:paraId="28626D38" w14:textId="77777777" w:rsidR="005D1832" w:rsidRPr="000C243B" w:rsidRDefault="005D1832">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0C243B">
              <w:rPr>
                <w:rFonts w:ascii="Arial" w:hAnsi="Arial" w:cs="Arial"/>
                <w:color w:val="000000"/>
                <w:sz w:val="20"/>
                <w:szCs w:val="20"/>
              </w:rPr>
              <w:t>n/a</w:t>
            </w:r>
          </w:p>
        </w:tc>
        <w:tc>
          <w:tcPr>
            <w:tcW w:w="762" w:type="pct"/>
            <w:noWrap/>
            <w:hideMark/>
          </w:tcPr>
          <w:p w14:paraId="46847403" w14:textId="77777777" w:rsidR="005D1832" w:rsidRPr="000C243B" w:rsidRDefault="005D1832">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0C243B">
              <w:rPr>
                <w:rFonts w:ascii="Arial" w:hAnsi="Arial" w:cs="Arial"/>
                <w:color w:val="000000"/>
                <w:sz w:val="20"/>
                <w:szCs w:val="20"/>
              </w:rPr>
              <w:t>2 Bar</w:t>
            </w:r>
          </w:p>
        </w:tc>
        <w:tc>
          <w:tcPr>
            <w:tcW w:w="559" w:type="pct"/>
            <w:vMerge/>
            <w:tcBorders>
              <w:bottom w:val="single" w:sz="4" w:space="0" w:color="auto"/>
            </w:tcBorders>
            <w:hideMark/>
          </w:tcPr>
          <w:p w14:paraId="626372BA" w14:textId="77777777" w:rsidR="005D1832" w:rsidRPr="000C243B" w:rsidRDefault="005D1832">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p>
        </w:tc>
      </w:tr>
      <w:tr w:rsidR="005D1832" w:rsidRPr="000C243B" w14:paraId="234565A2" w14:textId="77777777" w:rsidTr="005D1832">
        <w:trPr>
          <w:trHeight w:val="315"/>
        </w:trPr>
        <w:tc>
          <w:tcPr>
            <w:cnfStyle w:val="001000000000" w:firstRow="0" w:lastRow="0" w:firstColumn="1" w:lastColumn="0" w:oddVBand="0" w:evenVBand="0" w:oddHBand="0" w:evenHBand="0" w:firstRowFirstColumn="0" w:firstRowLastColumn="0" w:lastRowFirstColumn="0" w:lastRowLastColumn="0"/>
            <w:tcW w:w="396" w:type="pct"/>
            <w:vMerge/>
            <w:tcBorders>
              <w:top w:val="single" w:sz="4" w:space="0" w:color="auto"/>
              <w:bottom w:val="single" w:sz="4" w:space="0" w:color="auto"/>
              <w:right w:val="single" w:sz="4" w:space="0" w:color="auto"/>
            </w:tcBorders>
            <w:hideMark/>
          </w:tcPr>
          <w:p w14:paraId="3E73DB1E" w14:textId="77777777" w:rsidR="005D1832" w:rsidRPr="000C243B" w:rsidRDefault="005D1832">
            <w:pPr>
              <w:rPr>
                <w:rFonts w:ascii="Arial" w:hAnsi="Arial" w:cs="Arial"/>
                <w:color w:val="000000"/>
                <w:sz w:val="20"/>
                <w:szCs w:val="20"/>
              </w:rPr>
            </w:pPr>
          </w:p>
        </w:tc>
        <w:tc>
          <w:tcPr>
            <w:tcW w:w="576" w:type="pct"/>
            <w:vMerge/>
            <w:tcBorders>
              <w:left w:val="single" w:sz="4" w:space="0" w:color="auto"/>
              <w:bottom w:val="single" w:sz="4" w:space="0" w:color="auto"/>
              <w:right w:val="single" w:sz="4" w:space="0" w:color="auto"/>
            </w:tcBorders>
            <w:hideMark/>
          </w:tcPr>
          <w:p w14:paraId="7DA9E51D" w14:textId="77777777" w:rsidR="005D1832" w:rsidRPr="000C243B" w:rsidRDefault="005D1832">
            <w:pP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0"/>
                <w:szCs w:val="20"/>
              </w:rPr>
            </w:pPr>
          </w:p>
        </w:tc>
        <w:tc>
          <w:tcPr>
            <w:tcW w:w="1967" w:type="pct"/>
            <w:tcBorders>
              <w:left w:val="single" w:sz="4" w:space="0" w:color="auto"/>
            </w:tcBorders>
            <w:noWrap/>
            <w:hideMark/>
          </w:tcPr>
          <w:p w14:paraId="79C773DB" w14:textId="77777777" w:rsidR="005D1832" w:rsidRPr="000C243B" w:rsidRDefault="005D1832">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0C243B">
              <w:rPr>
                <w:rFonts w:ascii="Arial" w:hAnsi="Arial" w:cs="Arial"/>
                <w:color w:val="000000"/>
                <w:sz w:val="20"/>
                <w:szCs w:val="20"/>
              </w:rPr>
              <w:t>Steam Cycle Blowdown Fraction</w:t>
            </w:r>
          </w:p>
        </w:tc>
        <w:tc>
          <w:tcPr>
            <w:tcW w:w="740" w:type="pct"/>
            <w:hideMark/>
          </w:tcPr>
          <w:p w14:paraId="73B48F2B" w14:textId="77777777" w:rsidR="005D1832" w:rsidRPr="000C243B" w:rsidRDefault="005D1832">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0C243B">
              <w:rPr>
                <w:rFonts w:ascii="Arial" w:hAnsi="Arial" w:cs="Arial"/>
                <w:color w:val="000000"/>
                <w:sz w:val="20"/>
                <w:szCs w:val="20"/>
              </w:rPr>
              <w:t>n/a</w:t>
            </w:r>
          </w:p>
        </w:tc>
        <w:tc>
          <w:tcPr>
            <w:tcW w:w="762" w:type="pct"/>
            <w:noWrap/>
            <w:hideMark/>
          </w:tcPr>
          <w:p w14:paraId="28B362EC" w14:textId="77777777" w:rsidR="005D1832" w:rsidRPr="000C243B" w:rsidRDefault="005D1832">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0C243B">
              <w:rPr>
                <w:rFonts w:ascii="Arial" w:hAnsi="Arial" w:cs="Arial"/>
                <w:color w:val="000000"/>
                <w:sz w:val="20"/>
                <w:szCs w:val="20"/>
              </w:rPr>
              <w:t>0.013</w:t>
            </w:r>
          </w:p>
        </w:tc>
        <w:tc>
          <w:tcPr>
            <w:tcW w:w="559" w:type="pct"/>
            <w:vMerge/>
            <w:tcBorders>
              <w:bottom w:val="single" w:sz="4" w:space="0" w:color="auto"/>
            </w:tcBorders>
            <w:hideMark/>
          </w:tcPr>
          <w:p w14:paraId="04E6BF4B" w14:textId="77777777" w:rsidR="005D1832" w:rsidRPr="000C243B" w:rsidRDefault="005D1832">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p>
        </w:tc>
      </w:tr>
      <w:tr w:rsidR="005D1832" w:rsidRPr="000C243B" w14:paraId="5D1CD2B3" w14:textId="77777777" w:rsidTr="005D183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96" w:type="pct"/>
            <w:vMerge/>
            <w:tcBorders>
              <w:top w:val="single" w:sz="4" w:space="0" w:color="auto"/>
              <w:bottom w:val="single" w:sz="4" w:space="0" w:color="auto"/>
              <w:right w:val="single" w:sz="4" w:space="0" w:color="auto"/>
            </w:tcBorders>
            <w:hideMark/>
          </w:tcPr>
          <w:p w14:paraId="3858B2F9" w14:textId="77777777" w:rsidR="005D1832" w:rsidRPr="000C243B" w:rsidRDefault="005D1832">
            <w:pPr>
              <w:rPr>
                <w:rFonts w:ascii="Arial" w:hAnsi="Arial" w:cs="Arial"/>
                <w:color w:val="000000"/>
                <w:sz w:val="20"/>
                <w:szCs w:val="20"/>
              </w:rPr>
            </w:pPr>
          </w:p>
        </w:tc>
        <w:tc>
          <w:tcPr>
            <w:tcW w:w="576" w:type="pct"/>
            <w:vMerge w:val="restart"/>
            <w:tcBorders>
              <w:top w:val="single" w:sz="4" w:space="0" w:color="auto"/>
              <w:left w:val="single" w:sz="4" w:space="0" w:color="auto"/>
              <w:bottom w:val="single" w:sz="4" w:space="0" w:color="auto"/>
              <w:right w:val="single" w:sz="4" w:space="0" w:color="auto"/>
            </w:tcBorders>
            <w:hideMark/>
          </w:tcPr>
          <w:p w14:paraId="3DD6B9FF" w14:textId="77777777" w:rsidR="005D1832" w:rsidRPr="000C243B" w:rsidRDefault="005D1832">
            <w:pPr>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0"/>
                <w:szCs w:val="20"/>
              </w:rPr>
            </w:pPr>
          </w:p>
          <w:p w14:paraId="71AA46AC" w14:textId="77777777" w:rsidR="005D1832" w:rsidRPr="000C243B" w:rsidRDefault="005D1832">
            <w:pPr>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0"/>
                <w:szCs w:val="20"/>
              </w:rPr>
            </w:pPr>
          </w:p>
          <w:p w14:paraId="2C6628ED" w14:textId="77777777" w:rsidR="005D1832" w:rsidRPr="000C243B" w:rsidRDefault="005D1832">
            <w:pPr>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0"/>
                <w:szCs w:val="20"/>
              </w:rPr>
            </w:pPr>
          </w:p>
          <w:p w14:paraId="663CCA10" w14:textId="77777777" w:rsidR="005D1832" w:rsidRPr="000C243B" w:rsidRDefault="005D1832">
            <w:pPr>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0"/>
                <w:szCs w:val="20"/>
              </w:rPr>
            </w:pPr>
          </w:p>
          <w:p w14:paraId="4520A9F8" w14:textId="77777777" w:rsidR="005D1832" w:rsidRPr="000C243B" w:rsidRDefault="005D1832">
            <w:pPr>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0"/>
                <w:szCs w:val="20"/>
              </w:rPr>
            </w:pPr>
            <w:r w:rsidRPr="000C243B">
              <w:rPr>
                <w:rFonts w:ascii="Arial" w:hAnsi="Arial" w:cs="Arial"/>
                <w:b/>
                <w:color w:val="000000"/>
                <w:sz w:val="20"/>
                <w:szCs w:val="20"/>
              </w:rPr>
              <w:t>Cooling System</w:t>
            </w:r>
          </w:p>
        </w:tc>
        <w:tc>
          <w:tcPr>
            <w:tcW w:w="1967" w:type="pct"/>
            <w:tcBorders>
              <w:left w:val="single" w:sz="4" w:space="0" w:color="auto"/>
            </w:tcBorders>
            <w:noWrap/>
            <w:hideMark/>
          </w:tcPr>
          <w:p w14:paraId="112566FD" w14:textId="77777777" w:rsidR="005D1832" w:rsidRPr="000C243B" w:rsidRDefault="005D1832">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0C243B">
              <w:rPr>
                <w:rFonts w:ascii="Arial" w:hAnsi="Arial" w:cs="Arial"/>
                <w:color w:val="000000"/>
                <w:sz w:val="20"/>
                <w:szCs w:val="20"/>
              </w:rPr>
              <w:t>Condenser Type</w:t>
            </w:r>
          </w:p>
        </w:tc>
        <w:tc>
          <w:tcPr>
            <w:tcW w:w="740" w:type="pct"/>
            <w:hideMark/>
          </w:tcPr>
          <w:p w14:paraId="62ECADDB" w14:textId="77777777" w:rsidR="005D1832" w:rsidRPr="000C243B" w:rsidRDefault="005D1832">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0C243B">
              <w:rPr>
                <w:rFonts w:ascii="Arial" w:hAnsi="Arial" w:cs="Arial"/>
                <w:color w:val="000000"/>
                <w:sz w:val="20"/>
                <w:szCs w:val="20"/>
              </w:rPr>
              <w:t>Hybrid</w:t>
            </w:r>
          </w:p>
        </w:tc>
        <w:tc>
          <w:tcPr>
            <w:tcW w:w="762" w:type="pct"/>
            <w:noWrap/>
            <w:hideMark/>
          </w:tcPr>
          <w:p w14:paraId="411FDAFF" w14:textId="77777777" w:rsidR="005D1832" w:rsidRPr="000C243B" w:rsidRDefault="005D1832">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0C243B">
              <w:rPr>
                <w:rFonts w:ascii="Arial" w:hAnsi="Arial" w:cs="Arial"/>
                <w:color w:val="000000"/>
                <w:sz w:val="20"/>
                <w:szCs w:val="20"/>
              </w:rPr>
              <w:t>Evaporative</w:t>
            </w:r>
          </w:p>
        </w:tc>
        <w:tc>
          <w:tcPr>
            <w:tcW w:w="559" w:type="pct"/>
            <w:vMerge/>
            <w:tcBorders>
              <w:bottom w:val="single" w:sz="4" w:space="0" w:color="auto"/>
            </w:tcBorders>
            <w:hideMark/>
          </w:tcPr>
          <w:p w14:paraId="7E214339" w14:textId="77777777" w:rsidR="005D1832" w:rsidRPr="000C243B" w:rsidRDefault="005D1832">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p>
        </w:tc>
      </w:tr>
      <w:tr w:rsidR="005D1832" w:rsidRPr="000C243B" w14:paraId="51C90E5E" w14:textId="77777777" w:rsidTr="005D1832">
        <w:trPr>
          <w:trHeight w:val="300"/>
        </w:trPr>
        <w:tc>
          <w:tcPr>
            <w:cnfStyle w:val="001000000000" w:firstRow="0" w:lastRow="0" w:firstColumn="1" w:lastColumn="0" w:oddVBand="0" w:evenVBand="0" w:oddHBand="0" w:evenHBand="0" w:firstRowFirstColumn="0" w:firstRowLastColumn="0" w:lastRowFirstColumn="0" w:lastRowLastColumn="0"/>
            <w:tcW w:w="396" w:type="pct"/>
            <w:vMerge/>
            <w:tcBorders>
              <w:top w:val="single" w:sz="4" w:space="0" w:color="auto"/>
              <w:bottom w:val="single" w:sz="4" w:space="0" w:color="auto"/>
              <w:right w:val="single" w:sz="4" w:space="0" w:color="auto"/>
            </w:tcBorders>
            <w:hideMark/>
          </w:tcPr>
          <w:p w14:paraId="35CBF392" w14:textId="77777777" w:rsidR="005D1832" w:rsidRPr="000C243B" w:rsidRDefault="005D1832">
            <w:pPr>
              <w:rPr>
                <w:rFonts w:ascii="Arial" w:hAnsi="Arial" w:cs="Arial"/>
                <w:color w:val="000000"/>
                <w:sz w:val="20"/>
                <w:szCs w:val="20"/>
              </w:rPr>
            </w:pPr>
          </w:p>
        </w:tc>
        <w:tc>
          <w:tcPr>
            <w:tcW w:w="576" w:type="pct"/>
            <w:vMerge/>
            <w:tcBorders>
              <w:left w:val="single" w:sz="4" w:space="0" w:color="auto"/>
              <w:bottom w:val="single" w:sz="4" w:space="0" w:color="auto"/>
              <w:right w:val="single" w:sz="4" w:space="0" w:color="auto"/>
            </w:tcBorders>
            <w:hideMark/>
          </w:tcPr>
          <w:p w14:paraId="6C4BFA02" w14:textId="77777777" w:rsidR="005D1832" w:rsidRPr="000C243B" w:rsidRDefault="005D1832">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p>
        </w:tc>
        <w:tc>
          <w:tcPr>
            <w:tcW w:w="1967" w:type="pct"/>
            <w:tcBorders>
              <w:left w:val="single" w:sz="4" w:space="0" w:color="auto"/>
            </w:tcBorders>
            <w:noWrap/>
            <w:hideMark/>
          </w:tcPr>
          <w:p w14:paraId="39C313FD" w14:textId="77777777" w:rsidR="005D1832" w:rsidRPr="000C243B" w:rsidRDefault="005D1832">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0C243B">
              <w:rPr>
                <w:rFonts w:ascii="Arial" w:hAnsi="Arial" w:cs="Arial"/>
                <w:color w:val="000000"/>
                <w:sz w:val="20"/>
                <w:szCs w:val="20"/>
              </w:rPr>
              <w:t>Ambient Temperature at Design</w:t>
            </w:r>
          </w:p>
        </w:tc>
        <w:tc>
          <w:tcPr>
            <w:tcW w:w="740" w:type="pct"/>
            <w:hideMark/>
          </w:tcPr>
          <w:p w14:paraId="0BE2B518" w14:textId="77777777" w:rsidR="005D1832" w:rsidRPr="000C243B" w:rsidRDefault="005D1832">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0C243B">
              <w:rPr>
                <w:rFonts w:ascii="Arial" w:hAnsi="Arial" w:cs="Arial"/>
                <w:color w:val="000000"/>
                <w:sz w:val="20"/>
                <w:szCs w:val="20"/>
              </w:rPr>
              <w:t>n/a</w:t>
            </w:r>
          </w:p>
        </w:tc>
        <w:tc>
          <w:tcPr>
            <w:tcW w:w="762" w:type="pct"/>
            <w:noWrap/>
            <w:hideMark/>
          </w:tcPr>
          <w:p w14:paraId="1A11728A" w14:textId="77777777" w:rsidR="005D1832" w:rsidRPr="000C243B" w:rsidRDefault="005D1832">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0C243B">
              <w:rPr>
                <w:rFonts w:ascii="Arial" w:hAnsi="Arial" w:cs="Arial"/>
                <w:color w:val="000000"/>
                <w:sz w:val="20"/>
                <w:szCs w:val="20"/>
              </w:rPr>
              <w:t>15 C</w:t>
            </w:r>
          </w:p>
        </w:tc>
        <w:tc>
          <w:tcPr>
            <w:tcW w:w="559" w:type="pct"/>
            <w:vMerge/>
            <w:tcBorders>
              <w:bottom w:val="single" w:sz="4" w:space="0" w:color="auto"/>
            </w:tcBorders>
            <w:hideMark/>
          </w:tcPr>
          <w:p w14:paraId="2A63CD55" w14:textId="77777777" w:rsidR="005D1832" w:rsidRPr="000C243B" w:rsidRDefault="005D1832">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p>
        </w:tc>
      </w:tr>
      <w:tr w:rsidR="005D1832" w:rsidRPr="000C243B" w14:paraId="0B30BEC9" w14:textId="77777777" w:rsidTr="005D183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96" w:type="pct"/>
            <w:vMerge/>
            <w:tcBorders>
              <w:top w:val="single" w:sz="4" w:space="0" w:color="auto"/>
              <w:bottom w:val="single" w:sz="4" w:space="0" w:color="auto"/>
              <w:right w:val="single" w:sz="4" w:space="0" w:color="auto"/>
            </w:tcBorders>
            <w:hideMark/>
          </w:tcPr>
          <w:p w14:paraId="293919D8" w14:textId="77777777" w:rsidR="005D1832" w:rsidRPr="000C243B" w:rsidRDefault="005D1832">
            <w:pPr>
              <w:rPr>
                <w:rFonts w:ascii="Arial" w:hAnsi="Arial" w:cs="Arial"/>
                <w:color w:val="000000"/>
                <w:sz w:val="20"/>
                <w:szCs w:val="20"/>
              </w:rPr>
            </w:pPr>
          </w:p>
        </w:tc>
        <w:tc>
          <w:tcPr>
            <w:tcW w:w="576" w:type="pct"/>
            <w:vMerge/>
            <w:tcBorders>
              <w:left w:val="single" w:sz="4" w:space="0" w:color="auto"/>
              <w:bottom w:val="single" w:sz="4" w:space="0" w:color="auto"/>
              <w:right w:val="single" w:sz="4" w:space="0" w:color="auto"/>
            </w:tcBorders>
            <w:hideMark/>
          </w:tcPr>
          <w:p w14:paraId="0EA14A50" w14:textId="77777777" w:rsidR="005D1832" w:rsidRPr="000C243B" w:rsidRDefault="005D1832">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p>
        </w:tc>
        <w:tc>
          <w:tcPr>
            <w:tcW w:w="1967" w:type="pct"/>
            <w:tcBorders>
              <w:left w:val="single" w:sz="4" w:space="0" w:color="auto"/>
            </w:tcBorders>
            <w:noWrap/>
            <w:hideMark/>
          </w:tcPr>
          <w:p w14:paraId="5CACA68B" w14:textId="77777777" w:rsidR="005D1832" w:rsidRPr="000C243B" w:rsidRDefault="005D1832">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0C243B">
              <w:rPr>
                <w:rFonts w:ascii="Arial" w:hAnsi="Arial" w:cs="Arial"/>
                <w:color w:val="000000"/>
                <w:sz w:val="20"/>
                <w:szCs w:val="20"/>
              </w:rPr>
              <w:t>Ref. Condenser Water dT</w:t>
            </w:r>
          </w:p>
        </w:tc>
        <w:tc>
          <w:tcPr>
            <w:tcW w:w="740" w:type="pct"/>
            <w:hideMark/>
          </w:tcPr>
          <w:p w14:paraId="667E0746" w14:textId="77777777" w:rsidR="005D1832" w:rsidRPr="000C243B" w:rsidRDefault="005D1832">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0C243B">
              <w:rPr>
                <w:rFonts w:ascii="Arial" w:hAnsi="Arial" w:cs="Arial"/>
                <w:color w:val="000000"/>
                <w:sz w:val="20"/>
                <w:szCs w:val="20"/>
              </w:rPr>
              <w:t>n/a</w:t>
            </w:r>
          </w:p>
        </w:tc>
        <w:tc>
          <w:tcPr>
            <w:tcW w:w="762" w:type="pct"/>
            <w:noWrap/>
            <w:hideMark/>
          </w:tcPr>
          <w:p w14:paraId="285D8E70" w14:textId="77777777" w:rsidR="005D1832" w:rsidRPr="000C243B" w:rsidRDefault="005D1832">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0C243B">
              <w:rPr>
                <w:rFonts w:ascii="Arial" w:hAnsi="Arial" w:cs="Arial"/>
                <w:color w:val="000000"/>
                <w:sz w:val="20"/>
                <w:szCs w:val="20"/>
              </w:rPr>
              <w:t>10 C</w:t>
            </w:r>
          </w:p>
        </w:tc>
        <w:tc>
          <w:tcPr>
            <w:tcW w:w="559" w:type="pct"/>
            <w:vMerge/>
            <w:tcBorders>
              <w:bottom w:val="single" w:sz="4" w:space="0" w:color="auto"/>
            </w:tcBorders>
            <w:hideMark/>
          </w:tcPr>
          <w:p w14:paraId="282E16E3" w14:textId="77777777" w:rsidR="005D1832" w:rsidRPr="000C243B" w:rsidRDefault="005D1832">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p>
        </w:tc>
      </w:tr>
      <w:tr w:rsidR="005D1832" w:rsidRPr="000C243B" w14:paraId="3BCB7523" w14:textId="77777777" w:rsidTr="005D1832">
        <w:trPr>
          <w:trHeight w:val="300"/>
        </w:trPr>
        <w:tc>
          <w:tcPr>
            <w:cnfStyle w:val="001000000000" w:firstRow="0" w:lastRow="0" w:firstColumn="1" w:lastColumn="0" w:oddVBand="0" w:evenVBand="0" w:oddHBand="0" w:evenHBand="0" w:firstRowFirstColumn="0" w:firstRowLastColumn="0" w:lastRowFirstColumn="0" w:lastRowLastColumn="0"/>
            <w:tcW w:w="396" w:type="pct"/>
            <w:vMerge/>
            <w:tcBorders>
              <w:top w:val="single" w:sz="4" w:space="0" w:color="auto"/>
              <w:bottom w:val="single" w:sz="4" w:space="0" w:color="auto"/>
              <w:right w:val="single" w:sz="4" w:space="0" w:color="auto"/>
            </w:tcBorders>
            <w:hideMark/>
          </w:tcPr>
          <w:p w14:paraId="6813E0F6" w14:textId="77777777" w:rsidR="005D1832" w:rsidRPr="000C243B" w:rsidRDefault="005D1832">
            <w:pPr>
              <w:rPr>
                <w:rFonts w:ascii="Arial" w:hAnsi="Arial" w:cs="Arial"/>
                <w:color w:val="000000"/>
                <w:sz w:val="20"/>
                <w:szCs w:val="20"/>
              </w:rPr>
            </w:pPr>
          </w:p>
        </w:tc>
        <w:tc>
          <w:tcPr>
            <w:tcW w:w="576" w:type="pct"/>
            <w:vMerge/>
            <w:tcBorders>
              <w:left w:val="single" w:sz="4" w:space="0" w:color="auto"/>
              <w:bottom w:val="single" w:sz="4" w:space="0" w:color="auto"/>
              <w:right w:val="single" w:sz="4" w:space="0" w:color="auto"/>
            </w:tcBorders>
            <w:hideMark/>
          </w:tcPr>
          <w:p w14:paraId="5DAA2331" w14:textId="77777777" w:rsidR="005D1832" w:rsidRPr="000C243B" w:rsidRDefault="005D1832">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p>
        </w:tc>
        <w:tc>
          <w:tcPr>
            <w:tcW w:w="1967" w:type="pct"/>
            <w:tcBorders>
              <w:left w:val="single" w:sz="4" w:space="0" w:color="auto"/>
            </w:tcBorders>
            <w:noWrap/>
            <w:hideMark/>
          </w:tcPr>
          <w:p w14:paraId="6315093B" w14:textId="77777777" w:rsidR="005D1832" w:rsidRPr="000C243B" w:rsidRDefault="005D1832">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0C243B">
              <w:rPr>
                <w:rFonts w:ascii="Arial" w:hAnsi="Arial" w:cs="Arial"/>
                <w:color w:val="000000"/>
                <w:sz w:val="20"/>
                <w:szCs w:val="20"/>
              </w:rPr>
              <w:t>Approach Temperature</w:t>
            </w:r>
          </w:p>
        </w:tc>
        <w:tc>
          <w:tcPr>
            <w:tcW w:w="740" w:type="pct"/>
            <w:hideMark/>
          </w:tcPr>
          <w:p w14:paraId="391014FE" w14:textId="77777777" w:rsidR="005D1832" w:rsidRPr="000C243B" w:rsidRDefault="005D1832">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0C243B">
              <w:rPr>
                <w:rFonts w:ascii="Arial" w:hAnsi="Arial" w:cs="Arial"/>
                <w:color w:val="000000"/>
                <w:sz w:val="20"/>
                <w:szCs w:val="20"/>
              </w:rPr>
              <w:t>n/a</w:t>
            </w:r>
          </w:p>
        </w:tc>
        <w:tc>
          <w:tcPr>
            <w:tcW w:w="762" w:type="pct"/>
            <w:noWrap/>
            <w:hideMark/>
          </w:tcPr>
          <w:p w14:paraId="252E2F02" w14:textId="77777777" w:rsidR="005D1832" w:rsidRPr="000C243B" w:rsidRDefault="005D1832">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0C243B">
              <w:rPr>
                <w:rFonts w:ascii="Arial" w:hAnsi="Arial" w:cs="Arial"/>
                <w:color w:val="000000"/>
                <w:sz w:val="20"/>
                <w:szCs w:val="20"/>
              </w:rPr>
              <w:t>5 C</w:t>
            </w:r>
          </w:p>
        </w:tc>
        <w:tc>
          <w:tcPr>
            <w:tcW w:w="559" w:type="pct"/>
            <w:vMerge/>
            <w:tcBorders>
              <w:bottom w:val="single" w:sz="4" w:space="0" w:color="auto"/>
            </w:tcBorders>
            <w:hideMark/>
          </w:tcPr>
          <w:p w14:paraId="77CE2E19" w14:textId="77777777" w:rsidR="005D1832" w:rsidRPr="000C243B" w:rsidRDefault="005D1832">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p>
        </w:tc>
      </w:tr>
      <w:tr w:rsidR="005D1832" w:rsidRPr="000C243B" w14:paraId="7244A111" w14:textId="77777777" w:rsidTr="005D183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96" w:type="pct"/>
            <w:vMerge/>
            <w:tcBorders>
              <w:top w:val="single" w:sz="4" w:space="0" w:color="auto"/>
              <w:bottom w:val="single" w:sz="4" w:space="0" w:color="auto"/>
              <w:right w:val="single" w:sz="4" w:space="0" w:color="auto"/>
            </w:tcBorders>
            <w:hideMark/>
          </w:tcPr>
          <w:p w14:paraId="07598387" w14:textId="77777777" w:rsidR="005D1832" w:rsidRPr="000C243B" w:rsidRDefault="005D1832">
            <w:pPr>
              <w:rPr>
                <w:rFonts w:ascii="Arial" w:hAnsi="Arial" w:cs="Arial"/>
                <w:color w:val="000000"/>
                <w:sz w:val="20"/>
                <w:szCs w:val="20"/>
              </w:rPr>
            </w:pPr>
          </w:p>
        </w:tc>
        <w:tc>
          <w:tcPr>
            <w:tcW w:w="576" w:type="pct"/>
            <w:vMerge/>
            <w:tcBorders>
              <w:left w:val="single" w:sz="4" w:space="0" w:color="auto"/>
              <w:bottom w:val="single" w:sz="4" w:space="0" w:color="auto"/>
              <w:right w:val="single" w:sz="4" w:space="0" w:color="auto"/>
            </w:tcBorders>
            <w:hideMark/>
          </w:tcPr>
          <w:p w14:paraId="10179448" w14:textId="77777777" w:rsidR="005D1832" w:rsidRPr="000C243B" w:rsidRDefault="005D1832">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p>
        </w:tc>
        <w:tc>
          <w:tcPr>
            <w:tcW w:w="1967" w:type="pct"/>
            <w:tcBorders>
              <w:left w:val="single" w:sz="4" w:space="0" w:color="auto"/>
            </w:tcBorders>
            <w:noWrap/>
            <w:hideMark/>
          </w:tcPr>
          <w:p w14:paraId="73A05782" w14:textId="77777777" w:rsidR="005D1832" w:rsidRPr="000C243B" w:rsidRDefault="005D1832">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0C243B">
              <w:rPr>
                <w:rFonts w:ascii="Arial" w:hAnsi="Arial" w:cs="Arial"/>
                <w:color w:val="000000"/>
                <w:sz w:val="20"/>
                <w:szCs w:val="20"/>
              </w:rPr>
              <w:t>ITD at Design Point</w:t>
            </w:r>
          </w:p>
        </w:tc>
        <w:tc>
          <w:tcPr>
            <w:tcW w:w="740" w:type="pct"/>
            <w:hideMark/>
          </w:tcPr>
          <w:p w14:paraId="694A0FC2" w14:textId="77777777" w:rsidR="005D1832" w:rsidRPr="000C243B" w:rsidRDefault="005D1832">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0C243B">
              <w:rPr>
                <w:rFonts w:ascii="Arial" w:hAnsi="Arial" w:cs="Arial"/>
                <w:color w:val="000000"/>
                <w:sz w:val="20"/>
                <w:szCs w:val="20"/>
              </w:rPr>
              <w:t>n/a</w:t>
            </w:r>
          </w:p>
        </w:tc>
        <w:tc>
          <w:tcPr>
            <w:tcW w:w="762" w:type="pct"/>
            <w:noWrap/>
            <w:hideMark/>
          </w:tcPr>
          <w:p w14:paraId="3F2C4EB7" w14:textId="77777777" w:rsidR="005D1832" w:rsidRPr="000C243B" w:rsidRDefault="005D1832">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0C243B">
              <w:rPr>
                <w:rFonts w:ascii="Arial" w:hAnsi="Arial" w:cs="Arial"/>
                <w:color w:val="000000"/>
                <w:sz w:val="20"/>
                <w:szCs w:val="20"/>
              </w:rPr>
              <w:t>16 C</w:t>
            </w:r>
          </w:p>
        </w:tc>
        <w:tc>
          <w:tcPr>
            <w:tcW w:w="559" w:type="pct"/>
            <w:vMerge/>
            <w:tcBorders>
              <w:bottom w:val="single" w:sz="4" w:space="0" w:color="auto"/>
            </w:tcBorders>
            <w:hideMark/>
          </w:tcPr>
          <w:p w14:paraId="21D48D7C" w14:textId="77777777" w:rsidR="005D1832" w:rsidRPr="000C243B" w:rsidRDefault="005D1832">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p>
        </w:tc>
      </w:tr>
      <w:tr w:rsidR="005D1832" w:rsidRPr="000C243B" w14:paraId="65D9F2BD" w14:textId="77777777" w:rsidTr="005D1832">
        <w:trPr>
          <w:trHeight w:val="300"/>
        </w:trPr>
        <w:tc>
          <w:tcPr>
            <w:cnfStyle w:val="001000000000" w:firstRow="0" w:lastRow="0" w:firstColumn="1" w:lastColumn="0" w:oddVBand="0" w:evenVBand="0" w:oddHBand="0" w:evenHBand="0" w:firstRowFirstColumn="0" w:firstRowLastColumn="0" w:lastRowFirstColumn="0" w:lastRowLastColumn="0"/>
            <w:tcW w:w="396" w:type="pct"/>
            <w:vMerge/>
            <w:tcBorders>
              <w:top w:val="single" w:sz="4" w:space="0" w:color="auto"/>
              <w:bottom w:val="single" w:sz="4" w:space="0" w:color="auto"/>
              <w:right w:val="single" w:sz="4" w:space="0" w:color="auto"/>
            </w:tcBorders>
            <w:hideMark/>
          </w:tcPr>
          <w:p w14:paraId="4DE3ECE8" w14:textId="77777777" w:rsidR="005D1832" w:rsidRPr="000C243B" w:rsidRDefault="005D1832">
            <w:pPr>
              <w:rPr>
                <w:rFonts w:ascii="Arial" w:hAnsi="Arial" w:cs="Arial"/>
                <w:color w:val="000000"/>
                <w:sz w:val="20"/>
                <w:szCs w:val="20"/>
              </w:rPr>
            </w:pPr>
          </w:p>
        </w:tc>
        <w:tc>
          <w:tcPr>
            <w:tcW w:w="576" w:type="pct"/>
            <w:vMerge/>
            <w:tcBorders>
              <w:left w:val="single" w:sz="4" w:space="0" w:color="auto"/>
              <w:bottom w:val="single" w:sz="4" w:space="0" w:color="auto"/>
              <w:right w:val="single" w:sz="4" w:space="0" w:color="auto"/>
            </w:tcBorders>
            <w:hideMark/>
          </w:tcPr>
          <w:p w14:paraId="3C045121" w14:textId="77777777" w:rsidR="005D1832" w:rsidRPr="000C243B" w:rsidRDefault="005D1832">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p>
        </w:tc>
        <w:tc>
          <w:tcPr>
            <w:tcW w:w="1967" w:type="pct"/>
            <w:tcBorders>
              <w:left w:val="single" w:sz="4" w:space="0" w:color="auto"/>
            </w:tcBorders>
            <w:noWrap/>
            <w:hideMark/>
          </w:tcPr>
          <w:p w14:paraId="0CA93875" w14:textId="77777777" w:rsidR="005D1832" w:rsidRPr="000C243B" w:rsidRDefault="005D1832">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0C243B">
              <w:rPr>
                <w:rFonts w:ascii="Arial" w:hAnsi="Arial" w:cs="Arial"/>
                <w:color w:val="000000"/>
                <w:sz w:val="20"/>
                <w:szCs w:val="20"/>
              </w:rPr>
              <w:t>Condenser Pressure Ratio</w:t>
            </w:r>
          </w:p>
        </w:tc>
        <w:tc>
          <w:tcPr>
            <w:tcW w:w="740" w:type="pct"/>
            <w:hideMark/>
          </w:tcPr>
          <w:p w14:paraId="52E78F55" w14:textId="77777777" w:rsidR="005D1832" w:rsidRPr="000C243B" w:rsidRDefault="005D1832">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0C243B">
              <w:rPr>
                <w:rFonts w:ascii="Arial" w:hAnsi="Arial" w:cs="Arial"/>
                <w:color w:val="000000"/>
                <w:sz w:val="20"/>
                <w:szCs w:val="20"/>
              </w:rPr>
              <w:t>n/a</w:t>
            </w:r>
          </w:p>
        </w:tc>
        <w:tc>
          <w:tcPr>
            <w:tcW w:w="762" w:type="pct"/>
            <w:noWrap/>
            <w:hideMark/>
          </w:tcPr>
          <w:p w14:paraId="001F66BB" w14:textId="77777777" w:rsidR="005D1832" w:rsidRPr="000C243B" w:rsidRDefault="005D1832">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0C243B">
              <w:rPr>
                <w:rFonts w:ascii="Arial" w:hAnsi="Arial" w:cs="Arial"/>
                <w:color w:val="000000"/>
                <w:sz w:val="20"/>
                <w:szCs w:val="20"/>
              </w:rPr>
              <w:t>1.0028</w:t>
            </w:r>
          </w:p>
        </w:tc>
        <w:tc>
          <w:tcPr>
            <w:tcW w:w="559" w:type="pct"/>
            <w:vMerge/>
            <w:tcBorders>
              <w:bottom w:val="single" w:sz="4" w:space="0" w:color="auto"/>
            </w:tcBorders>
            <w:hideMark/>
          </w:tcPr>
          <w:p w14:paraId="4FB4CAEE" w14:textId="77777777" w:rsidR="005D1832" w:rsidRPr="000C243B" w:rsidRDefault="005D1832">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p>
        </w:tc>
      </w:tr>
      <w:tr w:rsidR="005D1832" w:rsidRPr="000C243B" w14:paraId="1A8F896F" w14:textId="77777777" w:rsidTr="005D183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96" w:type="pct"/>
            <w:vMerge/>
            <w:tcBorders>
              <w:top w:val="single" w:sz="4" w:space="0" w:color="auto"/>
              <w:bottom w:val="single" w:sz="4" w:space="0" w:color="auto"/>
              <w:right w:val="single" w:sz="4" w:space="0" w:color="auto"/>
            </w:tcBorders>
            <w:hideMark/>
          </w:tcPr>
          <w:p w14:paraId="7542228F" w14:textId="77777777" w:rsidR="005D1832" w:rsidRPr="000C243B" w:rsidRDefault="005D1832">
            <w:pPr>
              <w:rPr>
                <w:rFonts w:ascii="Arial" w:hAnsi="Arial" w:cs="Arial"/>
                <w:color w:val="000000"/>
                <w:sz w:val="20"/>
                <w:szCs w:val="20"/>
              </w:rPr>
            </w:pPr>
          </w:p>
        </w:tc>
        <w:tc>
          <w:tcPr>
            <w:tcW w:w="576" w:type="pct"/>
            <w:vMerge/>
            <w:tcBorders>
              <w:left w:val="single" w:sz="4" w:space="0" w:color="auto"/>
              <w:bottom w:val="single" w:sz="4" w:space="0" w:color="auto"/>
              <w:right w:val="single" w:sz="4" w:space="0" w:color="auto"/>
            </w:tcBorders>
            <w:hideMark/>
          </w:tcPr>
          <w:p w14:paraId="0534C95B" w14:textId="77777777" w:rsidR="005D1832" w:rsidRPr="000C243B" w:rsidRDefault="005D1832">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p>
        </w:tc>
        <w:tc>
          <w:tcPr>
            <w:tcW w:w="1967" w:type="pct"/>
            <w:tcBorders>
              <w:left w:val="single" w:sz="4" w:space="0" w:color="auto"/>
            </w:tcBorders>
            <w:noWrap/>
            <w:hideMark/>
          </w:tcPr>
          <w:p w14:paraId="551D4FD8" w14:textId="77777777" w:rsidR="005D1832" w:rsidRPr="000C243B" w:rsidRDefault="005D1832">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0C243B">
              <w:rPr>
                <w:rFonts w:ascii="Arial" w:hAnsi="Arial" w:cs="Arial"/>
                <w:color w:val="000000"/>
                <w:sz w:val="20"/>
                <w:szCs w:val="20"/>
              </w:rPr>
              <w:t>Minimum Condenser Pressure</w:t>
            </w:r>
          </w:p>
        </w:tc>
        <w:tc>
          <w:tcPr>
            <w:tcW w:w="740" w:type="pct"/>
            <w:hideMark/>
          </w:tcPr>
          <w:p w14:paraId="608CFC9D" w14:textId="77777777" w:rsidR="005D1832" w:rsidRPr="000C243B" w:rsidRDefault="005D1832">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0C243B">
              <w:rPr>
                <w:rFonts w:ascii="Arial" w:hAnsi="Arial" w:cs="Arial"/>
                <w:color w:val="000000"/>
                <w:sz w:val="20"/>
                <w:szCs w:val="20"/>
              </w:rPr>
              <w:t>n/a</w:t>
            </w:r>
          </w:p>
        </w:tc>
        <w:tc>
          <w:tcPr>
            <w:tcW w:w="762" w:type="pct"/>
            <w:noWrap/>
            <w:hideMark/>
          </w:tcPr>
          <w:p w14:paraId="4AAD2DA5" w14:textId="77777777" w:rsidR="005D1832" w:rsidRPr="000C243B" w:rsidRDefault="005D1832">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0C243B">
              <w:rPr>
                <w:rFonts w:ascii="Arial" w:hAnsi="Arial" w:cs="Arial"/>
                <w:color w:val="000000"/>
                <w:sz w:val="20"/>
                <w:szCs w:val="20"/>
              </w:rPr>
              <w:t>1.25 Hg</w:t>
            </w:r>
          </w:p>
        </w:tc>
        <w:tc>
          <w:tcPr>
            <w:tcW w:w="559" w:type="pct"/>
            <w:vMerge/>
            <w:tcBorders>
              <w:bottom w:val="single" w:sz="4" w:space="0" w:color="auto"/>
            </w:tcBorders>
            <w:hideMark/>
          </w:tcPr>
          <w:p w14:paraId="70BCEAFB" w14:textId="77777777" w:rsidR="005D1832" w:rsidRPr="000C243B" w:rsidRDefault="005D1832">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p>
        </w:tc>
      </w:tr>
      <w:tr w:rsidR="005D1832" w:rsidRPr="000C243B" w14:paraId="59574AA8" w14:textId="77777777" w:rsidTr="005D1832">
        <w:trPr>
          <w:trHeight w:val="300"/>
        </w:trPr>
        <w:tc>
          <w:tcPr>
            <w:cnfStyle w:val="001000000000" w:firstRow="0" w:lastRow="0" w:firstColumn="1" w:lastColumn="0" w:oddVBand="0" w:evenVBand="0" w:oddHBand="0" w:evenHBand="0" w:firstRowFirstColumn="0" w:firstRowLastColumn="0" w:lastRowFirstColumn="0" w:lastRowLastColumn="0"/>
            <w:tcW w:w="396" w:type="pct"/>
            <w:vMerge/>
            <w:tcBorders>
              <w:top w:val="single" w:sz="4" w:space="0" w:color="auto"/>
              <w:bottom w:val="single" w:sz="4" w:space="0" w:color="auto"/>
              <w:right w:val="single" w:sz="4" w:space="0" w:color="auto"/>
            </w:tcBorders>
            <w:hideMark/>
          </w:tcPr>
          <w:p w14:paraId="0F9830AF" w14:textId="77777777" w:rsidR="005D1832" w:rsidRPr="000C243B" w:rsidRDefault="005D1832">
            <w:pPr>
              <w:rPr>
                <w:rFonts w:ascii="Arial" w:hAnsi="Arial" w:cs="Arial"/>
                <w:color w:val="000000"/>
                <w:sz w:val="20"/>
                <w:szCs w:val="20"/>
              </w:rPr>
            </w:pPr>
          </w:p>
        </w:tc>
        <w:tc>
          <w:tcPr>
            <w:tcW w:w="576" w:type="pct"/>
            <w:vMerge/>
            <w:tcBorders>
              <w:left w:val="single" w:sz="4" w:space="0" w:color="auto"/>
              <w:bottom w:val="single" w:sz="4" w:space="0" w:color="auto"/>
              <w:right w:val="single" w:sz="4" w:space="0" w:color="auto"/>
            </w:tcBorders>
            <w:hideMark/>
          </w:tcPr>
          <w:p w14:paraId="5C905661" w14:textId="77777777" w:rsidR="005D1832" w:rsidRPr="000C243B" w:rsidRDefault="005D1832">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p>
        </w:tc>
        <w:tc>
          <w:tcPr>
            <w:tcW w:w="1967" w:type="pct"/>
            <w:tcBorders>
              <w:left w:val="single" w:sz="4" w:space="0" w:color="auto"/>
            </w:tcBorders>
            <w:noWrap/>
            <w:hideMark/>
          </w:tcPr>
          <w:p w14:paraId="284EB8E8" w14:textId="77777777" w:rsidR="005D1832" w:rsidRPr="000C243B" w:rsidRDefault="005D1832">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0C243B">
              <w:rPr>
                <w:rFonts w:ascii="Arial" w:hAnsi="Arial" w:cs="Arial"/>
                <w:color w:val="000000"/>
                <w:sz w:val="20"/>
                <w:szCs w:val="20"/>
              </w:rPr>
              <w:t>Cooling System Part Load Levels</w:t>
            </w:r>
          </w:p>
        </w:tc>
        <w:tc>
          <w:tcPr>
            <w:tcW w:w="740" w:type="pct"/>
            <w:hideMark/>
          </w:tcPr>
          <w:p w14:paraId="6F1864CF" w14:textId="77777777" w:rsidR="005D1832" w:rsidRPr="000C243B" w:rsidRDefault="005D1832">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0C243B">
              <w:rPr>
                <w:rFonts w:ascii="Arial" w:hAnsi="Arial" w:cs="Arial"/>
                <w:color w:val="000000"/>
                <w:sz w:val="20"/>
                <w:szCs w:val="20"/>
              </w:rPr>
              <w:t>n/a</w:t>
            </w:r>
          </w:p>
        </w:tc>
        <w:tc>
          <w:tcPr>
            <w:tcW w:w="762" w:type="pct"/>
            <w:noWrap/>
            <w:hideMark/>
          </w:tcPr>
          <w:p w14:paraId="59D5A18B" w14:textId="77777777" w:rsidR="005D1832" w:rsidRPr="000C243B" w:rsidRDefault="005D1832">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0C243B">
              <w:rPr>
                <w:rFonts w:ascii="Arial" w:hAnsi="Arial" w:cs="Arial"/>
                <w:color w:val="000000"/>
                <w:sz w:val="20"/>
                <w:szCs w:val="20"/>
              </w:rPr>
              <w:t>8</w:t>
            </w:r>
          </w:p>
        </w:tc>
        <w:tc>
          <w:tcPr>
            <w:tcW w:w="559" w:type="pct"/>
            <w:vMerge/>
            <w:tcBorders>
              <w:bottom w:val="single" w:sz="4" w:space="0" w:color="auto"/>
            </w:tcBorders>
            <w:hideMark/>
          </w:tcPr>
          <w:p w14:paraId="73A3433C" w14:textId="77777777" w:rsidR="005D1832" w:rsidRPr="000C243B" w:rsidRDefault="005D1832">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p>
        </w:tc>
      </w:tr>
      <w:tr w:rsidR="005D1832" w:rsidRPr="000C243B" w14:paraId="0A4EBD7E" w14:textId="77777777" w:rsidTr="005D1832">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96" w:type="pct"/>
            <w:vMerge/>
            <w:tcBorders>
              <w:top w:val="single" w:sz="4" w:space="0" w:color="auto"/>
              <w:bottom w:val="single" w:sz="4" w:space="0" w:color="auto"/>
              <w:right w:val="single" w:sz="4" w:space="0" w:color="auto"/>
            </w:tcBorders>
            <w:hideMark/>
          </w:tcPr>
          <w:p w14:paraId="04D80499" w14:textId="77777777" w:rsidR="005D1832" w:rsidRPr="000C243B" w:rsidRDefault="005D1832">
            <w:pPr>
              <w:rPr>
                <w:rFonts w:ascii="Arial" w:hAnsi="Arial" w:cs="Arial"/>
                <w:color w:val="000000"/>
                <w:sz w:val="20"/>
                <w:szCs w:val="20"/>
              </w:rPr>
            </w:pPr>
          </w:p>
        </w:tc>
        <w:tc>
          <w:tcPr>
            <w:tcW w:w="576" w:type="pct"/>
            <w:vMerge/>
            <w:tcBorders>
              <w:left w:val="single" w:sz="4" w:space="0" w:color="auto"/>
              <w:bottom w:val="single" w:sz="4" w:space="0" w:color="auto"/>
              <w:right w:val="single" w:sz="4" w:space="0" w:color="auto"/>
            </w:tcBorders>
            <w:hideMark/>
          </w:tcPr>
          <w:p w14:paraId="6E3514D5" w14:textId="77777777" w:rsidR="005D1832" w:rsidRPr="000C243B" w:rsidRDefault="005D1832">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p>
        </w:tc>
        <w:tc>
          <w:tcPr>
            <w:tcW w:w="1967" w:type="pct"/>
            <w:tcBorders>
              <w:left w:val="single" w:sz="4" w:space="0" w:color="auto"/>
              <w:bottom w:val="single" w:sz="4" w:space="0" w:color="auto"/>
            </w:tcBorders>
            <w:noWrap/>
            <w:hideMark/>
          </w:tcPr>
          <w:p w14:paraId="056D1283" w14:textId="77777777" w:rsidR="005D1832" w:rsidRPr="000C243B" w:rsidRDefault="005D1832">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0C243B">
              <w:rPr>
                <w:rFonts w:ascii="Arial" w:hAnsi="Arial" w:cs="Arial"/>
                <w:color w:val="000000"/>
                <w:sz w:val="20"/>
                <w:szCs w:val="20"/>
              </w:rPr>
              <w:t>Hybrid Dispatch: Periods 1-8</w:t>
            </w:r>
          </w:p>
        </w:tc>
        <w:tc>
          <w:tcPr>
            <w:tcW w:w="740" w:type="pct"/>
            <w:tcBorders>
              <w:bottom w:val="single" w:sz="4" w:space="0" w:color="auto"/>
            </w:tcBorders>
            <w:hideMark/>
          </w:tcPr>
          <w:p w14:paraId="446BEB0E" w14:textId="77777777" w:rsidR="005D1832" w:rsidRPr="000C243B" w:rsidRDefault="005D1832">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0C243B">
              <w:rPr>
                <w:rFonts w:ascii="Arial" w:hAnsi="Arial" w:cs="Arial"/>
                <w:color w:val="000000"/>
                <w:sz w:val="20"/>
                <w:szCs w:val="20"/>
              </w:rPr>
              <w:t>n/a</w:t>
            </w:r>
          </w:p>
        </w:tc>
        <w:tc>
          <w:tcPr>
            <w:tcW w:w="762" w:type="pct"/>
            <w:tcBorders>
              <w:bottom w:val="single" w:sz="4" w:space="0" w:color="auto"/>
            </w:tcBorders>
            <w:noWrap/>
            <w:hideMark/>
          </w:tcPr>
          <w:p w14:paraId="60E76CBA" w14:textId="77777777" w:rsidR="005D1832" w:rsidRPr="000C243B" w:rsidRDefault="005D1832">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0C243B">
              <w:rPr>
                <w:rFonts w:ascii="Arial" w:hAnsi="Arial" w:cs="Arial"/>
                <w:color w:val="000000"/>
                <w:sz w:val="20"/>
                <w:szCs w:val="20"/>
              </w:rPr>
              <w:t>0</w:t>
            </w:r>
          </w:p>
        </w:tc>
        <w:tc>
          <w:tcPr>
            <w:tcW w:w="559" w:type="pct"/>
            <w:vMerge/>
            <w:tcBorders>
              <w:bottom w:val="single" w:sz="4" w:space="0" w:color="auto"/>
            </w:tcBorders>
            <w:hideMark/>
          </w:tcPr>
          <w:p w14:paraId="2942FF74" w14:textId="77777777" w:rsidR="005D1832" w:rsidRPr="000C243B" w:rsidRDefault="005D1832">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p>
        </w:tc>
      </w:tr>
    </w:tbl>
    <w:p w14:paraId="09C82EAB" w14:textId="77777777" w:rsidR="00B22066" w:rsidRDefault="00B22066" w:rsidP="00796486">
      <w:pPr>
        <w:pStyle w:val="NRELBodyText"/>
      </w:pPr>
    </w:p>
    <w:p w14:paraId="67111049" w14:textId="7BC2AF46" w:rsidR="005C08F3" w:rsidRDefault="005C08F3" w:rsidP="005C08F3">
      <w:pPr>
        <w:pStyle w:val="NRELTableCaption"/>
      </w:pPr>
      <w:bookmarkStart w:id="93" w:name="_Toc1465697"/>
      <w:r>
        <w:lastRenderedPageBreak/>
        <w:t xml:space="preserve">Table A. </w:t>
      </w:r>
      <w:r w:rsidR="00B41C72">
        <w:rPr>
          <w:noProof/>
        </w:rPr>
        <w:fldChar w:fldCharType="begin"/>
      </w:r>
      <w:r w:rsidR="00B41C72">
        <w:rPr>
          <w:noProof/>
        </w:rPr>
        <w:instrText xml:space="preserve"> SEQ Table_A. \* ARABIC </w:instrText>
      </w:r>
      <w:r w:rsidR="00B41C72">
        <w:rPr>
          <w:noProof/>
        </w:rPr>
        <w:fldChar w:fldCharType="separate"/>
      </w:r>
      <w:r>
        <w:rPr>
          <w:noProof/>
        </w:rPr>
        <w:t>3</w:t>
      </w:r>
      <w:r w:rsidR="00B41C72">
        <w:rPr>
          <w:noProof/>
        </w:rPr>
        <w:fldChar w:fldCharType="end"/>
      </w:r>
      <w:r>
        <w:t xml:space="preserve"> </w:t>
      </w:r>
      <w:r w:rsidRPr="00DF5AE4">
        <w:t xml:space="preserve">Updated </w:t>
      </w:r>
      <w:r>
        <w:t xml:space="preserve">Default </w:t>
      </w:r>
      <w:r w:rsidRPr="00DF5AE4">
        <w:t xml:space="preserve">Values in </w:t>
      </w:r>
      <w:r>
        <w:t>System Costs</w:t>
      </w:r>
      <w:r w:rsidRPr="00DF5AE4">
        <w:t xml:space="preserve"> Tab</w:t>
      </w:r>
      <w:bookmarkEnd w:id="93"/>
    </w:p>
    <w:tbl>
      <w:tblPr>
        <w:tblStyle w:val="ListTable1Light-Accent5"/>
        <w:tblW w:w="5000" w:type="pct"/>
        <w:tblLook w:val="04A0" w:firstRow="1" w:lastRow="0" w:firstColumn="1" w:lastColumn="0" w:noHBand="0" w:noVBand="1"/>
      </w:tblPr>
      <w:tblGrid>
        <w:gridCol w:w="850"/>
        <w:gridCol w:w="1440"/>
        <w:gridCol w:w="2589"/>
        <w:gridCol w:w="2656"/>
        <w:gridCol w:w="1825"/>
      </w:tblGrid>
      <w:tr w:rsidR="005D1832" w14:paraId="19A68E0F" w14:textId="77777777" w:rsidTr="005C08F3">
        <w:trPr>
          <w:cnfStyle w:val="100000000000" w:firstRow="1" w:lastRow="0" w:firstColumn="0" w:lastColumn="0" w:oddVBand="0" w:evenVBand="0" w:oddHBand="0" w:evenHBand="0" w:firstRowFirstColumn="0" w:firstRowLastColumn="0" w:lastRowFirstColumn="0" w:lastRowLastColumn="0"/>
          <w:trHeight w:val="1095"/>
        </w:trPr>
        <w:tc>
          <w:tcPr>
            <w:cnfStyle w:val="001000000000" w:firstRow="0" w:lastRow="0" w:firstColumn="1" w:lastColumn="0" w:oddVBand="0" w:evenVBand="0" w:oddHBand="0" w:evenHBand="0" w:firstRowFirstColumn="0" w:firstRowLastColumn="0" w:lastRowFirstColumn="0" w:lastRowLastColumn="0"/>
            <w:tcW w:w="454" w:type="pct"/>
            <w:tcBorders>
              <w:bottom w:val="single" w:sz="4" w:space="0" w:color="auto"/>
            </w:tcBorders>
            <w:hideMark/>
          </w:tcPr>
          <w:p w14:paraId="728CA3DD" w14:textId="77777777" w:rsidR="005D1832" w:rsidRPr="00DF7A48" w:rsidRDefault="005D1832">
            <w:pPr>
              <w:jc w:val="center"/>
              <w:rPr>
                <w:rFonts w:ascii="Calibri" w:hAnsi="Calibri" w:cs="Calibri"/>
                <w:color w:val="000000"/>
                <w:sz w:val="22"/>
                <w:szCs w:val="22"/>
              </w:rPr>
            </w:pPr>
            <w:r w:rsidRPr="00DF7A48">
              <w:rPr>
                <w:rFonts w:ascii="Calibri" w:hAnsi="Calibri" w:cs="Calibri"/>
                <w:bCs w:val="0"/>
                <w:color w:val="000000"/>
                <w:sz w:val="22"/>
                <w:szCs w:val="22"/>
              </w:rPr>
              <w:t>Tab in SAM</w:t>
            </w:r>
          </w:p>
        </w:tc>
        <w:tc>
          <w:tcPr>
            <w:tcW w:w="769" w:type="pct"/>
            <w:tcBorders>
              <w:bottom w:val="single" w:sz="4" w:space="0" w:color="auto"/>
            </w:tcBorders>
            <w:hideMark/>
          </w:tcPr>
          <w:p w14:paraId="187748AD" w14:textId="77777777" w:rsidR="005D1832" w:rsidRDefault="005D1832">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color w:val="000000"/>
                <w:sz w:val="22"/>
                <w:szCs w:val="22"/>
              </w:rPr>
            </w:pPr>
          </w:p>
          <w:p w14:paraId="332BE433" w14:textId="77777777" w:rsidR="005D1832" w:rsidRPr="00DF7A48" w:rsidRDefault="005D1832">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val="0"/>
                <w:color w:val="000000"/>
                <w:sz w:val="22"/>
                <w:szCs w:val="22"/>
              </w:rPr>
            </w:pPr>
            <w:r w:rsidRPr="00DF7A48">
              <w:rPr>
                <w:rFonts w:ascii="Calibri" w:hAnsi="Calibri" w:cs="Calibri"/>
                <w:bCs w:val="0"/>
                <w:color w:val="000000"/>
                <w:sz w:val="22"/>
                <w:szCs w:val="22"/>
              </w:rPr>
              <w:t>Block</w:t>
            </w:r>
          </w:p>
        </w:tc>
        <w:tc>
          <w:tcPr>
            <w:tcW w:w="1383" w:type="pct"/>
            <w:tcBorders>
              <w:bottom w:val="single" w:sz="4" w:space="0" w:color="auto"/>
            </w:tcBorders>
            <w:hideMark/>
          </w:tcPr>
          <w:p w14:paraId="35DE39B7" w14:textId="77777777" w:rsidR="005D1832" w:rsidRDefault="005D1832">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color w:val="000000"/>
                <w:sz w:val="22"/>
                <w:szCs w:val="22"/>
              </w:rPr>
            </w:pPr>
          </w:p>
          <w:p w14:paraId="2958FC5F" w14:textId="77777777" w:rsidR="005D1832" w:rsidRPr="00DF7A48" w:rsidRDefault="005D1832">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val="0"/>
                <w:color w:val="000000"/>
                <w:sz w:val="22"/>
                <w:szCs w:val="22"/>
              </w:rPr>
            </w:pPr>
            <w:r w:rsidRPr="00DF7A48">
              <w:rPr>
                <w:rFonts w:ascii="Calibri" w:hAnsi="Calibri" w:cs="Calibri"/>
                <w:bCs w:val="0"/>
                <w:color w:val="000000"/>
                <w:sz w:val="22"/>
                <w:szCs w:val="22"/>
              </w:rPr>
              <w:t>Input</w:t>
            </w:r>
          </w:p>
        </w:tc>
        <w:tc>
          <w:tcPr>
            <w:tcW w:w="1419" w:type="pct"/>
            <w:tcBorders>
              <w:bottom w:val="single" w:sz="4" w:space="0" w:color="auto"/>
            </w:tcBorders>
            <w:hideMark/>
          </w:tcPr>
          <w:p w14:paraId="55D688A6" w14:textId="77777777" w:rsidR="005D1832" w:rsidRDefault="005D1832">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color w:val="000000"/>
                <w:sz w:val="22"/>
                <w:szCs w:val="22"/>
              </w:rPr>
            </w:pPr>
          </w:p>
          <w:p w14:paraId="224534BA" w14:textId="77777777" w:rsidR="005D1832" w:rsidRPr="00DF7A48" w:rsidRDefault="005D1832">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val="0"/>
                <w:color w:val="000000"/>
                <w:sz w:val="22"/>
                <w:szCs w:val="22"/>
              </w:rPr>
            </w:pPr>
            <w:r w:rsidRPr="00DF7A48">
              <w:rPr>
                <w:rFonts w:ascii="Calibri" w:hAnsi="Calibri" w:cs="Calibri"/>
                <w:bCs w:val="0"/>
                <w:color w:val="000000"/>
                <w:sz w:val="22"/>
                <w:szCs w:val="22"/>
              </w:rPr>
              <w:t>Default Value in GETEM 2016</w:t>
            </w:r>
          </w:p>
        </w:tc>
        <w:tc>
          <w:tcPr>
            <w:tcW w:w="975" w:type="pct"/>
            <w:tcBorders>
              <w:bottom w:val="single" w:sz="4" w:space="0" w:color="auto"/>
            </w:tcBorders>
            <w:hideMark/>
          </w:tcPr>
          <w:p w14:paraId="16A0809D" w14:textId="77777777" w:rsidR="005D1832" w:rsidRDefault="005D1832">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color w:val="000000"/>
                <w:sz w:val="22"/>
                <w:szCs w:val="22"/>
              </w:rPr>
            </w:pPr>
          </w:p>
          <w:p w14:paraId="2672B56B" w14:textId="77777777" w:rsidR="005D1832" w:rsidRPr="00DF7A48" w:rsidRDefault="005D1832">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val="0"/>
                <w:color w:val="000000"/>
                <w:sz w:val="22"/>
                <w:szCs w:val="22"/>
              </w:rPr>
            </w:pPr>
            <w:r w:rsidRPr="00DF7A48">
              <w:rPr>
                <w:rFonts w:ascii="Calibri" w:hAnsi="Calibri" w:cs="Calibri"/>
                <w:bCs w:val="0"/>
                <w:color w:val="000000"/>
                <w:sz w:val="22"/>
                <w:szCs w:val="22"/>
              </w:rPr>
              <w:t>Old Default Value in SAM</w:t>
            </w:r>
          </w:p>
        </w:tc>
      </w:tr>
      <w:tr w:rsidR="005D1832" w14:paraId="256E8E90" w14:textId="77777777" w:rsidTr="005C08F3">
        <w:trPr>
          <w:cnfStyle w:val="000000100000" w:firstRow="0" w:lastRow="0" w:firstColumn="0" w:lastColumn="0" w:oddVBand="0" w:evenVBand="0" w:oddHBand="1" w:evenHBand="0" w:firstRowFirstColumn="0" w:firstRowLastColumn="0" w:lastRowFirstColumn="0" w:lastRowLastColumn="0"/>
          <w:trHeight w:val="1410"/>
        </w:trPr>
        <w:tc>
          <w:tcPr>
            <w:cnfStyle w:val="001000000000" w:firstRow="0" w:lastRow="0" w:firstColumn="1" w:lastColumn="0" w:oddVBand="0" w:evenVBand="0" w:oddHBand="0" w:evenHBand="0" w:firstRowFirstColumn="0" w:firstRowLastColumn="0" w:lastRowFirstColumn="0" w:lastRowLastColumn="0"/>
            <w:tcW w:w="454" w:type="pct"/>
            <w:vMerge w:val="restart"/>
            <w:tcBorders>
              <w:top w:val="single" w:sz="4" w:space="0" w:color="auto"/>
              <w:bottom w:val="single" w:sz="4" w:space="0" w:color="auto"/>
              <w:right w:val="single" w:sz="4" w:space="0" w:color="auto"/>
            </w:tcBorders>
            <w:textDirection w:val="btLr"/>
            <w:hideMark/>
          </w:tcPr>
          <w:p w14:paraId="25A4942B" w14:textId="77777777" w:rsidR="005D1832" w:rsidRDefault="005D1832">
            <w:pPr>
              <w:jc w:val="center"/>
              <w:rPr>
                <w:rFonts w:ascii="Calibri" w:hAnsi="Calibri" w:cs="Calibri"/>
                <w:b w:val="0"/>
                <w:bCs w:val="0"/>
                <w:sz w:val="22"/>
                <w:szCs w:val="22"/>
              </w:rPr>
            </w:pPr>
            <w:r>
              <w:rPr>
                <w:rFonts w:ascii="Calibri" w:hAnsi="Calibri" w:cs="Calibri"/>
                <w:sz w:val="22"/>
                <w:szCs w:val="22"/>
              </w:rPr>
              <w:t>System Costs</w:t>
            </w:r>
          </w:p>
        </w:tc>
        <w:tc>
          <w:tcPr>
            <w:tcW w:w="769" w:type="pct"/>
            <w:vMerge w:val="restart"/>
            <w:tcBorders>
              <w:top w:val="single" w:sz="4" w:space="0" w:color="auto"/>
              <w:left w:val="single" w:sz="4" w:space="0" w:color="auto"/>
              <w:bottom w:val="single" w:sz="4" w:space="0" w:color="auto"/>
              <w:right w:val="single" w:sz="4" w:space="0" w:color="auto"/>
            </w:tcBorders>
            <w:hideMark/>
          </w:tcPr>
          <w:p w14:paraId="35D4EA5F" w14:textId="77777777" w:rsidR="005D1832" w:rsidRDefault="005D1832">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Number of Wells to Drill</w:t>
            </w:r>
          </w:p>
        </w:tc>
        <w:tc>
          <w:tcPr>
            <w:tcW w:w="1383" w:type="pct"/>
            <w:tcBorders>
              <w:top w:val="single" w:sz="4" w:space="0" w:color="auto"/>
              <w:left w:val="single" w:sz="4" w:space="0" w:color="auto"/>
            </w:tcBorders>
            <w:hideMark/>
          </w:tcPr>
          <w:p w14:paraId="4430138E" w14:textId="77777777" w:rsidR="005D1832" w:rsidRDefault="005D1832">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 of Confirmation Wells Used for Production</w:t>
            </w:r>
          </w:p>
        </w:tc>
        <w:tc>
          <w:tcPr>
            <w:tcW w:w="1419" w:type="pct"/>
            <w:tcBorders>
              <w:top w:val="single" w:sz="4" w:space="0" w:color="auto"/>
            </w:tcBorders>
            <w:hideMark/>
          </w:tcPr>
          <w:p w14:paraId="036B0EA6" w14:textId="77777777" w:rsidR="005D1832" w:rsidRDefault="005D183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50%</w:t>
            </w:r>
          </w:p>
        </w:tc>
        <w:tc>
          <w:tcPr>
            <w:tcW w:w="975" w:type="pct"/>
            <w:tcBorders>
              <w:top w:val="single" w:sz="4" w:space="0" w:color="auto"/>
            </w:tcBorders>
            <w:hideMark/>
          </w:tcPr>
          <w:p w14:paraId="353DF862" w14:textId="77777777" w:rsidR="005D1832" w:rsidRDefault="005D1832">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50%</w:t>
            </w:r>
          </w:p>
        </w:tc>
      </w:tr>
      <w:tr w:rsidR="005D1832" w14:paraId="3C580E7D" w14:textId="77777777" w:rsidTr="005C08F3">
        <w:trPr>
          <w:trHeight w:val="615"/>
        </w:trPr>
        <w:tc>
          <w:tcPr>
            <w:cnfStyle w:val="001000000000" w:firstRow="0" w:lastRow="0" w:firstColumn="1" w:lastColumn="0" w:oddVBand="0" w:evenVBand="0" w:oddHBand="0" w:evenHBand="0" w:firstRowFirstColumn="0" w:firstRowLastColumn="0" w:lastRowFirstColumn="0" w:lastRowLastColumn="0"/>
            <w:tcW w:w="454" w:type="pct"/>
            <w:vMerge/>
            <w:tcBorders>
              <w:top w:val="single" w:sz="4" w:space="0" w:color="auto"/>
              <w:bottom w:val="single" w:sz="4" w:space="0" w:color="auto"/>
              <w:right w:val="single" w:sz="4" w:space="0" w:color="auto"/>
            </w:tcBorders>
            <w:hideMark/>
          </w:tcPr>
          <w:p w14:paraId="1D5FDE51" w14:textId="77777777" w:rsidR="005D1832" w:rsidRDefault="005D1832">
            <w:pPr>
              <w:rPr>
                <w:rFonts w:ascii="Calibri" w:hAnsi="Calibri" w:cs="Calibri"/>
                <w:sz w:val="22"/>
                <w:szCs w:val="22"/>
              </w:rPr>
            </w:pPr>
          </w:p>
        </w:tc>
        <w:tc>
          <w:tcPr>
            <w:tcW w:w="769" w:type="pct"/>
            <w:vMerge/>
            <w:tcBorders>
              <w:left w:val="single" w:sz="4" w:space="0" w:color="auto"/>
              <w:bottom w:val="single" w:sz="4" w:space="0" w:color="auto"/>
              <w:right w:val="single" w:sz="4" w:space="0" w:color="auto"/>
            </w:tcBorders>
            <w:hideMark/>
          </w:tcPr>
          <w:p w14:paraId="01E07F27" w14:textId="77777777" w:rsidR="005D1832" w:rsidRDefault="005D183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p>
        </w:tc>
        <w:tc>
          <w:tcPr>
            <w:tcW w:w="1383" w:type="pct"/>
            <w:tcBorders>
              <w:left w:val="single" w:sz="4" w:space="0" w:color="auto"/>
            </w:tcBorders>
            <w:hideMark/>
          </w:tcPr>
          <w:p w14:paraId="1C7AB7B6" w14:textId="77777777" w:rsidR="005D1832" w:rsidRDefault="005D183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Ratio of Injection Wells to Production Wells</w:t>
            </w:r>
          </w:p>
        </w:tc>
        <w:tc>
          <w:tcPr>
            <w:tcW w:w="1419" w:type="pct"/>
            <w:hideMark/>
          </w:tcPr>
          <w:p w14:paraId="2AE691F8" w14:textId="77777777" w:rsidR="005D1832" w:rsidRDefault="005D183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0.75</w:t>
            </w:r>
          </w:p>
        </w:tc>
        <w:tc>
          <w:tcPr>
            <w:tcW w:w="975" w:type="pct"/>
            <w:hideMark/>
          </w:tcPr>
          <w:p w14:paraId="7D86EDA7" w14:textId="77777777" w:rsidR="005D1832" w:rsidRDefault="005D183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0.5</w:t>
            </w:r>
          </w:p>
        </w:tc>
      </w:tr>
      <w:tr w:rsidR="005D1832" w14:paraId="1DACF5E6" w14:textId="77777777" w:rsidTr="005C08F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54" w:type="pct"/>
            <w:vMerge/>
            <w:tcBorders>
              <w:top w:val="single" w:sz="4" w:space="0" w:color="auto"/>
              <w:bottom w:val="single" w:sz="4" w:space="0" w:color="auto"/>
              <w:right w:val="single" w:sz="4" w:space="0" w:color="auto"/>
            </w:tcBorders>
            <w:hideMark/>
          </w:tcPr>
          <w:p w14:paraId="19309DC4" w14:textId="77777777" w:rsidR="005D1832" w:rsidRDefault="005D1832">
            <w:pPr>
              <w:rPr>
                <w:rFonts w:ascii="Calibri" w:hAnsi="Calibri" w:cs="Calibri"/>
                <w:sz w:val="22"/>
                <w:szCs w:val="22"/>
              </w:rPr>
            </w:pPr>
          </w:p>
        </w:tc>
        <w:tc>
          <w:tcPr>
            <w:tcW w:w="769" w:type="pct"/>
            <w:vMerge w:val="restart"/>
            <w:tcBorders>
              <w:left w:val="single" w:sz="4" w:space="0" w:color="auto"/>
              <w:bottom w:val="single" w:sz="4" w:space="0" w:color="auto"/>
              <w:right w:val="single" w:sz="4" w:space="0" w:color="auto"/>
            </w:tcBorders>
            <w:hideMark/>
          </w:tcPr>
          <w:p w14:paraId="79211F33" w14:textId="77777777" w:rsidR="005D1832" w:rsidRDefault="005D1832">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Drilling and Associated Costs</w:t>
            </w:r>
          </w:p>
        </w:tc>
        <w:tc>
          <w:tcPr>
            <w:tcW w:w="1383" w:type="pct"/>
            <w:tcBorders>
              <w:left w:val="single" w:sz="4" w:space="0" w:color="auto"/>
            </w:tcBorders>
            <w:hideMark/>
          </w:tcPr>
          <w:p w14:paraId="06B6CDCF" w14:textId="77777777" w:rsidR="005D1832" w:rsidRDefault="005D1832">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Exploration</w:t>
            </w:r>
          </w:p>
        </w:tc>
        <w:tc>
          <w:tcPr>
            <w:tcW w:w="1419" w:type="pct"/>
            <w:hideMark/>
          </w:tcPr>
          <w:p w14:paraId="2E022F6E" w14:textId="77777777" w:rsidR="005D1832" w:rsidRDefault="005D1832">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 </w:t>
            </w:r>
          </w:p>
        </w:tc>
        <w:tc>
          <w:tcPr>
            <w:tcW w:w="975" w:type="pct"/>
            <w:hideMark/>
          </w:tcPr>
          <w:p w14:paraId="190CDDFD" w14:textId="77777777" w:rsidR="005D1832" w:rsidRDefault="005D1832">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 </w:t>
            </w:r>
          </w:p>
        </w:tc>
      </w:tr>
      <w:tr w:rsidR="005D1832" w14:paraId="6264739C" w14:textId="77777777" w:rsidTr="005C08F3">
        <w:trPr>
          <w:trHeight w:val="300"/>
        </w:trPr>
        <w:tc>
          <w:tcPr>
            <w:cnfStyle w:val="001000000000" w:firstRow="0" w:lastRow="0" w:firstColumn="1" w:lastColumn="0" w:oddVBand="0" w:evenVBand="0" w:oddHBand="0" w:evenHBand="0" w:firstRowFirstColumn="0" w:firstRowLastColumn="0" w:lastRowFirstColumn="0" w:lastRowLastColumn="0"/>
            <w:tcW w:w="454" w:type="pct"/>
            <w:vMerge/>
            <w:tcBorders>
              <w:top w:val="single" w:sz="4" w:space="0" w:color="auto"/>
              <w:bottom w:val="single" w:sz="4" w:space="0" w:color="auto"/>
              <w:right w:val="single" w:sz="4" w:space="0" w:color="auto"/>
            </w:tcBorders>
            <w:hideMark/>
          </w:tcPr>
          <w:p w14:paraId="0F623ADF" w14:textId="77777777" w:rsidR="005D1832" w:rsidRDefault="005D1832">
            <w:pPr>
              <w:rPr>
                <w:rFonts w:ascii="Calibri" w:hAnsi="Calibri" w:cs="Calibri"/>
                <w:sz w:val="22"/>
                <w:szCs w:val="22"/>
              </w:rPr>
            </w:pPr>
          </w:p>
        </w:tc>
        <w:tc>
          <w:tcPr>
            <w:tcW w:w="769" w:type="pct"/>
            <w:vMerge/>
            <w:tcBorders>
              <w:left w:val="single" w:sz="4" w:space="0" w:color="auto"/>
              <w:bottom w:val="single" w:sz="4" w:space="0" w:color="auto"/>
              <w:right w:val="single" w:sz="4" w:space="0" w:color="auto"/>
            </w:tcBorders>
            <w:hideMark/>
          </w:tcPr>
          <w:p w14:paraId="467926F9" w14:textId="77777777" w:rsidR="005D1832" w:rsidRDefault="005D183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p>
        </w:tc>
        <w:tc>
          <w:tcPr>
            <w:tcW w:w="1383" w:type="pct"/>
            <w:tcBorders>
              <w:left w:val="single" w:sz="4" w:space="0" w:color="auto"/>
            </w:tcBorders>
            <w:hideMark/>
          </w:tcPr>
          <w:p w14:paraId="30D8ED82" w14:textId="77777777" w:rsidR="005D1832" w:rsidRDefault="005D183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Cost Multiplier</w:t>
            </w:r>
          </w:p>
        </w:tc>
        <w:tc>
          <w:tcPr>
            <w:tcW w:w="1419" w:type="pct"/>
            <w:hideMark/>
          </w:tcPr>
          <w:p w14:paraId="0D1C5FE8" w14:textId="77777777" w:rsidR="005D1832" w:rsidRDefault="005D183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not an input in Excel anymore</w:t>
            </w:r>
          </w:p>
        </w:tc>
        <w:tc>
          <w:tcPr>
            <w:tcW w:w="975" w:type="pct"/>
            <w:hideMark/>
          </w:tcPr>
          <w:p w14:paraId="281C57E3" w14:textId="77777777" w:rsidR="005D1832" w:rsidRDefault="005D183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0.5</w:t>
            </w:r>
          </w:p>
        </w:tc>
      </w:tr>
      <w:tr w:rsidR="005D1832" w14:paraId="49F5DCA6" w14:textId="77777777" w:rsidTr="005C08F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54" w:type="pct"/>
            <w:vMerge/>
            <w:tcBorders>
              <w:top w:val="single" w:sz="4" w:space="0" w:color="auto"/>
              <w:bottom w:val="single" w:sz="4" w:space="0" w:color="auto"/>
              <w:right w:val="single" w:sz="4" w:space="0" w:color="auto"/>
            </w:tcBorders>
            <w:hideMark/>
          </w:tcPr>
          <w:p w14:paraId="42B400D6" w14:textId="77777777" w:rsidR="005D1832" w:rsidRDefault="005D1832">
            <w:pPr>
              <w:rPr>
                <w:rFonts w:ascii="Calibri" w:hAnsi="Calibri" w:cs="Calibri"/>
                <w:sz w:val="22"/>
                <w:szCs w:val="22"/>
              </w:rPr>
            </w:pPr>
          </w:p>
        </w:tc>
        <w:tc>
          <w:tcPr>
            <w:tcW w:w="769" w:type="pct"/>
            <w:vMerge/>
            <w:tcBorders>
              <w:left w:val="single" w:sz="4" w:space="0" w:color="auto"/>
              <w:bottom w:val="single" w:sz="4" w:space="0" w:color="auto"/>
              <w:right w:val="single" w:sz="4" w:space="0" w:color="auto"/>
            </w:tcBorders>
            <w:hideMark/>
          </w:tcPr>
          <w:p w14:paraId="0E90F16E" w14:textId="77777777" w:rsidR="005D1832" w:rsidRDefault="005D1832">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p>
        </w:tc>
        <w:tc>
          <w:tcPr>
            <w:tcW w:w="1383" w:type="pct"/>
            <w:tcBorders>
              <w:left w:val="single" w:sz="4" w:space="0" w:color="auto"/>
            </w:tcBorders>
            <w:hideMark/>
          </w:tcPr>
          <w:p w14:paraId="698ABAB6" w14:textId="77777777" w:rsidR="005D1832" w:rsidRDefault="005D1832">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 of Wells</w:t>
            </w:r>
          </w:p>
        </w:tc>
        <w:tc>
          <w:tcPr>
            <w:tcW w:w="1419" w:type="pct"/>
            <w:hideMark/>
          </w:tcPr>
          <w:p w14:paraId="0A29C956" w14:textId="77777777" w:rsidR="005D1832" w:rsidRDefault="005D1832">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not an input in Excel anymore</w:t>
            </w:r>
          </w:p>
        </w:tc>
        <w:tc>
          <w:tcPr>
            <w:tcW w:w="975" w:type="pct"/>
            <w:hideMark/>
          </w:tcPr>
          <w:p w14:paraId="0D8F3521" w14:textId="77777777" w:rsidR="005D1832" w:rsidRDefault="005D1832">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2</w:t>
            </w:r>
          </w:p>
        </w:tc>
      </w:tr>
      <w:tr w:rsidR="005D1832" w14:paraId="383AA6F5" w14:textId="77777777" w:rsidTr="005C08F3">
        <w:trPr>
          <w:trHeight w:val="300"/>
        </w:trPr>
        <w:tc>
          <w:tcPr>
            <w:cnfStyle w:val="001000000000" w:firstRow="0" w:lastRow="0" w:firstColumn="1" w:lastColumn="0" w:oddVBand="0" w:evenVBand="0" w:oddHBand="0" w:evenHBand="0" w:firstRowFirstColumn="0" w:firstRowLastColumn="0" w:lastRowFirstColumn="0" w:lastRowLastColumn="0"/>
            <w:tcW w:w="454" w:type="pct"/>
            <w:vMerge/>
            <w:tcBorders>
              <w:top w:val="single" w:sz="4" w:space="0" w:color="auto"/>
              <w:bottom w:val="single" w:sz="4" w:space="0" w:color="auto"/>
              <w:right w:val="single" w:sz="4" w:space="0" w:color="auto"/>
            </w:tcBorders>
            <w:hideMark/>
          </w:tcPr>
          <w:p w14:paraId="781EB435" w14:textId="77777777" w:rsidR="005D1832" w:rsidRDefault="005D1832">
            <w:pPr>
              <w:rPr>
                <w:rFonts w:ascii="Calibri" w:hAnsi="Calibri" w:cs="Calibri"/>
                <w:sz w:val="22"/>
                <w:szCs w:val="22"/>
              </w:rPr>
            </w:pPr>
          </w:p>
        </w:tc>
        <w:tc>
          <w:tcPr>
            <w:tcW w:w="769" w:type="pct"/>
            <w:vMerge/>
            <w:tcBorders>
              <w:left w:val="single" w:sz="4" w:space="0" w:color="auto"/>
              <w:bottom w:val="single" w:sz="4" w:space="0" w:color="auto"/>
              <w:right w:val="single" w:sz="4" w:space="0" w:color="auto"/>
            </w:tcBorders>
            <w:hideMark/>
          </w:tcPr>
          <w:p w14:paraId="4CF45ADA" w14:textId="77777777" w:rsidR="005D1832" w:rsidRDefault="005D183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p>
        </w:tc>
        <w:tc>
          <w:tcPr>
            <w:tcW w:w="1383" w:type="pct"/>
            <w:tcBorders>
              <w:left w:val="single" w:sz="4" w:space="0" w:color="auto"/>
            </w:tcBorders>
            <w:hideMark/>
          </w:tcPr>
          <w:p w14:paraId="554E31F0" w14:textId="77777777" w:rsidR="005D1832" w:rsidRDefault="005D183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Non-Drilling Cost</w:t>
            </w:r>
          </w:p>
        </w:tc>
        <w:tc>
          <w:tcPr>
            <w:tcW w:w="1419" w:type="pct"/>
            <w:hideMark/>
          </w:tcPr>
          <w:p w14:paraId="33DEAEBD" w14:textId="77777777" w:rsidR="005D1832" w:rsidRDefault="005D183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not an input in Excel anymore</w:t>
            </w:r>
          </w:p>
        </w:tc>
        <w:tc>
          <w:tcPr>
            <w:tcW w:w="975" w:type="pct"/>
            <w:hideMark/>
          </w:tcPr>
          <w:p w14:paraId="03D908FE" w14:textId="77777777" w:rsidR="005D1832" w:rsidRDefault="005D183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 xml:space="preserve">$750,000.00 </w:t>
            </w:r>
          </w:p>
        </w:tc>
      </w:tr>
      <w:tr w:rsidR="005D1832" w14:paraId="39B529B0" w14:textId="77777777" w:rsidTr="005C08F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54" w:type="pct"/>
            <w:vMerge/>
            <w:tcBorders>
              <w:top w:val="single" w:sz="4" w:space="0" w:color="auto"/>
              <w:bottom w:val="single" w:sz="4" w:space="0" w:color="auto"/>
              <w:right w:val="single" w:sz="4" w:space="0" w:color="auto"/>
            </w:tcBorders>
            <w:hideMark/>
          </w:tcPr>
          <w:p w14:paraId="3D23CA32" w14:textId="77777777" w:rsidR="005D1832" w:rsidRDefault="005D1832">
            <w:pPr>
              <w:rPr>
                <w:rFonts w:ascii="Calibri" w:hAnsi="Calibri" w:cs="Calibri"/>
                <w:sz w:val="22"/>
                <w:szCs w:val="22"/>
              </w:rPr>
            </w:pPr>
          </w:p>
        </w:tc>
        <w:tc>
          <w:tcPr>
            <w:tcW w:w="769" w:type="pct"/>
            <w:vMerge/>
            <w:tcBorders>
              <w:left w:val="single" w:sz="4" w:space="0" w:color="auto"/>
              <w:bottom w:val="single" w:sz="4" w:space="0" w:color="auto"/>
              <w:right w:val="single" w:sz="4" w:space="0" w:color="auto"/>
            </w:tcBorders>
            <w:hideMark/>
          </w:tcPr>
          <w:p w14:paraId="2110BBCE" w14:textId="77777777" w:rsidR="005D1832" w:rsidRDefault="005D1832">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p>
        </w:tc>
        <w:tc>
          <w:tcPr>
            <w:tcW w:w="1383" w:type="pct"/>
            <w:tcBorders>
              <w:left w:val="single" w:sz="4" w:space="0" w:color="auto"/>
            </w:tcBorders>
            <w:hideMark/>
          </w:tcPr>
          <w:p w14:paraId="1A0186EF" w14:textId="77777777" w:rsidR="005D1832" w:rsidRDefault="005D1832">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Confirmation</w:t>
            </w:r>
          </w:p>
        </w:tc>
        <w:tc>
          <w:tcPr>
            <w:tcW w:w="1419" w:type="pct"/>
            <w:hideMark/>
          </w:tcPr>
          <w:p w14:paraId="47A24209" w14:textId="77777777" w:rsidR="005D1832" w:rsidRDefault="005D1832">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 </w:t>
            </w:r>
          </w:p>
        </w:tc>
        <w:tc>
          <w:tcPr>
            <w:tcW w:w="975" w:type="pct"/>
            <w:hideMark/>
          </w:tcPr>
          <w:p w14:paraId="5186C15F" w14:textId="77777777" w:rsidR="005D1832" w:rsidRDefault="005D1832">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 </w:t>
            </w:r>
          </w:p>
        </w:tc>
      </w:tr>
      <w:tr w:rsidR="005D1832" w14:paraId="480C56E9" w14:textId="77777777" w:rsidTr="005C08F3">
        <w:trPr>
          <w:trHeight w:val="300"/>
        </w:trPr>
        <w:tc>
          <w:tcPr>
            <w:cnfStyle w:val="001000000000" w:firstRow="0" w:lastRow="0" w:firstColumn="1" w:lastColumn="0" w:oddVBand="0" w:evenVBand="0" w:oddHBand="0" w:evenHBand="0" w:firstRowFirstColumn="0" w:firstRowLastColumn="0" w:lastRowFirstColumn="0" w:lastRowLastColumn="0"/>
            <w:tcW w:w="454" w:type="pct"/>
            <w:vMerge/>
            <w:tcBorders>
              <w:top w:val="single" w:sz="4" w:space="0" w:color="auto"/>
              <w:bottom w:val="single" w:sz="4" w:space="0" w:color="auto"/>
              <w:right w:val="single" w:sz="4" w:space="0" w:color="auto"/>
            </w:tcBorders>
            <w:hideMark/>
          </w:tcPr>
          <w:p w14:paraId="760D060C" w14:textId="77777777" w:rsidR="005D1832" w:rsidRDefault="005D1832">
            <w:pPr>
              <w:rPr>
                <w:rFonts w:ascii="Calibri" w:hAnsi="Calibri" w:cs="Calibri"/>
                <w:sz w:val="22"/>
                <w:szCs w:val="22"/>
              </w:rPr>
            </w:pPr>
          </w:p>
        </w:tc>
        <w:tc>
          <w:tcPr>
            <w:tcW w:w="769" w:type="pct"/>
            <w:vMerge/>
            <w:tcBorders>
              <w:left w:val="single" w:sz="4" w:space="0" w:color="auto"/>
              <w:bottom w:val="single" w:sz="4" w:space="0" w:color="auto"/>
              <w:right w:val="single" w:sz="4" w:space="0" w:color="auto"/>
            </w:tcBorders>
            <w:hideMark/>
          </w:tcPr>
          <w:p w14:paraId="6CADF4A4" w14:textId="77777777" w:rsidR="005D1832" w:rsidRDefault="005D183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p>
        </w:tc>
        <w:tc>
          <w:tcPr>
            <w:tcW w:w="1383" w:type="pct"/>
            <w:tcBorders>
              <w:left w:val="single" w:sz="4" w:space="0" w:color="auto"/>
            </w:tcBorders>
            <w:hideMark/>
          </w:tcPr>
          <w:p w14:paraId="688F2233" w14:textId="77777777" w:rsidR="005D1832" w:rsidRDefault="005D183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Cost Multiplier</w:t>
            </w:r>
          </w:p>
        </w:tc>
        <w:tc>
          <w:tcPr>
            <w:tcW w:w="1419" w:type="pct"/>
            <w:hideMark/>
          </w:tcPr>
          <w:p w14:paraId="561FEAA6" w14:textId="77777777" w:rsidR="005D1832" w:rsidRDefault="005D183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1.2</w:t>
            </w:r>
          </w:p>
        </w:tc>
        <w:tc>
          <w:tcPr>
            <w:tcW w:w="975" w:type="pct"/>
            <w:hideMark/>
          </w:tcPr>
          <w:p w14:paraId="56D1C200" w14:textId="77777777" w:rsidR="005D1832" w:rsidRDefault="005D183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1.2</w:t>
            </w:r>
          </w:p>
        </w:tc>
      </w:tr>
      <w:tr w:rsidR="005D1832" w14:paraId="74216917" w14:textId="77777777" w:rsidTr="005C08F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54" w:type="pct"/>
            <w:vMerge/>
            <w:tcBorders>
              <w:top w:val="single" w:sz="4" w:space="0" w:color="auto"/>
              <w:bottom w:val="single" w:sz="4" w:space="0" w:color="auto"/>
              <w:right w:val="single" w:sz="4" w:space="0" w:color="auto"/>
            </w:tcBorders>
            <w:hideMark/>
          </w:tcPr>
          <w:p w14:paraId="1C6F0B7A" w14:textId="77777777" w:rsidR="005D1832" w:rsidRDefault="005D1832">
            <w:pPr>
              <w:rPr>
                <w:rFonts w:ascii="Calibri" w:hAnsi="Calibri" w:cs="Calibri"/>
                <w:sz w:val="22"/>
                <w:szCs w:val="22"/>
              </w:rPr>
            </w:pPr>
          </w:p>
        </w:tc>
        <w:tc>
          <w:tcPr>
            <w:tcW w:w="769" w:type="pct"/>
            <w:vMerge/>
            <w:tcBorders>
              <w:left w:val="single" w:sz="4" w:space="0" w:color="auto"/>
              <w:bottom w:val="single" w:sz="4" w:space="0" w:color="auto"/>
              <w:right w:val="single" w:sz="4" w:space="0" w:color="auto"/>
            </w:tcBorders>
            <w:hideMark/>
          </w:tcPr>
          <w:p w14:paraId="6B181133" w14:textId="77777777" w:rsidR="005D1832" w:rsidRDefault="005D1832">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p>
        </w:tc>
        <w:tc>
          <w:tcPr>
            <w:tcW w:w="1383" w:type="pct"/>
            <w:tcBorders>
              <w:left w:val="single" w:sz="4" w:space="0" w:color="auto"/>
            </w:tcBorders>
            <w:hideMark/>
          </w:tcPr>
          <w:p w14:paraId="1558AF1E" w14:textId="77777777" w:rsidR="005D1832" w:rsidRDefault="005D1832">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 of Wells</w:t>
            </w:r>
          </w:p>
        </w:tc>
        <w:tc>
          <w:tcPr>
            <w:tcW w:w="1419" w:type="pct"/>
            <w:hideMark/>
          </w:tcPr>
          <w:p w14:paraId="0642C06F" w14:textId="77777777" w:rsidR="005D1832" w:rsidRDefault="005D1832">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4</w:t>
            </w:r>
          </w:p>
        </w:tc>
        <w:tc>
          <w:tcPr>
            <w:tcW w:w="975" w:type="pct"/>
            <w:hideMark/>
          </w:tcPr>
          <w:p w14:paraId="40721877" w14:textId="77777777" w:rsidR="005D1832" w:rsidRDefault="005D1832">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2</w:t>
            </w:r>
          </w:p>
        </w:tc>
      </w:tr>
      <w:tr w:rsidR="005D1832" w14:paraId="4D89AFB6" w14:textId="77777777" w:rsidTr="005C08F3">
        <w:trPr>
          <w:trHeight w:val="300"/>
        </w:trPr>
        <w:tc>
          <w:tcPr>
            <w:cnfStyle w:val="001000000000" w:firstRow="0" w:lastRow="0" w:firstColumn="1" w:lastColumn="0" w:oddVBand="0" w:evenVBand="0" w:oddHBand="0" w:evenHBand="0" w:firstRowFirstColumn="0" w:firstRowLastColumn="0" w:lastRowFirstColumn="0" w:lastRowLastColumn="0"/>
            <w:tcW w:w="454" w:type="pct"/>
            <w:vMerge/>
            <w:tcBorders>
              <w:top w:val="single" w:sz="4" w:space="0" w:color="auto"/>
              <w:bottom w:val="single" w:sz="4" w:space="0" w:color="auto"/>
              <w:right w:val="single" w:sz="4" w:space="0" w:color="auto"/>
            </w:tcBorders>
            <w:hideMark/>
          </w:tcPr>
          <w:p w14:paraId="40C98BB8" w14:textId="77777777" w:rsidR="005D1832" w:rsidRDefault="005D1832">
            <w:pPr>
              <w:rPr>
                <w:rFonts w:ascii="Calibri" w:hAnsi="Calibri" w:cs="Calibri"/>
                <w:sz w:val="22"/>
                <w:szCs w:val="22"/>
              </w:rPr>
            </w:pPr>
          </w:p>
        </w:tc>
        <w:tc>
          <w:tcPr>
            <w:tcW w:w="769" w:type="pct"/>
            <w:vMerge/>
            <w:tcBorders>
              <w:left w:val="single" w:sz="4" w:space="0" w:color="auto"/>
              <w:bottom w:val="single" w:sz="4" w:space="0" w:color="auto"/>
              <w:right w:val="single" w:sz="4" w:space="0" w:color="auto"/>
            </w:tcBorders>
            <w:hideMark/>
          </w:tcPr>
          <w:p w14:paraId="0F01EF22" w14:textId="77777777" w:rsidR="005D1832" w:rsidRDefault="005D183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p>
        </w:tc>
        <w:tc>
          <w:tcPr>
            <w:tcW w:w="1383" w:type="pct"/>
            <w:tcBorders>
              <w:left w:val="single" w:sz="4" w:space="0" w:color="auto"/>
            </w:tcBorders>
            <w:hideMark/>
          </w:tcPr>
          <w:p w14:paraId="583FA44C" w14:textId="77777777" w:rsidR="005D1832" w:rsidRDefault="005D183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Non-Drilling Cost</w:t>
            </w:r>
          </w:p>
        </w:tc>
        <w:tc>
          <w:tcPr>
            <w:tcW w:w="1419" w:type="pct"/>
            <w:hideMark/>
          </w:tcPr>
          <w:p w14:paraId="1C8ED340" w14:textId="77777777" w:rsidR="005D1832" w:rsidRDefault="005D183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not an input in Excel anymore</w:t>
            </w:r>
          </w:p>
        </w:tc>
        <w:tc>
          <w:tcPr>
            <w:tcW w:w="975" w:type="pct"/>
            <w:hideMark/>
          </w:tcPr>
          <w:p w14:paraId="0CFFD48C" w14:textId="77777777" w:rsidR="005D1832" w:rsidRDefault="005D183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 xml:space="preserve">$250,000 </w:t>
            </w:r>
          </w:p>
        </w:tc>
      </w:tr>
      <w:tr w:rsidR="005D1832" w14:paraId="62229419" w14:textId="77777777" w:rsidTr="005C08F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54" w:type="pct"/>
            <w:vMerge/>
            <w:tcBorders>
              <w:top w:val="single" w:sz="4" w:space="0" w:color="auto"/>
              <w:bottom w:val="single" w:sz="4" w:space="0" w:color="auto"/>
              <w:right w:val="single" w:sz="4" w:space="0" w:color="auto"/>
            </w:tcBorders>
            <w:hideMark/>
          </w:tcPr>
          <w:p w14:paraId="3626C371" w14:textId="77777777" w:rsidR="005D1832" w:rsidRDefault="005D1832">
            <w:pPr>
              <w:rPr>
                <w:rFonts w:ascii="Calibri" w:hAnsi="Calibri" w:cs="Calibri"/>
                <w:sz w:val="22"/>
                <w:szCs w:val="22"/>
              </w:rPr>
            </w:pPr>
          </w:p>
        </w:tc>
        <w:tc>
          <w:tcPr>
            <w:tcW w:w="769" w:type="pct"/>
            <w:vMerge/>
            <w:tcBorders>
              <w:left w:val="single" w:sz="4" w:space="0" w:color="auto"/>
              <w:bottom w:val="single" w:sz="4" w:space="0" w:color="auto"/>
              <w:right w:val="single" w:sz="4" w:space="0" w:color="auto"/>
            </w:tcBorders>
            <w:hideMark/>
          </w:tcPr>
          <w:p w14:paraId="0824963A" w14:textId="77777777" w:rsidR="005D1832" w:rsidRDefault="005D1832">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p>
        </w:tc>
        <w:tc>
          <w:tcPr>
            <w:tcW w:w="1383" w:type="pct"/>
            <w:tcBorders>
              <w:left w:val="single" w:sz="4" w:space="0" w:color="auto"/>
            </w:tcBorders>
            <w:hideMark/>
          </w:tcPr>
          <w:p w14:paraId="7EA3F02E" w14:textId="77777777" w:rsidR="005D1832" w:rsidRDefault="005D1832">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Production</w:t>
            </w:r>
          </w:p>
        </w:tc>
        <w:tc>
          <w:tcPr>
            <w:tcW w:w="1419" w:type="pct"/>
            <w:hideMark/>
          </w:tcPr>
          <w:p w14:paraId="72420EFE" w14:textId="77777777" w:rsidR="005D1832" w:rsidRDefault="005D1832">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 </w:t>
            </w:r>
          </w:p>
        </w:tc>
        <w:tc>
          <w:tcPr>
            <w:tcW w:w="975" w:type="pct"/>
            <w:hideMark/>
          </w:tcPr>
          <w:p w14:paraId="7A030D4F" w14:textId="77777777" w:rsidR="005D1832" w:rsidRDefault="005D1832">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 </w:t>
            </w:r>
          </w:p>
        </w:tc>
      </w:tr>
      <w:tr w:rsidR="005D1832" w14:paraId="6A30D85A" w14:textId="77777777" w:rsidTr="005C08F3">
        <w:trPr>
          <w:trHeight w:val="300"/>
        </w:trPr>
        <w:tc>
          <w:tcPr>
            <w:cnfStyle w:val="001000000000" w:firstRow="0" w:lastRow="0" w:firstColumn="1" w:lastColumn="0" w:oddVBand="0" w:evenVBand="0" w:oddHBand="0" w:evenHBand="0" w:firstRowFirstColumn="0" w:firstRowLastColumn="0" w:lastRowFirstColumn="0" w:lastRowLastColumn="0"/>
            <w:tcW w:w="454" w:type="pct"/>
            <w:vMerge/>
            <w:tcBorders>
              <w:top w:val="single" w:sz="4" w:space="0" w:color="auto"/>
              <w:bottom w:val="single" w:sz="4" w:space="0" w:color="auto"/>
              <w:right w:val="single" w:sz="4" w:space="0" w:color="auto"/>
            </w:tcBorders>
            <w:hideMark/>
          </w:tcPr>
          <w:p w14:paraId="63985B6C" w14:textId="77777777" w:rsidR="005D1832" w:rsidRDefault="005D1832">
            <w:pPr>
              <w:rPr>
                <w:rFonts w:ascii="Calibri" w:hAnsi="Calibri" w:cs="Calibri"/>
                <w:sz w:val="22"/>
                <w:szCs w:val="22"/>
              </w:rPr>
            </w:pPr>
          </w:p>
        </w:tc>
        <w:tc>
          <w:tcPr>
            <w:tcW w:w="769" w:type="pct"/>
            <w:vMerge/>
            <w:tcBorders>
              <w:left w:val="single" w:sz="4" w:space="0" w:color="auto"/>
              <w:bottom w:val="single" w:sz="4" w:space="0" w:color="auto"/>
              <w:right w:val="single" w:sz="4" w:space="0" w:color="auto"/>
            </w:tcBorders>
            <w:hideMark/>
          </w:tcPr>
          <w:p w14:paraId="66F81DFE" w14:textId="77777777" w:rsidR="005D1832" w:rsidRDefault="005D183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p>
        </w:tc>
        <w:tc>
          <w:tcPr>
            <w:tcW w:w="1383" w:type="pct"/>
            <w:tcBorders>
              <w:left w:val="single" w:sz="4" w:space="0" w:color="auto"/>
            </w:tcBorders>
            <w:hideMark/>
          </w:tcPr>
          <w:p w14:paraId="57A3785B" w14:textId="77777777" w:rsidR="005D1832" w:rsidRDefault="005D183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Cost Curve</w:t>
            </w:r>
          </w:p>
        </w:tc>
        <w:tc>
          <w:tcPr>
            <w:tcW w:w="1419" w:type="pct"/>
            <w:hideMark/>
          </w:tcPr>
          <w:p w14:paraId="354D2828" w14:textId="77777777" w:rsidR="005D1832" w:rsidRDefault="005D183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not an input in Excel anymore</w:t>
            </w:r>
          </w:p>
        </w:tc>
        <w:tc>
          <w:tcPr>
            <w:tcW w:w="975" w:type="pct"/>
            <w:hideMark/>
          </w:tcPr>
          <w:p w14:paraId="6212115C" w14:textId="77777777" w:rsidR="005D1832" w:rsidRDefault="005D183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Med</w:t>
            </w:r>
          </w:p>
        </w:tc>
      </w:tr>
      <w:tr w:rsidR="005D1832" w14:paraId="31400B2C" w14:textId="77777777" w:rsidTr="005C08F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54" w:type="pct"/>
            <w:vMerge/>
            <w:tcBorders>
              <w:top w:val="single" w:sz="4" w:space="0" w:color="auto"/>
              <w:bottom w:val="single" w:sz="4" w:space="0" w:color="auto"/>
              <w:right w:val="single" w:sz="4" w:space="0" w:color="auto"/>
            </w:tcBorders>
            <w:hideMark/>
          </w:tcPr>
          <w:p w14:paraId="6EE8DE0B" w14:textId="77777777" w:rsidR="005D1832" w:rsidRDefault="005D1832">
            <w:pPr>
              <w:rPr>
                <w:rFonts w:ascii="Calibri" w:hAnsi="Calibri" w:cs="Calibri"/>
                <w:sz w:val="22"/>
                <w:szCs w:val="22"/>
              </w:rPr>
            </w:pPr>
          </w:p>
        </w:tc>
        <w:tc>
          <w:tcPr>
            <w:tcW w:w="769" w:type="pct"/>
            <w:vMerge/>
            <w:tcBorders>
              <w:left w:val="single" w:sz="4" w:space="0" w:color="auto"/>
              <w:bottom w:val="single" w:sz="4" w:space="0" w:color="auto"/>
              <w:right w:val="single" w:sz="4" w:space="0" w:color="auto"/>
            </w:tcBorders>
            <w:hideMark/>
          </w:tcPr>
          <w:p w14:paraId="769B34AB" w14:textId="77777777" w:rsidR="005D1832" w:rsidRDefault="005D1832">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p>
        </w:tc>
        <w:tc>
          <w:tcPr>
            <w:tcW w:w="1383" w:type="pct"/>
            <w:tcBorders>
              <w:left w:val="single" w:sz="4" w:space="0" w:color="auto"/>
            </w:tcBorders>
            <w:hideMark/>
          </w:tcPr>
          <w:p w14:paraId="3B407AE2" w14:textId="77777777" w:rsidR="005D1832" w:rsidRDefault="005D1832">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Injection</w:t>
            </w:r>
          </w:p>
        </w:tc>
        <w:tc>
          <w:tcPr>
            <w:tcW w:w="1419" w:type="pct"/>
            <w:hideMark/>
          </w:tcPr>
          <w:p w14:paraId="33B70632" w14:textId="77777777" w:rsidR="005D1832" w:rsidRDefault="005D1832">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 </w:t>
            </w:r>
          </w:p>
        </w:tc>
        <w:tc>
          <w:tcPr>
            <w:tcW w:w="975" w:type="pct"/>
            <w:hideMark/>
          </w:tcPr>
          <w:p w14:paraId="28F09991" w14:textId="77777777" w:rsidR="005D1832" w:rsidRDefault="005D1832">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 </w:t>
            </w:r>
          </w:p>
        </w:tc>
      </w:tr>
      <w:tr w:rsidR="005D1832" w14:paraId="566B4ECE" w14:textId="77777777" w:rsidTr="005C08F3">
        <w:trPr>
          <w:trHeight w:val="300"/>
        </w:trPr>
        <w:tc>
          <w:tcPr>
            <w:cnfStyle w:val="001000000000" w:firstRow="0" w:lastRow="0" w:firstColumn="1" w:lastColumn="0" w:oddVBand="0" w:evenVBand="0" w:oddHBand="0" w:evenHBand="0" w:firstRowFirstColumn="0" w:firstRowLastColumn="0" w:lastRowFirstColumn="0" w:lastRowLastColumn="0"/>
            <w:tcW w:w="454" w:type="pct"/>
            <w:vMerge/>
            <w:tcBorders>
              <w:top w:val="single" w:sz="4" w:space="0" w:color="auto"/>
              <w:bottom w:val="single" w:sz="4" w:space="0" w:color="auto"/>
              <w:right w:val="single" w:sz="4" w:space="0" w:color="auto"/>
            </w:tcBorders>
            <w:hideMark/>
          </w:tcPr>
          <w:p w14:paraId="00F95302" w14:textId="77777777" w:rsidR="005D1832" w:rsidRDefault="005D1832">
            <w:pPr>
              <w:rPr>
                <w:rFonts w:ascii="Calibri" w:hAnsi="Calibri" w:cs="Calibri"/>
                <w:sz w:val="22"/>
                <w:szCs w:val="22"/>
              </w:rPr>
            </w:pPr>
          </w:p>
        </w:tc>
        <w:tc>
          <w:tcPr>
            <w:tcW w:w="769" w:type="pct"/>
            <w:vMerge/>
            <w:tcBorders>
              <w:left w:val="single" w:sz="4" w:space="0" w:color="auto"/>
              <w:bottom w:val="single" w:sz="4" w:space="0" w:color="auto"/>
              <w:right w:val="single" w:sz="4" w:space="0" w:color="auto"/>
            </w:tcBorders>
            <w:hideMark/>
          </w:tcPr>
          <w:p w14:paraId="77F213CB" w14:textId="77777777" w:rsidR="005D1832" w:rsidRDefault="005D183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p>
        </w:tc>
        <w:tc>
          <w:tcPr>
            <w:tcW w:w="1383" w:type="pct"/>
            <w:tcBorders>
              <w:left w:val="single" w:sz="4" w:space="0" w:color="auto"/>
            </w:tcBorders>
            <w:hideMark/>
          </w:tcPr>
          <w:p w14:paraId="1CEE4910" w14:textId="77777777" w:rsidR="005D1832" w:rsidRDefault="005D183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Cost Curve</w:t>
            </w:r>
          </w:p>
        </w:tc>
        <w:tc>
          <w:tcPr>
            <w:tcW w:w="1419" w:type="pct"/>
            <w:hideMark/>
          </w:tcPr>
          <w:p w14:paraId="7C75A2A1" w14:textId="77777777" w:rsidR="005D1832" w:rsidRDefault="005D183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not an input in Excel anymore</w:t>
            </w:r>
          </w:p>
        </w:tc>
        <w:tc>
          <w:tcPr>
            <w:tcW w:w="975" w:type="pct"/>
            <w:hideMark/>
          </w:tcPr>
          <w:p w14:paraId="6B3474A2" w14:textId="77777777" w:rsidR="005D1832" w:rsidRDefault="005D183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Med</w:t>
            </w:r>
          </w:p>
        </w:tc>
      </w:tr>
      <w:tr w:rsidR="005D1832" w14:paraId="551ECE97" w14:textId="77777777" w:rsidTr="005C08F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454" w:type="pct"/>
            <w:vMerge/>
            <w:tcBorders>
              <w:top w:val="single" w:sz="4" w:space="0" w:color="auto"/>
              <w:bottom w:val="single" w:sz="4" w:space="0" w:color="auto"/>
              <w:right w:val="single" w:sz="4" w:space="0" w:color="auto"/>
            </w:tcBorders>
            <w:hideMark/>
          </w:tcPr>
          <w:p w14:paraId="6DBB1AA9" w14:textId="77777777" w:rsidR="005D1832" w:rsidRDefault="005D1832">
            <w:pPr>
              <w:rPr>
                <w:rFonts w:ascii="Calibri" w:hAnsi="Calibri" w:cs="Calibri"/>
                <w:sz w:val="22"/>
                <w:szCs w:val="22"/>
              </w:rPr>
            </w:pPr>
          </w:p>
        </w:tc>
        <w:tc>
          <w:tcPr>
            <w:tcW w:w="769" w:type="pct"/>
            <w:vMerge/>
            <w:tcBorders>
              <w:left w:val="single" w:sz="4" w:space="0" w:color="auto"/>
              <w:bottom w:val="single" w:sz="4" w:space="0" w:color="auto"/>
              <w:right w:val="single" w:sz="4" w:space="0" w:color="auto"/>
            </w:tcBorders>
            <w:hideMark/>
          </w:tcPr>
          <w:p w14:paraId="3DFABFD4" w14:textId="77777777" w:rsidR="005D1832" w:rsidRDefault="005D1832">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p>
        </w:tc>
        <w:tc>
          <w:tcPr>
            <w:tcW w:w="1383" w:type="pct"/>
            <w:tcBorders>
              <w:left w:val="single" w:sz="4" w:space="0" w:color="auto"/>
            </w:tcBorders>
            <w:hideMark/>
          </w:tcPr>
          <w:p w14:paraId="579DFA5C" w14:textId="77777777" w:rsidR="005D1832" w:rsidRDefault="005D1832">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Non-Drilling Cost</w:t>
            </w:r>
          </w:p>
        </w:tc>
        <w:tc>
          <w:tcPr>
            <w:tcW w:w="1419" w:type="pct"/>
            <w:hideMark/>
          </w:tcPr>
          <w:p w14:paraId="629A8D29" w14:textId="77777777" w:rsidR="005D1832" w:rsidRDefault="005D1832">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$150,000 (but not an input in Excel anymore)</w:t>
            </w:r>
          </w:p>
        </w:tc>
        <w:tc>
          <w:tcPr>
            <w:tcW w:w="975" w:type="pct"/>
            <w:hideMark/>
          </w:tcPr>
          <w:p w14:paraId="7F680899" w14:textId="77777777" w:rsidR="005D1832" w:rsidRDefault="005D1832">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 xml:space="preserve">$250,000.00 </w:t>
            </w:r>
          </w:p>
        </w:tc>
      </w:tr>
      <w:tr w:rsidR="005D1832" w14:paraId="0295B8DD" w14:textId="77777777" w:rsidTr="005C08F3">
        <w:trPr>
          <w:trHeight w:val="300"/>
        </w:trPr>
        <w:tc>
          <w:tcPr>
            <w:cnfStyle w:val="001000000000" w:firstRow="0" w:lastRow="0" w:firstColumn="1" w:lastColumn="0" w:oddVBand="0" w:evenVBand="0" w:oddHBand="0" w:evenHBand="0" w:firstRowFirstColumn="0" w:firstRowLastColumn="0" w:lastRowFirstColumn="0" w:lastRowLastColumn="0"/>
            <w:tcW w:w="454" w:type="pct"/>
            <w:vMerge/>
            <w:tcBorders>
              <w:top w:val="single" w:sz="4" w:space="0" w:color="auto"/>
              <w:bottom w:val="single" w:sz="4" w:space="0" w:color="auto"/>
              <w:right w:val="single" w:sz="4" w:space="0" w:color="auto"/>
            </w:tcBorders>
            <w:hideMark/>
          </w:tcPr>
          <w:p w14:paraId="19E85E2F" w14:textId="77777777" w:rsidR="005D1832" w:rsidRDefault="005D1832">
            <w:pPr>
              <w:rPr>
                <w:rFonts w:ascii="Calibri" w:hAnsi="Calibri" w:cs="Calibri"/>
                <w:sz w:val="22"/>
                <w:szCs w:val="22"/>
              </w:rPr>
            </w:pPr>
          </w:p>
        </w:tc>
        <w:tc>
          <w:tcPr>
            <w:tcW w:w="769" w:type="pct"/>
            <w:vMerge/>
            <w:tcBorders>
              <w:left w:val="single" w:sz="4" w:space="0" w:color="auto"/>
              <w:bottom w:val="single" w:sz="4" w:space="0" w:color="auto"/>
              <w:right w:val="single" w:sz="4" w:space="0" w:color="auto"/>
            </w:tcBorders>
            <w:hideMark/>
          </w:tcPr>
          <w:p w14:paraId="0271F710" w14:textId="77777777" w:rsidR="005D1832" w:rsidRDefault="005D183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p>
        </w:tc>
        <w:tc>
          <w:tcPr>
            <w:tcW w:w="1383" w:type="pct"/>
            <w:tcBorders>
              <w:left w:val="single" w:sz="4" w:space="0" w:color="auto"/>
            </w:tcBorders>
            <w:hideMark/>
          </w:tcPr>
          <w:p w14:paraId="691FC6F3" w14:textId="77777777" w:rsidR="005D1832" w:rsidRDefault="005D183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Surface Equipment Installation</w:t>
            </w:r>
          </w:p>
        </w:tc>
        <w:tc>
          <w:tcPr>
            <w:tcW w:w="1419" w:type="pct"/>
            <w:hideMark/>
          </w:tcPr>
          <w:p w14:paraId="03204395" w14:textId="77777777" w:rsidR="005D1832" w:rsidRDefault="005D183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Calculated.</w:t>
            </w:r>
          </w:p>
        </w:tc>
        <w:tc>
          <w:tcPr>
            <w:tcW w:w="975" w:type="pct"/>
            <w:hideMark/>
          </w:tcPr>
          <w:p w14:paraId="6B06E540" w14:textId="77777777" w:rsidR="005D1832" w:rsidRDefault="005D183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$125,000 / well</w:t>
            </w:r>
          </w:p>
        </w:tc>
      </w:tr>
      <w:tr w:rsidR="005D1832" w14:paraId="20CBF36C" w14:textId="77777777" w:rsidTr="005C08F3">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454" w:type="pct"/>
            <w:vMerge/>
            <w:tcBorders>
              <w:top w:val="single" w:sz="4" w:space="0" w:color="auto"/>
              <w:bottom w:val="single" w:sz="4" w:space="0" w:color="auto"/>
              <w:right w:val="single" w:sz="4" w:space="0" w:color="auto"/>
            </w:tcBorders>
            <w:hideMark/>
          </w:tcPr>
          <w:p w14:paraId="44E19AC6" w14:textId="77777777" w:rsidR="005D1832" w:rsidRDefault="005D1832">
            <w:pPr>
              <w:rPr>
                <w:rFonts w:ascii="Calibri" w:hAnsi="Calibri" w:cs="Calibri"/>
                <w:sz w:val="22"/>
                <w:szCs w:val="22"/>
              </w:rPr>
            </w:pPr>
          </w:p>
        </w:tc>
        <w:tc>
          <w:tcPr>
            <w:tcW w:w="769" w:type="pct"/>
            <w:vMerge/>
            <w:tcBorders>
              <w:left w:val="single" w:sz="4" w:space="0" w:color="auto"/>
              <w:bottom w:val="single" w:sz="4" w:space="0" w:color="auto"/>
              <w:right w:val="single" w:sz="4" w:space="0" w:color="auto"/>
            </w:tcBorders>
            <w:hideMark/>
          </w:tcPr>
          <w:p w14:paraId="1DFB8962" w14:textId="77777777" w:rsidR="005D1832" w:rsidRDefault="005D1832">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p>
        </w:tc>
        <w:tc>
          <w:tcPr>
            <w:tcW w:w="1383" w:type="pct"/>
            <w:tcBorders>
              <w:left w:val="single" w:sz="4" w:space="0" w:color="auto"/>
            </w:tcBorders>
            <w:hideMark/>
          </w:tcPr>
          <w:p w14:paraId="55D22AD9" w14:textId="77777777" w:rsidR="005D1832" w:rsidRDefault="005D1832">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Stimulation Cost</w:t>
            </w:r>
          </w:p>
        </w:tc>
        <w:tc>
          <w:tcPr>
            <w:tcW w:w="1419" w:type="pct"/>
            <w:hideMark/>
          </w:tcPr>
          <w:p w14:paraId="7AC2B426" w14:textId="77777777" w:rsidR="005D1832" w:rsidRDefault="005D1832">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Hydrothermal: $0</w:t>
            </w:r>
            <w:r>
              <w:rPr>
                <w:rFonts w:ascii="Calibri" w:hAnsi="Calibri" w:cs="Calibri"/>
                <w:color w:val="000000"/>
                <w:sz w:val="22"/>
                <w:szCs w:val="22"/>
              </w:rPr>
              <w:br/>
              <w:t>EGS: $2,500,000/well (injection wells only)</w:t>
            </w:r>
          </w:p>
        </w:tc>
        <w:tc>
          <w:tcPr>
            <w:tcW w:w="975" w:type="pct"/>
            <w:hideMark/>
          </w:tcPr>
          <w:p w14:paraId="251B3BA5" w14:textId="77777777" w:rsidR="005D1832" w:rsidRDefault="005D1832">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 xml:space="preserve">$1,000,000.00 </w:t>
            </w:r>
          </w:p>
        </w:tc>
      </w:tr>
      <w:tr w:rsidR="005D1832" w14:paraId="4FFAA693" w14:textId="77777777" w:rsidTr="005C08F3">
        <w:trPr>
          <w:trHeight w:val="615"/>
        </w:trPr>
        <w:tc>
          <w:tcPr>
            <w:cnfStyle w:val="001000000000" w:firstRow="0" w:lastRow="0" w:firstColumn="1" w:lastColumn="0" w:oddVBand="0" w:evenVBand="0" w:oddHBand="0" w:evenHBand="0" w:firstRowFirstColumn="0" w:firstRowLastColumn="0" w:lastRowFirstColumn="0" w:lastRowLastColumn="0"/>
            <w:tcW w:w="454" w:type="pct"/>
            <w:vMerge/>
            <w:tcBorders>
              <w:top w:val="single" w:sz="4" w:space="0" w:color="auto"/>
              <w:bottom w:val="single" w:sz="4" w:space="0" w:color="auto"/>
              <w:right w:val="single" w:sz="4" w:space="0" w:color="auto"/>
            </w:tcBorders>
            <w:hideMark/>
          </w:tcPr>
          <w:p w14:paraId="4B463ED7" w14:textId="77777777" w:rsidR="005D1832" w:rsidRDefault="005D1832">
            <w:pPr>
              <w:rPr>
                <w:rFonts w:ascii="Calibri" w:hAnsi="Calibri" w:cs="Calibri"/>
                <w:sz w:val="22"/>
                <w:szCs w:val="22"/>
              </w:rPr>
            </w:pPr>
          </w:p>
        </w:tc>
        <w:tc>
          <w:tcPr>
            <w:tcW w:w="769" w:type="pct"/>
            <w:vMerge/>
            <w:tcBorders>
              <w:left w:val="single" w:sz="4" w:space="0" w:color="auto"/>
              <w:bottom w:val="single" w:sz="4" w:space="0" w:color="auto"/>
              <w:right w:val="single" w:sz="4" w:space="0" w:color="auto"/>
            </w:tcBorders>
            <w:hideMark/>
          </w:tcPr>
          <w:p w14:paraId="60E59851" w14:textId="77777777" w:rsidR="005D1832" w:rsidRDefault="005D183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p>
        </w:tc>
        <w:tc>
          <w:tcPr>
            <w:tcW w:w="1383" w:type="pct"/>
            <w:tcBorders>
              <w:left w:val="single" w:sz="4" w:space="0" w:color="auto"/>
              <w:bottom w:val="single" w:sz="4" w:space="0" w:color="auto"/>
            </w:tcBorders>
            <w:hideMark/>
          </w:tcPr>
          <w:p w14:paraId="63114FF0" w14:textId="77777777" w:rsidR="005D1832" w:rsidRDefault="005D183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Specified Total Drilling, Surface Equipment, and Stimulation Cost</w:t>
            </w:r>
          </w:p>
        </w:tc>
        <w:tc>
          <w:tcPr>
            <w:tcW w:w="1419" w:type="pct"/>
            <w:tcBorders>
              <w:bottom w:val="single" w:sz="4" w:space="0" w:color="auto"/>
            </w:tcBorders>
            <w:hideMark/>
          </w:tcPr>
          <w:p w14:paraId="2A349556" w14:textId="77777777" w:rsidR="005D1832" w:rsidRDefault="005D183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Calculated</w:t>
            </w:r>
          </w:p>
        </w:tc>
        <w:tc>
          <w:tcPr>
            <w:tcW w:w="975" w:type="pct"/>
            <w:tcBorders>
              <w:bottom w:val="single" w:sz="4" w:space="0" w:color="auto"/>
            </w:tcBorders>
            <w:hideMark/>
          </w:tcPr>
          <w:p w14:paraId="644BEE1C" w14:textId="77777777" w:rsidR="005D1832" w:rsidRDefault="005D183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Checked (Calculate)</w:t>
            </w:r>
          </w:p>
        </w:tc>
      </w:tr>
    </w:tbl>
    <w:p w14:paraId="5DD53FA6" w14:textId="025CED49" w:rsidR="00B22066" w:rsidRDefault="00B22066" w:rsidP="00796486">
      <w:pPr>
        <w:pStyle w:val="NRELBodyText"/>
      </w:pPr>
    </w:p>
    <w:p w14:paraId="4207C311" w14:textId="3ED329D6" w:rsidR="00EC61D1" w:rsidRDefault="00EC61D1" w:rsidP="00796486">
      <w:pPr>
        <w:pStyle w:val="NRELBodyText"/>
      </w:pPr>
    </w:p>
    <w:p w14:paraId="45F8CC3C" w14:textId="77777777" w:rsidR="00EC61D1" w:rsidRDefault="00EC61D1" w:rsidP="00796486">
      <w:pPr>
        <w:pStyle w:val="NRELBodyText"/>
      </w:pPr>
    </w:p>
    <w:sectPr w:rsidR="00EC61D1" w:rsidSect="00E15EFA">
      <w:footerReference w:type="default" r:id="rId29"/>
      <w:type w:val="continuous"/>
      <w:pgSz w:w="12240" w:h="15840" w:code="181"/>
      <w:pgMar w:top="1440" w:right="1440" w:bottom="1440" w:left="1440" w:header="720" w:footer="432"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8AC15A" w14:textId="77777777" w:rsidR="00B41C72" w:rsidRDefault="00B41C72">
      <w:r>
        <w:separator/>
      </w:r>
    </w:p>
    <w:p w14:paraId="4C2859AF" w14:textId="77777777" w:rsidR="00B41C72" w:rsidRDefault="00B41C72"/>
  </w:endnote>
  <w:endnote w:type="continuationSeparator" w:id="0">
    <w:p w14:paraId="4235B429" w14:textId="77777777" w:rsidR="00B41C72" w:rsidRDefault="00B41C72">
      <w:r>
        <w:continuationSeparator/>
      </w:r>
    </w:p>
    <w:p w14:paraId="214D6F53" w14:textId="77777777" w:rsidR="00B41C72" w:rsidRDefault="00B41C7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Roman">
    <w:altName w:val="Times New Roman"/>
    <w:panose1 w:val="00000000000000000000"/>
    <w:charset w:val="4D"/>
    <w:family w:val="auto"/>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92CEDE" w14:textId="77777777" w:rsidR="006E633C" w:rsidRPr="00FA1681" w:rsidRDefault="006E633C" w:rsidP="00FA1681">
    <w:pPr>
      <w:pStyle w:val="NRELNoCostFooter"/>
    </w:pPr>
    <w:r w:rsidRPr="00FA1681">
      <w:t>This report is available at no cost from the National Renewable Energy Laboratory at www.nrel.gov/publications.</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A43564" w14:textId="603AA57A" w:rsidR="006E633C" w:rsidRPr="00FA1681" w:rsidRDefault="006E633C" w:rsidP="00FA1681">
    <w:pPr>
      <w:pStyle w:val="NRELPageNumber"/>
    </w:pPr>
    <w:r w:rsidRPr="00FA1681">
      <w:fldChar w:fldCharType="begin"/>
    </w:r>
    <w:r w:rsidRPr="00FA1681">
      <w:instrText xml:space="preserve"> PAGE   \* MERGEFORMAT </w:instrText>
    </w:r>
    <w:r w:rsidRPr="00FA1681">
      <w:fldChar w:fldCharType="separate"/>
    </w:r>
    <w:r>
      <w:rPr>
        <w:noProof/>
      </w:rPr>
      <w:t>10</w:t>
    </w:r>
    <w:r w:rsidRPr="00FA1681">
      <w:fldChar w:fldCharType="end"/>
    </w:r>
  </w:p>
  <w:p w14:paraId="46A11080" w14:textId="75DAA6B7" w:rsidR="006E633C" w:rsidRPr="00FA1681" w:rsidRDefault="006E633C" w:rsidP="00FA1681">
    <w:pPr>
      <w:pStyle w:val="NRELNoCostFooter"/>
    </w:pPr>
    <w:r w:rsidRPr="00FA1681">
      <w:t>This report is available at no cost from the National Renewable Energy Laboratory at www.nrel.gov/publications.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A69A50" w14:textId="77777777" w:rsidR="00B41C72" w:rsidRDefault="00B41C72">
      <w:r>
        <w:separator/>
      </w:r>
    </w:p>
    <w:p w14:paraId="077AE959" w14:textId="77777777" w:rsidR="00B41C72" w:rsidRDefault="00B41C72"/>
  </w:footnote>
  <w:footnote w:type="continuationSeparator" w:id="0">
    <w:p w14:paraId="4800EFE7" w14:textId="77777777" w:rsidR="00B41C72" w:rsidRDefault="00B41C72">
      <w:r>
        <w:continuationSeparator/>
      </w:r>
    </w:p>
    <w:p w14:paraId="670047E8" w14:textId="77777777" w:rsidR="00B41C72" w:rsidRDefault="00B41C72"/>
  </w:footnote>
  <w:footnote w:id="1">
    <w:p w14:paraId="0927B566" w14:textId="2C6B1E16" w:rsidR="006E633C" w:rsidRDefault="006E633C">
      <w:pPr>
        <w:pStyle w:val="FootnoteText"/>
      </w:pPr>
      <w:r>
        <w:rPr>
          <w:rStyle w:val="FootnoteReference"/>
        </w:rPr>
        <w:footnoteRef/>
      </w:r>
      <w:r>
        <w:t xml:space="preserve"> The flash plant direct capital cost model algorithm is already optimized to set the pressure in the flash vessel(s) to maximize power output. User-inputs result in a unique value for the flash plant direct capital cost. The binary plant requires the user to specify the brine-effectiveness, which impacts plant direct capital costs. The described macro varies the brine-effectiveness of the binary plant to minimize project LCOE.</w:t>
      </w:r>
    </w:p>
  </w:footnote>
  <w:footnote w:id="2">
    <w:p w14:paraId="4BF4674E" w14:textId="3E982C05" w:rsidR="006E633C" w:rsidRDefault="006E633C">
      <w:pPr>
        <w:pStyle w:val="FootnoteText"/>
      </w:pPr>
      <w:r>
        <w:rPr>
          <w:rStyle w:val="FootnoteReference"/>
        </w:rPr>
        <w:footnoteRef/>
      </w:r>
      <w:r>
        <w:t xml:space="preserve"> Where exergy is the maximum theoretical work done by a system as it interacts and reaches equilibrium with its surroundings. Exergetic efficiency is defined as the ratio of exergy output and exergy input.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13416295"/>
      <w:docPartObj>
        <w:docPartGallery w:val="Watermarks"/>
        <w:docPartUnique/>
      </w:docPartObj>
    </w:sdtPr>
    <w:sdtEndPr/>
    <w:sdtContent>
      <w:p w14:paraId="7962D72A" w14:textId="77777777" w:rsidR="006E633C" w:rsidRDefault="00B41C72">
        <w:pPr>
          <w:pStyle w:val="Header"/>
        </w:pPr>
        <w:r>
          <w:rPr>
            <w:noProof/>
            <w:lang w:eastAsia="zh-TW"/>
          </w:rPr>
          <w:pict w14:anchorId="0855656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3DC27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CF8E76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AB22C6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EEE747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F1A241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EFE51F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3647C8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2EE4A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2E84A9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B56D8E6"/>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9C87A0E"/>
    <w:multiLevelType w:val="hybridMultilevel"/>
    <w:tmpl w:val="62B660D8"/>
    <w:lvl w:ilvl="0" w:tplc="3224014A">
      <w:start w:val="1"/>
      <w:numFmt w:val="decimal"/>
      <w:pStyle w:val="NRELList01"/>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57F58B3"/>
    <w:multiLevelType w:val="hybridMultilevel"/>
    <w:tmpl w:val="00028C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9F2B3A"/>
    <w:multiLevelType w:val="hybridMultilevel"/>
    <w:tmpl w:val="F8C2C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DA26DF8"/>
    <w:multiLevelType w:val="hybridMultilevel"/>
    <w:tmpl w:val="1EB21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FC675CB"/>
    <w:multiLevelType w:val="hybridMultilevel"/>
    <w:tmpl w:val="438A57BA"/>
    <w:lvl w:ilvl="0" w:tplc="11A4079C">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5E263D7"/>
    <w:multiLevelType w:val="hybridMultilevel"/>
    <w:tmpl w:val="4D5C2AB0"/>
    <w:lvl w:ilvl="0" w:tplc="1B2EFBF4">
      <w:start w:val="1"/>
      <w:numFmt w:val="bullet"/>
      <w:pStyle w:val="NRELBullet02"/>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80B3125"/>
    <w:multiLevelType w:val="hybridMultilevel"/>
    <w:tmpl w:val="2C32D7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806406E"/>
    <w:multiLevelType w:val="hybridMultilevel"/>
    <w:tmpl w:val="E0FE25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B3F6DDB"/>
    <w:multiLevelType w:val="hybridMultilevel"/>
    <w:tmpl w:val="71D8E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0AB017D"/>
    <w:multiLevelType w:val="hybridMultilevel"/>
    <w:tmpl w:val="6ADE1E10"/>
    <w:lvl w:ilvl="0" w:tplc="294A7720">
      <w:start w:val="1"/>
      <w:numFmt w:val="bullet"/>
      <w:pStyle w:val="NRELBullet01"/>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41F3ECC"/>
    <w:multiLevelType w:val="multilevel"/>
    <w:tmpl w:val="7D90832C"/>
    <w:lvl w:ilvl="0">
      <w:start w:val="1"/>
      <w:numFmt w:val="decimal"/>
      <w:pStyle w:val="NRELHead01Numbered"/>
      <w:lvlText w:val="%1"/>
      <w:lvlJc w:val="left"/>
      <w:pPr>
        <w:tabs>
          <w:tab w:val="num" w:pos="432"/>
        </w:tabs>
        <w:ind w:left="432" w:hanging="432"/>
      </w:pPr>
      <w:rPr>
        <w:rFonts w:hint="default"/>
      </w:rPr>
    </w:lvl>
    <w:lvl w:ilvl="1">
      <w:start w:val="1"/>
      <w:numFmt w:val="decimal"/>
      <w:pStyle w:val="NRELHead02Numbered"/>
      <w:lvlText w:val="%1.%2"/>
      <w:lvlJc w:val="left"/>
      <w:pPr>
        <w:tabs>
          <w:tab w:val="num" w:pos="576"/>
        </w:tabs>
        <w:ind w:left="576" w:hanging="576"/>
      </w:pPr>
      <w:rPr>
        <w:rFonts w:hint="default"/>
      </w:rPr>
    </w:lvl>
    <w:lvl w:ilvl="2">
      <w:start w:val="1"/>
      <w:numFmt w:val="decimal"/>
      <w:pStyle w:val="NRELHead03Numbered"/>
      <w:lvlText w:val="%1.%2.%3"/>
      <w:lvlJc w:val="left"/>
      <w:pPr>
        <w:tabs>
          <w:tab w:val="num" w:pos="720"/>
        </w:tabs>
        <w:ind w:left="720" w:hanging="720"/>
      </w:pPr>
      <w:rPr>
        <w:rFonts w:hint="default"/>
      </w:rPr>
    </w:lvl>
    <w:lvl w:ilvl="3">
      <w:start w:val="1"/>
      <w:numFmt w:val="decimal"/>
      <w:pStyle w:val="NRELHead04Numbered"/>
      <w:lvlText w:val="%1.%2.%3.%4"/>
      <w:lvlJc w:val="left"/>
      <w:pPr>
        <w:tabs>
          <w:tab w:val="num" w:pos="864"/>
        </w:tabs>
        <w:ind w:left="864" w:hanging="864"/>
      </w:pPr>
      <w:rPr>
        <w:rFonts w:hint="default"/>
      </w:rPr>
    </w:lvl>
    <w:lvl w:ilvl="4">
      <w:start w:val="1"/>
      <w:numFmt w:val="decimal"/>
      <w:pStyle w:val="NRELHead05Numbered"/>
      <w:lvlText w:val="%1.%2.%3.%4.%5"/>
      <w:lvlJc w:val="left"/>
      <w:pPr>
        <w:tabs>
          <w:tab w:val="num" w:pos="1008"/>
        </w:tabs>
        <w:ind w:left="1008" w:hanging="1008"/>
      </w:pPr>
      <w:rPr>
        <w:rFonts w:hint="default"/>
      </w:rPr>
    </w:lvl>
    <w:lvl w:ilvl="5">
      <w:start w:val="1"/>
      <w:numFmt w:val="decimal"/>
      <w:pStyle w:val="NRELHead06Numbered"/>
      <w:lvlText w:val="%1.%2.%3.%4.%5.%6"/>
      <w:lvlJc w:val="left"/>
      <w:pPr>
        <w:tabs>
          <w:tab w:val="num" w:pos="1152"/>
        </w:tabs>
        <w:ind w:left="1152" w:hanging="1152"/>
      </w:pPr>
      <w:rPr>
        <w:rFonts w:hint="default"/>
      </w:rPr>
    </w:lvl>
    <w:lvl w:ilvl="6">
      <w:start w:val="1"/>
      <w:numFmt w:val="decimal"/>
      <w:pStyle w:val="NRELHead07Numbered"/>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1" w15:restartNumberingAfterBreak="0">
    <w:nsid w:val="64BC5628"/>
    <w:multiLevelType w:val="hybridMultilevel"/>
    <w:tmpl w:val="2D50A274"/>
    <w:lvl w:ilvl="0" w:tplc="6706CAE8">
      <w:start w:val="1"/>
      <w:numFmt w:val="upperLetter"/>
      <w:pStyle w:val="NRELList02"/>
      <w:lvlText w:val="%1."/>
      <w:lvlJc w:val="left"/>
      <w:pPr>
        <w:tabs>
          <w:tab w:val="num" w:pos="288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6B601202"/>
    <w:multiLevelType w:val="hybridMultilevel"/>
    <w:tmpl w:val="84648D04"/>
    <w:lvl w:ilvl="0" w:tplc="95EE5BD6">
      <w:start w:val="1"/>
      <w:numFmt w:val="lowerRoman"/>
      <w:pStyle w:val="NRELList03"/>
      <w:lvlText w:val="%1."/>
      <w:lvlJc w:val="left"/>
      <w:pPr>
        <w:tabs>
          <w:tab w:val="num" w:pos="1800"/>
        </w:tabs>
        <w:ind w:left="2160" w:hanging="360"/>
      </w:pPr>
      <w:rPr>
        <w:rFonts w:ascii="Times New Roman" w:hAnsi="Times New Roman" w:hint="default"/>
        <w:b w:val="0"/>
        <w:i w:val="0"/>
        <w:sz w:val="24"/>
        <w:szCs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6CA422B5"/>
    <w:multiLevelType w:val="hybridMultilevel"/>
    <w:tmpl w:val="1AF0B3C4"/>
    <w:lvl w:ilvl="0" w:tplc="361E89E2">
      <w:start w:val="1"/>
      <w:numFmt w:val="bullet"/>
      <w:pStyle w:val="NRELBullet03"/>
      <w:lvlText w:val="̶"/>
      <w:lvlJc w:val="left"/>
      <w:pPr>
        <w:ind w:left="2520" w:hanging="360"/>
      </w:pPr>
      <w:rPr>
        <w:rFonts w:ascii="Courier New" w:hAnsi="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4" w15:restartNumberingAfterBreak="0">
    <w:nsid w:val="7B320C5D"/>
    <w:multiLevelType w:val="multilevel"/>
    <w:tmpl w:val="5E100362"/>
    <w:lvl w:ilvl="0">
      <w:start w:val="1"/>
      <w:numFmt w:val="upperLetter"/>
      <w:pStyle w:val="NRELHead01Appendix"/>
      <w:lvlText w:val="Appendix %1."/>
      <w:lvlJc w:val="left"/>
      <w:pPr>
        <w:tabs>
          <w:tab w:val="num" w:pos="2520"/>
        </w:tabs>
        <w:ind w:left="0" w:firstLine="0"/>
      </w:pPr>
      <w:rPr>
        <w:rFonts w:hint="default"/>
      </w:rPr>
    </w:lvl>
    <w:lvl w:ilvl="1">
      <w:start w:val="1"/>
      <w:numFmt w:val="decimal"/>
      <w:pStyle w:val="NRELHead02Appendix"/>
      <w:lvlText w:val="%1.%2"/>
      <w:lvlJc w:val="left"/>
      <w:pPr>
        <w:tabs>
          <w:tab w:val="num" w:pos="720"/>
        </w:tabs>
        <w:ind w:left="0" w:firstLine="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0"/>
  </w:num>
  <w:num w:numId="2">
    <w:abstractNumId w:val="15"/>
  </w:num>
  <w:num w:numId="3">
    <w:abstractNumId w:val="19"/>
  </w:num>
  <w:num w:numId="4">
    <w:abstractNumId w:val="21"/>
  </w:num>
  <w:num w:numId="5">
    <w:abstractNumId w:val="22"/>
  </w:num>
  <w:num w:numId="6">
    <w:abstractNumId w:val="23"/>
  </w:num>
  <w:num w:numId="7">
    <w:abstractNumId w:val="20"/>
  </w:num>
  <w:num w:numId="8">
    <w:abstractNumId w:val="20"/>
  </w:num>
  <w:num w:numId="9">
    <w:abstractNumId w:val="20"/>
  </w:num>
  <w:num w:numId="10">
    <w:abstractNumId w:val="20"/>
  </w:num>
  <w:num w:numId="11">
    <w:abstractNumId w:val="20"/>
  </w:num>
  <w:num w:numId="12">
    <w:abstractNumId w:val="20"/>
  </w:num>
  <w:num w:numId="13">
    <w:abstractNumId w:val="20"/>
  </w:num>
  <w:num w:numId="14">
    <w:abstractNumId w:val="20"/>
  </w:num>
  <w:num w:numId="15">
    <w:abstractNumId w:val="9"/>
  </w:num>
  <w:num w:numId="16">
    <w:abstractNumId w:val="7"/>
  </w:num>
  <w:num w:numId="17">
    <w:abstractNumId w:val="6"/>
  </w:num>
  <w:num w:numId="18">
    <w:abstractNumId w:val="5"/>
  </w:num>
  <w:num w:numId="19">
    <w:abstractNumId w:val="4"/>
  </w:num>
  <w:num w:numId="20">
    <w:abstractNumId w:val="8"/>
  </w:num>
  <w:num w:numId="21">
    <w:abstractNumId w:val="3"/>
  </w:num>
  <w:num w:numId="22">
    <w:abstractNumId w:val="2"/>
  </w:num>
  <w:num w:numId="23">
    <w:abstractNumId w:val="1"/>
  </w:num>
  <w:num w:numId="24">
    <w:abstractNumId w:val="0"/>
  </w:num>
  <w:num w:numId="25">
    <w:abstractNumId w:val="24"/>
  </w:num>
  <w:num w:numId="26">
    <w:abstractNumId w:val="12"/>
  </w:num>
  <w:num w:numId="27">
    <w:abstractNumId w:val="13"/>
  </w:num>
  <w:num w:numId="28">
    <w:abstractNumId w:val="18"/>
  </w:num>
  <w:num w:numId="29">
    <w:abstractNumId w:val="16"/>
  </w:num>
  <w:num w:numId="30">
    <w:abstractNumId w:val="11"/>
  </w:num>
  <w:num w:numId="31">
    <w:abstractNumId w:val="14"/>
  </w:num>
  <w:num w:numId="32">
    <w:abstractNumId w:val="17"/>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attachedTemplate r:id="rId1"/>
  <w:stylePaneFormatFilter w:val="3F24" w:allStyles="0" w:customStyles="0" w:latentStyles="1" w:stylesInUse="0" w:headingStyles="1"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120"/>
  <w:drawingGridVerticalSpacing w:val="163"/>
  <w:displayHorizontalDrawingGridEvery w:val="0"/>
  <w:displayVerticalDrawingGridEvery w:val="2"/>
  <w:noPunctuationKerning/>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41D6"/>
    <w:rsid w:val="00000098"/>
    <w:rsid w:val="00000F5F"/>
    <w:rsid w:val="00001258"/>
    <w:rsid w:val="000014EB"/>
    <w:rsid w:val="000036ED"/>
    <w:rsid w:val="00004513"/>
    <w:rsid w:val="00004C03"/>
    <w:rsid w:val="000059B0"/>
    <w:rsid w:val="0000727F"/>
    <w:rsid w:val="00011465"/>
    <w:rsid w:val="00011CBB"/>
    <w:rsid w:val="00012304"/>
    <w:rsid w:val="00013158"/>
    <w:rsid w:val="00013BAD"/>
    <w:rsid w:val="00013DAF"/>
    <w:rsid w:val="00014AA1"/>
    <w:rsid w:val="00015964"/>
    <w:rsid w:val="00015F34"/>
    <w:rsid w:val="00016708"/>
    <w:rsid w:val="00016F8A"/>
    <w:rsid w:val="00017600"/>
    <w:rsid w:val="00017915"/>
    <w:rsid w:val="00017D83"/>
    <w:rsid w:val="00021222"/>
    <w:rsid w:val="0002136E"/>
    <w:rsid w:val="000215FF"/>
    <w:rsid w:val="00021DCF"/>
    <w:rsid w:val="000237AA"/>
    <w:rsid w:val="00024150"/>
    <w:rsid w:val="00025ECF"/>
    <w:rsid w:val="0002689A"/>
    <w:rsid w:val="0002752B"/>
    <w:rsid w:val="00027CB7"/>
    <w:rsid w:val="000313B1"/>
    <w:rsid w:val="00031900"/>
    <w:rsid w:val="00032843"/>
    <w:rsid w:val="00032E98"/>
    <w:rsid w:val="00033781"/>
    <w:rsid w:val="000340AD"/>
    <w:rsid w:val="000350E0"/>
    <w:rsid w:val="00035ECE"/>
    <w:rsid w:val="000376E9"/>
    <w:rsid w:val="000378A4"/>
    <w:rsid w:val="00037AF2"/>
    <w:rsid w:val="00041295"/>
    <w:rsid w:val="00041609"/>
    <w:rsid w:val="00041DA5"/>
    <w:rsid w:val="000433B1"/>
    <w:rsid w:val="0004507C"/>
    <w:rsid w:val="00045092"/>
    <w:rsid w:val="000450E9"/>
    <w:rsid w:val="0004518D"/>
    <w:rsid w:val="000479D0"/>
    <w:rsid w:val="00047D56"/>
    <w:rsid w:val="00047E58"/>
    <w:rsid w:val="00047E66"/>
    <w:rsid w:val="000518EF"/>
    <w:rsid w:val="000518FA"/>
    <w:rsid w:val="00052116"/>
    <w:rsid w:val="00053377"/>
    <w:rsid w:val="00053CB4"/>
    <w:rsid w:val="00053D98"/>
    <w:rsid w:val="00053DC9"/>
    <w:rsid w:val="000559C9"/>
    <w:rsid w:val="00056237"/>
    <w:rsid w:val="00056677"/>
    <w:rsid w:val="0006028F"/>
    <w:rsid w:val="00060583"/>
    <w:rsid w:val="000609DD"/>
    <w:rsid w:val="00062D22"/>
    <w:rsid w:val="00063154"/>
    <w:rsid w:val="00063807"/>
    <w:rsid w:val="00063A85"/>
    <w:rsid w:val="00065432"/>
    <w:rsid w:val="0006575A"/>
    <w:rsid w:val="000665AE"/>
    <w:rsid w:val="00067566"/>
    <w:rsid w:val="00067669"/>
    <w:rsid w:val="000677D6"/>
    <w:rsid w:val="000701A8"/>
    <w:rsid w:val="00070B28"/>
    <w:rsid w:val="00073D09"/>
    <w:rsid w:val="0007428C"/>
    <w:rsid w:val="00075653"/>
    <w:rsid w:val="00075C62"/>
    <w:rsid w:val="00075FCC"/>
    <w:rsid w:val="00076D8D"/>
    <w:rsid w:val="00080440"/>
    <w:rsid w:val="000808B0"/>
    <w:rsid w:val="000811EC"/>
    <w:rsid w:val="000814E6"/>
    <w:rsid w:val="0008209F"/>
    <w:rsid w:val="000828E5"/>
    <w:rsid w:val="00083D41"/>
    <w:rsid w:val="00084376"/>
    <w:rsid w:val="000851C6"/>
    <w:rsid w:val="000859A5"/>
    <w:rsid w:val="00087A2A"/>
    <w:rsid w:val="00087FCD"/>
    <w:rsid w:val="00090ECD"/>
    <w:rsid w:val="000914FB"/>
    <w:rsid w:val="000917F8"/>
    <w:rsid w:val="00093E8B"/>
    <w:rsid w:val="0009452D"/>
    <w:rsid w:val="00094CE0"/>
    <w:rsid w:val="00096586"/>
    <w:rsid w:val="000973B5"/>
    <w:rsid w:val="00097952"/>
    <w:rsid w:val="000A1D99"/>
    <w:rsid w:val="000A218E"/>
    <w:rsid w:val="000A21B2"/>
    <w:rsid w:val="000A274D"/>
    <w:rsid w:val="000A2DB3"/>
    <w:rsid w:val="000A4BF2"/>
    <w:rsid w:val="000A5D45"/>
    <w:rsid w:val="000B0486"/>
    <w:rsid w:val="000B07B4"/>
    <w:rsid w:val="000B1427"/>
    <w:rsid w:val="000B219D"/>
    <w:rsid w:val="000B2448"/>
    <w:rsid w:val="000B2A86"/>
    <w:rsid w:val="000B2B1A"/>
    <w:rsid w:val="000B3815"/>
    <w:rsid w:val="000B381C"/>
    <w:rsid w:val="000B3889"/>
    <w:rsid w:val="000B4492"/>
    <w:rsid w:val="000B67AC"/>
    <w:rsid w:val="000B68C4"/>
    <w:rsid w:val="000B7F51"/>
    <w:rsid w:val="000C243B"/>
    <w:rsid w:val="000C2EE7"/>
    <w:rsid w:val="000C37C8"/>
    <w:rsid w:val="000C3AB3"/>
    <w:rsid w:val="000C47A7"/>
    <w:rsid w:val="000C4977"/>
    <w:rsid w:val="000C517D"/>
    <w:rsid w:val="000C5B3E"/>
    <w:rsid w:val="000C60F2"/>
    <w:rsid w:val="000C6294"/>
    <w:rsid w:val="000C67D3"/>
    <w:rsid w:val="000C6E1E"/>
    <w:rsid w:val="000D03CA"/>
    <w:rsid w:val="000D0EE6"/>
    <w:rsid w:val="000D11F6"/>
    <w:rsid w:val="000D1E20"/>
    <w:rsid w:val="000D2041"/>
    <w:rsid w:val="000D2799"/>
    <w:rsid w:val="000D2EF8"/>
    <w:rsid w:val="000D5DCF"/>
    <w:rsid w:val="000D6DC0"/>
    <w:rsid w:val="000D7256"/>
    <w:rsid w:val="000D726D"/>
    <w:rsid w:val="000E13D8"/>
    <w:rsid w:val="000E29F1"/>
    <w:rsid w:val="000E2E46"/>
    <w:rsid w:val="000E4875"/>
    <w:rsid w:val="000E4F14"/>
    <w:rsid w:val="000E60C8"/>
    <w:rsid w:val="000E6201"/>
    <w:rsid w:val="000E7695"/>
    <w:rsid w:val="000F1033"/>
    <w:rsid w:val="000F140A"/>
    <w:rsid w:val="000F2107"/>
    <w:rsid w:val="000F2A39"/>
    <w:rsid w:val="000F2B0D"/>
    <w:rsid w:val="000F2FAC"/>
    <w:rsid w:val="000F41FE"/>
    <w:rsid w:val="000F5084"/>
    <w:rsid w:val="000F5E5B"/>
    <w:rsid w:val="000F5E67"/>
    <w:rsid w:val="000F64AB"/>
    <w:rsid w:val="000F6F5E"/>
    <w:rsid w:val="000F710C"/>
    <w:rsid w:val="000F710F"/>
    <w:rsid w:val="000F724F"/>
    <w:rsid w:val="000F7659"/>
    <w:rsid w:val="00100E83"/>
    <w:rsid w:val="00100F11"/>
    <w:rsid w:val="001019E2"/>
    <w:rsid w:val="00101BC1"/>
    <w:rsid w:val="00102243"/>
    <w:rsid w:val="00103184"/>
    <w:rsid w:val="00103DFE"/>
    <w:rsid w:val="00104097"/>
    <w:rsid w:val="00105298"/>
    <w:rsid w:val="00105D6C"/>
    <w:rsid w:val="001071A7"/>
    <w:rsid w:val="00107CD0"/>
    <w:rsid w:val="001101A5"/>
    <w:rsid w:val="001103F1"/>
    <w:rsid w:val="00111039"/>
    <w:rsid w:val="001112A8"/>
    <w:rsid w:val="00111B94"/>
    <w:rsid w:val="00111EA0"/>
    <w:rsid w:val="00112357"/>
    <w:rsid w:val="00113B93"/>
    <w:rsid w:val="00114487"/>
    <w:rsid w:val="00115DC4"/>
    <w:rsid w:val="001164C7"/>
    <w:rsid w:val="00116672"/>
    <w:rsid w:val="00117CAD"/>
    <w:rsid w:val="001214F5"/>
    <w:rsid w:val="00121AA2"/>
    <w:rsid w:val="0012359F"/>
    <w:rsid w:val="0012383B"/>
    <w:rsid w:val="001256E8"/>
    <w:rsid w:val="00125DB8"/>
    <w:rsid w:val="00126389"/>
    <w:rsid w:val="00126F41"/>
    <w:rsid w:val="00127356"/>
    <w:rsid w:val="00127F11"/>
    <w:rsid w:val="0013229D"/>
    <w:rsid w:val="00132447"/>
    <w:rsid w:val="001326C0"/>
    <w:rsid w:val="00132C02"/>
    <w:rsid w:val="00132D0B"/>
    <w:rsid w:val="001331F1"/>
    <w:rsid w:val="001332AE"/>
    <w:rsid w:val="001337D4"/>
    <w:rsid w:val="0013395B"/>
    <w:rsid w:val="001339FE"/>
    <w:rsid w:val="00133C82"/>
    <w:rsid w:val="001344CD"/>
    <w:rsid w:val="00134CE4"/>
    <w:rsid w:val="00134D76"/>
    <w:rsid w:val="00135ECC"/>
    <w:rsid w:val="001379A7"/>
    <w:rsid w:val="00137B3F"/>
    <w:rsid w:val="00140EC9"/>
    <w:rsid w:val="00142D32"/>
    <w:rsid w:val="00143FB9"/>
    <w:rsid w:val="0014503F"/>
    <w:rsid w:val="00147376"/>
    <w:rsid w:val="001479FB"/>
    <w:rsid w:val="00147BA5"/>
    <w:rsid w:val="001509BB"/>
    <w:rsid w:val="00150B95"/>
    <w:rsid w:val="00151CAB"/>
    <w:rsid w:val="00153002"/>
    <w:rsid w:val="0015341A"/>
    <w:rsid w:val="0015373A"/>
    <w:rsid w:val="00153997"/>
    <w:rsid w:val="00153DAB"/>
    <w:rsid w:val="00154399"/>
    <w:rsid w:val="00155230"/>
    <w:rsid w:val="00156456"/>
    <w:rsid w:val="00157239"/>
    <w:rsid w:val="00157A07"/>
    <w:rsid w:val="00157B7E"/>
    <w:rsid w:val="0016002F"/>
    <w:rsid w:val="001605ED"/>
    <w:rsid w:val="00160F24"/>
    <w:rsid w:val="0016206E"/>
    <w:rsid w:val="00162B2F"/>
    <w:rsid w:val="00162BFE"/>
    <w:rsid w:val="00163D12"/>
    <w:rsid w:val="00165AC4"/>
    <w:rsid w:val="00166384"/>
    <w:rsid w:val="00170A9F"/>
    <w:rsid w:val="00170D2C"/>
    <w:rsid w:val="00171141"/>
    <w:rsid w:val="001714C7"/>
    <w:rsid w:val="001715E4"/>
    <w:rsid w:val="0017228A"/>
    <w:rsid w:val="00172393"/>
    <w:rsid w:val="00172E98"/>
    <w:rsid w:val="00173F0E"/>
    <w:rsid w:val="0017760E"/>
    <w:rsid w:val="001815EC"/>
    <w:rsid w:val="00181DD1"/>
    <w:rsid w:val="00183E0C"/>
    <w:rsid w:val="001846CB"/>
    <w:rsid w:val="00184C41"/>
    <w:rsid w:val="0018505A"/>
    <w:rsid w:val="00185D95"/>
    <w:rsid w:val="00185E28"/>
    <w:rsid w:val="00190165"/>
    <w:rsid w:val="001904C1"/>
    <w:rsid w:val="001920CA"/>
    <w:rsid w:val="0019368A"/>
    <w:rsid w:val="00193F8F"/>
    <w:rsid w:val="001A0FE5"/>
    <w:rsid w:val="001A1FB0"/>
    <w:rsid w:val="001A2296"/>
    <w:rsid w:val="001A4AF3"/>
    <w:rsid w:val="001A6493"/>
    <w:rsid w:val="001A69CE"/>
    <w:rsid w:val="001B0210"/>
    <w:rsid w:val="001B034B"/>
    <w:rsid w:val="001B1547"/>
    <w:rsid w:val="001B21F6"/>
    <w:rsid w:val="001B2889"/>
    <w:rsid w:val="001B3158"/>
    <w:rsid w:val="001B3A41"/>
    <w:rsid w:val="001B44C3"/>
    <w:rsid w:val="001B4847"/>
    <w:rsid w:val="001B5691"/>
    <w:rsid w:val="001B594D"/>
    <w:rsid w:val="001B5A2D"/>
    <w:rsid w:val="001B6341"/>
    <w:rsid w:val="001B6FF7"/>
    <w:rsid w:val="001C1271"/>
    <w:rsid w:val="001C2F4A"/>
    <w:rsid w:val="001C42D6"/>
    <w:rsid w:val="001C68F6"/>
    <w:rsid w:val="001C7609"/>
    <w:rsid w:val="001C7E29"/>
    <w:rsid w:val="001D0574"/>
    <w:rsid w:val="001D18CE"/>
    <w:rsid w:val="001D2B4E"/>
    <w:rsid w:val="001D3634"/>
    <w:rsid w:val="001D4BD1"/>
    <w:rsid w:val="001D5A3B"/>
    <w:rsid w:val="001D6B54"/>
    <w:rsid w:val="001D6F7E"/>
    <w:rsid w:val="001E0186"/>
    <w:rsid w:val="001E0363"/>
    <w:rsid w:val="001E03F6"/>
    <w:rsid w:val="001E13FF"/>
    <w:rsid w:val="001E1E18"/>
    <w:rsid w:val="001E1FFD"/>
    <w:rsid w:val="001E4C6C"/>
    <w:rsid w:val="001E58C2"/>
    <w:rsid w:val="001E5DB0"/>
    <w:rsid w:val="001E65A0"/>
    <w:rsid w:val="001E6962"/>
    <w:rsid w:val="001E7494"/>
    <w:rsid w:val="001F0028"/>
    <w:rsid w:val="001F00AA"/>
    <w:rsid w:val="001F0712"/>
    <w:rsid w:val="001F2279"/>
    <w:rsid w:val="001F29B0"/>
    <w:rsid w:val="001F303E"/>
    <w:rsid w:val="001F39E3"/>
    <w:rsid w:val="001F4556"/>
    <w:rsid w:val="001F4A5F"/>
    <w:rsid w:val="001F4FF8"/>
    <w:rsid w:val="001F6729"/>
    <w:rsid w:val="001F695B"/>
    <w:rsid w:val="001F6F50"/>
    <w:rsid w:val="001F75A5"/>
    <w:rsid w:val="001F7FAF"/>
    <w:rsid w:val="0020063F"/>
    <w:rsid w:val="00200CD8"/>
    <w:rsid w:val="0020138A"/>
    <w:rsid w:val="0020264F"/>
    <w:rsid w:val="0020324D"/>
    <w:rsid w:val="002037B5"/>
    <w:rsid w:val="00203FE2"/>
    <w:rsid w:val="00204E71"/>
    <w:rsid w:val="0020638B"/>
    <w:rsid w:val="0020741B"/>
    <w:rsid w:val="00207CE6"/>
    <w:rsid w:val="00207F88"/>
    <w:rsid w:val="0021059C"/>
    <w:rsid w:val="002113A4"/>
    <w:rsid w:val="00213AB9"/>
    <w:rsid w:val="0021459A"/>
    <w:rsid w:val="00214C8C"/>
    <w:rsid w:val="00215787"/>
    <w:rsid w:val="00216900"/>
    <w:rsid w:val="002178C5"/>
    <w:rsid w:val="00217C79"/>
    <w:rsid w:val="00221009"/>
    <w:rsid w:val="00221474"/>
    <w:rsid w:val="002225C5"/>
    <w:rsid w:val="00222FAB"/>
    <w:rsid w:val="002230C1"/>
    <w:rsid w:val="0022406C"/>
    <w:rsid w:val="002243D7"/>
    <w:rsid w:val="0022442F"/>
    <w:rsid w:val="00224500"/>
    <w:rsid w:val="00224694"/>
    <w:rsid w:val="002246A4"/>
    <w:rsid w:val="002251D5"/>
    <w:rsid w:val="00225318"/>
    <w:rsid w:val="00225844"/>
    <w:rsid w:val="0022585D"/>
    <w:rsid w:val="00226714"/>
    <w:rsid w:val="00227785"/>
    <w:rsid w:val="002335D9"/>
    <w:rsid w:val="00233919"/>
    <w:rsid w:val="002339CF"/>
    <w:rsid w:val="00233C15"/>
    <w:rsid w:val="00233C39"/>
    <w:rsid w:val="002341A8"/>
    <w:rsid w:val="00234283"/>
    <w:rsid w:val="002345F8"/>
    <w:rsid w:val="00234D39"/>
    <w:rsid w:val="00235338"/>
    <w:rsid w:val="0023576B"/>
    <w:rsid w:val="00236AC0"/>
    <w:rsid w:val="00236AF9"/>
    <w:rsid w:val="00236F0A"/>
    <w:rsid w:val="00237454"/>
    <w:rsid w:val="00240660"/>
    <w:rsid w:val="00240AE7"/>
    <w:rsid w:val="00241333"/>
    <w:rsid w:val="00241DD0"/>
    <w:rsid w:val="00242F1C"/>
    <w:rsid w:val="002437CA"/>
    <w:rsid w:val="0024411E"/>
    <w:rsid w:val="002443D3"/>
    <w:rsid w:val="00245DB7"/>
    <w:rsid w:val="00245E22"/>
    <w:rsid w:val="0024614E"/>
    <w:rsid w:val="0024687B"/>
    <w:rsid w:val="00246A56"/>
    <w:rsid w:val="00246F09"/>
    <w:rsid w:val="00247525"/>
    <w:rsid w:val="002505B1"/>
    <w:rsid w:val="002508B6"/>
    <w:rsid w:val="00250E38"/>
    <w:rsid w:val="002510CC"/>
    <w:rsid w:val="00252049"/>
    <w:rsid w:val="0025366F"/>
    <w:rsid w:val="002561F4"/>
    <w:rsid w:val="002564DA"/>
    <w:rsid w:val="002564E1"/>
    <w:rsid w:val="00257069"/>
    <w:rsid w:val="00257CAA"/>
    <w:rsid w:val="002600DE"/>
    <w:rsid w:val="00261169"/>
    <w:rsid w:val="002621A4"/>
    <w:rsid w:val="002624ED"/>
    <w:rsid w:val="00262BD1"/>
    <w:rsid w:val="00262D6C"/>
    <w:rsid w:val="00262E75"/>
    <w:rsid w:val="002630A8"/>
    <w:rsid w:val="00263C88"/>
    <w:rsid w:val="00264123"/>
    <w:rsid w:val="00264CEB"/>
    <w:rsid w:val="002659DD"/>
    <w:rsid w:val="00265DE3"/>
    <w:rsid w:val="00266647"/>
    <w:rsid w:val="0026733D"/>
    <w:rsid w:val="002673FE"/>
    <w:rsid w:val="0026795E"/>
    <w:rsid w:val="00270B62"/>
    <w:rsid w:val="0027179C"/>
    <w:rsid w:val="00271837"/>
    <w:rsid w:val="00274686"/>
    <w:rsid w:val="00275A3D"/>
    <w:rsid w:val="00275AF3"/>
    <w:rsid w:val="00276003"/>
    <w:rsid w:val="00276BE4"/>
    <w:rsid w:val="0027755A"/>
    <w:rsid w:val="00277FC9"/>
    <w:rsid w:val="0028222E"/>
    <w:rsid w:val="00282658"/>
    <w:rsid w:val="002840AB"/>
    <w:rsid w:val="00284324"/>
    <w:rsid w:val="0028634F"/>
    <w:rsid w:val="00286D16"/>
    <w:rsid w:val="00290855"/>
    <w:rsid w:val="00290C32"/>
    <w:rsid w:val="002918A7"/>
    <w:rsid w:val="00292685"/>
    <w:rsid w:val="00293D2E"/>
    <w:rsid w:val="00294553"/>
    <w:rsid w:val="002955BB"/>
    <w:rsid w:val="0029573F"/>
    <w:rsid w:val="00295AAF"/>
    <w:rsid w:val="002971E2"/>
    <w:rsid w:val="002976D5"/>
    <w:rsid w:val="00297825"/>
    <w:rsid w:val="00297C79"/>
    <w:rsid w:val="002A035A"/>
    <w:rsid w:val="002A1678"/>
    <w:rsid w:val="002A2069"/>
    <w:rsid w:val="002A3023"/>
    <w:rsid w:val="002A3110"/>
    <w:rsid w:val="002A3315"/>
    <w:rsid w:val="002A3421"/>
    <w:rsid w:val="002A50CC"/>
    <w:rsid w:val="002A6F67"/>
    <w:rsid w:val="002A74F5"/>
    <w:rsid w:val="002A7F6C"/>
    <w:rsid w:val="002B0F6A"/>
    <w:rsid w:val="002B1727"/>
    <w:rsid w:val="002B422D"/>
    <w:rsid w:val="002B4574"/>
    <w:rsid w:val="002B48FA"/>
    <w:rsid w:val="002B5418"/>
    <w:rsid w:val="002B64AD"/>
    <w:rsid w:val="002B6998"/>
    <w:rsid w:val="002C1D7A"/>
    <w:rsid w:val="002C2404"/>
    <w:rsid w:val="002C3761"/>
    <w:rsid w:val="002C3E94"/>
    <w:rsid w:val="002C4050"/>
    <w:rsid w:val="002C4075"/>
    <w:rsid w:val="002C4803"/>
    <w:rsid w:val="002C50BF"/>
    <w:rsid w:val="002C651D"/>
    <w:rsid w:val="002C6AEA"/>
    <w:rsid w:val="002C7B84"/>
    <w:rsid w:val="002D0614"/>
    <w:rsid w:val="002D1549"/>
    <w:rsid w:val="002D18B1"/>
    <w:rsid w:val="002D18D9"/>
    <w:rsid w:val="002D2358"/>
    <w:rsid w:val="002D2822"/>
    <w:rsid w:val="002D2D95"/>
    <w:rsid w:val="002D3401"/>
    <w:rsid w:val="002D3FEB"/>
    <w:rsid w:val="002D4B10"/>
    <w:rsid w:val="002D4FA3"/>
    <w:rsid w:val="002D572E"/>
    <w:rsid w:val="002D5F53"/>
    <w:rsid w:val="002D6039"/>
    <w:rsid w:val="002D62C4"/>
    <w:rsid w:val="002D6EE8"/>
    <w:rsid w:val="002D7021"/>
    <w:rsid w:val="002D71C0"/>
    <w:rsid w:val="002D7F26"/>
    <w:rsid w:val="002E07B2"/>
    <w:rsid w:val="002E165D"/>
    <w:rsid w:val="002E3E05"/>
    <w:rsid w:val="002E3E9B"/>
    <w:rsid w:val="002E3F04"/>
    <w:rsid w:val="002E553D"/>
    <w:rsid w:val="002F1110"/>
    <w:rsid w:val="002F19A8"/>
    <w:rsid w:val="002F23DE"/>
    <w:rsid w:val="002F2F27"/>
    <w:rsid w:val="002F3A1C"/>
    <w:rsid w:val="002F3AC4"/>
    <w:rsid w:val="002F3EF6"/>
    <w:rsid w:val="002F697E"/>
    <w:rsid w:val="002F6BCA"/>
    <w:rsid w:val="00300350"/>
    <w:rsid w:val="0030060C"/>
    <w:rsid w:val="00300A95"/>
    <w:rsid w:val="00301E31"/>
    <w:rsid w:val="003028E1"/>
    <w:rsid w:val="00305D5D"/>
    <w:rsid w:val="00306D78"/>
    <w:rsid w:val="00306F15"/>
    <w:rsid w:val="00307099"/>
    <w:rsid w:val="00307303"/>
    <w:rsid w:val="00307EFD"/>
    <w:rsid w:val="00313C6F"/>
    <w:rsid w:val="0031426A"/>
    <w:rsid w:val="00314404"/>
    <w:rsid w:val="0031509B"/>
    <w:rsid w:val="0031760A"/>
    <w:rsid w:val="00320BC2"/>
    <w:rsid w:val="00320C4E"/>
    <w:rsid w:val="00321B80"/>
    <w:rsid w:val="003227BF"/>
    <w:rsid w:val="00324DE1"/>
    <w:rsid w:val="003254F5"/>
    <w:rsid w:val="0032755D"/>
    <w:rsid w:val="00327620"/>
    <w:rsid w:val="00331B84"/>
    <w:rsid w:val="003338BA"/>
    <w:rsid w:val="00333A65"/>
    <w:rsid w:val="003353A7"/>
    <w:rsid w:val="00337384"/>
    <w:rsid w:val="00340775"/>
    <w:rsid w:val="00340EDD"/>
    <w:rsid w:val="00340F15"/>
    <w:rsid w:val="0034213F"/>
    <w:rsid w:val="00342CAD"/>
    <w:rsid w:val="00342E9E"/>
    <w:rsid w:val="00343B2C"/>
    <w:rsid w:val="00344C47"/>
    <w:rsid w:val="003453E6"/>
    <w:rsid w:val="0034595D"/>
    <w:rsid w:val="003465BB"/>
    <w:rsid w:val="0034721D"/>
    <w:rsid w:val="003472BD"/>
    <w:rsid w:val="00347798"/>
    <w:rsid w:val="003503EB"/>
    <w:rsid w:val="0035068D"/>
    <w:rsid w:val="003534A8"/>
    <w:rsid w:val="00353726"/>
    <w:rsid w:val="00353D4B"/>
    <w:rsid w:val="00354344"/>
    <w:rsid w:val="00355AAE"/>
    <w:rsid w:val="003560E1"/>
    <w:rsid w:val="0035636C"/>
    <w:rsid w:val="003566ED"/>
    <w:rsid w:val="00357B7E"/>
    <w:rsid w:val="00357F29"/>
    <w:rsid w:val="003602A5"/>
    <w:rsid w:val="00360A55"/>
    <w:rsid w:val="00361117"/>
    <w:rsid w:val="0036403D"/>
    <w:rsid w:val="0036488D"/>
    <w:rsid w:val="0036510B"/>
    <w:rsid w:val="0036553F"/>
    <w:rsid w:val="00366D8D"/>
    <w:rsid w:val="00367126"/>
    <w:rsid w:val="00367280"/>
    <w:rsid w:val="003674AF"/>
    <w:rsid w:val="00370A4F"/>
    <w:rsid w:val="00370DFC"/>
    <w:rsid w:val="00371679"/>
    <w:rsid w:val="00371930"/>
    <w:rsid w:val="00371C35"/>
    <w:rsid w:val="00371FA7"/>
    <w:rsid w:val="00373641"/>
    <w:rsid w:val="00373F78"/>
    <w:rsid w:val="00375B84"/>
    <w:rsid w:val="00377476"/>
    <w:rsid w:val="00377E61"/>
    <w:rsid w:val="0038011F"/>
    <w:rsid w:val="00380EBE"/>
    <w:rsid w:val="00381522"/>
    <w:rsid w:val="00381961"/>
    <w:rsid w:val="00382FA3"/>
    <w:rsid w:val="00383673"/>
    <w:rsid w:val="003840A1"/>
    <w:rsid w:val="003849DD"/>
    <w:rsid w:val="00384C04"/>
    <w:rsid w:val="003866C0"/>
    <w:rsid w:val="0038682C"/>
    <w:rsid w:val="0038780D"/>
    <w:rsid w:val="0039079E"/>
    <w:rsid w:val="00391281"/>
    <w:rsid w:val="00391E50"/>
    <w:rsid w:val="0039500C"/>
    <w:rsid w:val="003960AB"/>
    <w:rsid w:val="00396228"/>
    <w:rsid w:val="00396C47"/>
    <w:rsid w:val="00397B44"/>
    <w:rsid w:val="00397F88"/>
    <w:rsid w:val="003A00C7"/>
    <w:rsid w:val="003A08D5"/>
    <w:rsid w:val="003A0D80"/>
    <w:rsid w:val="003A0EB8"/>
    <w:rsid w:val="003A143A"/>
    <w:rsid w:val="003A222E"/>
    <w:rsid w:val="003A2665"/>
    <w:rsid w:val="003A3ABE"/>
    <w:rsid w:val="003A59D8"/>
    <w:rsid w:val="003A61BD"/>
    <w:rsid w:val="003B0660"/>
    <w:rsid w:val="003B1209"/>
    <w:rsid w:val="003B16D7"/>
    <w:rsid w:val="003B2AE7"/>
    <w:rsid w:val="003B3609"/>
    <w:rsid w:val="003B42E9"/>
    <w:rsid w:val="003B4B2E"/>
    <w:rsid w:val="003B5149"/>
    <w:rsid w:val="003B5D9D"/>
    <w:rsid w:val="003B5F09"/>
    <w:rsid w:val="003B620E"/>
    <w:rsid w:val="003B6B5E"/>
    <w:rsid w:val="003C2F7F"/>
    <w:rsid w:val="003C3702"/>
    <w:rsid w:val="003C3900"/>
    <w:rsid w:val="003C39E7"/>
    <w:rsid w:val="003C4375"/>
    <w:rsid w:val="003C4A03"/>
    <w:rsid w:val="003C4A6C"/>
    <w:rsid w:val="003C58C4"/>
    <w:rsid w:val="003C6D78"/>
    <w:rsid w:val="003C6F25"/>
    <w:rsid w:val="003C7E20"/>
    <w:rsid w:val="003D01D4"/>
    <w:rsid w:val="003D0834"/>
    <w:rsid w:val="003D1C21"/>
    <w:rsid w:val="003D1CD4"/>
    <w:rsid w:val="003D26C8"/>
    <w:rsid w:val="003D2CF0"/>
    <w:rsid w:val="003D313A"/>
    <w:rsid w:val="003D31A1"/>
    <w:rsid w:val="003D43D2"/>
    <w:rsid w:val="003D45C3"/>
    <w:rsid w:val="003D48E8"/>
    <w:rsid w:val="003D4AA0"/>
    <w:rsid w:val="003D5055"/>
    <w:rsid w:val="003D5F26"/>
    <w:rsid w:val="003D60D6"/>
    <w:rsid w:val="003D7791"/>
    <w:rsid w:val="003D7E3D"/>
    <w:rsid w:val="003E054E"/>
    <w:rsid w:val="003E1053"/>
    <w:rsid w:val="003E160B"/>
    <w:rsid w:val="003E3008"/>
    <w:rsid w:val="003E30B1"/>
    <w:rsid w:val="003E3955"/>
    <w:rsid w:val="003E3EFC"/>
    <w:rsid w:val="003E5A6E"/>
    <w:rsid w:val="003E5C0B"/>
    <w:rsid w:val="003F0371"/>
    <w:rsid w:val="003F11DE"/>
    <w:rsid w:val="003F16FD"/>
    <w:rsid w:val="003F2B79"/>
    <w:rsid w:val="003F35A2"/>
    <w:rsid w:val="003F5BBC"/>
    <w:rsid w:val="003F6041"/>
    <w:rsid w:val="003F6A2B"/>
    <w:rsid w:val="00400174"/>
    <w:rsid w:val="00403CE3"/>
    <w:rsid w:val="004040D3"/>
    <w:rsid w:val="00404739"/>
    <w:rsid w:val="00405333"/>
    <w:rsid w:val="004053E9"/>
    <w:rsid w:val="004057D2"/>
    <w:rsid w:val="00406E05"/>
    <w:rsid w:val="0040773E"/>
    <w:rsid w:val="004108DC"/>
    <w:rsid w:val="00410D9B"/>
    <w:rsid w:val="004139B9"/>
    <w:rsid w:val="00413C12"/>
    <w:rsid w:val="00414254"/>
    <w:rsid w:val="00414AE7"/>
    <w:rsid w:val="0041659B"/>
    <w:rsid w:val="004170D1"/>
    <w:rsid w:val="00417612"/>
    <w:rsid w:val="004200D0"/>
    <w:rsid w:val="00421225"/>
    <w:rsid w:val="00421FE4"/>
    <w:rsid w:val="00422D55"/>
    <w:rsid w:val="00423199"/>
    <w:rsid w:val="00423599"/>
    <w:rsid w:val="00423A81"/>
    <w:rsid w:val="00423EF6"/>
    <w:rsid w:val="0042477A"/>
    <w:rsid w:val="004249EA"/>
    <w:rsid w:val="00424FB9"/>
    <w:rsid w:val="00425508"/>
    <w:rsid w:val="00425629"/>
    <w:rsid w:val="00426466"/>
    <w:rsid w:val="00426CC3"/>
    <w:rsid w:val="00427037"/>
    <w:rsid w:val="004276EA"/>
    <w:rsid w:val="00427999"/>
    <w:rsid w:val="00427F7E"/>
    <w:rsid w:val="00430FAA"/>
    <w:rsid w:val="00432681"/>
    <w:rsid w:val="00432DF3"/>
    <w:rsid w:val="00432FF9"/>
    <w:rsid w:val="00433A56"/>
    <w:rsid w:val="0043519B"/>
    <w:rsid w:val="0043708B"/>
    <w:rsid w:val="004371D8"/>
    <w:rsid w:val="00437BFB"/>
    <w:rsid w:val="00440007"/>
    <w:rsid w:val="004420C8"/>
    <w:rsid w:val="00442EA9"/>
    <w:rsid w:val="004444A2"/>
    <w:rsid w:val="004444A6"/>
    <w:rsid w:val="004451EF"/>
    <w:rsid w:val="0044543F"/>
    <w:rsid w:val="00445BA4"/>
    <w:rsid w:val="00446A2C"/>
    <w:rsid w:val="00447FD8"/>
    <w:rsid w:val="00450B80"/>
    <w:rsid w:val="00452B85"/>
    <w:rsid w:val="00452DB9"/>
    <w:rsid w:val="004530A4"/>
    <w:rsid w:val="00454B2F"/>
    <w:rsid w:val="00455254"/>
    <w:rsid w:val="00456A4A"/>
    <w:rsid w:val="00456B41"/>
    <w:rsid w:val="0046096C"/>
    <w:rsid w:val="004611C2"/>
    <w:rsid w:val="0046289D"/>
    <w:rsid w:val="004628CB"/>
    <w:rsid w:val="004630FC"/>
    <w:rsid w:val="0046605E"/>
    <w:rsid w:val="004668B6"/>
    <w:rsid w:val="00466919"/>
    <w:rsid w:val="00466C3E"/>
    <w:rsid w:val="00470FA8"/>
    <w:rsid w:val="004715DA"/>
    <w:rsid w:val="004716EA"/>
    <w:rsid w:val="004724B0"/>
    <w:rsid w:val="00472629"/>
    <w:rsid w:val="00472C86"/>
    <w:rsid w:val="00474864"/>
    <w:rsid w:val="00477532"/>
    <w:rsid w:val="0048006A"/>
    <w:rsid w:val="004803B5"/>
    <w:rsid w:val="00481B69"/>
    <w:rsid w:val="00483681"/>
    <w:rsid w:val="00484DF7"/>
    <w:rsid w:val="00485ED2"/>
    <w:rsid w:val="00486E92"/>
    <w:rsid w:val="004871DB"/>
    <w:rsid w:val="004916B7"/>
    <w:rsid w:val="00493606"/>
    <w:rsid w:val="004945FC"/>
    <w:rsid w:val="00495941"/>
    <w:rsid w:val="00495F51"/>
    <w:rsid w:val="00496B10"/>
    <w:rsid w:val="00497631"/>
    <w:rsid w:val="00497895"/>
    <w:rsid w:val="004A0B88"/>
    <w:rsid w:val="004A194B"/>
    <w:rsid w:val="004A2483"/>
    <w:rsid w:val="004A3074"/>
    <w:rsid w:val="004A380E"/>
    <w:rsid w:val="004A3986"/>
    <w:rsid w:val="004A5133"/>
    <w:rsid w:val="004A5151"/>
    <w:rsid w:val="004A60E0"/>
    <w:rsid w:val="004A696E"/>
    <w:rsid w:val="004A7AD0"/>
    <w:rsid w:val="004A7C31"/>
    <w:rsid w:val="004B065F"/>
    <w:rsid w:val="004B5BE6"/>
    <w:rsid w:val="004B6C41"/>
    <w:rsid w:val="004C0E8A"/>
    <w:rsid w:val="004C1C32"/>
    <w:rsid w:val="004C1C52"/>
    <w:rsid w:val="004C203E"/>
    <w:rsid w:val="004C27D4"/>
    <w:rsid w:val="004C2CD7"/>
    <w:rsid w:val="004C3A80"/>
    <w:rsid w:val="004C43CF"/>
    <w:rsid w:val="004C4AD5"/>
    <w:rsid w:val="004C51FD"/>
    <w:rsid w:val="004C54DA"/>
    <w:rsid w:val="004C6608"/>
    <w:rsid w:val="004D1339"/>
    <w:rsid w:val="004D1369"/>
    <w:rsid w:val="004D158A"/>
    <w:rsid w:val="004D15B0"/>
    <w:rsid w:val="004D1DC1"/>
    <w:rsid w:val="004D2465"/>
    <w:rsid w:val="004D2CEF"/>
    <w:rsid w:val="004D3DE9"/>
    <w:rsid w:val="004D5BC1"/>
    <w:rsid w:val="004E042E"/>
    <w:rsid w:val="004E0505"/>
    <w:rsid w:val="004E07F3"/>
    <w:rsid w:val="004E0E2B"/>
    <w:rsid w:val="004E3079"/>
    <w:rsid w:val="004E37BA"/>
    <w:rsid w:val="004E5CBC"/>
    <w:rsid w:val="004E69AA"/>
    <w:rsid w:val="004E6AD5"/>
    <w:rsid w:val="004E6B35"/>
    <w:rsid w:val="004E6DE7"/>
    <w:rsid w:val="004F0190"/>
    <w:rsid w:val="004F0333"/>
    <w:rsid w:val="004F16DB"/>
    <w:rsid w:val="004F1741"/>
    <w:rsid w:val="004F1984"/>
    <w:rsid w:val="004F1BA3"/>
    <w:rsid w:val="004F2477"/>
    <w:rsid w:val="004F3EDC"/>
    <w:rsid w:val="004F594B"/>
    <w:rsid w:val="004F6DAF"/>
    <w:rsid w:val="004F77CA"/>
    <w:rsid w:val="005017E8"/>
    <w:rsid w:val="005018B0"/>
    <w:rsid w:val="00501A22"/>
    <w:rsid w:val="005043E1"/>
    <w:rsid w:val="00504F87"/>
    <w:rsid w:val="00505277"/>
    <w:rsid w:val="005075D9"/>
    <w:rsid w:val="005078F1"/>
    <w:rsid w:val="00507EB1"/>
    <w:rsid w:val="0051009B"/>
    <w:rsid w:val="00511644"/>
    <w:rsid w:val="00513AF5"/>
    <w:rsid w:val="0051431F"/>
    <w:rsid w:val="00514E60"/>
    <w:rsid w:val="00515088"/>
    <w:rsid w:val="005167CF"/>
    <w:rsid w:val="005173BB"/>
    <w:rsid w:val="00520606"/>
    <w:rsid w:val="00520B12"/>
    <w:rsid w:val="00521CD4"/>
    <w:rsid w:val="00521F95"/>
    <w:rsid w:val="00522684"/>
    <w:rsid w:val="005229C3"/>
    <w:rsid w:val="0052308B"/>
    <w:rsid w:val="00523A80"/>
    <w:rsid w:val="00523FE4"/>
    <w:rsid w:val="0052499A"/>
    <w:rsid w:val="00525030"/>
    <w:rsid w:val="0052692B"/>
    <w:rsid w:val="005315A6"/>
    <w:rsid w:val="00531C59"/>
    <w:rsid w:val="00532ECB"/>
    <w:rsid w:val="00532EFB"/>
    <w:rsid w:val="00534C7F"/>
    <w:rsid w:val="005355CE"/>
    <w:rsid w:val="005359EF"/>
    <w:rsid w:val="00536103"/>
    <w:rsid w:val="00537D2D"/>
    <w:rsid w:val="00540159"/>
    <w:rsid w:val="0054036C"/>
    <w:rsid w:val="00541BF8"/>
    <w:rsid w:val="00541CAB"/>
    <w:rsid w:val="00542131"/>
    <w:rsid w:val="005426ED"/>
    <w:rsid w:val="00542703"/>
    <w:rsid w:val="00542CF3"/>
    <w:rsid w:val="0054350E"/>
    <w:rsid w:val="0054491E"/>
    <w:rsid w:val="00544A03"/>
    <w:rsid w:val="00545D49"/>
    <w:rsid w:val="00546305"/>
    <w:rsid w:val="00546343"/>
    <w:rsid w:val="00546767"/>
    <w:rsid w:val="00546C4B"/>
    <w:rsid w:val="005470F4"/>
    <w:rsid w:val="005471D1"/>
    <w:rsid w:val="00551222"/>
    <w:rsid w:val="0055318B"/>
    <w:rsid w:val="005552CC"/>
    <w:rsid w:val="00555A17"/>
    <w:rsid w:val="0055608A"/>
    <w:rsid w:val="00556D7A"/>
    <w:rsid w:val="005578BE"/>
    <w:rsid w:val="00557B68"/>
    <w:rsid w:val="0056224B"/>
    <w:rsid w:val="00562871"/>
    <w:rsid w:val="00563111"/>
    <w:rsid w:val="005635AE"/>
    <w:rsid w:val="00564325"/>
    <w:rsid w:val="0056593D"/>
    <w:rsid w:val="00565E70"/>
    <w:rsid w:val="005661E9"/>
    <w:rsid w:val="0056639B"/>
    <w:rsid w:val="00566B3C"/>
    <w:rsid w:val="00566C51"/>
    <w:rsid w:val="005671A8"/>
    <w:rsid w:val="00570692"/>
    <w:rsid w:val="0057079D"/>
    <w:rsid w:val="005717FA"/>
    <w:rsid w:val="005725F5"/>
    <w:rsid w:val="005726D5"/>
    <w:rsid w:val="005730BC"/>
    <w:rsid w:val="005730F8"/>
    <w:rsid w:val="00574F2A"/>
    <w:rsid w:val="0057566D"/>
    <w:rsid w:val="0057622A"/>
    <w:rsid w:val="005820B1"/>
    <w:rsid w:val="005821C7"/>
    <w:rsid w:val="00582E2E"/>
    <w:rsid w:val="00584BB2"/>
    <w:rsid w:val="0058563A"/>
    <w:rsid w:val="00585CE2"/>
    <w:rsid w:val="00586FCB"/>
    <w:rsid w:val="00590540"/>
    <w:rsid w:val="005912A1"/>
    <w:rsid w:val="0059324B"/>
    <w:rsid w:val="00593602"/>
    <w:rsid w:val="0059460B"/>
    <w:rsid w:val="00594640"/>
    <w:rsid w:val="005956FD"/>
    <w:rsid w:val="00596906"/>
    <w:rsid w:val="005977A1"/>
    <w:rsid w:val="005A03CF"/>
    <w:rsid w:val="005A046D"/>
    <w:rsid w:val="005A0EFC"/>
    <w:rsid w:val="005A16CA"/>
    <w:rsid w:val="005A4097"/>
    <w:rsid w:val="005A50A6"/>
    <w:rsid w:val="005A6128"/>
    <w:rsid w:val="005A61B0"/>
    <w:rsid w:val="005A66F3"/>
    <w:rsid w:val="005A679F"/>
    <w:rsid w:val="005A691A"/>
    <w:rsid w:val="005A6E28"/>
    <w:rsid w:val="005A7099"/>
    <w:rsid w:val="005A7A9E"/>
    <w:rsid w:val="005B0E72"/>
    <w:rsid w:val="005B100C"/>
    <w:rsid w:val="005B100F"/>
    <w:rsid w:val="005B109B"/>
    <w:rsid w:val="005B20D5"/>
    <w:rsid w:val="005B2109"/>
    <w:rsid w:val="005B21EA"/>
    <w:rsid w:val="005B2576"/>
    <w:rsid w:val="005B2875"/>
    <w:rsid w:val="005B469E"/>
    <w:rsid w:val="005B4C26"/>
    <w:rsid w:val="005B5547"/>
    <w:rsid w:val="005B5756"/>
    <w:rsid w:val="005B66C8"/>
    <w:rsid w:val="005C03A0"/>
    <w:rsid w:val="005C08F3"/>
    <w:rsid w:val="005C0DD8"/>
    <w:rsid w:val="005C10E7"/>
    <w:rsid w:val="005C1310"/>
    <w:rsid w:val="005C17F2"/>
    <w:rsid w:val="005C245F"/>
    <w:rsid w:val="005C3BD5"/>
    <w:rsid w:val="005D1832"/>
    <w:rsid w:val="005D1B5D"/>
    <w:rsid w:val="005D2836"/>
    <w:rsid w:val="005D4F72"/>
    <w:rsid w:val="005D522A"/>
    <w:rsid w:val="005D5D4C"/>
    <w:rsid w:val="005D7F8B"/>
    <w:rsid w:val="005E0020"/>
    <w:rsid w:val="005E0E55"/>
    <w:rsid w:val="005E183D"/>
    <w:rsid w:val="005E2042"/>
    <w:rsid w:val="005E3937"/>
    <w:rsid w:val="005E3E5D"/>
    <w:rsid w:val="005E4EB9"/>
    <w:rsid w:val="005E5EE9"/>
    <w:rsid w:val="005E6760"/>
    <w:rsid w:val="005E68DB"/>
    <w:rsid w:val="005E7223"/>
    <w:rsid w:val="005E761D"/>
    <w:rsid w:val="005E7946"/>
    <w:rsid w:val="005E7C84"/>
    <w:rsid w:val="005F00E1"/>
    <w:rsid w:val="005F1E4D"/>
    <w:rsid w:val="005F3A8D"/>
    <w:rsid w:val="005F44A0"/>
    <w:rsid w:val="005F6186"/>
    <w:rsid w:val="005F6499"/>
    <w:rsid w:val="005F6D22"/>
    <w:rsid w:val="005F6EA8"/>
    <w:rsid w:val="005F72FF"/>
    <w:rsid w:val="005F7895"/>
    <w:rsid w:val="005F7C77"/>
    <w:rsid w:val="0060096F"/>
    <w:rsid w:val="00600B37"/>
    <w:rsid w:val="00603952"/>
    <w:rsid w:val="00604755"/>
    <w:rsid w:val="006061F0"/>
    <w:rsid w:val="006107B3"/>
    <w:rsid w:val="00611304"/>
    <w:rsid w:val="006125CC"/>
    <w:rsid w:val="00613152"/>
    <w:rsid w:val="006133EE"/>
    <w:rsid w:val="00613B2A"/>
    <w:rsid w:val="00613D2F"/>
    <w:rsid w:val="00614135"/>
    <w:rsid w:val="006143A2"/>
    <w:rsid w:val="006146B3"/>
    <w:rsid w:val="00614F55"/>
    <w:rsid w:val="006153FD"/>
    <w:rsid w:val="00615F81"/>
    <w:rsid w:val="00617060"/>
    <w:rsid w:val="00617313"/>
    <w:rsid w:val="006173D2"/>
    <w:rsid w:val="006206E1"/>
    <w:rsid w:val="00621D4D"/>
    <w:rsid w:val="00622D77"/>
    <w:rsid w:val="00623944"/>
    <w:rsid w:val="00624475"/>
    <w:rsid w:val="0062519D"/>
    <w:rsid w:val="00625787"/>
    <w:rsid w:val="00625F38"/>
    <w:rsid w:val="00626948"/>
    <w:rsid w:val="006272AB"/>
    <w:rsid w:val="0063234A"/>
    <w:rsid w:val="00632E10"/>
    <w:rsid w:val="00635DD5"/>
    <w:rsid w:val="00636125"/>
    <w:rsid w:val="006372C2"/>
    <w:rsid w:val="00640038"/>
    <w:rsid w:val="00640115"/>
    <w:rsid w:val="00641BC5"/>
    <w:rsid w:val="00642885"/>
    <w:rsid w:val="006428A0"/>
    <w:rsid w:val="00642D57"/>
    <w:rsid w:val="00643F23"/>
    <w:rsid w:val="00643FC9"/>
    <w:rsid w:val="006456F9"/>
    <w:rsid w:val="006468D0"/>
    <w:rsid w:val="006477EE"/>
    <w:rsid w:val="00650891"/>
    <w:rsid w:val="0065116B"/>
    <w:rsid w:val="00651DF9"/>
    <w:rsid w:val="00652E34"/>
    <w:rsid w:val="00654E1E"/>
    <w:rsid w:val="0065506C"/>
    <w:rsid w:val="006557AC"/>
    <w:rsid w:val="00656922"/>
    <w:rsid w:val="00661130"/>
    <w:rsid w:val="00661AC2"/>
    <w:rsid w:val="00662261"/>
    <w:rsid w:val="006633D4"/>
    <w:rsid w:val="006642F8"/>
    <w:rsid w:val="00664685"/>
    <w:rsid w:val="0066540A"/>
    <w:rsid w:val="0066545C"/>
    <w:rsid w:val="0066630F"/>
    <w:rsid w:val="00667070"/>
    <w:rsid w:val="006674D2"/>
    <w:rsid w:val="006706A8"/>
    <w:rsid w:val="0067118A"/>
    <w:rsid w:val="0067219A"/>
    <w:rsid w:val="00673A4B"/>
    <w:rsid w:val="00674188"/>
    <w:rsid w:val="00674611"/>
    <w:rsid w:val="00676D6F"/>
    <w:rsid w:val="006804D8"/>
    <w:rsid w:val="006820E0"/>
    <w:rsid w:val="0068366C"/>
    <w:rsid w:val="00683CBA"/>
    <w:rsid w:val="006844E6"/>
    <w:rsid w:val="00684FCA"/>
    <w:rsid w:val="0068506B"/>
    <w:rsid w:val="00685B34"/>
    <w:rsid w:val="00686279"/>
    <w:rsid w:val="006903BF"/>
    <w:rsid w:val="0069090C"/>
    <w:rsid w:val="00691628"/>
    <w:rsid w:val="00691776"/>
    <w:rsid w:val="00693CDB"/>
    <w:rsid w:val="00693EAA"/>
    <w:rsid w:val="00694408"/>
    <w:rsid w:val="006969A6"/>
    <w:rsid w:val="00696BD4"/>
    <w:rsid w:val="00696DEF"/>
    <w:rsid w:val="006976DB"/>
    <w:rsid w:val="006A0EA1"/>
    <w:rsid w:val="006A2292"/>
    <w:rsid w:val="006A297D"/>
    <w:rsid w:val="006A2DCF"/>
    <w:rsid w:val="006A38FE"/>
    <w:rsid w:val="006A53CA"/>
    <w:rsid w:val="006A628C"/>
    <w:rsid w:val="006A67DC"/>
    <w:rsid w:val="006A6B9E"/>
    <w:rsid w:val="006A7B13"/>
    <w:rsid w:val="006A7C35"/>
    <w:rsid w:val="006A7E0E"/>
    <w:rsid w:val="006B24A3"/>
    <w:rsid w:val="006B56B6"/>
    <w:rsid w:val="006B5B17"/>
    <w:rsid w:val="006B5B6D"/>
    <w:rsid w:val="006B625C"/>
    <w:rsid w:val="006B6FF0"/>
    <w:rsid w:val="006B7006"/>
    <w:rsid w:val="006B7C82"/>
    <w:rsid w:val="006B7D0D"/>
    <w:rsid w:val="006C047F"/>
    <w:rsid w:val="006C0F3E"/>
    <w:rsid w:val="006C1940"/>
    <w:rsid w:val="006C33BF"/>
    <w:rsid w:val="006C51EC"/>
    <w:rsid w:val="006C5531"/>
    <w:rsid w:val="006C6AC7"/>
    <w:rsid w:val="006C7476"/>
    <w:rsid w:val="006D113A"/>
    <w:rsid w:val="006D1517"/>
    <w:rsid w:val="006D19B2"/>
    <w:rsid w:val="006D2854"/>
    <w:rsid w:val="006D491F"/>
    <w:rsid w:val="006D5847"/>
    <w:rsid w:val="006D7B2C"/>
    <w:rsid w:val="006E040E"/>
    <w:rsid w:val="006E123E"/>
    <w:rsid w:val="006E1D2C"/>
    <w:rsid w:val="006E2511"/>
    <w:rsid w:val="006E36CA"/>
    <w:rsid w:val="006E633C"/>
    <w:rsid w:val="006E672B"/>
    <w:rsid w:val="006F0582"/>
    <w:rsid w:val="006F4DE5"/>
    <w:rsid w:val="006F58A5"/>
    <w:rsid w:val="006F5EAB"/>
    <w:rsid w:val="007008BB"/>
    <w:rsid w:val="00701BCE"/>
    <w:rsid w:val="007032A1"/>
    <w:rsid w:val="007034E1"/>
    <w:rsid w:val="00703B2B"/>
    <w:rsid w:val="00704223"/>
    <w:rsid w:val="007043E1"/>
    <w:rsid w:val="00704EAD"/>
    <w:rsid w:val="007059BD"/>
    <w:rsid w:val="00706CF9"/>
    <w:rsid w:val="0071076A"/>
    <w:rsid w:val="00710B4D"/>
    <w:rsid w:val="007118D0"/>
    <w:rsid w:val="00711AF0"/>
    <w:rsid w:val="007125C5"/>
    <w:rsid w:val="00713FFD"/>
    <w:rsid w:val="00714C74"/>
    <w:rsid w:val="00715553"/>
    <w:rsid w:val="00721606"/>
    <w:rsid w:val="007222D6"/>
    <w:rsid w:val="00722C98"/>
    <w:rsid w:val="0072362A"/>
    <w:rsid w:val="00723C15"/>
    <w:rsid w:val="00724242"/>
    <w:rsid w:val="00725B51"/>
    <w:rsid w:val="00726C64"/>
    <w:rsid w:val="007306DF"/>
    <w:rsid w:val="00730E9D"/>
    <w:rsid w:val="0073180F"/>
    <w:rsid w:val="00732DF8"/>
    <w:rsid w:val="007346A7"/>
    <w:rsid w:val="0074173E"/>
    <w:rsid w:val="00741DC4"/>
    <w:rsid w:val="007452DE"/>
    <w:rsid w:val="00745426"/>
    <w:rsid w:val="0074554B"/>
    <w:rsid w:val="00746FA7"/>
    <w:rsid w:val="00747DB6"/>
    <w:rsid w:val="007506B1"/>
    <w:rsid w:val="00750AA8"/>
    <w:rsid w:val="00750F81"/>
    <w:rsid w:val="00756BB8"/>
    <w:rsid w:val="007572EF"/>
    <w:rsid w:val="0075739F"/>
    <w:rsid w:val="0075764E"/>
    <w:rsid w:val="00760398"/>
    <w:rsid w:val="00761176"/>
    <w:rsid w:val="00761791"/>
    <w:rsid w:val="00761EE7"/>
    <w:rsid w:val="00762808"/>
    <w:rsid w:val="00763178"/>
    <w:rsid w:val="007635A4"/>
    <w:rsid w:val="007636A5"/>
    <w:rsid w:val="007638B3"/>
    <w:rsid w:val="00763E64"/>
    <w:rsid w:val="007643FF"/>
    <w:rsid w:val="007649E9"/>
    <w:rsid w:val="00764C1E"/>
    <w:rsid w:val="0076522F"/>
    <w:rsid w:val="007666B6"/>
    <w:rsid w:val="00766B7C"/>
    <w:rsid w:val="00767854"/>
    <w:rsid w:val="007679F9"/>
    <w:rsid w:val="00767DA8"/>
    <w:rsid w:val="00767E28"/>
    <w:rsid w:val="007717A8"/>
    <w:rsid w:val="00772D6C"/>
    <w:rsid w:val="00774294"/>
    <w:rsid w:val="007745A1"/>
    <w:rsid w:val="0077507E"/>
    <w:rsid w:val="0077518B"/>
    <w:rsid w:val="00775344"/>
    <w:rsid w:val="007767C9"/>
    <w:rsid w:val="00776ADC"/>
    <w:rsid w:val="007778E0"/>
    <w:rsid w:val="00780767"/>
    <w:rsid w:val="00781482"/>
    <w:rsid w:val="00781881"/>
    <w:rsid w:val="00781A46"/>
    <w:rsid w:val="00782207"/>
    <w:rsid w:val="00782DAE"/>
    <w:rsid w:val="00784141"/>
    <w:rsid w:val="00784AFE"/>
    <w:rsid w:val="007852CC"/>
    <w:rsid w:val="007862DA"/>
    <w:rsid w:val="00787617"/>
    <w:rsid w:val="00790EB8"/>
    <w:rsid w:val="0079121C"/>
    <w:rsid w:val="00792507"/>
    <w:rsid w:val="007932D1"/>
    <w:rsid w:val="00793669"/>
    <w:rsid w:val="007937A3"/>
    <w:rsid w:val="007950AA"/>
    <w:rsid w:val="007961D7"/>
    <w:rsid w:val="00796486"/>
    <w:rsid w:val="007A082B"/>
    <w:rsid w:val="007A0832"/>
    <w:rsid w:val="007A25DD"/>
    <w:rsid w:val="007A3A7D"/>
    <w:rsid w:val="007A471C"/>
    <w:rsid w:val="007A668B"/>
    <w:rsid w:val="007A6A2C"/>
    <w:rsid w:val="007A6E0C"/>
    <w:rsid w:val="007A7942"/>
    <w:rsid w:val="007A7A30"/>
    <w:rsid w:val="007A7B56"/>
    <w:rsid w:val="007B058D"/>
    <w:rsid w:val="007B083C"/>
    <w:rsid w:val="007B0A10"/>
    <w:rsid w:val="007B0A6D"/>
    <w:rsid w:val="007B0E0D"/>
    <w:rsid w:val="007B1FE0"/>
    <w:rsid w:val="007B21E2"/>
    <w:rsid w:val="007B2720"/>
    <w:rsid w:val="007B289E"/>
    <w:rsid w:val="007B2F16"/>
    <w:rsid w:val="007B305C"/>
    <w:rsid w:val="007B37FB"/>
    <w:rsid w:val="007B5264"/>
    <w:rsid w:val="007B541C"/>
    <w:rsid w:val="007B66F8"/>
    <w:rsid w:val="007B6EC9"/>
    <w:rsid w:val="007C03E0"/>
    <w:rsid w:val="007C0AE9"/>
    <w:rsid w:val="007C1D16"/>
    <w:rsid w:val="007C286A"/>
    <w:rsid w:val="007C3F20"/>
    <w:rsid w:val="007C560B"/>
    <w:rsid w:val="007C6546"/>
    <w:rsid w:val="007C6ECA"/>
    <w:rsid w:val="007C7300"/>
    <w:rsid w:val="007C7571"/>
    <w:rsid w:val="007C7FB7"/>
    <w:rsid w:val="007D35AC"/>
    <w:rsid w:val="007D374B"/>
    <w:rsid w:val="007D4DE0"/>
    <w:rsid w:val="007D4F60"/>
    <w:rsid w:val="007D5828"/>
    <w:rsid w:val="007D5EE5"/>
    <w:rsid w:val="007D6382"/>
    <w:rsid w:val="007D6626"/>
    <w:rsid w:val="007D6A32"/>
    <w:rsid w:val="007D6A83"/>
    <w:rsid w:val="007D77B5"/>
    <w:rsid w:val="007E1359"/>
    <w:rsid w:val="007E1C6D"/>
    <w:rsid w:val="007E1CE7"/>
    <w:rsid w:val="007E2939"/>
    <w:rsid w:val="007E2957"/>
    <w:rsid w:val="007E2BC6"/>
    <w:rsid w:val="007E3080"/>
    <w:rsid w:val="007E3E20"/>
    <w:rsid w:val="007E5CE6"/>
    <w:rsid w:val="007E7CBD"/>
    <w:rsid w:val="007F009E"/>
    <w:rsid w:val="007F035E"/>
    <w:rsid w:val="007F16B2"/>
    <w:rsid w:val="007F2423"/>
    <w:rsid w:val="007F364D"/>
    <w:rsid w:val="007F3A25"/>
    <w:rsid w:val="007F3D02"/>
    <w:rsid w:val="007F3DD0"/>
    <w:rsid w:val="007F41D6"/>
    <w:rsid w:val="007F4371"/>
    <w:rsid w:val="007F43E6"/>
    <w:rsid w:val="007F4954"/>
    <w:rsid w:val="007F55FD"/>
    <w:rsid w:val="007F5E1E"/>
    <w:rsid w:val="007F60ED"/>
    <w:rsid w:val="007F6E91"/>
    <w:rsid w:val="007F6F3E"/>
    <w:rsid w:val="007F7748"/>
    <w:rsid w:val="007F79AF"/>
    <w:rsid w:val="00802175"/>
    <w:rsid w:val="00802371"/>
    <w:rsid w:val="008027CC"/>
    <w:rsid w:val="008028FC"/>
    <w:rsid w:val="008035FC"/>
    <w:rsid w:val="00803600"/>
    <w:rsid w:val="00803C05"/>
    <w:rsid w:val="0080433C"/>
    <w:rsid w:val="00804379"/>
    <w:rsid w:val="00805BE6"/>
    <w:rsid w:val="0081115C"/>
    <w:rsid w:val="00811BA1"/>
    <w:rsid w:val="008120E1"/>
    <w:rsid w:val="008127A3"/>
    <w:rsid w:val="00812BA5"/>
    <w:rsid w:val="00812D4F"/>
    <w:rsid w:val="0081332C"/>
    <w:rsid w:val="0081439E"/>
    <w:rsid w:val="00814609"/>
    <w:rsid w:val="008147A8"/>
    <w:rsid w:val="008147AE"/>
    <w:rsid w:val="00815232"/>
    <w:rsid w:val="008154EB"/>
    <w:rsid w:val="0081594B"/>
    <w:rsid w:val="008159EF"/>
    <w:rsid w:val="00821114"/>
    <w:rsid w:val="00821979"/>
    <w:rsid w:val="0082245E"/>
    <w:rsid w:val="0082271F"/>
    <w:rsid w:val="00822C5E"/>
    <w:rsid w:val="008279B8"/>
    <w:rsid w:val="00827C3F"/>
    <w:rsid w:val="00832321"/>
    <w:rsid w:val="008327C8"/>
    <w:rsid w:val="00833387"/>
    <w:rsid w:val="00833997"/>
    <w:rsid w:val="00833B4B"/>
    <w:rsid w:val="00834B6D"/>
    <w:rsid w:val="008356A4"/>
    <w:rsid w:val="00835D67"/>
    <w:rsid w:val="00836C8F"/>
    <w:rsid w:val="00842475"/>
    <w:rsid w:val="00843832"/>
    <w:rsid w:val="00843B14"/>
    <w:rsid w:val="008442F7"/>
    <w:rsid w:val="00844769"/>
    <w:rsid w:val="00845AC3"/>
    <w:rsid w:val="00845B03"/>
    <w:rsid w:val="00845BE9"/>
    <w:rsid w:val="00845DB9"/>
    <w:rsid w:val="0084670D"/>
    <w:rsid w:val="00846BE3"/>
    <w:rsid w:val="00846D5F"/>
    <w:rsid w:val="008470D3"/>
    <w:rsid w:val="00850353"/>
    <w:rsid w:val="008542A8"/>
    <w:rsid w:val="00854C52"/>
    <w:rsid w:val="00854CEE"/>
    <w:rsid w:val="00857A14"/>
    <w:rsid w:val="00860E70"/>
    <w:rsid w:val="00861A43"/>
    <w:rsid w:val="008621AF"/>
    <w:rsid w:val="008640B3"/>
    <w:rsid w:val="008652AA"/>
    <w:rsid w:val="008654E0"/>
    <w:rsid w:val="00866B38"/>
    <w:rsid w:val="00867B15"/>
    <w:rsid w:val="00867D55"/>
    <w:rsid w:val="0087030D"/>
    <w:rsid w:val="00870BDC"/>
    <w:rsid w:val="00873A24"/>
    <w:rsid w:val="008748D7"/>
    <w:rsid w:val="00874F22"/>
    <w:rsid w:val="00875A49"/>
    <w:rsid w:val="00875AFB"/>
    <w:rsid w:val="00875B3C"/>
    <w:rsid w:val="0087614B"/>
    <w:rsid w:val="0087679F"/>
    <w:rsid w:val="00880495"/>
    <w:rsid w:val="00880C09"/>
    <w:rsid w:val="00881035"/>
    <w:rsid w:val="00882AC2"/>
    <w:rsid w:val="00883BE6"/>
    <w:rsid w:val="00884D91"/>
    <w:rsid w:val="008853AB"/>
    <w:rsid w:val="008853FA"/>
    <w:rsid w:val="008919E6"/>
    <w:rsid w:val="00891D6D"/>
    <w:rsid w:val="00892837"/>
    <w:rsid w:val="008929D2"/>
    <w:rsid w:val="0089563E"/>
    <w:rsid w:val="00895A82"/>
    <w:rsid w:val="00896213"/>
    <w:rsid w:val="00896A41"/>
    <w:rsid w:val="00897115"/>
    <w:rsid w:val="008972C1"/>
    <w:rsid w:val="0089739F"/>
    <w:rsid w:val="008A0096"/>
    <w:rsid w:val="008A00AF"/>
    <w:rsid w:val="008A04DC"/>
    <w:rsid w:val="008A180F"/>
    <w:rsid w:val="008A187F"/>
    <w:rsid w:val="008A24C3"/>
    <w:rsid w:val="008A3EAA"/>
    <w:rsid w:val="008A4736"/>
    <w:rsid w:val="008A4746"/>
    <w:rsid w:val="008A5935"/>
    <w:rsid w:val="008A5C52"/>
    <w:rsid w:val="008A6B7E"/>
    <w:rsid w:val="008A7D62"/>
    <w:rsid w:val="008B13A5"/>
    <w:rsid w:val="008B14A0"/>
    <w:rsid w:val="008B20B9"/>
    <w:rsid w:val="008B2B5D"/>
    <w:rsid w:val="008B2CC7"/>
    <w:rsid w:val="008B2D32"/>
    <w:rsid w:val="008B3096"/>
    <w:rsid w:val="008B3886"/>
    <w:rsid w:val="008B3B05"/>
    <w:rsid w:val="008B41B0"/>
    <w:rsid w:val="008B4DAB"/>
    <w:rsid w:val="008B4E2A"/>
    <w:rsid w:val="008B5686"/>
    <w:rsid w:val="008B6508"/>
    <w:rsid w:val="008B65CA"/>
    <w:rsid w:val="008B6A78"/>
    <w:rsid w:val="008B6E52"/>
    <w:rsid w:val="008B75EE"/>
    <w:rsid w:val="008B77CC"/>
    <w:rsid w:val="008B7BC7"/>
    <w:rsid w:val="008C0E51"/>
    <w:rsid w:val="008C16CA"/>
    <w:rsid w:val="008C1BA0"/>
    <w:rsid w:val="008C1F73"/>
    <w:rsid w:val="008C2148"/>
    <w:rsid w:val="008C2C36"/>
    <w:rsid w:val="008C63AE"/>
    <w:rsid w:val="008C68BE"/>
    <w:rsid w:val="008D09DB"/>
    <w:rsid w:val="008D27CA"/>
    <w:rsid w:val="008D353D"/>
    <w:rsid w:val="008D4979"/>
    <w:rsid w:val="008D5667"/>
    <w:rsid w:val="008D686E"/>
    <w:rsid w:val="008D72B2"/>
    <w:rsid w:val="008D73A5"/>
    <w:rsid w:val="008E08E0"/>
    <w:rsid w:val="008E22E0"/>
    <w:rsid w:val="008E279F"/>
    <w:rsid w:val="008E5015"/>
    <w:rsid w:val="008F003A"/>
    <w:rsid w:val="008F0183"/>
    <w:rsid w:val="008F0E5B"/>
    <w:rsid w:val="008F1C42"/>
    <w:rsid w:val="008F2198"/>
    <w:rsid w:val="008F35A6"/>
    <w:rsid w:val="008F46B2"/>
    <w:rsid w:val="008F4802"/>
    <w:rsid w:val="008F5915"/>
    <w:rsid w:val="008F5939"/>
    <w:rsid w:val="008F5B87"/>
    <w:rsid w:val="008F6BCB"/>
    <w:rsid w:val="008F6D9B"/>
    <w:rsid w:val="00900217"/>
    <w:rsid w:val="00900354"/>
    <w:rsid w:val="00900E68"/>
    <w:rsid w:val="00900F30"/>
    <w:rsid w:val="00900FC7"/>
    <w:rsid w:val="00901A05"/>
    <w:rsid w:val="009021AB"/>
    <w:rsid w:val="00904390"/>
    <w:rsid w:val="009044C2"/>
    <w:rsid w:val="0090455E"/>
    <w:rsid w:val="00906A7B"/>
    <w:rsid w:val="00907FD0"/>
    <w:rsid w:val="00910902"/>
    <w:rsid w:val="00910A18"/>
    <w:rsid w:val="009110C2"/>
    <w:rsid w:val="00911C1C"/>
    <w:rsid w:val="009120B1"/>
    <w:rsid w:val="009121C1"/>
    <w:rsid w:val="00912969"/>
    <w:rsid w:val="0091354B"/>
    <w:rsid w:val="00914AF3"/>
    <w:rsid w:val="0091584C"/>
    <w:rsid w:val="0091703A"/>
    <w:rsid w:val="00917B35"/>
    <w:rsid w:val="00920373"/>
    <w:rsid w:val="009225BE"/>
    <w:rsid w:val="00922ADF"/>
    <w:rsid w:val="00923492"/>
    <w:rsid w:val="009245A3"/>
    <w:rsid w:val="009250E7"/>
    <w:rsid w:val="009253F2"/>
    <w:rsid w:val="0092556D"/>
    <w:rsid w:val="00925E50"/>
    <w:rsid w:val="00926B95"/>
    <w:rsid w:val="0092746B"/>
    <w:rsid w:val="009276BC"/>
    <w:rsid w:val="00930777"/>
    <w:rsid w:val="00930B82"/>
    <w:rsid w:val="00931244"/>
    <w:rsid w:val="00931662"/>
    <w:rsid w:val="00932587"/>
    <w:rsid w:val="00934D6A"/>
    <w:rsid w:val="00940019"/>
    <w:rsid w:val="00941EFD"/>
    <w:rsid w:val="009424F8"/>
    <w:rsid w:val="00944006"/>
    <w:rsid w:val="00945510"/>
    <w:rsid w:val="00947CE3"/>
    <w:rsid w:val="00947E1B"/>
    <w:rsid w:val="0095060C"/>
    <w:rsid w:val="00950F33"/>
    <w:rsid w:val="00951770"/>
    <w:rsid w:val="00952BD8"/>
    <w:rsid w:val="0095321C"/>
    <w:rsid w:val="0095338D"/>
    <w:rsid w:val="00955056"/>
    <w:rsid w:val="00955AC2"/>
    <w:rsid w:val="00955B94"/>
    <w:rsid w:val="00957BE8"/>
    <w:rsid w:val="009602B5"/>
    <w:rsid w:val="00964239"/>
    <w:rsid w:val="00964512"/>
    <w:rsid w:val="00964689"/>
    <w:rsid w:val="00966209"/>
    <w:rsid w:val="00966DB6"/>
    <w:rsid w:val="00967052"/>
    <w:rsid w:val="00970AFF"/>
    <w:rsid w:val="00970F87"/>
    <w:rsid w:val="00971529"/>
    <w:rsid w:val="009717B3"/>
    <w:rsid w:val="009731C4"/>
    <w:rsid w:val="00973223"/>
    <w:rsid w:val="00974636"/>
    <w:rsid w:val="009751EE"/>
    <w:rsid w:val="0097564A"/>
    <w:rsid w:val="00977E0D"/>
    <w:rsid w:val="00981247"/>
    <w:rsid w:val="0098187C"/>
    <w:rsid w:val="00981AC9"/>
    <w:rsid w:val="00981B88"/>
    <w:rsid w:val="009828A0"/>
    <w:rsid w:val="00982D93"/>
    <w:rsid w:val="0098431C"/>
    <w:rsid w:val="00984B9B"/>
    <w:rsid w:val="00990F83"/>
    <w:rsid w:val="0099253E"/>
    <w:rsid w:val="009931BE"/>
    <w:rsid w:val="00995FC5"/>
    <w:rsid w:val="0099626C"/>
    <w:rsid w:val="00996CE8"/>
    <w:rsid w:val="009970D3"/>
    <w:rsid w:val="00997B36"/>
    <w:rsid w:val="00997B65"/>
    <w:rsid w:val="00997BD4"/>
    <w:rsid w:val="00997E20"/>
    <w:rsid w:val="00997F49"/>
    <w:rsid w:val="009A0C6E"/>
    <w:rsid w:val="009A105E"/>
    <w:rsid w:val="009A1C8D"/>
    <w:rsid w:val="009A2651"/>
    <w:rsid w:val="009A27FD"/>
    <w:rsid w:val="009A3D7D"/>
    <w:rsid w:val="009A6563"/>
    <w:rsid w:val="009A69F4"/>
    <w:rsid w:val="009A6AAC"/>
    <w:rsid w:val="009B0638"/>
    <w:rsid w:val="009B0B19"/>
    <w:rsid w:val="009B1236"/>
    <w:rsid w:val="009B1786"/>
    <w:rsid w:val="009B1DA9"/>
    <w:rsid w:val="009B23BA"/>
    <w:rsid w:val="009B43A6"/>
    <w:rsid w:val="009B7A8B"/>
    <w:rsid w:val="009C0190"/>
    <w:rsid w:val="009C22A0"/>
    <w:rsid w:val="009C2B80"/>
    <w:rsid w:val="009C2FF7"/>
    <w:rsid w:val="009C3168"/>
    <w:rsid w:val="009C331D"/>
    <w:rsid w:val="009C3F91"/>
    <w:rsid w:val="009C435A"/>
    <w:rsid w:val="009C451E"/>
    <w:rsid w:val="009C5372"/>
    <w:rsid w:val="009C75C9"/>
    <w:rsid w:val="009C788F"/>
    <w:rsid w:val="009D04DD"/>
    <w:rsid w:val="009D0BF6"/>
    <w:rsid w:val="009D0E1C"/>
    <w:rsid w:val="009D2307"/>
    <w:rsid w:val="009D279C"/>
    <w:rsid w:val="009D3694"/>
    <w:rsid w:val="009D384D"/>
    <w:rsid w:val="009D46BD"/>
    <w:rsid w:val="009D5547"/>
    <w:rsid w:val="009D67A9"/>
    <w:rsid w:val="009D6CF0"/>
    <w:rsid w:val="009E06E3"/>
    <w:rsid w:val="009E0A6D"/>
    <w:rsid w:val="009E10CB"/>
    <w:rsid w:val="009E1DFE"/>
    <w:rsid w:val="009E1FF1"/>
    <w:rsid w:val="009E2552"/>
    <w:rsid w:val="009E399B"/>
    <w:rsid w:val="009E40F7"/>
    <w:rsid w:val="009E4912"/>
    <w:rsid w:val="009E5131"/>
    <w:rsid w:val="009E52DF"/>
    <w:rsid w:val="009E6717"/>
    <w:rsid w:val="009E6D16"/>
    <w:rsid w:val="009E7091"/>
    <w:rsid w:val="009E7784"/>
    <w:rsid w:val="009E77AC"/>
    <w:rsid w:val="009F112A"/>
    <w:rsid w:val="009F3ACF"/>
    <w:rsid w:val="009F3AE9"/>
    <w:rsid w:val="009F4A84"/>
    <w:rsid w:val="009F4CB1"/>
    <w:rsid w:val="009F7350"/>
    <w:rsid w:val="009F7982"/>
    <w:rsid w:val="009F7FC3"/>
    <w:rsid w:val="00A01CF8"/>
    <w:rsid w:val="00A02D2B"/>
    <w:rsid w:val="00A0314C"/>
    <w:rsid w:val="00A0348A"/>
    <w:rsid w:val="00A03C04"/>
    <w:rsid w:val="00A0484B"/>
    <w:rsid w:val="00A05046"/>
    <w:rsid w:val="00A064BE"/>
    <w:rsid w:val="00A06745"/>
    <w:rsid w:val="00A071A1"/>
    <w:rsid w:val="00A135ED"/>
    <w:rsid w:val="00A1362F"/>
    <w:rsid w:val="00A13C4D"/>
    <w:rsid w:val="00A13DA8"/>
    <w:rsid w:val="00A1546D"/>
    <w:rsid w:val="00A15DB2"/>
    <w:rsid w:val="00A175C5"/>
    <w:rsid w:val="00A179C5"/>
    <w:rsid w:val="00A20834"/>
    <w:rsid w:val="00A21C96"/>
    <w:rsid w:val="00A21FA5"/>
    <w:rsid w:val="00A24593"/>
    <w:rsid w:val="00A2616D"/>
    <w:rsid w:val="00A30210"/>
    <w:rsid w:val="00A30FF5"/>
    <w:rsid w:val="00A31621"/>
    <w:rsid w:val="00A319B7"/>
    <w:rsid w:val="00A32240"/>
    <w:rsid w:val="00A33839"/>
    <w:rsid w:val="00A338CD"/>
    <w:rsid w:val="00A33FDA"/>
    <w:rsid w:val="00A359E8"/>
    <w:rsid w:val="00A366D0"/>
    <w:rsid w:val="00A36D5E"/>
    <w:rsid w:val="00A37EC3"/>
    <w:rsid w:val="00A40988"/>
    <w:rsid w:val="00A41B5C"/>
    <w:rsid w:val="00A43276"/>
    <w:rsid w:val="00A43E17"/>
    <w:rsid w:val="00A4693B"/>
    <w:rsid w:val="00A46C0E"/>
    <w:rsid w:val="00A46CA2"/>
    <w:rsid w:val="00A4701D"/>
    <w:rsid w:val="00A4706D"/>
    <w:rsid w:val="00A47EE4"/>
    <w:rsid w:val="00A50614"/>
    <w:rsid w:val="00A509A7"/>
    <w:rsid w:val="00A513D8"/>
    <w:rsid w:val="00A520AA"/>
    <w:rsid w:val="00A53337"/>
    <w:rsid w:val="00A54539"/>
    <w:rsid w:val="00A55FD4"/>
    <w:rsid w:val="00A56669"/>
    <w:rsid w:val="00A57671"/>
    <w:rsid w:val="00A60425"/>
    <w:rsid w:val="00A60B6B"/>
    <w:rsid w:val="00A6114C"/>
    <w:rsid w:val="00A615F6"/>
    <w:rsid w:val="00A61FED"/>
    <w:rsid w:val="00A62402"/>
    <w:rsid w:val="00A62E59"/>
    <w:rsid w:val="00A6412A"/>
    <w:rsid w:val="00A65632"/>
    <w:rsid w:val="00A65CB5"/>
    <w:rsid w:val="00A674D8"/>
    <w:rsid w:val="00A70F08"/>
    <w:rsid w:val="00A71178"/>
    <w:rsid w:val="00A72BA6"/>
    <w:rsid w:val="00A73283"/>
    <w:rsid w:val="00A732E7"/>
    <w:rsid w:val="00A7386F"/>
    <w:rsid w:val="00A74F61"/>
    <w:rsid w:val="00A750CC"/>
    <w:rsid w:val="00A75782"/>
    <w:rsid w:val="00A75B90"/>
    <w:rsid w:val="00A7679B"/>
    <w:rsid w:val="00A804A3"/>
    <w:rsid w:val="00A8098E"/>
    <w:rsid w:val="00A81333"/>
    <w:rsid w:val="00A816A1"/>
    <w:rsid w:val="00A817A3"/>
    <w:rsid w:val="00A81A48"/>
    <w:rsid w:val="00A821EE"/>
    <w:rsid w:val="00A86278"/>
    <w:rsid w:val="00A86AE3"/>
    <w:rsid w:val="00A90E5B"/>
    <w:rsid w:val="00A92958"/>
    <w:rsid w:val="00A92A38"/>
    <w:rsid w:val="00A92AC4"/>
    <w:rsid w:val="00A93598"/>
    <w:rsid w:val="00A93DCD"/>
    <w:rsid w:val="00A94DA4"/>
    <w:rsid w:val="00A97BAC"/>
    <w:rsid w:val="00A97FE0"/>
    <w:rsid w:val="00AA19B3"/>
    <w:rsid w:val="00AA27F8"/>
    <w:rsid w:val="00AA4CC8"/>
    <w:rsid w:val="00AA66F2"/>
    <w:rsid w:val="00AA6DEE"/>
    <w:rsid w:val="00AA6F8D"/>
    <w:rsid w:val="00AA77ED"/>
    <w:rsid w:val="00AB0046"/>
    <w:rsid w:val="00AB1251"/>
    <w:rsid w:val="00AB2056"/>
    <w:rsid w:val="00AB2421"/>
    <w:rsid w:val="00AB26E0"/>
    <w:rsid w:val="00AB5400"/>
    <w:rsid w:val="00AB679E"/>
    <w:rsid w:val="00AB6892"/>
    <w:rsid w:val="00AC081E"/>
    <w:rsid w:val="00AC0F37"/>
    <w:rsid w:val="00AC17F7"/>
    <w:rsid w:val="00AC1B44"/>
    <w:rsid w:val="00AC1D3E"/>
    <w:rsid w:val="00AC1E64"/>
    <w:rsid w:val="00AC2971"/>
    <w:rsid w:val="00AC2DE6"/>
    <w:rsid w:val="00AC314D"/>
    <w:rsid w:val="00AC388E"/>
    <w:rsid w:val="00AC39AB"/>
    <w:rsid w:val="00AC472B"/>
    <w:rsid w:val="00AC4838"/>
    <w:rsid w:val="00AC4DF8"/>
    <w:rsid w:val="00AC683A"/>
    <w:rsid w:val="00AC6B72"/>
    <w:rsid w:val="00AD1A00"/>
    <w:rsid w:val="00AD20BA"/>
    <w:rsid w:val="00AD2229"/>
    <w:rsid w:val="00AD2589"/>
    <w:rsid w:val="00AD26AC"/>
    <w:rsid w:val="00AD337D"/>
    <w:rsid w:val="00AD3CC9"/>
    <w:rsid w:val="00AD56E9"/>
    <w:rsid w:val="00AD57A9"/>
    <w:rsid w:val="00AD5FF2"/>
    <w:rsid w:val="00AD67CC"/>
    <w:rsid w:val="00AD69A4"/>
    <w:rsid w:val="00AD6A51"/>
    <w:rsid w:val="00AD6E4F"/>
    <w:rsid w:val="00AD6F35"/>
    <w:rsid w:val="00AD7511"/>
    <w:rsid w:val="00AE16AE"/>
    <w:rsid w:val="00AE16D8"/>
    <w:rsid w:val="00AE23D9"/>
    <w:rsid w:val="00AE31E5"/>
    <w:rsid w:val="00AE3514"/>
    <w:rsid w:val="00AE35AC"/>
    <w:rsid w:val="00AE48F8"/>
    <w:rsid w:val="00AE6688"/>
    <w:rsid w:val="00AE6E11"/>
    <w:rsid w:val="00AE76BB"/>
    <w:rsid w:val="00AF0045"/>
    <w:rsid w:val="00AF1601"/>
    <w:rsid w:val="00AF27B2"/>
    <w:rsid w:val="00AF282C"/>
    <w:rsid w:val="00AF2ECB"/>
    <w:rsid w:val="00AF3115"/>
    <w:rsid w:val="00AF60C7"/>
    <w:rsid w:val="00AF6384"/>
    <w:rsid w:val="00AF6C6D"/>
    <w:rsid w:val="00B009A7"/>
    <w:rsid w:val="00B01AC1"/>
    <w:rsid w:val="00B02409"/>
    <w:rsid w:val="00B03620"/>
    <w:rsid w:val="00B0472D"/>
    <w:rsid w:val="00B0491A"/>
    <w:rsid w:val="00B0500D"/>
    <w:rsid w:val="00B05A44"/>
    <w:rsid w:val="00B05ACB"/>
    <w:rsid w:val="00B07338"/>
    <w:rsid w:val="00B10D20"/>
    <w:rsid w:val="00B11C06"/>
    <w:rsid w:val="00B1329E"/>
    <w:rsid w:val="00B14B41"/>
    <w:rsid w:val="00B207B6"/>
    <w:rsid w:val="00B21161"/>
    <w:rsid w:val="00B22066"/>
    <w:rsid w:val="00B22E4B"/>
    <w:rsid w:val="00B23708"/>
    <w:rsid w:val="00B239D9"/>
    <w:rsid w:val="00B24E72"/>
    <w:rsid w:val="00B2754D"/>
    <w:rsid w:val="00B306DB"/>
    <w:rsid w:val="00B35811"/>
    <w:rsid w:val="00B37805"/>
    <w:rsid w:val="00B37E5F"/>
    <w:rsid w:val="00B40209"/>
    <w:rsid w:val="00B40D44"/>
    <w:rsid w:val="00B4191C"/>
    <w:rsid w:val="00B41C72"/>
    <w:rsid w:val="00B42993"/>
    <w:rsid w:val="00B43632"/>
    <w:rsid w:val="00B43719"/>
    <w:rsid w:val="00B44312"/>
    <w:rsid w:val="00B4487F"/>
    <w:rsid w:val="00B45664"/>
    <w:rsid w:val="00B4645B"/>
    <w:rsid w:val="00B503CF"/>
    <w:rsid w:val="00B50A6F"/>
    <w:rsid w:val="00B50DA9"/>
    <w:rsid w:val="00B50DF1"/>
    <w:rsid w:val="00B515C2"/>
    <w:rsid w:val="00B51BBA"/>
    <w:rsid w:val="00B520A2"/>
    <w:rsid w:val="00B53101"/>
    <w:rsid w:val="00B542BE"/>
    <w:rsid w:val="00B54F41"/>
    <w:rsid w:val="00B55461"/>
    <w:rsid w:val="00B56DD7"/>
    <w:rsid w:val="00B5762E"/>
    <w:rsid w:val="00B612C9"/>
    <w:rsid w:val="00B6230C"/>
    <w:rsid w:val="00B628D4"/>
    <w:rsid w:val="00B62E5C"/>
    <w:rsid w:val="00B64B0F"/>
    <w:rsid w:val="00B64C3D"/>
    <w:rsid w:val="00B659DB"/>
    <w:rsid w:val="00B66A49"/>
    <w:rsid w:val="00B6722B"/>
    <w:rsid w:val="00B67EAC"/>
    <w:rsid w:val="00B67FC4"/>
    <w:rsid w:val="00B700A5"/>
    <w:rsid w:val="00B700D3"/>
    <w:rsid w:val="00B706C1"/>
    <w:rsid w:val="00B70DE7"/>
    <w:rsid w:val="00B7157C"/>
    <w:rsid w:val="00B73E87"/>
    <w:rsid w:val="00B744F5"/>
    <w:rsid w:val="00B75069"/>
    <w:rsid w:val="00B7652A"/>
    <w:rsid w:val="00B77BDB"/>
    <w:rsid w:val="00B80910"/>
    <w:rsid w:val="00B80A17"/>
    <w:rsid w:val="00B80E61"/>
    <w:rsid w:val="00B81D0D"/>
    <w:rsid w:val="00B820E0"/>
    <w:rsid w:val="00B82BD1"/>
    <w:rsid w:val="00B84566"/>
    <w:rsid w:val="00B850DD"/>
    <w:rsid w:val="00B86CFC"/>
    <w:rsid w:val="00B8795D"/>
    <w:rsid w:val="00B9010C"/>
    <w:rsid w:val="00B9106E"/>
    <w:rsid w:val="00B91B99"/>
    <w:rsid w:val="00B91DEC"/>
    <w:rsid w:val="00B91E09"/>
    <w:rsid w:val="00B93A71"/>
    <w:rsid w:val="00B94635"/>
    <w:rsid w:val="00B9475E"/>
    <w:rsid w:val="00B9512A"/>
    <w:rsid w:val="00B96845"/>
    <w:rsid w:val="00B96D6A"/>
    <w:rsid w:val="00B970FC"/>
    <w:rsid w:val="00BA0021"/>
    <w:rsid w:val="00BA01F9"/>
    <w:rsid w:val="00BA04DB"/>
    <w:rsid w:val="00BA0916"/>
    <w:rsid w:val="00BA0A9C"/>
    <w:rsid w:val="00BA1730"/>
    <w:rsid w:val="00BA30BF"/>
    <w:rsid w:val="00BA44D9"/>
    <w:rsid w:val="00BA517E"/>
    <w:rsid w:val="00BA6D1C"/>
    <w:rsid w:val="00BA6F43"/>
    <w:rsid w:val="00BA7769"/>
    <w:rsid w:val="00BB2B17"/>
    <w:rsid w:val="00BB346D"/>
    <w:rsid w:val="00BB3A4F"/>
    <w:rsid w:val="00BB581F"/>
    <w:rsid w:val="00BB6D94"/>
    <w:rsid w:val="00BB6DEF"/>
    <w:rsid w:val="00BB7AEC"/>
    <w:rsid w:val="00BB7B74"/>
    <w:rsid w:val="00BC08B1"/>
    <w:rsid w:val="00BC13DE"/>
    <w:rsid w:val="00BC1C18"/>
    <w:rsid w:val="00BC2148"/>
    <w:rsid w:val="00BC395C"/>
    <w:rsid w:val="00BC39EB"/>
    <w:rsid w:val="00BC48FC"/>
    <w:rsid w:val="00BC5C4E"/>
    <w:rsid w:val="00BC5CFC"/>
    <w:rsid w:val="00BC5D39"/>
    <w:rsid w:val="00BC6BF2"/>
    <w:rsid w:val="00BC7367"/>
    <w:rsid w:val="00BC75A5"/>
    <w:rsid w:val="00BD1F0F"/>
    <w:rsid w:val="00BD3CEF"/>
    <w:rsid w:val="00BD7B85"/>
    <w:rsid w:val="00BE18FA"/>
    <w:rsid w:val="00BE3563"/>
    <w:rsid w:val="00BE36C5"/>
    <w:rsid w:val="00BE372E"/>
    <w:rsid w:val="00BE488F"/>
    <w:rsid w:val="00BE4B11"/>
    <w:rsid w:val="00BE5646"/>
    <w:rsid w:val="00BE62D8"/>
    <w:rsid w:val="00BE6A9A"/>
    <w:rsid w:val="00BE71C6"/>
    <w:rsid w:val="00BE7D06"/>
    <w:rsid w:val="00BF01C8"/>
    <w:rsid w:val="00BF122B"/>
    <w:rsid w:val="00BF221D"/>
    <w:rsid w:val="00BF3700"/>
    <w:rsid w:val="00BF6194"/>
    <w:rsid w:val="00BF6FC4"/>
    <w:rsid w:val="00BF7CE0"/>
    <w:rsid w:val="00C005A8"/>
    <w:rsid w:val="00C05D9A"/>
    <w:rsid w:val="00C05DED"/>
    <w:rsid w:val="00C06578"/>
    <w:rsid w:val="00C06735"/>
    <w:rsid w:val="00C10FCA"/>
    <w:rsid w:val="00C11C21"/>
    <w:rsid w:val="00C131C0"/>
    <w:rsid w:val="00C136BB"/>
    <w:rsid w:val="00C141CF"/>
    <w:rsid w:val="00C1481C"/>
    <w:rsid w:val="00C1521B"/>
    <w:rsid w:val="00C17617"/>
    <w:rsid w:val="00C17C18"/>
    <w:rsid w:val="00C20102"/>
    <w:rsid w:val="00C20F79"/>
    <w:rsid w:val="00C21618"/>
    <w:rsid w:val="00C2207A"/>
    <w:rsid w:val="00C2219B"/>
    <w:rsid w:val="00C2292E"/>
    <w:rsid w:val="00C22B28"/>
    <w:rsid w:val="00C23A43"/>
    <w:rsid w:val="00C248AB"/>
    <w:rsid w:val="00C24BF4"/>
    <w:rsid w:val="00C25048"/>
    <w:rsid w:val="00C251D6"/>
    <w:rsid w:val="00C25F34"/>
    <w:rsid w:val="00C26189"/>
    <w:rsid w:val="00C2759F"/>
    <w:rsid w:val="00C279B3"/>
    <w:rsid w:val="00C31E0B"/>
    <w:rsid w:val="00C331B1"/>
    <w:rsid w:val="00C333CC"/>
    <w:rsid w:val="00C33BB1"/>
    <w:rsid w:val="00C33CEF"/>
    <w:rsid w:val="00C33EF0"/>
    <w:rsid w:val="00C33FDB"/>
    <w:rsid w:val="00C343CF"/>
    <w:rsid w:val="00C3462D"/>
    <w:rsid w:val="00C34849"/>
    <w:rsid w:val="00C34B6B"/>
    <w:rsid w:val="00C350B1"/>
    <w:rsid w:val="00C35A37"/>
    <w:rsid w:val="00C35DCD"/>
    <w:rsid w:val="00C3645C"/>
    <w:rsid w:val="00C36CC9"/>
    <w:rsid w:val="00C374C6"/>
    <w:rsid w:val="00C375A2"/>
    <w:rsid w:val="00C42259"/>
    <w:rsid w:val="00C4428B"/>
    <w:rsid w:val="00C4438B"/>
    <w:rsid w:val="00C46753"/>
    <w:rsid w:val="00C4709E"/>
    <w:rsid w:val="00C47294"/>
    <w:rsid w:val="00C50214"/>
    <w:rsid w:val="00C50A40"/>
    <w:rsid w:val="00C50DB3"/>
    <w:rsid w:val="00C528D9"/>
    <w:rsid w:val="00C529D1"/>
    <w:rsid w:val="00C531B4"/>
    <w:rsid w:val="00C5355E"/>
    <w:rsid w:val="00C5380B"/>
    <w:rsid w:val="00C53897"/>
    <w:rsid w:val="00C53BF3"/>
    <w:rsid w:val="00C541C7"/>
    <w:rsid w:val="00C54B3B"/>
    <w:rsid w:val="00C5513E"/>
    <w:rsid w:val="00C55B7E"/>
    <w:rsid w:val="00C567E1"/>
    <w:rsid w:val="00C57E7D"/>
    <w:rsid w:val="00C609AC"/>
    <w:rsid w:val="00C6215D"/>
    <w:rsid w:val="00C632CC"/>
    <w:rsid w:val="00C643EC"/>
    <w:rsid w:val="00C64E92"/>
    <w:rsid w:val="00C653FA"/>
    <w:rsid w:val="00C67FD9"/>
    <w:rsid w:val="00C7230D"/>
    <w:rsid w:val="00C72E44"/>
    <w:rsid w:val="00C72F25"/>
    <w:rsid w:val="00C73D83"/>
    <w:rsid w:val="00C749D7"/>
    <w:rsid w:val="00C74F5D"/>
    <w:rsid w:val="00C75424"/>
    <w:rsid w:val="00C75A5F"/>
    <w:rsid w:val="00C75C90"/>
    <w:rsid w:val="00C764B9"/>
    <w:rsid w:val="00C7701F"/>
    <w:rsid w:val="00C7792E"/>
    <w:rsid w:val="00C8030C"/>
    <w:rsid w:val="00C80BB4"/>
    <w:rsid w:val="00C80BDE"/>
    <w:rsid w:val="00C80CD3"/>
    <w:rsid w:val="00C810D0"/>
    <w:rsid w:val="00C816B2"/>
    <w:rsid w:val="00C834BE"/>
    <w:rsid w:val="00C85629"/>
    <w:rsid w:val="00C868FA"/>
    <w:rsid w:val="00C8733C"/>
    <w:rsid w:val="00C874E5"/>
    <w:rsid w:val="00C91040"/>
    <w:rsid w:val="00C91352"/>
    <w:rsid w:val="00C92D30"/>
    <w:rsid w:val="00C92FDC"/>
    <w:rsid w:val="00C93746"/>
    <w:rsid w:val="00C952EA"/>
    <w:rsid w:val="00C9572B"/>
    <w:rsid w:val="00C95A9C"/>
    <w:rsid w:val="00C95D01"/>
    <w:rsid w:val="00C95E0E"/>
    <w:rsid w:val="00C96672"/>
    <w:rsid w:val="00CA0148"/>
    <w:rsid w:val="00CA0343"/>
    <w:rsid w:val="00CA086C"/>
    <w:rsid w:val="00CA1508"/>
    <w:rsid w:val="00CA2228"/>
    <w:rsid w:val="00CA2241"/>
    <w:rsid w:val="00CA3D8E"/>
    <w:rsid w:val="00CA3E47"/>
    <w:rsid w:val="00CA3FAF"/>
    <w:rsid w:val="00CA4704"/>
    <w:rsid w:val="00CA478C"/>
    <w:rsid w:val="00CA5501"/>
    <w:rsid w:val="00CA5867"/>
    <w:rsid w:val="00CA73B8"/>
    <w:rsid w:val="00CB0169"/>
    <w:rsid w:val="00CB0898"/>
    <w:rsid w:val="00CB183E"/>
    <w:rsid w:val="00CB2B41"/>
    <w:rsid w:val="00CB2CEF"/>
    <w:rsid w:val="00CB4477"/>
    <w:rsid w:val="00CB497D"/>
    <w:rsid w:val="00CB51FA"/>
    <w:rsid w:val="00CB5573"/>
    <w:rsid w:val="00CB59A2"/>
    <w:rsid w:val="00CB5CD1"/>
    <w:rsid w:val="00CB5EA6"/>
    <w:rsid w:val="00CB6361"/>
    <w:rsid w:val="00CB636D"/>
    <w:rsid w:val="00CB6EB3"/>
    <w:rsid w:val="00CC29D0"/>
    <w:rsid w:val="00CC3271"/>
    <w:rsid w:val="00CC4564"/>
    <w:rsid w:val="00CC6239"/>
    <w:rsid w:val="00CC65AC"/>
    <w:rsid w:val="00CC69DE"/>
    <w:rsid w:val="00CC7A0A"/>
    <w:rsid w:val="00CD0D3D"/>
    <w:rsid w:val="00CD23AD"/>
    <w:rsid w:val="00CD38E3"/>
    <w:rsid w:val="00CD46E1"/>
    <w:rsid w:val="00CD488F"/>
    <w:rsid w:val="00CD52FC"/>
    <w:rsid w:val="00CD547D"/>
    <w:rsid w:val="00CE021C"/>
    <w:rsid w:val="00CE0A92"/>
    <w:rsid w:val="00CE19AB"/>
    <w:rsid w:val="00CE238F"/>
    <w:rsid w:val="00CF06CB"/>
    <w:rsid w:val="00CF07CE"/>
    <w:rsid w:val="00CF1AE9"/>
    <w:rsid w:val="00CF23AE"/>
    <w:rsid w:val="00CF3AD9"/>
    <w:rsid w:val="00CF4A6F"/>
    <w:rsid w:val="00CF4A7C"/>
    <w:rsid w:val="00CF4DC3"/>
    <w:rsid w:val="00CF4F13"/>
    <w:rsid w:val="00CF75C2"/>
    <w:rsid w:val="00CF7BCA"/>
    <w:rsid w:val="00D0030F"/>
    <w:rsid w:val="00D00C74"/>
    <w:rsid w:val="00D00F28"/>
    <w:rsid w:val="00D0160D"/>
    <w:rsid w:val="00D0171C"/>
    <w:rsid w:val="00D02914"/>
    <w:rsid w:val="00D03FD4"/>
    <w:rsid w:val="00D04AD6"/>
    <w:rsid w:val="00D0519B"/>
    <w:rsid w:val="00D05207"/>
    <w:rsid w:val="00D054E1"/>
    <w:rsid w:val="00D06EA7"/>
    <w:rsid w:val="00D10957"/>
    <w:rsid w:val="00D112E8"/>
    <w:rsid w:val="00D11C02"/>
    <w:rsid w:val="00D12EB2"/>
    <w:rsid w:val="00D12F6C"/>
    <w:rsid w:val="00D136A7"/>
    <w:rsid w:val="00D13B8B"/>
    <w:rsid w:val="00D13B8E"/>
    <w:rsid w:val="00D13D68"/>
    <w:rsid w:val="00D14986"/>
    <w:rsid w:val="00D16365"/>
    <w:rsid w:val="00D16887"/>
    <w:rsid w:val="00D16F18"/>
    <w:rsid w:val="00D171C1"/>
    <w:rsid w:val="00D209CA"/>
    <w:rsid w:val="00D20CC8"/>
    <w:rsid w:val="00D22692"/>
    <w:rsid w:val="00D230E3"/>
    <w:rsid w:val="00D234FE"/>
    <w:rsid w:val="00D24273"/>
    <w:rsid w:val="00D24618"/>
    <w:rsid w:val="00D2682C"/>
    <w:rsid w:val="00D26B32"/>
    <w:rsid w:val="00D3009B"/>
    <w:rsid w:val="00D3120E"/>
    <w:rsid w:val="00D31212"/>
    <w:rsid w:val="00D31F44"/>
    <w:rsid w:val="00D321FC"/>
    <w:rsid w:val="00D32675"/>
    <w:rsid w:val="00D32A39"/>
    <w:rsid w:val="00D3384D"/>
    <w:rsid w:val="00D33DA2"/>
    <w:rsid w:val="00D34114"/>
    <w:rsid w:val="00D34310"/>
    <w:rsid w:val="00D344B2"/>
    <w:rsid w:val="00D352E6"/>
    <w:rsid w:val="00D36869"/>
    <w:rsid w:val="00D406B6"/>
    <w:rsid w:val="00D4162B"/>
    <w:rsid w:val="00D4206B"/>
    <w:rsid w:val="00D421CA"/>
    <w:rsid w:val="00D429A9"/>
    <w:rsid w:val="00D42FE5"/>
    <w:rsid w:val="00D451F8"/>
    <w:rsid w:val="00D4588C"/>
    <w:rsid w:val="00D50331"/>
    <w:rsid w:val="00D509B1"/>
    <w:rsid w:val="00D50A88"/>
    <w:rsid w:val="00D511B1"/>
    <w:rsid w:val="00D5151E"/>
    <w:rsid w:val="00D5199B"/>
    <w:rsid w:val="00D52FF0"/>
    <w:rsid w:val="00D55CF6"/>
    <w:rsid w:val="00D569F2"/>
    <w:rsid w:val="00D56A0D"/>
    <w:rsid w:val="00D5793E"/>
    <w:rsid w:val="00D608F7"/>
    <w:rsid w:val="00D61D8F"/>
    <w:rsid w:val="00D62242"/>
    <w:rsid w:val="00D63FE6"/>
    <w:rsid w:val="00D65F83"/>
    <w:rsid w:val="00D66C5E"/>
    <w:rsid w:val="00D7128E"/>
    <w:rsid w:val="00D712DE"/>
    <w:rsid w:val="00D71573"/>
    <w:rsid w:val="00D715BC"/>
    <w:rsid w:val="00D728E8"/>
    <w:rsid w:val="00D7356B"/>
    <w:rsid w:val="00D74650"/>
    <w:rsid w:val="00D74B1E"/>
    <w:rsid w:val="00D74B2B"/>
    <w:rsid w:val="00D75A53"/>
    <w:rsid w:val="00D75C5F"/>
    <w:rsid w:val="00D768B7"/>
    <w:rsid w:val="00D76BD5"/>
    <w:rsid w:val="00D80533"/>
    <w:rsid w:val="00D80AB7"/>
    <w:rsid w:val="00D82216"/>
    <w:rsid w:val="00D82EB8"/>
    <w:rsid w:val="00D82EC4"/>
    <w:rsid w:val="00D83E63"/>
    <w:rsid w:val="00D85800"/>
    <w:rsid w:val="00D85A68"/>
    <w:rsid w:val="00D862A9"/>
    <w:rsid w:val="00D86C51"/>
    <w:rsid w:val="00D907FA"/>
    <w:rsid w:val="00D90C05"/>
    <w:rsid w:val="00D91127"/>
    <w:rsid w:val="00D91AC7"/>
    <w:rsid w:val="00D91D7F"/>
    <w:rsid w:val="00D9309C"/>
    <w:rsid w:val="00D93699"/>
    <w:rsid w:val="00D940A4"/>
    <w:rsid w:val="00D94311"/>
    <w:rsid w:val="00D943BD"/>
    <w:rsid w:val="00D95F4C"/>
    <w:rsid w:val="00D96E25"/>
    <w:rsid w:val="00D97A28"/>
    <w:rsid w:val="00DA1324"/>
    <w:rsid w:val="00DA150C"/>
    <w:rsid w:val="00DA1ED6"/>
    <w:rsid w:val="00DA22B1"/>
    <w:rsid w:val="00DA22EB"/>
    <w:rsid w:val="00DA2F8D"/>
    <w:rsid w:val="00DA3120"/>
    <w:rsid w:val="00DA3B80"/>
    <w:rsid w:val="00DA3FD8"/>
    <w:rsid w:val="00DA42F0"/>
    <w:rsid w:val="00DA61DD"/>
    <w:rsid w:val="00DA64F2"/>
    <w:rsid w:val="00DA6D5F"/>
    <w:rsid w:val="00DA6E6B"/>
    <w:rsid w:val="00DA7914"/>
    <w:rsid w:val="00DB3D8B"/>
    <w:rsid w:val="00DB590F"/>
    <w:rsid w:val="00DB705D"/>
    <w:rsid w:val="00DB7359"/>
    <w:rsid w:val="00DB7570"/>
    <w:rsid w:val="00DC0072"/>
    <w:rsid w:val="00DC1183"/>
    <w:rsid w:val="00DC12D8"/>
    <w:rsid w:val="00DC424D"/>
    <w:rsid w:val="00DC4823"/>
    <w:rsid w:val="00DC4C15"/>
    <w:rsid w:val="00DC5130"/>
    <w:rsid w:val="00DC619A"/>
    <w:rsid w:val="00DC6700"/>
    <w:rsid w:val="00DD094B"/>
    <w:rsid w:val="00DD0DF3"/>
    <w:rsid w:val="00DD16D1"/>
    <w:rsid w:val="00DD1A47"/>
    <w:rsid w:val="00DD4034"/>
    <w:rsid w:val="00DD50EA"/>
    <w:rsid w:val="00DD5F93"/>
    <w:rsid w:val="00DD6A7E"/>
    <w:rsid w:val="00DE1178"/>
    <w:rsid w:val="00DE142E"/>
    <w:rsid w:val="00DE1628"/>
    <w:rsid w:val="00DE183F"/>
    <w:rsid w:val="00DE1E47"/>
    <w:rsid w:val="00DE1ECB"/>
    <w:rsid w:val="00DE1FA5"/>
    <w:rsid w:val="00DE3140"/>
    <w:rsid w:val="00DE34BF"/>
    <w:rsid w:val="00DE35A1"/>
    <w:rsid w:val="00DE40CA"/>
    <w:rsid w:val="00DE445F"/>
    <w:rsid w:val="00DE5865"/>
    <w:rsid w:val="00DE5EFE"/>
    <w:rsid w:val="00DE62F6"/>
    <w:rsid w:val="00DE6AA9"/>
    <w:rsid w:val="00DE714C"/>
    <w:rsid w:val="00DE7F15"/>
    <w:rsid w:val="00DE7F7E"/>
    <w:rsid w:val="00DF1206"/>
    <w:rsid w:val="00DF184A"/>
    <w:rsid w:val="00DF5AE4"/>
    <w:rsid w:val="00DF5C73"/>
    <w:rsid w:val="00DF5CF7"/>
    <w:rsid w:val="00DF7A31"/>
    <w:rsid w:val="00DF7A48"/>
    <w:rsid w:val="00DF7ACB"/>
    <w:rsid w:val="00DF7D74"/>
    <w:rsid w:val="00E0011A"/>
    <w:rsid w:val="00E007C3"/>
    <w:rsid w:val="00E0251A"/>
    <w:rsid w:val="00E0359D"/>
    <w:rsid w:val="00E03B2B"/>
    <w:rsid w:val="00E03F0C"/>
    <w:rsid w:val="00E05A33"/>
    <w:rsid w:val="00E06BBD"/>
    <w:rsid w:val="00E06D0F"/>
    <w:rsid w:val="00E07792"/>
    <w:rsid w:val="00E1070F"/>
    <w:rsid w:val="00E125E4"/>
    <w:rsid w:val="00E12768"/>
    <w:rsid w:val="00E13890"/>
    <w:rsid w:val="00E15EFA"/>
    <w:rsid w:val="00E17B24"/>
    <w:rsid w:val="00E22189"/>
    <w:rsid w:val="00E22630"/>
    <w:rsid w:val="00E22BB8"/>
    <w:rsid w:val="00E22EC6"/>
    <w:rsid w:val="00E23A21"/>
    <w:rsid w:val="00E259F0"/>
    <w:rsid w:val="00E26469"/>
    <w:rsid w:val="00E264F0"/>
    <w:rsid w:val="00E30A03"/>
    <w:rsid w:val="00E30DD0"/>
    <w:rsid w:val="00E3111A"/>
    <w:rsid w:val="00E319A3"/>
    <w:rsid w:val="00E31C94"/>
    <w:rsid w:val="00E31D77"/>
    <w:rsid w:val="00E31F86"/>
    <w:rsid w:val="00E3331C"/>
    <w:rsid w:val="00E3467E"/>
    <w:rsid w:val="00E34DCF"/>
    <w:rsid w:val="00E35029"/>
    <w:rsid w:val="00E352D6"/>
    <w:rsid w:val="00E357F3"/>
    <w:rsid w:val="00E4069C"/>
    <w:rsid w:val="00E406CB"/>
    <w:rsid w:val="00E42035"/>
    <w:rsid w:val="00E42165"/>
    <w:rsid w:val="00E452DD"/>
    <w:rsid w:val="00E4541D"/>
    <w:rsid w:val="00E45A90"/>
    <w:rsid w:val="00E51029"/>
    <w:rsid w:val="00E51F90"/>
    <w:rsid w:val="00E52899"/>
    <w:rsid w:val="00E54DC1"/>
    <w:rsid w:val="00E55BA5"/>
    <w:rsid w:val="00E5638E"/>
    <w:rsid w:val="00E563F5"/>
    <w:rsid w:val="00E56711"/>
    <w:rsid w:val="00E57814"/>
    <w:rsid w:val="00E62C83"/>
    <w:rsid w:val="00E64349"/>
    <w:rsid w:val="00E670AE"/>
    <w:rsid w:val="00E70026"/>
    <w:rsid w:val="00E70220"/>
    <w:rsid w:val="00E7043E"/>
    <w:rsid w:val="00E705FC"/>
    <w:rsid w:val="00E71970"/>
    <w:rsid w:val="00E728FC"/>
    <w:rsid w:val="00E74BC4"/>
    <w:rsid w:val="00E7549C"/>
    <w:rsid w:val="00E763DE"/>
    <w:rsid w:val="00E76A3B"/>
    <w:rsid w:val="00E76E67"/>
    <w:rsid w:val="00E7796B"/>
    <w:rsid w:val="00E8088A"/>
    <w:rsid w:val="00E81BE2"/>
    <w:rsid w:val="00E821F6"/>
    <w:rsid w:val="00E84648"/>
    <w:rsid w:val="00E85AFD"/>
    <w:rsid w:val="00E85EE9"/>
    <w:rsid w:val="00E8636A"/>
    <w:rsid w:val="00E90586"/>
    <w:rsid w:val="00E90EBC"/>
    <w:rsid w:val="00E91AE5"/>
    <w:rsid w:val="00E92591"/>
    <w:rsid w:val="00E92698"/>
    <w:rsid w:val="00E93024"/>
    <w:rsid w:val="00E9359D"/>
    <w:rsid w:val="00E93F3B"/>
    <w:rsid w:val="00E9400D"/>
    <w:rsid w:val="00E94F5F"/>
    <w:rsid w:val="00E965F8"/>
    <w:rsid w:val="00E96713"/>
    <w:rsid w:val="00E9707C"/>
    <w:rsid w:val="00EA007F"/>
    <w:rsid w:val="00EA0C6E"/>
    <w:rsid w:val="00EA14B0"/>
    <w:rsid w:val="00EA1AF5"/>
    <w:rsid w:val="00EA1F97"/>
    <w:rsid w:val="00EA4E78"/>
    <w:rsid w:val="00EA5F48"/>
    <w:rsid w:val="00EA77AA"/>
    <w:rsid w:val="00EB0761"/>
    <w:rsid w:val="00EB08C5"/>
    <w:rsid w:val="00EB2031"/>
    <w:rsid w:val="00EB5B99"/>
    <w:rsid w:val="00EB7FD0"/>
    <w:rsid w:val="00EC0471"/>
    <w:rsid w:val="00EC07CE"/>
    <w:rsid w:val="00EC0A96"/>
    <w:rsid w:val="00EC20A5"/>
    <w:rsid w:val="00EC2E79"/>
    <w:rsid w:val="00EC38E2"/>
    <w:rsid w:val="00EC4733"/>
    <w:rsid w:val="00EC5270"/>
    <w:rsid w:val="00EC535B"/>
    <w:rsid w:val="00EC61D1"/>
    <w:rsid w:val="00EC76BD"/>
    <w:rsid w:val="00EC783F"/>
    <w:rsid w:val="00EC7969"/>
    <w:rsid w:val="00EC7CE7"/>
    <w:rsid w:val="00ED06C6"/>
    <w:rsid w:val="00ED2CB3"/>
    <w:rsid w:val="00ED2FA8"/>
    <w:rsid w:val="00ED418E"/>
    <w:rsid w:val="00ED44A8"/>
    <w:rsid w:val="00ED595E"/>
    <w:rsid w:val="00ED77DD"/>
    <w:rsid w:val="00ED7F0C"/>
    <w:rsid w:val="00EE0587"/>
    <w:rsid w:val="00EE12B8"/>
    <w:rsid w:val="00EE18A5"/>
    <w:rsid w:val="00EE2CE8"/>
    <w:rsid w:val="00EE30E7"/>
    <w:rsid w:val="00EE3472"/>
    <w:rsid w:val="00EE3509"/>
    <w:rsid w:val="00EE3A36"/>
    <w:rsid w:val="00EE5031"/>
    <w:rsid w:val="00EE5A80"/>
    <w:rsid w:val="00EE5FCF"/>
    <w:rsid w:val="00EE76DC"/>
    <w:rsid w:val="00EF006F"/>
    <w:rsid w:val="00EF02FC"/>
    <w:rsid w:val="00EF040B"/>
    <w:rsid w:val="00EF07F2"/>
    <w:rsid w:val="00EF0F7B"/>
    <w:rsid w:val="00EF22FA"/>
    <w:rsid w:val="00EF33CB"/>
    <w:rsid w:val="00EF3BAB"/>
    <w:rsid w:val="00EF3F17"/>
    <w:rsid w:val="00EF5D3B"/>
    <w:rsid w:val="00EF60C3"/>
    <w:rsid w:val="00EF65F0"/>
    <w:rsid w:val="00F00F8B"/>
    <w:rsid w:val="00F0324C"/>
    <w:rsid w:val="00F03607"/>
    <w:rsid w:val="00F03672"/>
    <w:rsid w:val="00F042CE"/>
    <w:rsid w:val="00F0490F"/>
    <w:rsid w:val="00F04FBD"/>
    <w:rsid w:val="00F0504D"/>
    <w:rsid w:val="00F0690B"/>
    <w:rsid w:val="00F070D0"/>
    <w:rsid w:val="00F0730A"/>
    <w:rsid w:val="00F07874"/>
    <w:rsid w:val="00F109FC"/>
    <w:rsid w:val="00F112E3"/>
    <w:rsid w:val="00F1442D"/>
    <w:rsid w:val="00F15427"/>
    <w:rsid w:val="00F23070"/>
    <w:rsid w:val="00F23321"/>
    <w:rsid w:val="00F23DE4"/>
    <w:rsid w:val="00F23E27"/>
    <w:rsid w:val="00F243D7"/>
    <w:rsid w:val="00F24879"/>
    <w:rsid w:val="00F24F0E"/>
    <w:rsid w:val="00F24FCA"/>
    <w:rsid w:val="00F25A08"/>
    <w:rsid w:val="00F269AE"/>
    <w:rsid w:val="00F274C6"/>
    <w:rsid w:val="00F27616"/>
    <w:rsid w:val="00F30703"/>
    <w:rsid w:val="00F30CBD"/>
    <w:rsid w:val="00F311CA"/>
    <w:rsid w:val="00F31E69"/>
    <w:rsid w:val="00F3239B"/>
    <w:rsid w:val="00F32967"/>
    <w:rsid w:val="00F32B96"/>
    <w:rsid w:val="00F32BCE"/>
    <w:rsid w:val="00F33154"/>
    <w:rsid w:val="00F33ED0"/>
    <w:rsid w:val="00F344FB"/>
    <w:rsid w:val="00F3546F"/>
    <w:rsid w:val="00F35F5A"/>
    <w:rsid w:val="00F363A2"/>
    <w:rsid w:val="00F366D5"/>
    <w:rsid w:val="00F37795"/>
    <w:rsid w:val="00F418DD"/>
    <w:rsid w:val="00F4197B"/>
    <w:rsid w:val="00F42B57"/>
    <w:rsid w:val="00F43051"/>
    <w:rsid w:val="00F43374"/>
    <w:rsid w:val="00F44745"/>
    <w:rsid w:val="00F44C52"/>
    <w:rsid w:val="00F45751"/>
    <w:rsid w:val="00F470D8"/>
    <w:rsid w:val="00F47370"/>
    <w:rsid w:val="00F4776B"/>
    <w:rsid w:val="00F51AC0"/>
    <w:rsid w:val="00F5240A"/>
    <w:rsid w:val="00F536E2"/>
    <w:rsid w:val="00F54434"/>
    <w:rsid w:val="00F54F96"/>
    <w:rsid w:val="00F56DE6"/>
    <w:rsid w:val="00F57361"/>
    <w:rsid w:val="00F617E8"/>
    <w:rsid w:val="00F61DA2"/>
    <w:rsid w:val="00F622A2"/>
    <w:rsid w:val="00F637FF"/>
    <w:rsid w:val="00F63B6C"/>
    <w:rsid w:val="00F6515B"/>
    <w:rsid w:val="00F65E4F"/>
    <w:rsid w:val="00F66A9E"/>
    <w:rsid w:val="00F66C6A"/>
    <w:rsid w:val="00F670D0"/>
    <w:rsid w:val="00F706CC"/>
    <w:rsid w:val="00F71824"/>
    <w:rsid w:val="00F72D3A"/>
    <w:rsid w:val="00F72FE7"/>
    <w:rsid w:val="00F73EF3"/>
    <w:rsid w:val="00F741E8"/>
    <w:rsid w:val="00F74391"/>
    <w:rsid w:val="00F752A4"/>
    <w:rsid w:val="00F760A8"/>
    <w:rsid w:val="00F761DF"/>
    <w:rsid w:val="00F80322"/>
    <w:rsid w:val="00F82D0C"/>
    <w:rsid w:val="00F82D64"/>
    <w:rsid w:val="00F83790"/>
    <w:rsid w:val="00F8572C"/>
    <w:rsid w:val="00F85A94"/>
    <w:rsid w:val="00F8714D"/>
    <w:rsid w:val="00F93AF1"/>
    <w:rsid w:val="00F95108"/>
    <w:rsid w:val="00F9635B"/>
    <w:rsid w:val="00FA1382"/>
    <w:rsid w:val="00FA1681"/>
    <w:rsid w:val="00FA18BA"/>
    <w:rsid w:val="00FA387D"/>
    <w:rsid w:val="00FA58E7"/>
    <w:rsid w:val="00FA6B4D"/>
    <w:rsid w:val="00FA79CF"/>
    <w:rsid w:val="00FB150F"/>
    <w:rsid w:val="00FB1583"/>
    <w:rsid w:val="00FB2E95"/>
    <w:rsid w:val="00FB324F"/>
    <w:rsid w:val="00FB47B6"/>
    <w:rsid w:val="00FB49F2"/>
    <w:rsid w:val="00FB4D73"/>
    <w:rsid w:val="00FB52E6"/>
    <w:rsid w:val="00FB65DE"/>
    <w:rsid w:val="00FB74AB"/>
    <w:rsid w:val="00FC01F2"/>
    <w:rsid w:val="00FC0A70"/>
    <w:rsid w:val="00FC12D4"/>
    <w:rsid w:val="00FC1661"/>
    <w:rsid w:val="00FC419F"/>
    <w:rsid w:val="00FC517C"/>
    <w:rsid w:val="00FC582E"/>
    <w:rsid w:val="00FC61E2"/>
    <w:rsid w:val="00FC7282"/>
    <w:rsid w:val="00FC79AC"/>
    <w:rsid w:val="00FD3135"/>
    <w:rsid w:val="00FD45FE"/>
    <w:rsid w:val="00FD6D38"/>
    <w:rsid w:val="00FE1A27"/>
    <w:rsid w:val="00FE20F3"/>
    <w:rsid w:val="00FE2706"/>
    <w:rsid w:val="00FE2FCE"/>
    <w:rsid w:val="00FE4403"/>
    <w:rsid w:val="00FE4978"/>
    <w:rsid w:val="00FE5413"/>
    <w:rsid w:val="00FE7014"/>
    <w:rsid w:val="00FE70DF"/>
    <w:rsid w:val="00FE7196"/>
    <w:rsid w:val="00FE725B"/>
    <w:rsid w:val="00FF1CC0"/>
    <w:rsid w:val="00FF2642"/>
    <w:rsid w:val="00FF28FE"/>
    <w:rsid w:val="00FF29AF"/>
    <w:rsid w:val="00FF2F05"/>
    <w:rsid w:val="00FF514E"/>
    <w:rsid w:val="00FF6216"/>
    <w:rsid w:val="00FF6C49"/>
    <w:rsid w:val="00FF6F52"/>
    <w:rsid w:val="00FF6F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32585353"/>
  <w15:docId w15:val="{2736DD51-36D9-4946-AB6D-958D8DB07D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11C1C"/>
    <w:rPr>
      <w:sz w:val="24"/>
      <w:szCs w:val="24"/>
    </w:rPr>
  </w:style>
  <w:style w:type="paragraph" w:styleId="Heading1">
    <w:name w:val="heading 1"/>
    <w:basedOn w:val="Normal"/>
    <w:next w:val="Normal"/>
    <w:link w:val="Heading1Char"/>
    <w:qFormat/>
    <w:rsid w:val="0020324D"/>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20324D"/>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20324D"/>
    <w:pPr>
      <w:keepNext/>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20324D"/>
    <w:pPr>
      <w:keepNext/>
      <w:spacing w:before="240" w:after="60"/>
      <w:outlineLvl w:val="3"/>
    </w:pPr>
    <w:rPr>
      <w:b/>
      <w:bCs/>
      <w:sz w:val="28"/>
      <w:szCs w:val="28"/>
    </w:rPr>
  </w:style>
  <w:style w:type="paragraph" w:styleId="Heading5">
    <w:name w:val="heading 5"/>
    <w:basedOn w:val="Normal"/>
    <w:next w:val="Normal"/>
    <w:link w:val="Heading5Char"/>
    <w:qFormat/>
    <w:rsid w:val="0020324D"/>
    <w:pPr>
      <w:spacing w:before="240" w:after="60"/>
      <w:outlineLvl w:val="4"/>
    </w:pPr>
    <w:rPr>
      <w:b/>
      <w:bCs/>
      <w:i/>
      <w:iCs/>
      <w:sz w:val="26"/>
      <w:szCs w:val="26"/>
    </w:rPr>
  </w:style>
  <w:style w:type="paragraph" w:styleId="Heading6">
    <w:name w:val="heading 6"/>
    <w:basedOn w:val="Normal"/>
    <w:next w:val="Normal"/>
    <w:link w:val="Heading6Char"/>
    <w:qFormat/>
    <w:rsid w:val="0020324D"/>
    <w:pPr>
      <w:spacing w:before="240" w:after="60"/>
      <w:outlineLvl w:val="5"/>
    </w:pPr>
    <w:rPr>
      <w:b/>
      <w:bCs/>
      <w:sz w:val="22"/>
      <w:szCs w:val="22"/>
    </w:rPr>
  </w:style>
  <w:style w:type="paragraph" w:styleId="Heading7">
    <w:name w:val="heading 7"/>
    <w:basedOn w:val="Normal"/>
    <w:next w:val="Normal"/>
    <w:link w:val="Heading7Char"/>
    <w:qFormat/>
    <w:rsid w:val="0020324D"/>
    <w:pPr>
      <w:spacing w:before="240" w:after="60"/>
      <w:outlineLvl w:val="6"/>
    </w:pPr>
  </w:style>
  <w:style w:type="paragraph" w:styleId="Heading8">
    <w:name w:val="heading 8"/>
    <w:basedOn w:val="Normal"/>
    <w:next w:val="Normal"/>
    <w:link w:val="Heading8Char"/>
    <w:qFormat/>
    <w:rsid w:val="0020324D"/>
    <w:pPr>
      <w:numPr>
        <w:ilvl w:val="7"/>
        <w:numId w:val="7"/>
      </w:numPr>
      <w:spacing w:before="240" w:after="60"/>
      <w:outlineLvl w:val="7"/>
    </w:pPr>
    <w:rPr>
      <w:i/>
      <w:iCs/>
    </w:rPr>
  </w:style>
  <w:style w:type="paragraph" w:styleId="Heading9">
    <w:name w:val="heading 9"/>
    <w:basedOn w:val="Normal"/>
    <w:next w:val="Normal"/>
    <w:link w:val="Heading9Char"/>
    <w:qFormat/>
    <w:rsid w:val="0020324D"/>
    <w:pPr>
      <w:numPr>
        <w:ilvl w:val="8"/>
        <w:numId w:val="7"/>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0324D"/>
    <w:rPr>
      <w:rFonts w:ascii="Arial" w:hAnsi="Arial" w:cs="Arial"/>
      <w:b/>
      <w:bCs/>
      <w:kern w:val="32"/>
      <w:sz w:val="32"/>
      <w:szCs w:val="32"/>
    </w:rPr>
  </w:style>
  <w:style w:type="character" w:customStyle="1" w:styleId="Heading2Char">
    <w:name w:val="Heading 2 Char"/>
    <w:basedOn w:val="DefaultParagraphFont"/>
    <w:link w:val="Heading2"/>
    <w:rsid w:val="0020324D"/>
    <w:rPr>
      <w:rFonts w:ascii="Arial" w:hAnsi="Arial" w:cs="Arial"/>
      <w:b/>
      <w:bCs/>
      <w:i/>
      <w:iCs/>
      <w:sz w:val="28"/>
      <w:szCs w:val="28"/>
    </w:rPr>
  </w:style>
  <w:style w:type="character" w:customStyle="1" w:styleId="Heading4Char">
    <w:name w:val="Heading 4 Char"/>
    <w:basedOn w:val="DefaultParagraphFont"/>
    <w:link w:val="Heading4"/>
    <w:rsid w:val="0020324D"/>
    <w:rPr>
      <w:b/>
      <w:bCs/>
      <w:sz w:val="28"/>
      <w:szCs w:val="28"/>
    </w:rPr>
  </w:style>
  <w:style w:type="character" w:customStyle="1" w:styleId="Heading5Char">
    <w:name w:val="Heading 5 Char"/>
    <w:basedOn w:val="DefaultParagraphFont"/>
    <w:link w:val="Heading5"/>
    <w:rsid w:val="0020324D"/>
    <w:rPr>
      <w:b/>
      <w:bCs/>
      <w:i/>
      <w:iCs/>
      <w:sz w:val="26"/>
      <w:szCs w:val="26"/>
    </w:rPr>
  </w:style>
  <w:style w:type="character" w:customStyle="1" w:styleId="Heading6Char">
    <w:name w:val="Heading 6 Char"/>
    <w:basedOn w:val="DefaultParagraphFont"/>
    <w:link w:val="Heading6"/>
    <w:rsid w:val="0020324D"/>
    <w:rPr>
      <w:b/>
      <w:bCs/>
      <w:sz w:val="22"/>
      <w:szCs w:val="22"/>
    </w:rPr>
  </w:style>
  <w:style w:type="character" w:customStyle="1" w:styleId="Heading7Char">
    <w:name w:val="Heading 7 Char"/>
    <w:basedOn w:val="DefaultParagraphFont"/>
    <w:link w:val="Heading7"/>
    <w:rsid w:val="0020324D"/>
    <w:rPr>
      <w:sz w:val="24"/>
      <w:szCs w:val="24"/>
    </w:rPr>
  </w:style>
  <w:style w:type="character" w:customStyle="1" w:styleId="Heading8Char">
    <w:name w:val="Heading 8 Char"/>
    <w:basedOn w:val="DefaultParagraphFont"/>
    <w:link w:val="Heading8"/>
    <w:rsid w:val="0020324D"/>
    <w:rPr>
      <w:i/>
      <w:iCs/>
      <w:sz w:val="24"/>
      <w:szCs w:val="24"/>
    </w:rPr>
  </w:style>
  <w:style w:type="character" w:customStyle="1" w:styleId="Heading9Char">
    <w:name w:val="Heading 9 Char"/>
    <w:basedOn w:val="DefaultParagraphFont"/>
    <w:link w:val="Heading9"/>
    <w:rsid w:val="0020324D"/>
    <w:rPr>
      <w:rFonts w:ascii="Arial" w:hAnsi="Arial" w:cs="Arial"/>
      <w:sz w:val="22"/>
      <w:szCs w:val="22"/>
    </w:rPr>
  </w:style>
  <w:style w:type="paragraph" w:customStyle="1" w:styleId="NRELBodyText">
    <w:name w:val="NREL_Body_Text"/>
    <w:link w:val="NRELBodyTextCharChar"/>
    <w:qFormat/>
    <w:rsid w:val="0020324D"/>
    <w:pPr>
      <w:spacing w:after="240"/>
    </w:pPr>
    <w:rPr>
      <w:rFonts w:eastAsia="Times"/>
      <w:color w:val="000000" w:themeColor="text1"/>
      <w:sz w:val="24"/>
    </w:rPr>
  </w:style>
  <w:style w:type="character" w:customStyle="1" w:styleId="NRELBodyTextCharChar">
    <w:name w:val="NREL_Body_Text Char Char"/>
    <w:basedOn w:val="DefaultParagraphFont"/>
    <w:link w:val="NRELBodyText"/>
    <w:rsid w:val="0020324D"/>
    <w:rPr>
      <w:rFonts w:eastAsia="Times"/>
      <w:color w:val="000000" w:themeColor="text1"/>
      <w:sz w:val="24"/>
    </w:rPr>
  </w:style>
  <w:style w:type="paragraph" w:customStyle="1" w:styleId="NRELHead02">
    <w:name w:val="NREL_Head_02"/>
    <w:basedOn w:val="Heading3"/>
    <w:next w:val="NRELBodyText"/>
    <w:qFormat/>
    <w:rsid w:val="008C0E51"/>
    <w:pPr>
      <w:outlineLvl w:val="1"/>
    </w:pPr>
    <w:rPr>
      <w:rFonts w:eastAsia="Times"/>
      <w:color w:val="0079BF"/>
      <w:sz w:val="28"/>
    </w:rPr>
  </w:style>
  <w:style w:type="paragraph" w:customStyle="1" w:styleId="NRELTOC01">
    <w:name w:val="NREL_TOC_01"/>
    <w:link w:val="NRELTOC01Char"/>
    <w:qFormat/>
    <w:rsid w:val="008C0E51"/>
    <w:pPr>
      <w:widowControl w:val="0"/>
      <w:tabs>
        <w:tab w:val="right" w:leader="dot" w:pos="9360"/>
      </w:tabs>
      <w:ind w:left="360" w:hanging="360"/>
    </w:pPr>
    <w:rPr>
      <w:rFonts w:ascii="Arial" w:eastAsia="Times" w:hAnsi="Arial"/>
      <w:b/>
      <w:color w:val="000000" w:themeColor="text1"/>
      <w:kern w:val="28"/>
    </w:rPr>
  </w:style>
  <w:style w:type="character" w:customStyle="1" w:styleId="NRELTOC01Char">
    <w:name w:val="NREL_TOC_01 Char"/>
    <w:basedOn w:val="DefaultParagraphFont"/>
    <w:link w:val="NRELTOC01"/>
    <w:rsid w:val="008C0E51"/>
    <w:rPr>
      <w:rFonts w:ascii="Arial" w:eastAsia="Times" w:hAnsi="Arial"/>
      <w:b/>
      <w:color w:val="000000" w:themeColor="text1"/>
      <w:kern w:val="28"/>
    </w:rPr>
  </w:style>
  <w:style w:type="paragraph" w:customStyle="1" w:styleId="NRELNomenclature">
    <w:name w:val="NREL_Nomenclature"/>
    <w:link w:val="NRELNomenclatureChar"/>
    <w:qFormat/>
    <w:rsid w:val="00AF0045"/>
    <w:pPr>
      <w:tabs>
        <w:tab w:val="left" w:pos="4320"/>
      </w:tabs>
      <w:ind w:left="2160" w:hanging="2160"/>
    </w:pPr>
    <w:rPr>
      <w:rFonts w:eastAsia="Times"/>
      <w:color w:val="000000" w:themeColor="text1"/>
      <w:sz w:val="24"/>
    </w:rPr>
  </w:style>
  <w:style w:type="character" w:customStyle="1" w:styleId="NRELNomenclatureChar">
    <w:name w:val="NREL_Nomenclature Char"/>
    <w:basedOn w:val="DefaultParagraphFont"/>
    <w:link w:val="NRELNomenclature"/>
    <w:rsid w:val="00AF0045"/>
    <w:rPr>
      <w:rFonts w:eastAsia="Times"/>
      <w:color w:val="000000" w:themeColor="text1"/>
      <w:sz w:val="24"/>
    </w:rPr>
  </w:style>
  <w:style w:type="paragraph" w:customStyle="1" w:styleId="NRELHead01">
    <w:name w:val="NREL_Head_01"/>
    <w:basedOn w:val="Heading2"/>
    <w:next w:val="NRELBodyText"/>
    <w:qFormat/>
    <w:rsid w:val="008C0E51"/>
    <w:pPr>
      <w:outlineLvl w:val="0"/>
    </w:pPr>
    <w:rPr>
      <w:rFonts w:eastAsia="Times"/>
      <w:i w:val="0"/>
      <w:color w:val="0079C1"/>
      <w:kern w:val="24"/>
      <w:sz w:val="36"/>
    </w:rPr>
  </w:style>
  <w:style w:type="paragraph" w:customStyle="1" w:styleId="NRELTOC02">
    <w:name w:val="NREL_TOC_02"/>
    <w:link w:val="NRELTOC02Char"/>
    <w:qFormat/>
    <w:rsid w:val="008C0E51"/>
    <w:pPr>
      <w:widowControl w:val="0"/>
      <w:tabs>
        <w:tab w:val="right" w:leader="dot" w:pos="9360"/>
      </w:tabs>
      <w:ind w:left="864" w:hanging="504"/>
    </w:pPr>
    <w:rPr>
      <w:rFonts w:eastAsia="Times"/>
      <w:color w:val="000000" w:themeColor="text1"/>
      <w:kern w:val="28"/>
      <w:sz w:val="22"/>
      <w:szCs w:val="22"/>
    </w:rPr>
  </w:style>
  <w:style w:type="character" w:customStyle="1" w:styleId="NRELTOC02Char">
    <w:name w:val="NREL_TOC_02 Char"/>
    <w:basedOn w:val="DefaultParagraphFont"/>
    <w:link w:val="NRELTOC02"/>
    <w:rsid w:val="008C0E51"/>
    <w:rPr>
      <w:rFonts w:eastAsia="Times"/>
      <w:color w:val="000000" w:themeColor="text1"/>
      <w:kern w:val="28"/>
      <w:sz w:val="22"/>
      <w:szCs w:val="22"/>
    </w:rPr>
  </w:style>
  <w:style w:type="paragraph" w:customStyle="1" w:styleId="NRELHead04">
    <w:name w:val="NREL_Head_04"/>
    <w:basedOn w:val="Heading5"/>
    <w:next w:val="NRELBodyText"/>
    <w:qFormat/>
    <w:rsid w:val="008C0E51"/>
    <w:pPr>
      <w:keepNext/>
      <w:outlineLvl w:val="3"/>
    </w:pPr>
    <w:rPr>
      <w:rFonts w:ascii="Arial" w:hAnsi="Arial" w:cs="Tahoma"/>
      <w:b w:val="0"/>
      <w:color w:val="0079BF"/>
      <w:sz w:val="24"/>
      <w:szCs w:val="16"/>
    </w:rPr>
  </w:style>
  <w:style w:type="paragraph" w:customStyle="1" w:styleId="NRELTableCaption">
    <w:name w:val="NREL_Table_Caption"/>
    <w:basedOn w:val="Caption"/>
    <w:next w:val="NRELBodyText"/>
    <w:qFormat/>
    <w:rsid w:val="005B20D5"/>
    <w:pPr>
      <w:keepNext/>
      <w:autoSpaceDE w:val="0"/>
      <w:autoSpaceDN w:val="0"/>
      <w:adjustRightInd w:val="0"/>
      <w:spacing w:before="120" w:after="120"/>
      <w:jc w:val="center"/>
    </w:pPr>
    <w:rPr>
      <w:rFonts w:ascii="Arial" w:eastAsia="Times" w:hAnsi="Arial"/>
      <w:b/>
      <w:bCs/>
      <w:i w:val="0"/>
      <w:color w:val="000000" w:themeColor="text1"/>
      <w:sz w:val="20"/>
    </w:rPr>
  </w:style>
  <w:style w:type="paragraph" w:customStyle="1" w:styleId="NRELBullet01">
    <w:name w:val="NREL_Bullet_01"/>
    <w:basedOn w:val="ListBullet"/>
    <w:qFormat/>
    <w:rsid w:val="0020324D"/>
    <w:pPr>
      <w:numPr>
        <w:numId w:val="3"/>
      </w:numPr>
      <w:spacing w:after="120"/>
      <w:ind w:left="720"/>
    </w:pPr>
    <w:rPr>
      <w:rFonts w:eastAsia="Times"/>
      <w:color w:val="000000" w:themeColor="text1"/>
    </w:rPr>
  </w:style>
  <w:style w:type="paragraph" w:customStyle="1" w:styleId="NRELHead03">
    <w:name w:val="NREL_Head_03"/>
    <w:basedOn w:val="Heading4"/>
    <w:next w:val="NRELBodyText"/>
    <w:qFormat/>
    <w:rsid w:val="008C0E51"/>
    <w:pPr>
      <w:outlineLvl w:val="2"/>
    </w:pPr>
    <w:rPr>
      <w:rFonts w:ascii="Arial" w:eastAsia="Times" w:hAnsi="Arial"/>
      <w:i/>
      <w:color w:val="0079BF"/>
      <w:sz w:val="24"/>
    </w:rPr>
  </w:style>
  <w:style w:type="paragraph" w:customStyle="1" w:styleId="NRELBlock">
    <w:name w:val="NREL_Block"/>
    <w:next w:val="NRELBodyText"/>
    <w:link w:val="NRELBlockChar"/>
    <w:qFormat/>
    <w:rsid w:val="0020324D"/>
    <w:pPr>
      <w:spacing w:after="120"/>
      <w:ind w:left="720" w:right="720"/>
    </w:pPr>
    <w:rPr>
      <w:rFonts w:eastAsia="Times"/>
      <w:color w:val="000000" w:themeColor="text1"/>
      <w:sz w:val="24"/>
    </w:rPr>
  </w:style>
  <w:style w:type="character" w:customStyle="1" w:styleId="NRELBlockChar">
    <w:name w:val="NREL_Block Char"/>
    <w:basedOn w:val="NRELBodyTextCharChar"/>
    <w:link w:val="NRELBlock"/>
    <w:rsid w:val="0020324D"/>
    <w:rPr>
      <w:rFonts w:eastAsia="Times"/>
      <w:color w:val="000000" w:themeColor="text1"/>
      <w:sz w:val="24"/>
    </w:rPr>
  </w:style>
  <w:style w:type="paragraph" w:customStyle="1" w:styleId="NRELBullet02">
    <w:name w:val="NREL_Bullet_02"/>
    <w:basedOn w:val="ListBullet"/>
    <w:link w:val="NRELBullet02Char"/>
    <w:qFormat/>
    <w:rsid w:val="004E5CBC"/>
    <w:pPr>
      <w:numPr>
        <w:numId w:val="2"/>
      </w:numPr>
      <w:spacing w:after="120"/>
      <w:ind w:left="1440"/>
      <w:contextualSpacing w:val="0"/>
    </w:pPr>
    <w:rPr>
      <w:rFonts w:eastAsia="Times"/>
      <w:color w:val="000000" w:themeColor="text1"/>
    </w:rPr>
  </w:style>
  <w:style w:type="character" w:customStyle="1" w:styleId="NRELBullet02Char">
    <w:name w:val="NREL_Bullet_02 Char"/>
    <w:basedOn w:val="NRELBodyTextCharChar"/>
    <w:link w:val="NRELBullet02"/>
    <w:rsid w:val="004E5CBC"/>
    <w:rPr>
      <w:rFonts w:eastAsia="Times"/>
      <w:color w:val="000000" w:themeColor="text1"/>
      <w:sz w:val="24"/>
      <w:szCs w:val="24"/>
    </w:rPr>
  </w:style>
  <w:style w:type="paragraph" w:customStyle="1" w:styleId="NRELBullet03">
    <w:name w:val="NREL_Bullet_03"/>
    <w:basedOn w:val="ListBullet"/>
    <w:qFormat/>
    <w:rsid w:val="0020324D"/>
    <w:pPr>
      <w:numPr>
        <w:numId w:val="6"/>
      </w:numPr>
      <w:spacing w:after="120"/>
      <w:ind w:left="2160"/>
    </w:pPr>
    <w:rPr>
      <w:rFonts w:eastAsia="Times"/>
      <w:color w:val="000000" w:themeColor="text1"/>
    </w:rPr>
  </w:style>
  <w:style w:type="paragraph" w:customStyle="1" w:styleId="NRELTOC03">
    <w:name w:val="NREL_TOC_03"/>
    <w:link w:val="NRELTOC03Char"/>
    <w:qFormat/>
    <w:rsid w:val="008C0E51"/>
    <w:pPr>
      <w:tabs>
        <w:tab w:val="right" w:leader="dot" w:pos="9360"/>
      </w:tabs>
      <w:ind w:left="1584" w:hanging="720"/>
    </w:pPr>
    <w:rPr>
      <w:color w:val="000000" w:themeColor="text1"/>
      <w:sz w:val="22"/>
      <w:szCs w:val="22"/>
    </w:rPr>
  </w:style>
  <w:style w:type="character" w:customStyle="1" w:styleId="NRELTOC03Char">
    <w:name w:val="NREL_TOC_03 Char"/>
    <w:basedOn w:val="DefaultParagraphFont"/>
    <w:link w:val="NRELTOC03"/>
    <w:rsid w:val="008C0E51"/>
    <w:rPr>
      <w:color w:val="000000" w:themeColor="text1"/>
      <w:sz w:val="22"/>
      <w:szCs w:val="22"/>
    </w:rPr>
  </w:style>
  <w:style w:type="paragraph" w:customStyle="1" w:styleId="NRELList01">
    <w:name w:val="NREL_List_01"/>
    <w:qFormat/>
    <w:rsid w:val="0020324D"/>
    <w:pPr>
      <w:numPr>
        <w:numId w:val="1"/>
      </w:numPr>
      <w:spacing w:after="120"/>
    </w:pPr>
    <w:rPr>
      <w:color w:val="000000" w:themeColor="text1"/>
      <w:sz w:val="24"/>
      <w:szCs w:val="24"/>
    </w:rPr>
  </w:style>
  <w:style w:type="paragraph" w:customStyle="1" w:styleId="NRELList02">
    <w:name w:val="NREL_List_02"/>
    <w:qFormat/>
    <w:rsid w:val="0020324D"/>
    <w:pPr>
      <w:numPr>
        <w:numId w:val="4"/>
      </w:numPr>
      <w:tabs>
        <w:tab w:val="clear" w:pos="2880"/>
      </w:tabs>
      <w:spacing w:after="120"/>
    </w:pPr>
    <w:rPr>
      <w:color w:val="000000" w:themeColor="text1"/>
      <w:sz w:val="24"/>
      <w:szCs w:val="24"/>
    </w:rPr>
  </w:style>
  <w:style w:type="paragraph" w:customStyle="1" w:styleId="NRELList03">
    <w:name w:val="NREL_List_03"/>
    <w:link w:val="NRELList03Char"/>
    <w:qFormat/>
    <w:rsid w:val="0020324D"/>
    <w:pPr>
      <w:numPr>
        <w:numId w:val="5"/>
      </w:numPr>
      <w:tabs>
        <w:tab w:val="left" w:pos="1080"/>
      </w:tabs>
      <w:spacing w:after="120"/>
    </w:pPr>
    <w:rPr>
      <w:color w:val="000000" w:themeColor="text1"/>
      <w:sz w:val="24"/>
      <w:szCs w:val="24"/>
    </w:rPr>
  </w:style>
  <w:style w:type="character" w:customStyle="1" w:styleId="NRELList03Char">
    <w:name w:val="NREL_List_03 Char"/>
    <w:basedOn w:val="DefaultParagraphFont"/>
    <w:link w:val="NRELList03"/>
    <w:rsid w:val="0020324D"/>
    <w:rPr>
      <w:color w:val="000000" w:themeColor="text1"/>
      <w:sz w:val="24"/>
      <w:szCs w:val="24"/>
    </w:rPr>
  </w:style>
  <w:style w:type="paragraph" w:customStyle="1" w:styleId="NRELIndex">
    <w:name w:val="NREL_Index"/>
    <w:qFormat/>
    <w:rsid w:val="0020324D"/>
    <w:pPr>
      <w:tabs>
        <w:tab w:val="right" w:leader="dot" w:pos="9360"/>
        <w:tab w:val="right" w:leader="dot" w:pos="10080"/>
      </w:tabs>
    </w:pPr>
    <w:rPr>
      <w:rFonts w:eastAsia="Times"/>
      <w:color w:val="000000" w:themeColor="text1"/>
      <w:sz w:val="24"/>
      <w:szCs w:val="22"/>
    </w:rPr>
  </w:style>
  <w:style w:type="paragraph" w:customStyle="1" w:styleId="NRELFootnoteEndnote">
    <w:name w:val="NREL_Footnote_Endnote"/>
    <w:qFormat/>
    <w:rsid w:val="0020324D"/>
    <w:rPr>
      <w:color w:val="000000" w:themeColor="text1"/>
    </w:rPr>
  </w:style>
  <w:style w:type="paragraph" w:customStyle="1" w:styleId="NRELFigureCaption">
    <w:name w:val="NREL_Figure_Caption"/>
    <w:basedOn w:val="Caption"/>
    <w:next w:val="NRELBodyText"/>
    <w:qFormat/>
    <w:rsid w:val="00134D76"/>
    <w:pPr>
      <w:keepLines/>
      <w:spacing w:before="120" w:after="120"/>
      <w:jc w:val="center"/>
    </w:pPr>
    <w:rPr>
      <w:rFonts w:ascii="Arial" w:hAnsi="Arial"/>
      <w:b/>
      <w:i w:val="0"/>
      <w:color w:val="000000" w:themeColor="text1"/>
      <w:sz w:val="20"/>
      <w:szCs w:val="24"/>
    </w:rPr>
  </w:style>
  <w:style w:type="paragraph" w:styleId="Footer">
    <w:name w:val="footer"/>
    <w:basedOn w:val="Normal"/>
    <w:link w:val="FooterChar"/>
    <w:uiPriority w:val="99"/>
    <w:rsid w:val="0020324D"/>
    <w:pPr>
      <w:tabs>
        <w:tab w:val="center" w:pos="4680"/>
        <w:tab w:val="right" w:pos="9360"/>
      </w:tabs>
    </w:pPr>
  </w:style>
  <w:style w:type="character" w:customStyle="1" w:styleId="FooterChar">
    <w:name w:val="Footer Char"/>
    <w:basedOn w:val="DefaultParagraphFont"/>
    <w:link w:val="Footer"/>
    <w:uiPriority w:val="99"/>
    <w:rsid w:val="0020324D"/>
    <w:rPr>
      <w:sz w:val="24"/>
      <w:szCs w:val="24"/>
    </w:rPr>
  </w:style>
  <w:style w:type="paragraph" w:customStyle="1" w:styleId="NRELReference">
    <w:name w:val="NREL_Reference"/>
    <w:qFormat/>
    <w:rsid w:val="002C7B84"/>
    <w:pPr>
      <w:keepLines/>
      <w:spacing w:after="240"/>
    </w:pPr>
    <w:rPr>
      <w:color w:val="000000" w:themeColor="text1"/>
      <w:kern w:val="28"/>
      <w:sz w:val="24"/>
      <w:szCs w:val="24"/>
    </w:rPr>
  </w:style>
  <w:style w:type="paragraph" w:customStyle="1" w:styleId="NRELEquation">
    <w:name w:val="NREL_Equation"/>
    <w:next w:val="NRELBodyText"/>
    <w:qFormat/>
    <w:rsid w:val="0020324D"/>
    <w:pPr>
      <w:spacing w:after="240"/>
      <w:ind w:left="720"/>
    </w:pPr>
    <w:rPr>
      <w:color w:val="000000" w:themeColor="text1"/>
      <w:sz w:val="24"/>
      <w:szCs w:val="24"/>
    </w:rPr>
  </w:style>
  <w:style w:type="paragraph" w:customStyle="1" w:styleId="NRELByline">
    <w:name w:val="NREL_Byline"/>
    <w:qFormat/>
    <w:rsid w:val="0020324D"/>
    <w:pPr>
      <w:spacing w:after="240"/>
      <w:jc w:val="center"/>
    </w:pPr>
    <w:rPr>
      <w:rFonts w:ascii="Arial" w:hAnsi="Arial"/>
      <w:b/>
      <w:i/>
      <w:color w:val="000000" w:themeColor="text1"/>
      <w:szCs w:val="28"/>
    </w:rPr>
  </w:style>
  <w:style w:type="paragraph" w:customStyle="1" w:styleId="NRELHead05">
    <w:name w:val="NREL_Head_05"/>
    <w:basedOn w:val="Heading6"/>
    <w:next w:val="NRELBodyText"/>
    <w:qFormat/>
    <w:rsid w:val="008C0E51"/>
    <w:pPr>
      <w:keepNext/>
      <w:outlineLvl w:val="4"/>
    </w:pPr>
    <w:rPr>
      <w:rFonts w:eastAsia="Times"/>
      <w:color w:val="000000" w:themeColor="text1"/>
      <w:sz w:val="24"/>
    </w:rPr>
  </w:style>
  <w:style w:type="paragraph" w:customStyle="1" w:styleId="NRELHead06">
    <w:name w:val="NREL_Head_06"/>
    <w:basedOn w:val="Heading7"/>
    <w:next w:val="NRELBodyText"/>
    <w:qFormat/>
    <w:rsid w:val="008C0E51"/>
    <w:pPr>
      <w:keepNext/>
      <w:outlineLvl w:val="5"/>
    </w:pPr>
    <w:rPr>
      <w:rFonts w:eastAsia="Times"/>
      <w:b/>
      <w:i/>
      <w:color w:val="000000" w:themeColor="text1"/>
    </w:rPr>
  </w:style>
  <w:style w:type="paragraph" w:customStyle="1" w:styleId="NRELHead07">
    <w:name w:val="NREL_Head_07"/>
    <w:basedOn w:val="Heading8"/>
    <w:next w:val="NRELBodyText"/>
    <w:qFormat/>
    <w:rsid w:val="008C0E51"/>
    <w:pPr>
      <w:keepNext/>
      <w:outlineLvl w:val="6"/>
    </w:pPr>
    <w:rPr>
      <w:rFonts w:eastAsia="Times"/>
      <w:color w:val="000000" w:themeColor="text1"/>
    </w:rPr>
  </w:style>
  <w:style w:type="character" w:styleId="Hyperlink">
    <w:name w:val="Hyperlink"/>
    <w:basedOn w:val="DefaultParagraphFont"/>
    <w:uiPriority w:val="99"/>
    <w:rsid w:val="0020324D"/>
    <w:rPr>
      <w:color w:val="0000FF"/>
      <w:u w:val="single"/>
    </w:rPr>
  </w:style>
  <w:style w:type="paragraph" w:customStyle="1" w:styleId="NRELPageNumber">
    <w:name w:val="NREL_Page_Number"/>
    <w:qFormat/>
    <w:rsid w:val="00FA1681"/>
    <w:pPr>
      <w:spacing w:after="240"/>
      <w:jc w:val="center"/>
    </w:pPr>
    <w:rPr>
      <w:color w:val="000000" w:themeColor="text1"/>
      <w:sz w:val="24"/>
      <w:szCs w:val="24"/>
    </w:rPr>
  </w:style>
  <w:style w:type="paragraph" w:styleId="Header">
    <w:name w:val="header"/>
    <w:basedOn w:val="Normal"/>
    <w:link w:val="HeaderChar"/>
    <w:uiPriority w:val="99"/>
    <w:rsid w:val="0020324D"/>
    <w:pPr>
      <w:tabs>
        <w:tab w:val="center" w:pos="4680"/>
        <w:tab w:val="right" w:pos="9360"/>
      </w:tabs>
    </w:pPr>
  </w:style>
  <w:style w:type="character" w:customStyle="1" w:styleId="HeaderChar">
    <w:name w:val="Header Char"/>
    <w:basedOn w:val="DefaultParagraphFont"/>
    <w:link w:val="Header"/>
    <w:uiPriority w:val="99"/>
    <w:rsid w:val="0020324D"/>
    <w:rPr>
      <w:sz w:val="24"/>
      <w:szCs w:val="24"/>
    </w:rPr>
  </w:style>
  <w:style w:type="paragraph" w:customStyle="1" w:styleId="NRELHead01NotinTOC">
    <w:name w:val="NREL_Head_01_Not_in_TOC"/>
    <w:basedOn w:val="Heading2"/>
    <w:next w:val="NRELBodyText"/>
    <w:qFormat/>
    <w:rsid w:val="008C0E51"/>
    <w:pPr>
      <w:outlineLvl w:val="0"/>
    </w:pPr>
    <w:rPr>
      <w:i w:val="0"/>
      <w:color w:val="0079BF"/>
      <w:sz w:val="36"/>
    </w:rPr>
  </w:style>
  <w:style w:type="paragraph" w:styleId="TableofFigures">
    <w:name w:val="table of figures"/>
    <w:aliases w:val="List of Tables"/>
    <w:basedOn w:val="NRELTOCFiguresandTables"/>
    <w:next w:val="NRELTOCFiguresandTables"/>
    <w:uiPriority w:val="99"/>
    <w:rsid w:val="0020324D"/>
  </w:style>
  <w:style w:type="table" w:styleId="TableGrid">
    <w:name w:val="Table Grid"/>
    <w:basedOn w:val="TableNormal"/>
    <w:rsid w:val="0020324D"/>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1">
    <w:name w:val="toc 1"/>
    <w:basedOn w:val="NRELTOC01"/>
    <w:next w:val="NRELTOC01"/>
    <w:uiPriority w:val="39"/>
    <w:rsid w:val="0020324D"/>
  </w:style>
  <w:style w:type="paragraph" w:styleId="TOC2">
    <w:name w:val="toc 2"/>
    <w:basedOn w:val="NRELTOC02"/>
    <w:next w:val="NRELTOC02"/>
    <w:uiPriority w:val="39"/>
    <w:rsid w:val="0020324D"/>
  </w:style>
  <w:style w:type="paragraph" w:styleId="TOC3">
    <w:name w:val="toc 3"/>
    <w:basedOn w:val="NRELTOC03"/>
    <w:next w:val="NRELTOC03"/>
    <w:uiPriority w:val="39"/>
    <w:rsid w:val="0020324D"/>
  </w:style>
  <w:style w:type="paragraph" w:customStyle="1" w:styleId="NRELFigureImageCentered">
    <w:name w:val="NREL_Figure/Image_Centered"/>
    <w:next w:val="NRELFigureCaption"/>
    <w:rsid w:val="000B67AC"/>
    <w:pPr>
      <w:keepNext/>
      <w:jc w:val="center"/>
    </w:pPr>
    <w:rPr>
      <w:color w:val="000000" w:themeColor="text1"/>
      <w:sz w:val="24"/>
    </w:rPr>
  </w:style>
  <w:style w:type="character" w:styleId="FootnoteReference">
    <w:name w:val="footnote reference"/>
    <w:basedOn w:val="DefaultParagraphFont"/>
    <w:rsid w:val="0020324D"/>
    <w:rPr>
      <w:vertAlign w:val="superscript"/>
    </w:rPr>
  </w:style>
  <w:style w:type="paragraph" w:customStyle="1" w:styleId="BasicParagraph">
    <w:name w:val="[Basic Paragraph]"/>
    <w:basedOn w:val="Normal"/>
    <w:uiPriority w:val="99"/>
    <w:rsid w:val="0020324D"/>
    <w:pPr>
      <w:autoSpaceDE w:val="0"/>
      <w:autoSpaceDN w:val="0"/>
      <w:adjustRightInd w:val="0"/>
      <w:spacing w:line="288" w:lineRule="auto"/>
      <w:textAlignment w:val="center"/>
    </w:pPr>
    <w:rPr>
      <w:rFonts w:ascii="Times-Roman" w:eastAsiaTheme="minorHAnsi" w:hAnsi="Times-Roman" w:cs="Times-Roman"/>
      <w:color w:val="000000"/>
    </w:rPr>
  </w:style>
  <w:style w:type="paragraph" w:styleId="BalloonText">
    <w:name w:val="Balloon Text"/>
    <w:link w:val="BalloonTextChar"/>
    <w:rsid w:val="0020324D"/>
    <w:rPr>
      <w:rFonts w:asciiTheme="minorHAnsi" w:hAnsiTheme="minorHAnsi" w:cs="Tahoma"/>
      <w:color w:val="000000" w:themeColor="text1"/>
      <w:szCs w:val="16"/>
    </w:rPr>
  </w:style>
  <w:style w:type="character" w:customStyle="1" w:styleId="BalloonTextChar">
    <w:name w:val="Balloon Text Char"/>
    <w:basedOn w:val="DefaultParagraphFont"/>
    <w:link w:val="BalloonText"/>
    <w:rsid w:val="0020324D"/>
    <w:rPr>
      <w:rFonts w:asciiTheme="minorHAnsi" w:hAnsiTheme="minorHAnsi" w:cs="Tahoma"/>
      <w:color w:val="000000" w:themeColor="text1"/>
      <w:szCs w:val="16"/>
    </w:rPr>
  </w:style>
  <w:style w:type="paragraph" w:customStyle="1" w:styleId="NRELTableContent">
    <w:name w:val="NREL_Table_Content"/>
    <w:qFormat/>
    <w:rsid w:val="0020324D"/>
    <w:pPr>
      <w:spacing w:before="60" w:after="60"/>
    </w:pPr>
    <w:rPr>
      <w:rFonts w:ascii="Arial" w:hAnsi="Arial" w:cs="Arial"/>
      <w:bCs/>
      <w:color w:val="000000" w:themeColor="text1"/>
      <w:szCs w:val="22"/>
    </w:rPr>
  </w:style>
  <w:style w:type="paragraph" w:customStyle="1" w:styleId="xLineSpacer">
    <w:name w:val="xLine_Spacer"/>
    <w:qFormat/>
    <w:rsid w:val="0020324D"/>
    <w:rPr>
      <w:noProof/>
      <w:color w:val="000000" w:themeColor="text1"/>
      <w:sz w:val="24"/>
      <w:szCs w:val="24"/>
    </w:rPr>
  </w:style>
  <w:style w:type="paragraph" w:customStyle="1" w:styleId="xNRELTemplateInstructions">
    <w:name w:val="xNREL_Template_Instructions"/>
    <w:basedOn w:val="BasicParagraph"/>
    <w:qFormat/>
    <w:rsid w:val="003B5D9D"/>
    <w:pPr>
      <w:spacing w:before="240" w:after="240" w:line="240" w:lineRule="auto"/>
    </w:pPr>
    <w:rPr>
      <w:rFonts w:eastAsia="Times"/>
      <w:color w:val="FF0000"/>
    </w:rPr>
  </w:style>
  <w:style w:type="paragraph" w:customStyle="1" w:styleId="NRELHead01Numbered">
    <w:name w:val="NREL_Head_01_Numbered"/>
    <w:basedOn w:val="Heading2"/>
    <w:next w:val="NRELBodyText"/>
    <w:qFormat/>
    <w:rsid w:val="008C0E51"/>
    <w:pPr>
      <w:numPr>
        <w:numId w:val="7"/>
      </w:numPr>
      <w:outlineLvl w:val="0"/>
    </w:pPr>
    <w:rPr>
      <w:rFonts w:eastAsia="Times"/>
      <w:i w:val="0"/>
      <w:color w:val="0079BF"/>
      <w:kern w:val="24"/>
      <w:sz w:val="36"/>
    </w:rPr>
  </w:style>
  <w:style w:type="paragraph" w:customStyle="1" w:styleId="NRELHead02Numbered">
    <w:name w:val="NREL_Head_02_Numbered"/>
    <w:basedOn w:val="Heading3"/>
    <w:next w:val="NRELBodyText"/>
    <w:qFormat/>
    <w:rsid w:val="008C0E51"/>
    <w:pPr>
      <w:numPr>
        <w:ilvl w:val="1"/>
        <w:numId w:val="7"/>
      </w:numPr>
      <w:outlineLvl w:val="1"/>
    </w:pPr>
    <w:rPr>
      <w:rFonts w:eastAsia="Times"/>
      <w:color w:val="0079BF"/>
      <w:sz w:val="28"/>
    </w:rPr>
  </w:style>
  <w:style w:type="paragraph" w:customStyle="1" w:styleId="NRELHead03Numbered">
    <w:name w:val="NREL_Head_03_Numbered"/>
    <w:basedOn w:val="Heading4"/>
    <w:next w:val="NRELBodyText"/>
    <w:qFormat/>
    <w:rsid w:val="008C0E51"/>
    <w:pPr>
      <w:numPr>
        <w:ilvl w:val="2"/>
        <w:numId w:val="7"/>
      </w:numPr>
      <w:outlineLvl w:val="2"/>
    </w:pPr>
    <w:rPr>
      <w:rFonts w:ascii="Arial" w:eastAsia="Times" w:hAnsi="Arial"/>
      <w:i/>
      <w:color w:val="0079BF"/>
      <w:sz w:val="24"/>
    </w:rPr>
  </w:style>
  <w:style w:type="paragraph" w:customStyle="1" w:styleId="NRELHead04Numbered">
    <w:name w:val="NREL_Head_04_Numbered"/>
    <w:basedOn w:val="Heading5"/>
    <w:next w:val="NRELBodyText"/>
    <w:qFormat/>
    <w:rsid w:val="008C0E51"/>
    <w:pPr>
      <w:keepNext/>
      <w:numPr>
        <w:ilvl w:val="3"/>
        <w:numId w:val="7"/>
      </w:numPr>
      <w:outlineLvl w:val="3"/>
    </w:pPr>
    <w:rPr>
      <w:rFonts w:ascii="Arial" w:eastAsia="Times" w:hAnsi="Arial"/>
      <w:b w:val="0"/>
      <w:bCs w:val="0"/>
      <w:color w:val="0079BF"/>
      <w:sz w:val="24"/>
    </w:rPr>
  </w:style>
  <w:style w:type="paragraph" w:customStyle="1" w:styleId="NRELHead05Numbered">
    <w:name w:val="NREL_Head_05_Numbered"/>
    <w:basedOn w:val="Heading6"/>
    <w:next w:val="NRELBodyText"/>
    <w:qFormat/>
    <w:rsid w:val="008C0E51"/>
    <w:pPr>
      <w:keepNext/>
      <w:numPr>
        <w:ilvl w:val="4"/>
        <w:numId w:val="7"/>
      </w:numPr>
      <w:outlineLvl w:val="4"/>
    </w:pPr>
    <w:rPr>
      <w:rFonts w:eastAsia="Times"/>
      <w:color w:val="000000" w:themeColor="text1"/>
      <w:sz w:val="24"/>
    </w:rPr>
  </w:style>
  <w:style w:type="paragraph" w:customStyle="1" w:styleId="NRELHead06Numbered">
    <w:name w:val="NREL_Head_06_Numbered"/>
    <w:basedOn w:val="Heading7"/>
    <w:next w:val="NRELBodyText"/>
    <w:qFormat/>
    <w:rsid w:val="008C0E51"/>
    <w:pPr>
      <w:keepNext/>
      <w:numPr>
        <w:ilvl w:val="5"/>
        <w:numId w:val="7"/>
      </w:numPr>
      <w:outlineLvl w:val="5"/>
    </w:pPr>
    <w:rPr>
      <w:rFonts w:eastAsia="Times"/>
      <w:b/>
      <w:i/>
      <w:color w:val="000000" w:themeColor="text1"/>
    </w:rPr>
  </w:style>
  <w:style w:type="paragraph" w:customStyle="1" w:styleId="NRELHead07Numbered">
    <w:name w:val="NREL_Head_07_Numbered"/>
    <w:basedOn w:val="Heading8"/>
    <w:next w:val="NRELBodyText"/>
    <w:qFormat/>
    <w:rsid w:val="008C0E51"/>
    <w:pPr>
      <w:keepNext/>
      <w:numPr>
        <w:ilvl w:val="6"/>
      </w:numPr>
      <w:outlineLvl w:val="6"/>
    </w:pPr>
    <w:rPr>
      <w:rFonts w:eastAsia="Times"/>
      <w:color w:val="000000" w:themeColor="text1"/>
    </w:rPr>
  </w:style>
  <w:style w:type="character" w:styleId="FollowedHyperlink">
    <w:name w:val="FollowedHyperlink"/>
    <w:basedOn w:val="DefaultParagraphFont"/>
    <w:rsid w:val="0020324D"/>
    <w:rPr>
      <w:color w:val="800080" w:themeColor="followedHyperlink"/>
      <w:u w:val="single"/>
    </w:rPr>
  </w:style>
  <w:style w:type="paragraph" w:customStyle="1" w:styleId="NRELTableHeader">
    <w:name w:val="NREL_Table_Header"/>
    <w:basedOn w:val="Normal"/>
    <w:next w:val="NRELTableContent"/>
    <w:qFormat/>
    <w:rsid w:val="00CE238F"/>
    <w:pPr>
      <w:spacing w:before="60" w:after="60"/>
    </w:pPr>
    <w:rPr>
      <w:rFonts w:ascii="Arial" w:hAnsi="Arial"/>
      <w:b/>
      <w:sz w:val="20"/>
    </w:rPr>
  </w:style>
  <w:style w:type="paragraph" w:customStyle="1" w:styleId="NRELTOCFiguresandTables">
    <w:name w:val="NREL_TOC_Figures_and_Tables"/>
    <w:qFormat/>
    <w:rsid w:val="008C0E51"/>
    <w:pPr>
      <w:tabs>
        <w:tab w:val="left" w:pos="1152"/>
        <w:tab w:val="right" w:leader="dot" w:pos="9360"/>
      </w:tabs>
      <w:ind w:left="1152" w:hanging="1152"/>
    </w:pPr>
    <w:rPr>
      <w:rFonts w:eastAsia="Times"/>
      <w:color w:val="000000" w:themeColor="text1"/>
      <w:kern w:val="28"/>
      <w:sz w:val="22"/>
    </w:rPr>
  </w:style>
  <w:style w:type="paragraph" w:styleId="Caption">
    <w:name w:val="caption"/>
    <w:basedOn w:val="Normal"/>
    <w:next w:val="Normal"/>
    <w:unhideWhenUsed/>
    <w:qFormat/>
    <w:rsid w:val="00233C39"/>
    <w:pPr>
      <w:spacing w:after="200"/>
    </w:pPr>
    <w:rPr>
      <w:i/>
      <w:iCs/>
      <w:color w:val="1F497D" w:themeColor="text2"/>
      <w:sz w:val="18"/>
      <w:szCs w:val="18"/>
    </w:rPr>
  </w:style>
  <w:style w:type="paragraph" w:styleId="ListBullet">
    <w:name w:val="List Bullet"/>
    <w:basedOn w:val="Normal"/>
    <w:semiHidden/>
    <w:unhideWhenUsed/>
    <w:rsid w:val="005B20D5"/>
    <w:pPr>
      <w:numPr>
        <w:numId w:val="15"/>
      </w:numPr>
      <w:contextualSpacing/>
    </w:pPr>
  </w:style>
  <w:style w:type="table" w:customStyle="1" w:styleId="NRELTableStylePlain">
    <w:name w:val="NREL_Table_Style_Plain"/>
    <w:basedOn w:val="TableNormal"/>
    <w:uiPriority w:val="99"/>
    <w:rsid w:val="00CE238F"/>
    <w:rPr>
      <w:rFonts w:ascii="Arial" w:hAnsi="Arial"/>
    </w:rPr>
    <w:tblPr/>
    <w:tblStylePr w:type="firstRow">
      <w:rPr>
        <w:rFonts w:ascii="Arial" w:hAnsi="Arial"/>
        <w:b/>
        <w:sz w:val="20"/>
      </w:rPr>
    </w:tblStylePr>
  </w:style>
  <w:style w:type="paragraph" w:customStyle="1" w:styleId="NRELTitlePlaceholder">
    <w:name w:val="NREL_Title_Placeholder"/>
    <w:basedOn w:val="Heading1"/>
    <w:next w:val="BasicParagraph"/>
    <w:qFormat/>
    <w:rsid w:val="00214C8C"/>
    <w:pPr>
      <w:spacing w:after="240"/>
      <w:jc w:val="center"/>
      <w:outlineLvl w:val="9"/>
    </w:pPr>
    <w:rPr>
      <w:color w:val="0070C0"/>
      <w:sz w:val="40"/>
    </w:rPr>
  </w:style>
  <w:style w:type="paragraph" w:customStyle="1" w:styleId="NRELGlossaryHead">
    <w:name w:val="NREL_Glossary_Head"/>
    <w:basedOn w:val="NRELBodyText"/>
    <w:next w:val="NRELBodyText"/>
    <w:qFormat/>
    <w:rsid w:val="002D7F26"/>
    <w:rPr>
      <w:b/>
    </w:rPr>
  </w:style>
  <w:style w:type="paragraph" w:customStyle="1" w:styleId="NRELNoCostFooter">
    <w:name w:val="NREL_NoCost_Footer"/>
    <w:next w:val="Normal"/>
    <w:qFormat/>
    <w:rsid w:val="00FA1681"/>
    <w:rPr>
      <w:rFonts w:ascii="Arial" w:hAnsi="Arial"/>
      <w:color w:val="808080" w:themeColor="background1" w:themeShade="80"/>
      <w:sz w:val="18"/>
      <w:szCs w:val="24"/>
    </w:rPr>
  </w:style>
  <w:style w:type="paragraph" w:customStyle="1" w:styleId="NRELFigureNote">
    <w:name w:val="NREL_Figure_Note"/>
    <w:basedOn w:val="NRELFigureCaption"/>
    <w:qFormat/>
    <w:rsid w:val="009C3168"/>
    <w:rPr>
      <w:b w:val="0"/>
      <w:iCs w:val="0"/>
      <w:sz w:val="18"/>
    </w:rPr>
  </w:style>
  <w:style w:type="paragraph" w:customStyle="1" w:styleId="NRELHead01Appendix">
    <w:name w:val="NREL_Head_01_Appendix"/>
    <w:next w:val="NRELBodyText"/>
    <w:qFormat/>
    <w:rsid w:val="00CB5573"/>
    <w:pPr>
      <w:keepNext/>
      <w:pageBreakBefore/>
      <w:numPr>
        <w:numId w:val="25"/>
      </w:numPr>
      <w:tabs>
        <w:tab w:val="left" w:pos="720"/>
        <w:tab w:val="left" w:pos="2250"/>
      </w:tabs>
      <w:outlineLvl w:val="0"/>
    </w:pPr>
    <w:rPr>
      <w:rFonts w:ascii="Arial" w:eastAsia="Times" w:hAnsi="Arial" w:cs="Arial"/>
      <w:b/>
      <w:color w:val="0079C1"/>
      <w:kern w:val="24"/>
      <w:sz w:val="36"/>
    </w:rPr>
  </w:style>
  <w:style w:type="paragraph" w:customStyle="1" w:styleId="NRELHead02Appendix">
    <w:name w:val="NREL_Head_02_Appendix"/>
    <w:next w:val="NRELBodyText"/>
    <w:qFormat/>
    <w:rsid w:val="00CB5573"/>
    <w:pPr>
      <w:numPr>
        <w:ilvl w:val="1"/>
        <w:numId w:val="25"/>
      </w:numPr>
      <w:tabs>
        <w:tab w:val="clear" w:pos="720"/>
        <w:tab w:val="num" w:pos="540"/>
      </w:tabs>
    </w:pPr>
    <w:rPr>
      <w:rFonts w:ascii="Arial" w:eastAsia="Times" w:hAnsi="Arial" w:cs="Arial"/>
      <w:b/>
      <w:color w:val="0079BF"/>
      <w:sz w:val="28"/>
    </w:rPr>
  </w:style>
  <w:style w:type="character" w:styleId="UnresolvedMention">
    <w:name w:val="Unresolved Mention"/>
    <w:basedOn w:val="DefaultParagraphFont"/>
    <w:uiPriority w:val="99"/>
    <w:semiHidden/>
    <w:unhideWhenUsed/>
    <w:rsid w:val="00F37795"/>
    <w:rPr>
      <w:color w:val="605E5C"/>
      <w:shd w:val="clear" w:color="auto" w:fill="E1DFDD"/>
    </w:rPr>
  </w:style>
  <w:style w:type="table" w:styleId="GridTable1Light-Accent5">
    <w:name w:val="Grid Table 1 Light Accent 5"/>
    <w:basedOn w:val="TableNormal"/>
    <w:uiPriority w:val="46"/>
    <w:rsid w:val="003B6B5E"/>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ListTable1Light-Accent5">
    <w:name w:val="List Table 1 Light Accent 5"/>
    <w:basedOn w:val="TableNormal"/>
    <w:uiPriority w:val="46"/>
    <w:rsid w:val="003B6B5E"/>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styleId="PlaceholderText">
    <w:name w:val="Placeholder Text"/>
    <w:basedOn w:val="DefaultParagraphFont"/>
    <w:uiPriority w:val="99"/>
    <w:semiHidden/>
    <w:rsid w:val="00B11C06"/>
    <w:rPr>
      <w:color w:val="808080"/>
    </w:rPr>
  </w:style>
  <w:style w:type="character" w:styleId="CommentReference">
    <w:name w:val="annotation reference"/>
    <w:basedOn w:val="DefaultParagraphFont"/>
    <w:semiHidden/>
    <w:unhideWhenUsed/>
    <w:rsid w:val="005B2576"/>
    <w:rPr>
      <w:sz w:val="16"/>
      <w:szCs w:val="16"/>
    </w:rPr>
  </w:style>
  <w:style w:type="paragraph" w:styleId="CommentText">
    <w:name w:val="annotation text"/>
    <w:basedOn w:val="Normal"/>
    <w:link w:val="CommentTextChar"/>
    <w:semiHidden/>
    <w:unhideWhenUsed/>
    <w:rsid w:val="005B2576"/>
    <w:rPr>
      <w:sz w:val="20"/>
      <w:szCs w:val="20"/>
    </w:rPr>
  </w:style>
  <w:style w:type="character" w:customStyle="1" w:styleId="CommentTextChar">
    <w:name w:val="Comment Text Char"/>
    <w:basedOn w:val="DefaultParagraphFont"/>
    <w:link w:val="CommentText"/>
    <w:semiHidden/>
    <w:rsid w:val="005B2576"/>
  </w:style>
  <w:style w:type="paragraph" w:styleId="CommentSubject">
    <w:name w:val="annotation subject"/>
    <w:basedOn w:val="CommentText"/>
    <w:next w:val="CommentText"/>
    <w:link w:val="CommentSubjectChar"/>
    <w:semiHidden/>
    <w:unhideWhenUsed/>
    <w:rsid w:val="005B2576"/>
    <w:rPr>
      <w:b/>
      <w:bCs/>
    </w:rPr>
  </w:style>
  <w:style w:type="character" w:customStyle="1" w:styleId="CommentSubjectChar">
    <w:name w:val="Comment Subject Char"/>
    <w:basedOn w:val="CommentTextChar"/>
    <w:link w:val="CommentSubject"/>
    <w:semiHidden/>
    <w:rsid w:val="005B2576"/>
    <w:rPr>
      <w:b/>
      <w:bCs/>
    </w:rPr>
  </w:style>
  <w:style w:type="paragraph" w:styleId="FootnoteText">
    <w:name w:val="footnote text"/>
    <w:basedOn w:val="Normal"/>
    <w:link w:val="FootnoteTextChar"/>
    <w:semiHidden/>
    <w:unhideWhenUsed/>
    <w:rsid w:val="002918A7"/>
    <w:rPr>
      <w:sz w:val="20"/>
      <w:szCs w:val="20"/>
    </w:rPr>
  </w:style>
  <w:style w:type="character" w:customStyle="1" w:styleId="FootnoteTextChar">
    <w:name w:val="Footnote Text Char"/>
    <w:basedOn w:val="DefaultParagraphFont"/>
    <w:link w:val="FootnoteText"/>
    <w:semiHidden/>
    <w:rsid w:val="002918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1308022">
      <w:bodyDiv w:val="1"/>
      <w:marLeft w:val="0"/>
      <w:marRight w:val="0"/>
      <w:marTop w:val="0"/>
      <w:marBottom w:val="0"/>
      <w:divBdr>
        <w:top w:val="none" w:sz="0" w:space="0" w:color="auto"/>
        <w:left w:val="none" w:sz="0" w:space="0" w:color="auto"/>
        <w:bottom w:val="none" w:sz="0" w:space="0" w:color="auto"/>
        <w:right w:val="none" w:sz="0" w:space="0" w:color="auto"/>
      </w:divBdr>
    </w:div>
    <w:div w:id="803431383">
      <w:bodyDiv w:val="1"/>
      <w:marLeft w:val="0"/>
      <w:marRight w:val="0"/>
      <w:marTop w:val="0"/>
      <w:marBottom w:val="0"/>
      <w:divBdr>
        <w:top w:val="none" w:sz="0" w:space="0" w:color="auto"/>
        <w:left w:val="none" w:sz="0" w:space="0" w:color="auto"/>
        <w:bottom w:val="none" w:sz="0" w:space="0" w:color="auto"/>
        <w:right w:val="none" w:sz="0" w:space="0" w:color="auto"/>
      </w:divBdr>
    </w:div>
    <w:div w:id="941645816">
      <w:bodyDiv w:val="1"/>
      <w:marLeft w:val="0"/>
      <w:marRight w:val="0"/>
      <w:marTop w:val="0"/>
      <w:marBottom w:val="0"/>
      <w:divBdr>
        <w:top w:val="none" w:sz="0" w:space="0" w:color="auto"/>
        <w:left w:val="none" w:sz="0" w:space="0" w:color="auto"/>
        <w:bottom w:val="none" w:sz="0" w:space="0" w:color="auto"/>
        <w:right w:val="none" w:sz="0" w:space="0" w:color="auto"/>
      </w:divBdr>
    </w:div>
    <w:div w:id="964850466">
      <w:bodyDiv w:val="1"/>
      <w:marLeft w:val="0"/>
      <w:marRight w:val="0"/>
      <w:marTop w:val="0"/>
      <w:marBottom w:val="0"/>
      <w:divBdr>
        <w:top w:val="none" w:sz="0" w:space="0" w:color="auto"/>
        <w:left w:val="none" w:sz="0" w:space="0" w:color="auto"/>
        <w:bottom w:val="none" w:sz="0" w:space="0" w:color="auto"/>
        <w:right w:val="none" w:sz="0" w:space="0" w:color="auto"/>
      </w:divBdr>
    </w:div>
    <w:div w:id="966203574">
      <w:bodyDiv w:val="1"/>
      <w:marLeft w:val="0"/>
      <w:marRight w:val="0"/>
      <w:marTop w:val="0"/>
      <w:marBottom w:val="0"/>
      <w:divBdr>
        <w:top w:val="none" w:sz="0" w:space="0" w:color="auto"/>
        <w:left w:val="none" w:sz="0" w:space="0" w:color="auto"/>
        <w:bottom w:val="none" w:sz="0" w:space="0" w:color="auto"/>
        <w:right w:val="none" w:sz="0" w:space="0" w:color="auto"/>
      </w:divBdr>
    </w:div>
    <w:div w:id="1035812003">
      <w:bodyDiv w:val="1"/>
      <w:marLeft w:val="0"/>
      <w:marRight w:val="0"/>
      <w:marTop w:val="0"/>
      <w:marBottom w:val="0"/>
      <w:divBdr>
        <w:top w:val="none" w:sz="0" w:space="0" w:color="auto"/>
        <w:left w:val="none" w:sz="0" w:space="0" w:color="auto"/>
        <w:bottom w:val="none" w:sz="0" w:space="0" w:color="auto"/>
        <w:right w:val="none" w:sz="0" w:space="0" w:color="auto"/>
      </w:divBdr>
    </w:div>
    <w:div w:id="1119303431">
      <w:bodyDiv w:val="1"/>
      <w:marLeft w:val="0"/>
      <w:marRight w:val="0"/>
      <w:marTop w:val="0"/>
      <w:marBottom w:val="0"/>
      <w:divBdr>
        <w:top w:val="none" w:sz="0" w:space="0" w:color="auto"/>
        <w:left w:val="none" w:sz="0" w:space="0" w:color="auto"/>
        <w:bottom w:val="none" w:sz="0" w:space="0" w:color="auto"/>
        <w:right w:val="none" w:sz="0" w:space="0" w:color="auto"/>
      </w:divBdr>
    </w:div>
    <w:div w:id="1139306559">
      <w:bodyDiv w:val="1"/>
      <w:marLeft w:val="0"/>
      <w:marRight w:val="0"/>
      <w:marTop w:val="0"/>
      <w:marBottom w:val="0"/>
      <w:divBdr>
        <w:top w:val="none" w:sz="0" w:space="0" w:color="auto"/>
        <w:left w:val="none" w:sz="0" w:space="0" w:color="auto"/>
        <w:bottom w:val="none" w:sz="0" w:space="0" w:color="auto"/>
        <w:right w:val="none" w:sz="0" w:space="0" w:color="auto"/>
      </w:divBdr>
    </w:div>
    <w:div w:id="1205295297">
      <w:bodyDiv w:val="1"/>
      <w:marLeft w:val="0"/>
      <w:marRight w:val="0"/>
      <w:marTop w:val="0"/>
      <w:marBottom w:val="0"/>
      <w:divBdr>
        <w:top w:val="none" w:sz="0" w:space="0" w:color="auto"/>
        <w:left w:val="none" w:sz="0" w:space="0" w:color="auto"/>
        <w:bottom w:val="none" w:sz="0" w:space="0" w:color="auto"/>
        <w:right w:val="none" w:sz="0" w:space="0" w:color="auto"/>
      </w:divBdr>
    </w:div>
    <w:div w:id="1357272318">
      <w:bodyDiv w:val="1"/>
      <w:marLeft w:val="0"/>
      <w:marRight w:val="0"/>
      <w:marTop w:val="0"/>
      <w:marBottom w:val="0"/>
      <w:divBdr>
        <w:top w:val="none" w:sz="0" w:space="0" w:color="auto"/>
        <w:left w:val="none" w:sz="0" w:space="0" w:color="auto"/>
        <w:bottom w:val="none" w:sz="0" w:space="0" w:color="auto"/>
        <w:right w:val="none" w:sz="0" w:space="0" w:color="auto"/>
      </w:divBdr>
    </w:div>
    <w:div w:id="1551644957">
      <w:bodyDiv w:val="1"/>
      <w:marLeft w:val="0"/>
      <w:marRight w:val="0"/>
      <w:marTop w:val="0"/>
      <w:marBottom w:val="0"/>
      <w:divBdr>
        <w:top w:val="none" w:sz="0" w:space="0" w:color="auto"/>
        <w:left w:val="none" w:sz="0" w:space="0" w:color="auto"/>
        <w:bottom w:val="none" w:sz="0" w:space="0" w:color="auto"/>
        <w:right w:val="none" w:sz="0" w:space="0" w:color="auto"/>
      </w:divBdr>
    </w:div>
    <w:div w:id="1916085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chart" Target="charts/chart4.xml"/><Relationship Id="rId26" Type="http://schemas.openxmlformats.org/officeDocument/2006/relationships/hyperlink" Target="https://www.nrel.gov/docs/fy18osti/70414.pdf" TargetMode="External"/><Relationship Id="rId3" Type="http://schemas.openxmlformats.org/officeDocument/2006/relationships/styles" Target="styles.xml"/><Relationship Id="rId21" Type="http://schemas.openxmlformats.org/officeDocument/2006/relationships/hyperlink" Target="https://www.energy.gov/eere/geothermal/electricity-generation"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chart" Target="charts/chart3.xml"/><Relationship Id="rId25" Type="http://schemas.openxmlformats.org/officeDocument/2006/relationships/hyperlink" Target="https://www.energy.gov/eere/geothermal/geothermal-electricity-technology-evaluation-model" TargetMode="External"/><Relationship Id="rId2" Type="http://schemas.openxmlformats.org/officeDocument/2006/relationships/numbering" Target="numbering.xml"/><Relationship Id="rId16" Type="http://schemas.openxmlformats.org/officeDocument/2006/relationships/chart" Target="charts/chart2.xml"/><Relationship Id="rId20" Type="http://schemas.openxmlformats.org/officeDocument/2006/relationships/chart" Target="charts/chart6.xm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yperlink" Target="https://www.energy.gov/eere/geothermal/hydrothermal-projects" TargetMode="External"/><Relationship Id="rId5" Type="http://schemas.openxmlformats.org/officeDocument/2006/relationships/webSettings" Target="webSettings.xml"/><Relationship Id="rId15" Type="http://schemas.openxmlformats.org/officeDocument/2006/relationships/chart" Target="charts/chart1.xml"/><Relationship Id="rId23" Type="http://schemas.openxmlformats.org/officeDocument/2006/relationships/hyperlink" Target="https://www.energy.gov/sites/prod/files/2016/01/f28/NREL%20Doubling%20Geothermal%20Capacity.pdf" TargetMode="External"/><Relationship Id="rId28" Type="http://schemas.openxmlformats.org/officeDocument/2006/relationships/hyperlink" Target="https://github.com/NREL/sam" TargetMode="External"/><Relationship Id="rId10" Type="http://schemas.openxmlformats.org/officeDocument/2006/relationships/hyperlink" Target="https://sam.nrel.gov/" TargetMode="External"/><Relationship Id="rId19" Type="http://schemas.openxmlformats.org/officeDocument/2006/relationships/chart" Target="charts/chart5.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hyperlink" Target="http://geo-energy.org/reports/2016/2016%20Annual%20US%20Global%20Geothermal%20Power%20Production.pdf" TargetMode="External"/><Relationship Id="rId27" Type="http://schemas.openxmlformats.org/officeDocument/2006/relationships/hyperlink" Target="https://sam.nrel.gov/opensource" TargetMode="Externa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BHASKAR\Desktop\Geothermal%20Equipment%20Costs\Geothermal\GETEM_to_SAM_tech_report.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PBHASKAR\Desktop\Geothermal%20Equipment%20Costs\Geothermal\sam_binary_parametric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PBHASKAR\Desktop\Geothermal%20Equipment%20Costs\Geothermal\sam_binary_parametric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PBHASKAR\Desktop\Geothermal%20Equipment%20Costs\Geothermal\flash_getem_const_parametric.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PBHASKAR\Desktop\Geothermal%20Equipment%20Costs\Geothermal\flash_getem_const_parametric.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PBHASKAR\Desktop\Geothermal%20Equipment%20Costs\Geothermal\flash_getem_const_parametric.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PBHASKAR\Desktop\Geothermal%20Equipment%20Costs\Geothermal\flash_getem_const_parametric.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v>Binary Plant Baseline Cost Comparison</c:v>
          </c:tx>
          <c:spPr>
            <a:solidFill>
              <a:schemeClr val="accent1"/>
            </a:solidFill>
            <a:ln>
              <a:noFill/>
            </a:ln>
            <a:effectLst/>
          </c:spPr>
          <c:invertIfNegative val="0"/>
          <c:cat>
            <c:multiLvlStrRef>
              <c:f>sam_binary_parametrics!$A$4:$C$30</c:f>
              <c:multiLvlStrCache>
                <c:ptCount val="27"/>
                <c:lvl>
                  <c:pt idx="0">
                    <c:v>5</c:v>
                  </c:pt>
                  <c:pt idx="1">
                    <c:v>25</c:v>
                  </c:pt>
                  <c:pt idx="2">
                    <c:v>50</c:v>
                  </c:pt>
                  <c:pt idx="3">
                    <c:v>5</c:v>
                  </c:pt>
                  <c:pt idx="4">
                    <c:v>25</c:v>
                  </c:pt>
                  <c:pt idx="5">
                    <c:v>50</c:v>
                  </c:pt>
                  <c:pt idx="6">
                    <c:v>5</c:v>
                  </c:pt>
                  <c:pt idx="7">
                    <c:v>25</c:v>
                  </c:pt>
                  <c:pt idx="8">
                    <c:v>50</c:v>
                  </c:pt>
                  <c:pt idx="9">
                    <c:v>5</c:v>
                  </c:pt>
                  <c:pt idx="10">
                    <c:v>25</c:v>
                  </c:pt>
                  <c:pt idx="11">
                    <c:v>50</c:v>
                  </c:pt>
                  <c:pt idx="12">
                    <c:v>5</c:v>
                  </c:pt>
                  <c:pt idx="13">
                    <c:v>25</c:v>
                  </c:pt>
                  <c:pt idx="14">
                    <c:v>50</c:v>
                  </c:pt>
                  <c:pt idx="15">
                    <c:v>5</c:v>
                  </c:pt>
                  <c:pt idx="16">
                    <c:v>25</c:v>
                  </c:pt>
                  <c:pt idx="17">
                    <c:v>50</c:v>
                  </c:pt>
                  <c:pt idx="18">
                    <c:v>5</c:v>
                  </c:pt>
                  <c:pt idx="19">
                    <c:v>25</c:v>
                  </c:pt>
                  <c:pt idx="20">
                    <c:v>50</c:v>
                  </c:pt>
                  <c:pt idx="21">
                    <c:v>5</c:v>
                  </c:pt>
                  <c:pt idx="22">
                    <c:v>25</c:v>
                  </c:pt>
                  <c:pt idx="23">
                    <c:v>50</c:v>
                  </c:pt>
                  <c:pt idx="24">
                    <c:v>5</c:v>
                  </c:pt>
                  <c:pt idx="25">
                    <c:v>25</c:v>
                  </c:pt>
                  <c:pt idx="26">
                    <c:v>50</c:v>
                  </c:pt>
                </c:lvl>
                <c:lvl>
                  <c:pt idx="0">
                    <c:v>50</c:v>
                  </c:pt>
                  <c:pt idx="3">
                    <c:v>75</c:v>
                  </c:pt>
                  <c:pt idx="6">
                    <c:v>100</c:v>
                  </c:pt>
                  <c:pt idx="9">
                    <c:v>50</c:v>
                  </c:pt>
                  <c:pt idx="12">
                    <c:v>75</c:v>
                  </c:pt>
                  <c:pt idx="15">
                    <c:v>100</c:v>
                  </c:pt>
                  <c:pt idx="18">
                    <c:v>50</c:v>
                  </c:pt>
                  <c:pt idx="21">
                    <c:v>75</c:v>
                  </c:pt>
                  <c:pt idx="24">
                    <c:v>100</c:v>
                  </c:pt>
                </c:lvl>
                <c:lvl>
                  <c:pt idx="0">
                    <c:v>150</c:v>
                  </c:pt>
                  <c:pt idx="9">
                    <c:v>175</c:v>
                  </c:pt>
                  <c:pt idx="18">
                    <c:v>200</c:v>
                  </c:pt>
                </c:lvl>
              </c:multiLvlStrCache>
            </c:multiLvlStrRef>
          </c:cat>
          <c:val>
            <c:numRef>
              <c:f>sam_binary_parametrics!$J$4:$J$30</c:f>
              <c:numCache>
                <c:formatCode>0.00%</c:formatCode>
                <c:ptCount val="27"/>
                <c:pt idx="0">
                  <c:v>1.0200000000000001E-2</c:v>
                </c:pt>
                <c:pt idx="1">
                  <c:v>7.7999999999999996E-3</c:v>
                </c:pt>
                <c:pt idx="2">
                  <c:v>7.7000000000000002E-3</c:v>
                </c:pt>
                <c:pt idx="3">
                  <c:v>9.4999999999999998E-3</c:v>
                </c:pt>
                <c:pt idx="4">
                  <c:v>7.4999999999999997E-3</c:v>
                </c:pt>
                <c:pt idx="5">
                  <c:v>7.4000000000000003E-3</c:v>
                </c:pt>
                <c:pt idx="6">
                  <c:v>5.1999999999999998E-3</c:v>
                </c:pt>
                <c:pt idx="7">
                  <c:v>4.1999999999999997E-3</c:v>
                </c:pt>
                <c:pt idx="8">
                  <c:v>4.1999999999999997E-3</c:v>
                </c:pt>
                <c:pt idx="9">
                  <c:v>1.3100000000000001E-2</c:v>
                </c:pt>
                <c:pt idx="10">
                  <c:v>6.6E-3</c:v>
                </c:pt>
                <c:pt idx="11">
                  <c:v>6.4999999999999997E-3</c:v>
                </c:pt>
                <c:pt idx="12">
                  <c:v>1.06E-2</c:v>
                </c:pt>
                <c:pt idx="13">
                  <c:v>5.7999999999999996E-3</c:v>
                </c:pt>
                <c:pt idx="14">
                  <c:v>5.7000000000000002E-3</c:v>
                </c:pt>
                <c:pt idx="15">
                  <c:v>4.4999999999999997E-3</c:v>
                </c:pt>
                <c:pt idx="16">
                  <c:v>7.3000000000000001E-3</c:v>
                </c:pt>
                <c:pt idx="17">
                  <c:v>7.4999999999999997E-3</c:v>
                </c:pt>
                <c:pt idx="18">
                  <c:v>1.7500000000000002E-2</c:v>
                </c:pt>
                <c:pt idx="19">
                  <c:v>5.1999999999999998E-3</c:v>
                </c:pt>
                <c:pt idx="20">
                  <c:v>5.0000000000000001E-3</c:v>
                </c:pt>
                <c:pt idx="21">
                  <c:v>1.61E-2</c:v>
                </c:pt>
                <c:pt idx="22">
                  <c:v>7.0000000000000001E-3</c:v>
                </c:pt>
                <c:pt idx="23">
                  <c:v>6.7999999999999996E-3</c:v>
                </c:pt>
                <c:pt idx="24">
                  <c:v>8.8999999999999999E-3</c:v>
                </c:pt>
                <c:pt idx="25">
                  <c:v>4.7000000000000002E-3</c:v>
                </c:pt>
                <c:pt idx="26">
                  <c:v>4.5999999999999999E-3</c:v>
                </c:pt>
              </c:numCache>
            </c:numRef>
          </c:val>
          <c:extLst>
            <c:ext xmlns:c16="http://schemas.microsoft.com/office/drawing/2014/chart" uri="{C3380CC4-5D6E-409C-BE32-E72D297353CC}">
              <c16:uniqueId val="{00000000-4B63-46AF-A8D8-DF8515A3AC89}"/>
            </c:ext>
          </c:extLst>
        </c:ser>
        <c:dLbls>
          <c:showLegendKey val="0"/>
          <c:showVal val="0"/>
          <c:showCatName val="0"/>
          <c:showSerName val="0"/>
          <c:showPercent val="0"/>
          <c:showBubbleSize val="0"/>
        </c:dLbls>
        <c:gapWidth val="115"/>
        <c:overlap val="-27"/>
        <c:axId val="436843000"/>
        <c:axId val="436843328"/>
      </c:barChart>
      <c:catAx>
        <c:axId val="436843000"/>
        <c:scaling>
          <c:orientation val="minMax"/>
        </c:scaling>
        <c:delete val="0"/>
        <c:axPos val="b"/>
        <c:title>
          <c:tx>
            <c:rich>
              <a:bodyPr rot="0" spcFirstLastPara="1" vertOverflow="ellipsis" vert="horz" wrap="square" anchor="ctr" anchorCtr="1"/>
              <a:lstStyle/>
              <a:p>
                <a:pPr>
                  <a:defRPr sz="1100" b="1"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r>
                  <a:rPr lang="en-US" sz="1100" b="1">
                    <a:latin typeface="Arial" panose="020B0604020202020204" pitchFamily="34" charset="0"/>
                    <a:cs typeface="Arial" panose="020B0604020202020204" pitchFamily="34" charset="0"/>
                  </a:rPr>
                  <a:t>Nameplate Capacity (MWe)</a:t>
                </a:r>
              </a:p>
              <a:p>
                <a:pPr>
                  <a:defRPr sz="1100" b="1">
                    <a:latin typeface="Arial" panose="020B0604020202020204" pitchFamily="34" charset="0"/>
                    <a:cs typeface="Arial" panose="020B0604020202020204" pitchFamily="34" charset="0"/>
                  </a:defRPr>
                </a:pPr>
                <a:r>
                  <a:rPr lang="en-US" sz="1100" b="1">
                    <a:latin typeface="Arial" panose="020B0604020202020204" pitchFamily="34" charset="0"/>
                    <a:cs typeface="Arial" panose="020B0604020202020204" pitchFamily="34" charset="0"/>
                  </a:rPr>
                  <a:t>Plant Efficiency (%)</a:t>
                </a:r>
              </a:p>
              <a:p>
                <a:pPr>
                  <a:defRPr sz="1100" b="1">
                    <a:latin typeface="Arial" panose="020B0604020202020204" pitchFamily="34" charset="0"/>
                    <a:cs typeface="Arial" panose="020B0604020202020204" pitchFamily="34" charset="0"/>
                  </a:defRPr>
                </a:pPr>
                <a:r>
                  <a:rPr lang="en-US" sz="1100" b="1">
                    <a:latin typeface="Arial" panose="020B0604020202020204" pitchFamily="34" charset="0"/>
                    <a:cs typeface="Arial" panose="020B0604020202020204" pitchFamily="34" charset="0"/>
                  </a:rPr>
                  <a:t>Resource Temperature</a:t>
                </a:r>
                <a:r>
                  <a:rPr lang="en-US" sz="1100" b="1" baseline="0">
                    <a:latin typeface="Arial" panose="020B0604020202020204" pitchFamily="34" charset="0"/>
                    <a:cs typeface="Arial" panose="020B0604020202020204" pitchFamily="34" charset="0"/>
                  </a:rPr>
                  <a:t> (C)</a:t>
                </a:r>
              </a:p>
            </c:rich>
          </c:tx>
          <c:overlay val="0"/>
          <c:spPr>
            <a:noFill/>
            <a:ln>
              <a:noFill/>
            </a:ln>
            <a:effectLst/>
          </c:spPr>
          <c:txPr>
            <a:bodyPr rot="0" spcFirstLastPara="1" vertOverflow="ellipsis" vert="horz" wrap="square" anchor="ctr" anchorCtr="1"/>
            <a:lstStyle/>
            <a:p>
              <a:pPr>
                <a:defRPr sz="1100" b="1"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title>
        <c:numFmt formatCode="General" sourceLinked="1"/>
        <c:majorTickMark val="none"/>
        <c:minorTickMark val="none"/>
        <c:tickLblPos val="nextTo"/>
        <c:spPr>
          <a:noFill/>
          <a:ln w="15875" cap="flat" cmpd="sng" algn="ctr">
            <a:solidFill>
              <a:schemeClr val="tx1"/>
            </a:solidFill>
            <a:round/>
          </a:ln>
          <a:effectLst/>
        </c:spPr>
        <c:txPr>
          <a:bodyPr rot="-6000000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endParaRPr lang="en-US"/>
          </a:p>
        </c:txPr>
        <c:crossAx val="436843328"/>
        <c:crosses val="autoZero"/>
        <c:auto val="1"/>
        <c:lblAlgn val="ctr"/>
        <c:lblOffset val="100"/>
        <c:noMultiLvlLbl val="0"/>
      </c:catAx>
      <c:valAx>
        <c:axId val="436843328"/>
        <c:scaling>
          <c:orientation val="minMax"/>
        </c:scaling>
        <c:delete val="0"/>
        <c:axPos val="l"/>
        <c:majorGridlines>
          <c:spPr>
            <a:ln w="19050"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200" b="1"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r>
                  <a:rPr lang="en-US" sz="1200" b="1">
                    <a:latin typeface="Arial" panose="020B0604020202020204" pitchFamily="34" charset="0"/>
                    <a:cs typeface="Arial" panose="020B0604020202020204" pitchFamily="34" charset="0"/>
                  </a:rPr>
                  <a:t>Percent</a:t>
                </a:r>
                <a:r>
                  <a:rPr lang="en-US" sz="1200" b="1" baseline="0">
                    <a:latin typeface="Arial" panose="020B0604020202020204" pitchFamily="34" charset="0"/>
                    <a:cs typeface="Arial" panose="020B0604020202020204" pitchFamily="34" charset="0"/>
                  </a:rPr>
                  <a:t> Difference in Plant Baseline Cost (SAM v. GETEM)</a:t>
                </a:r>
                <a:endParaRPr lang="en-US" sz="1200" b="1">
                  <a:latin typeface="Arial" panose="020B0604020202020204" pitchFamily="34" charset="0"/>
                  <a:cs typeface="Arial" panose="020B0604020202020204" pitchFamily="34" charset="0"/>
                </a:endParaRPr>
              </a:p>
            </c:rich>
          </c:tx>
          <c:overlay val="0"/>
          <c:spPr>
            <a:noFill/>
            <a:ln>
              <a:noFill/>
            </a:ln>
            <a:effectLst/>
          </c:spPr>
          <c:txPr>
            <a:bodyPr rot="-5400000" spcFirstLastPara="1" vertOverflow="ellipsis" vert="horz" wrap="square" anchor="ctr" anchorCtr="1"/>
            <a:lstStyle/>
            <a:p>
              <a:pPr>
                <a:defRPr sz="1200" b="1"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endParaRPr lang="en-US"/>
          </a:p>
        </c:txPr>
        <c:crossAx val="43684300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v>Total Cost</c:v>
          </c:tx>
          <c:spPr>
            <a:solidFill>
              <a:schemeClr val="accent1"/>
            </a:solidFill>
            <a:ln>
              <a:noFill/>
            </a:ln>
            <a:effectLst/>
          </c:spPr>
          <c:invertIfNegative val="0"/>
          <c:cat>
            <c:multiLvlStrRef>
              <c:f>sam_binary_parametrics!$A$4:$C$30</c:f>
              <c:multiLvlStrCache>
                <c:ptCount val="27"/>
                <c:lvl>
                  <c:pt idx="0">
                    <c:v>5</c:v>
                  </c:pt>
                  <c:pt idx="1">
                    <c:v>25</c:v>
                  </c:pt>
                  <c:pt idx="2">
                    <c:v>50</c:v>
                  </c:pt>
                  <c:pt idx="3">
                    <c:v>5</c:v>
                  </c:pt>
                  <c:pt idx="4">
                    <c:v>25</c:v>
                  </c:pt>
                  <c:pt idx="5">
                    <c:v>50</c:v>
                  </c:pt>
                  <c:pt idx="6">
                    <c:v>5</c:v>
                  </c:pt>
                  <c:pt idx="7">
                    <c:v>25</c:v>
                  </c:pt>
                  <c:pt idx="8">
                    <c:v>50</c:v>
                  </c:pt>
                  <c:pt idx="9">
                    <c:v>5</c:v>
                  </c:pt>
                  <c:pt idx="10">
                    <c:v>25</c:v>
                  </c:pt>
                  <c:pt idx="11">
                    <c:v>50</c:v>
                  </c:pt>
                  <c:pt idx="12">
                    <c:v>5</c:v>
                  </c:pt>
                  <c:pt idx="13">
                    <c:v>25</c:v>
                  </c:pt>
                  <c:pt idx="14">
                    <c:v>50</c:v>
                  </c:pt>
                  <c:pt idx="15">
                    <c:v>5</c:v>
                  </c:pt>
                  <c:pt idx="16">
                    <c:v>25</c:v>
                  </c:pt>
                  <c:pt idx="17">
                    <c:v>50</c:v>
                  </c:pt>
                  <c:pt idx="18">
                    <c:v>5</c:v>
                  </c:pt>
                  <c:pt idx="19">
                    <c:v>25</c:v>
                  </c:pt>
                  <c:pt idx="20">
                    <c:v>50</c:v>
                  </c:pt>
                  <c:pt idx="21">
                    <c:v>5</c:v>
                  </c:pt>
                  <c:pt idx="22">
                    <c:v>25</c:v>
                  </c:pt>
                  <c:pt idx="23">
                    <c:v>50</c:v>
                  </c:pt>
                  <c:pt idx="24">
                    <c:v>5</c:v>
                  </c:pt>
                  <c:pt idx="25">
                    <c:v>25</c:v>
                  </c:pt>
                  <c:pt idx="26">
                    <c:v>50</c:v>
                  </c:pt>
                </c:lvl>
                <c:lvl>
                  <c:pt idx="0">
                    <c:v>50</c:v>
                  </c:pt>
                  <c:pt idx="3">
                    <c:v>75</c:v>
                  </c:pt>
                  <c:pt idx="6">
                    <c:v>100</c:v>
                  </c:pt>
                  <c:pt idx="9">
                    <c:v>50</c:v>
                  </c:pt>
                  <c:pt idx="12">
                    <c:v>75</c:v>
                  </c:pt>
                  <c:pt idx="15">
                    <c:v>100</c:v>
                  </c:pt>
                  <c:pt idx="18">
                    <c:v>50</c:v>
                  </c:pt>
                  <c:pt idx="21">
                    <c:v>75</c:v>
                  </c:pt>
                  <c:pt idx="24">
                    <c:v>100</c:v>
                  </c:pt>
                </c:lvl>
                <c:lvl>
                  <c:pt idx="0">
                    <c:v>150</c:v>
                  </c:pt>
                  <c:pt idx="9">
                    <c:v>175</c:v>
                  </c:pt>
                  <c:pt idx="18">
                    <c:v>200</c:v>
                  </c:pt>
                </c:lvl>
              </c:multiLvlStrCache>
            </c:multiLvlStrRef>
          </c:cat>
          <c:val>
            <c:numRef>
              <c:f>sam_binary_parametrics!$K$4:$K$30</c:f>
              <c:numCache>
                <c:formatCode>0.00%</c:formatCode>
                <c:ptCount val="27"/>
                <c:pt idx="0">
                  <c:v>7.1999999999999998E-3</c:v>
                </c:pt>
                <c:pt idx="1">
                  <c:v>9.7000000000000003E-3</c:v>
                </c:pt>
                <c:pt idx="2">
                  <c:v>9.7999999999999997E-3</c:v>
                </c:pt>
                <c:pt idx="3">
                  <c:v>1.09E-2</c:v>
                </c:pt>
                <c:pt idx="4">
                  <c:v>1.2999999999999999E-2</c:v>
                </c:pt>
                <c:pt idx="5">
                  <c:v>1.3100000000000001E-2</c:v>
                </c:pt>
                <c:pt idx="6">
                  <c:v>0.01</c:v>
                </c:pt>
                <c:pt idx="7">
                  <c:v>1.09E-2</c:v>
                </c:pt>
                <c:pt idx="8">
                  <c:v>1.0999999999999999E-2</c:v>
                </c:pt>
                <c:pt idx="9">
                  <c:v>2.1000000000000001E-2</c:v>
                </c:pt>
                <c:pt idx="10">
                  <c:v>2.7699999999999999E-2</c:v>
                </c:pt>
                <c:pt idx="11">
                  <c:v>2.7900000000000001E-2</c:v>
                </c:pt>
                <c:pt idx="12">
                  <c:v>2.0799999999999999E-2</c:v>
                </c:pt>
                <c:pt idx="13">
                  <c:v>2.5700000000000001E-2</c:v>
                </c:pt>
                <c:pt idx="14">
                  <c:v>2.5899999999999999E-2</c:v>
                </c:pt>
                <c:pt idx="15">
                  <c:v>2.7799999999999998E-2</c:v>
                </c:pt>
                <c:pt idx="16">
                  <c:v>3.0700000000000002E-2</c:v>
                </c:pt>
                <c:pt idx="17">
                  <c:v>3.09E-2</c:v>
                </c:pt>
                <c:pt idx="18">
                  <c:v>3.7199999999999997E-2</c:v>
                </c:pt>
                <c:pt idx="19">
                  <c:v>5.0200000000000002E-2</c:v>
                </c:pt>
                <c:pt idx="20">
                  <c:v>5.0299999999999997E-2</c:v>
                </c:pt>
                <c:pt idx="21">
                  <c:v>2.8299999999999999E-2</c:v>
                </c:pt>
                <c:pt idx="22">
                  <c:v>3.78E-2</c:v>
                </c:pt>
                <c:pt idx="23">
                  <c:v>3.7900000000000003E-2</c:v>
                </c:pt>
                <c:pt idx="24">
                  <c:v>2.3599999999999999E-2</c:v>
                </c:pt>
                <c:pt idx="25">
                  <c:v>2.7799999999999998E-2</c:v>
                </c:pt>
                <c:pt idx="26">
                  <c:v>2.8000000000000001E-2</c:v>
                </c:pt>
              </c:numCache>
            </c:numRef>
          </c:val>
          <c:extLst>
            <c:ext xmlns:c16="http://schemas.microsoft.com/office/drawing/2014/chart" uri="{C3380CC4-5D6E-409C-BE32-E72D297353CC}">
              <c16:uniqueId val="{00000000-C02B-4DB2-A1B0-892C189CC44F}"/>
            </c:ext>
          </c:extLst>
        </c:ser>
        <c:dLbls>
          <c:showLegendKey val="0"/>
          <c:showVal val="0"/>
          <c:showCatName val="0"/>
          <c:showSerName val="0"/>
          <c:showPercent val="0"/>
          <c:showBubbleSize val="0"/>
        </c:dLbls>
        <c:gapWidth val="219"/>
        <c:overlap val="-27"/>
        <c:axId val="610865624"/>
        <c:axId val="610860048"/>
      </c:barChart>
      <c:catAx>
        <c:axId val="610865624"/>
        <c:scaling>
          <c:orientation val="minMax"/>
        </c:scaling>
        <c:delete val="0"/>
        <c:axPos val="b"/>
        <c:title>
          <c:tx>
            <c:rich>
              <a:bodyPr rot="0" spcFirstLastPara="1" vertOverflow="ellipsis" vert="horz" wrap="square" anchor="ctr" anchorCtr="1"/>
              <a:lstStyle/>
              <a:p>
                <a:pPr>
                  <a:defRPr sz="1100" b="1"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r>
                  <a:rPr lang="en-US" sz="1100" b="1">
                    <a:latin typeface="Arial" panose="020B0604020202020204" pitchFamily="34" charset="0"/>
                    <a:cs typeface="Arial" panose="020B0604020202020204" pitchFamily="34" charset="0"/>
                  </a:rPr>
                  <a:t>Nameplate Capacity (MWe)</a:t>
                </a:r>
              </a:p>
              <a:p>
                <a:pPr>
                  <a:defRPr sz="1100" b="1">
                    <a:latin typeface="Arial" panose="020B0604020202020204" pitchFamily="34" charset="0"/>
                    <a:cs typeface="Arial" panose="020B0604020202020204" pitchFamily="34" charset="0"/>
                  </a:defRPr>
                </a:pPr>
                <a:r>
                  <a:rPr lang="en-US" sz="1100" b="1">
                    <a:latin typeface="Arial" panose="020B0604020202020204" pitchFamily="34" charset="0"/>
                    <a:cs typeface="Arial" panose="020B0604020202020204" pitchFamily="34" charset="0"/>
                  </a:rPr>
                  <a:t>Plant Efficiency (%)</a:t>
                </a:r>
              </a:p>
              <a:p>
                <a:pPr>
                  <a:defRPr sz="1100" b="1">
                    <a:latin typeface="Arial" panose="020B0604020202020204" pitchFamily="34" charset="0"/>
                    <a:cs typeface="Arial" panose="020B0604020202020204" pitchFamily="34" charset="0"/>
                  </a:defRPr>
                </a:pPr>
                <a:r>
                  <a:rPr lang="en-US" sz="1100" b="1">
                    <a:latin typeface="Arial" panose="020B0604020202020204" pitchFamily="34" charset="0"/>
                    <a:cs typeface="Arial" panose="020B0604020202020204" pitchFamily="34" charset="0"/>
                  </a:rPr>
                  <a:t>Resource Temperature (C)</a:t>
                </a:r>
              </a:p>
            </c:rich>
          </c:tx>
          <c:overlay val="0"/>
          <c:spPr>
            <a:noFill/>
            <a:ln>
              <a:noFill/>
            </a:ln>
            <a:effectLst/>
          </c:spPr>
          <c:txPr>
            <a:bodyPr rot="0" spcFirstLastPara="1" vertOverflow="ellipsis" vert="horz" wrap="square" anchor="ctr" anchorCtr="1"/>
            <a:lstStyle/>
            <a:p>
              <a:pPr>
                <a:defRPr sz="1100" b="1"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title>
        <c:numFmt formatCode="General" sourceLinked="1"/>
        <c:majorTickMark val="none"/>
        <c:minorTickMark val="none"/>
        <c:tickLblPos val="nextTo"/>
        <c:spPr>
          <a:noFill/>
          <a:ln w="15875" cap="flat" cmpd="sng" algn="ctr">
            <a:solidFill>
              <a:schemeClr val="tx1"/>
            </a:solidFill>
            <a:round/>
          </a:ln>
          <a:effectLst/>
        </c:spPr>
        <c:txPr>
          <a:bodyPr rot="-60000000" spcFirstLastPara="1" vertOverflow="ellipsis" vert="horz" wrap="square" anchor="ctr" anchorCtr="1"/>
          <a:lstStyle/>
          <a:p>
            <a:pPr>
              <a:defRPr sz="1050" b="0" i="0" u="none" strike="noStrike" kern="1200" baseline="0">
                <a:solidFill>
                  <a:schemeClr val="tx1">
                    <a:lumMod val="65000"/>
                    <a:lumOff val="35000"/>
                  </a:schemeClr>
                </a:solidFill>
                <a:latin typeface="+mn-lt"/>
                <a:ea typeface="+mn-ea"/>
                <a:cs typeface="+mn-cs"/>
              </a:defRPr>
            </a:pPr>
            <a:endParaRPr lang="en-US"/>
          </a:p>
        </c:txPr>
        <c:crossAx val="610860048"/>
        <c:crosses val="autoZero"/>
        <c:auto val="1"/>
        <c:lblAlgn val="ctr"/>
        <c:lblOffset val="100"/>
        <c:noMultiLvlLbl val="0"/>
      </c:catAx>
      <c:valAx>
        <c:axId val="6108600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200" b="1"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r>
                  <a:rPr lang="en-US" sz="1200" b="1">
                    <a:latin typeface="Arial" panose="020B0604020202020204" pitchFamily="34" charset="0"/>
                    <a:cs typeface="Arial" panose="020B0604020202020204" pitchFamily="34" charset="0"/>
                  </a:rPr>
                  <a:t>Percent Difference in  Total Plant Cost (SAM v. GETEM)</a:t>
                </a:r>
              </a:p>
            </c:rich>
          </c:tx>
          <c:overlay val="0"/>
          <c:spPr>
            <a:noFill/>
            <a:ln>
              <a:noFill/>
            </a:ln>
            <a:effectLst/>
          </c:spPr>
          <c:txPr>
            <a:bodyPr rot="-5400000" spcFirstLastPara="1" vertOverflow="ellipsis" vert="horz" wrap="square" anchor="ctr" anchorCtr="1"/>
            <a:lstStyle/>
            <a:p>
              <a:pPr>
                <a:defRPr sz="1200" b="1"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1050" b="0" i="0" u="none" strike="noStrike" kern="1200" baseline="0">
                <a:solidFill>
                  <a:schemeClr val="tx1">
                    <a:lumMod val="65000"/>
                    <a:lumOff val="35000"/>
                  </a:schemeClr>
                </a:solidFill>
                <a:latin typeface="+mn-lt"/>
                <a:ea typeface="+mn-ea"/>
                <a:cs typeface="+mn-cs"/>
              </a:defRPr>
            </a:pPr>
            <a:endParaRPr lang="en-US"/>
          </a:p>
        </c:txPr>
        <c:crossAx val="61086562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1050"/>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v>Baseline</c:v>
          </c:tx>
          <c:spPr>
            <a:solidFill>
              <a:schemeClr val="accent1"/>
            </a:solidFill>
            <a:ln>
              <a:noFill/>
            </a:ln>
            <a:effectLst/>
          </c:spPr>
          <c:invertIfNegative val="0"/>
          <c:cat>
            <c:multiLvlStrRef>
              <c:f>'Constrained single flash'!$D$7:$E$15</c:f>
              <c:multiLvlStrCache>
                <c:ptCount val="9"/>
                <c:lvl>
                  <c:pt idx="0">
                    <c:v>5</c:v>
                  </c:pt>
                  <c:pt idx="1">
                    <c:v>25</c:v>
                  </c:pt>
                  <c:pt idx="2">
                    <c:v>50</c:v>
                  </c:pt>
                  <c:pt idx="3">
                    <c:v>5</c:v>
                  </c:pt>
                  <c:pt idx="4">
                    <c:v>25</c:v>
                  </c:pt>
                  <c:pt idx="5">
                    <c:v>50</c:v>
                  </c:pt>
                  <c:pt idx="6">
                    <c:v>5</c:v>
                  </c:pt>
                  <c:pt idx="7">
                    <c:v>25</c:v>
                  </c:pt>
                  <c:pt idx="8">
                    <c:v>50</c:v>
                  </c:pt>
                </c:lvl>
                <c:lvl>
                  <c:pt idx="0">
                    <c:v>200</c:v>
                  </c:pt>
                  <c:pt idx="3">
                    <c:v>250</c:v>
                  </c:pt>
                  <c:pt idx="6">
                    <c:v>300</c:v>
                  </c:pt>
                </c:lvl>
              </c:multiLvlStrCache>
            </c:multiLvlStrRef>
          </c:cat>
          <c:val>
            <c:numRef>
              <c:f>'Constrained single flash'!$L$7:$L$15</c:f>
              <c:numCache>
                <c:formatCode>0.00%</c:formatCode>
                <c:ptCount val="9"/>
                <c:pt idx="0">
                  <c:v>2.9335996983109975E-2</c:v>
                </c:pt>
                <c:pt idx="1">
                  <c:v>2.6864960993990286E-2</c:v>
                </c:pt>
                <c:pt idx="2">
                  <c:v>6.6300632619992514E-2</c:v>
                </c:pt>
                <c:pt idx="3">
                  <c:v>3.1194384390954136E-2</c:v>
                </c:pt>
                <c:pt idx="4">
                  <c:v>3.10430149955861E-2</c:v>
                </c:pt>
                <c:pt idx="5">
                  <c:v>3.0715305992561302E-2</c:v>
                </c:pt>
                <c:pt idx="6">
                  <c:v>2.9120629350249397E-2</c:v>
                </c:pt>
                <c:pt idx="7">
                  <c:v>2.9514621612768032E-2</c:v>
                </c:pt>
                <c:pt idx="8">
                  <c:v>2.9541835149956182E-2</c:v>
                </c:pt>
              </c:numCache>
            </c:numRef>
          </c:val>
          <c:extLst>
            <c:ext xmlns:c16="http://schemas.microsoft.com/office/drawing/2014/chart" uri="{C3380CC4-5D6E-409C-BE32-E72D297353CC}">
              <c16:uniqueId val="{00000000-2E24-41C2-BCCA-EAE25615DD9A}"/>
            </c:ext>
          </c:extLst>
        </c:ser>
        <c:dLbls>
          <c:showLegendKey val="0"/>
          <c:showVal val="0"/>
          <c:showCatName val="0"/>
          <c:showSerName val="0"/>
          <c:showPercent val="0"/>
          <c:showBubbleSize val="0"/>
        </c:dLbls>
        <c:gapWidth val="219"/>
        <c:overlap val="-27"/>
        <c:axId val="599550104"/>
        <c:axId val="599550432"/>
      </c:barChart>
      <c:catAx>
        <c:axId val="599550104"/>
        <c:scaling>
          <c:orientation val="minMax"/>
        </c:scaling>
        <c:delete val="0"/>
        <c:axPos val="b"/>
        <c:title>
          <c:tx>
            <c:rich>
              <a:bodyPr rot="0" spcFirstLastPara="1" vertOverflow="ellipsis" vert="horz" wrap="square" anchor="ctr" anchorCtr="1"/>
              <a:lstStyle/>
              <a:p>
                <a:pPr>
                  <a:defRPr sz="1050" b="1" i="0" u="none" strike="noStrike" kern="1200" baseline="0">
                    <a:solidFill>
                      <a:schemeClr val="tx1">
                        <a:lumMod val="65000"/>
                        <a:lumOff val="35000"/>
                      </a:schemeClr>
                    </a:solidFill>
                    <a:latin typeface="+mn-lt"/>
                    <a:ea typeface="+mn-ea"/>
                    <a:cs typeface="+mn-cs"/>
                  </a:defRPr>
                </a:pPr>
                <a:r>
                  <a:rPr lang="en-US" sz="1050" b="1" i="0" baseline="0">
                    <a:effectLst/>
                  </a:rPr>
                  <a:t>Nameplate Capacity (kW)</a:t>
                </a:r>
                <a:endParaRPr lang="en-US" sz="1050" b="1">
                  <a:effectLst/>
                </a:endParaRPr>
              </a:p>
              <a:p>
                <a:pPr>
                  <a:defRPr sz="1050" b="1"/>
                </a:pPr>
                <a:r>
                  <a:rPr lang="en-US" sz="1050" b="1" i="0" baseline="0">
                    <a:effectLst/>
                  </a:rPr>
                  <a:t>Resource Temperature (C)</a:t>
                </a:r>
                <a:endParaRPr lang="en-US" sz="1050" b="1">
                  <a:effectLst/>
                </a:endParaRPr>
              </a:p>
              <a:p>
                <a:pPr>
                  <a:defRPr sz="1050" b="1"/>
                </a:pPr>
                <a:endParaRPr lang="en-US" sz="1050" b="1"/>
              </a:p>
            </c:rich>
          </c:tx>
          <c:overlay val="0"/>
          <c:spPr>
            <a:noFill/>
            <a:ln>
              <a:noFill/>
            </a:ln>
            <a:effectLst/>
          </c:spPr>
          <c:txPr>
            <a:bodyPr rot="0" spcFirstLastPara="1" vertOverflow="ellipsis" vert="horz" wrap="square" anchor="ctr" anchorCtr="1"/>
            <a:lstStyle/>
            <a:p>
              <a:pPr>
                <a:defRPr sz="105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9550432"/>
        <c:crosses val="autoZero"/>
        <c:auto val="1"/>
        <c:lblAlgn val="ctr"/>
        <c:lblOffset val="100"/>
        <c:noMultiLvlLbl val="0"/>
      </c:catAx>
      <c:valAx>
        <c:axId val="5995504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100" b="1" i="0" u="none" strike="noStrike" kern="1200" baseline="0">
                    <a:solidFill>
                      <a:sysClr val="windowText" lastClr="000000">
                        <a:lumMod val="65000"/>
                        <a:lumOff val="35000"/>
                      </a:sysClr>
                    </a:solidFill>
                    <a:latin typeface="+mn-lt"/>
                    <a:ea typeface="+mn-ea"/>
                    <a:cs typeface="+mn-cs"/>
                  </a:defRPr>
                </a:pPr>
                <a:r>
                  <a:rPr lang="en-US" sz="1100" b="1" i="0" baseline="0">
                    <a:effectLst/>
                  </a:rPr>
                  <a:t>Percent Difference in  Baseline Plant Cost (SAM v. GETEM)</a:t>
                </a:r>
                <a:endParaRPr lang="en-US" sz="1100" b="1">
                  <a:effectLst/>
                </a:endParaRPr>
              </a:p>
              <a:p>
                <a:pPr marL="0" marR="0" lvl="0" indent="0" algn="ctr" defTabSz="914400" rtl="0" eaLnBrk="1" fontAlgn="auto" latinLnBrk="0" hangingPunct="1">
                  <a:lnSpc>
                    <a:spcPct val="100000"/>
                  </a:lnSpc>
                  <a:spcBef>
                    <a:spcPts val="0"/>
                  </a:spcBef>
                  <a:spcAft>
                    <a:spcPts val="0"/>
                  </a:spcAft>
                  <a:buClrTx/>
                  <a:buSzTx/>
                  <a:buFontTx/>
                  <a:buNone/>
                  <a:tabLst/>
                  <a:defRPr sz="1100" b="1">
                    <a:solidFill>
                      <a:sysClr val="windowText" lastClr="000000">
                        <a:lumMod val="65000"/>
                        <a:lumOff val="35000"/>
                      </a:sysClr>
                    </a:solidFill>
                  </a:defRPr>
                </a:pPr>
                <a:endParaRPr lang="en-US" sz="1100" b="1"/>
              </a:p>
            </c:rich>
          </c:tx>
          <c:overlay val="0"/>
          <c:spPr>
            <a:noFill/>
            <a:ln>
              <a:noFill/>
            </a:ln>
            <a:effectLst/>
          </c:spPr>
          <c:txPr>
            <a:bodyPr rot="-540000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100" b="1" i="0" u="none" strike="noStrike" kern="1200" baseline="0">
                  <a:solidFill>
                    <a:sysClr val="windowText" lastClr="000000">
                      <a:lumMod val="65000"/>
                      <a:lumOff val="35000"/>
                    </a:sys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955010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v>total</c:v>
          </c:tx>
          <c:spPr>
            <a:solidFill>
              <a:schemeClr val="accent1"/>
            </a:solidFill>
            <a:ln>
              <a:noFill/>
            </a:ln>
            <a:effectLst/>
          </c:spPr>
          <c:invertIfNegative val="0"/>
          <c:cat>
            <c:multiLvlStrRef>
              <c:f>'Constrained single flash'!$D$7:$E$15</c:f>
              <c:multiLvlStrCache>
                <c:ptCount val="9"/>
                <c:lvl>
                  <c:pt idx="0">
                    <c:v>5</c:v>
                  </c:pt>
                  <c:pt idx="1">
                    <c:v>25</c:v>
                  </c:pt>
                  <c:pt idx="2">
                    <c:v>50</c:v>
                  </c:pt>
                  <c:pt idx="3">
                    <c:v>5</c:v>
                  </c:pt>
                  <c:pt idx="4">
                    <c:v>25</c:v>
                  </c:pt>
                  <c:pt idx="5">
                    <c:v>50</c:v>
                  </c:pt>
                  <c:pt idx="6">
                    <c:v>5</c:v>
                  </c:pt>
                  <c:pt idx="7">
                    <c:v>25</c:v>
                  </c:pt>
                  <c:pt idx="8">
                    <c:v>50</c:v>
                  </c:pt>
                </c:lvl>
                <c:lvl>
                  <c:pt idx="0">
                    <c:v>200</c:v>
                  </c:pt>
                  <c:pt idx="3">
                    <c:v>250</c:v>
                  </c:pt>
                  <c:pt idx="6">
                    <c:v>300</c:v>
                  </c:pt>
                </c:lvl>
              </c:multiLvlStrCache>
            </c:multiLvlStrRef>
          </c:cat>
          <c:val>
            <c:numRef>
              <c:f>'Constrained single flash'!$M$7:$M$15</c:f>
              <c:numCache>
                <c:formatCode>0.00%</c:formatCode>
                <c:ptCount val="9"/>
                <c:pt idx="0">
                  <c:v>1.4480776725557988E-2</c:v>
                </c:pt>
                <c:pt idx="1">
                  <c:v>1.1973644991842333E-2</c:v>
                </c:pt>
                <c:pt idx="2">
                  <c:v>5.2011125938322356E-2</c:v>
                </c:pt>
                <c:pt idx="3">
                  <c:v>2.3216743794514397E-2</c:v>
                </c:pt>
                <c:pt idx="4">
                  <c:v>2.3065951421223727E-2</c:v>
                </c:pt>
                <c:pt idx="5">
                  <c:v>2.2733720419731967E-2</c:v>
                </c:pt>
                <c:pt idx="6">
                  <c:v>2.2225297682870349E-2</c:v>
                </c:pt>
                <c:pt idx="7">
                  <c:v>2.2620211628693581E-2</c:v>
                </c:pt>
                <c:pt idx="8">
                  <c:v>2.2649494949670789E-2</c:v>
                </c:pt>
              </c:numCache>
            </c:numRef>
          </c:val>
          <c:extLst>
            <c:ext xmlns:c16="http://schemas.microsoft.com/office/drawing/2014/chart" uri="{C3380CC4-5D6E-409C-BE32-E72D297353CC}">
              <c16:uniqueId val="{00000000-4903-4114-B822-B6941A9C9E9D}"/>
            </c:ext>
          </c:extLst>
        </c:ser>
        <c:dLbls>
          <c:showLegendKey val="0"/>
          <c:showVal val="0"/>
          <c:showCatName val="0"/>
          <c:showSerName val="0"/>
          <c:showPercent val="0"/>
          <c:showBubbleSize val="0"/>
        </c:dLbls>
        <c:gapWidth val="219"/>
        <c:overlap val="-27"/>
        <c:axId val="440247496"/>
        <c:axId val="440245200"/>
      </c:barChart>
      <c:catAx>
        <c:axId val="440247496"/>
        <c:scaling>
          <c:orientation val="minMax"/>
        </c:scaling>
        <c:delete val="0"/>
        <c:axPos val="b"/>
        <c:title>
          <c:tx>
            <c:rich>
              <a:bodyPr rot="0" spcFirstLastPara="1" vertOverflow="ellipsis" vert="horz" wrap="square" anchor="ctr" anchorCtr="1"/>
              <a:lstStyle/>
              <a:p>
                <a:pPr>
                  <a:defRPr sz="1100" b="1" i="0" u="none" strike="noStrike" kern="1200" baseline="0">
                    <a:solidFill>
                      <a:schemeClr val="tx1">
                        <a:lumMod val="65000"/>
                        <a:lumOff val="35000"/>
                      </a:schemeClr>
                    </a:solidFill>
                    <a:latin typeface="+mn-lt"/>
                    <a:ea typeface="+mn-ea"/>
                    <a:cs typeface="+mn-cs"/>
                  </a:defRPr>
                </a:pPr>
                <a:r>
                  <a:rPr lang="en-US" sz="1100" b="1" i="0" baseline="0">
                    <a:effectLst/>
                  </a:rPr>
                  <a:t>Nameplate Capacity (MW)</a:t>
                </a:r>
                <a:endParaRPr lang="en-US" sz="1100" b="1">
                  <a:effectLst/>
                </a:endParaRPr>
              </a:p>
              <a:p>
                <a:pPr>
                  <a:defRPr sz="1100" b="1"/>
                </a:pPr>
                <a:r>
                  <a:rPr lang="en-US" sz="1100" b="1" i="0" baseline="0">
                    <a:effectLst/>
                  </a:rPr>
                  <a:t>Resource Temperature (C)</a:t>
                </a:r>
                <a:endParaRPr lang="en-US" sz="1100" b="1">
                  <a:effectLst/>
                </a:endParaRPr>
              </a:p>
            </c:rich>
          </c:tx>
          <c:overlay val="0"/>
          <c:spPr>
            <a:noFill/>
            <a:ln>
              <a:noFill/>
            </a:ln>
            <a:effectLst/>
          </c:spPr>
          <c:txPr>
            <a:bodyPr rot="0" spcFirstLastPara="1" vertOverflow="ellipsis" vert="horz" wrap="square" anchor="ctr" anchorCtr="1"/>
            <a:lstStyle/>
            <a:p>
              <a:pPr>
                <a:defRPr sz="11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1587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0245200"/>
        <c:crosses val="autoZero"/>
        <c:auto val="1"/>
        <c:lblAlgn val="ctr"/>
        <c:lblOffset val="100"/>
        <c:noMultiLvlLbl val="0"/>
      </c:catAx>
      <c:valAx>
        <c:axId val="4402452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100" b="1" i="0" u="none" strike="noStrike" kern="1200" baseline="0">
                    <a:solidFill>
                      <a:sysClr val="windowText" lastClr="000000">
                        <a:lumMod val="65000"/>
                        <a:lumOff val="35000"/>
                      </a:sysClr>
                    </a:solidFill>
                    <a:latin typeface="+mn-lt"/>
                    <a:ea typeface="+mn-ea"/>
                    <a:cs typeface="+mn-cs"/>
                  </a:defRPr>
                </a:pPr>
                <a:r>
                  <a:rPr lang="en-US" sz="1100" b="1" i="0" baseline="0">
                    <a:effectLst/>
                  </a:rPr>
                  <a:t>Percent Difference in  Total Plant Cost (SAM v. GETEM)</a:t>
                </a:r>
                <a:endParaRPr lang="en-US" sz="1100" b="1">
                  <a:effectLst/>
                </a:endParaRPr>
              </a:p>
              <a:p>
                <a:pPr marL="0" marR="0" lvl="0" indent="0" algn="ctr" defTabSz="914400" rtl="0" eaLnBrk="1" fontAlgn="auto" latinLnBrk="0" hangingPunct="1">
                  <a:lnSpc>
                    <a:spcPct val="100000"/>
                  </a:lnSpc>
                  <a:spcBef>
                    <a:spcPts val="0"/>
                  </a:spcBef>
                  <a:spcAft>
                    <a:spcPts val="0"/>
                  </a:spcAft>
                  <a:buClrTx/>
                  <a:buSzTx/>
                  <a:buFontTx/>
                  <a:buNone/>
                  <a:tabLst/>
                  <a:defRPr sz="1100" b="1">
                    <a:solidFill>
                      <a:sysClr val="windowText" lastClr="000000">
                        <a:lumMod val="65000"/>
                        <a:lumOff val="35000"/>
                      </a:sysClr>
                    </a:solidFill>
                  </a:defRPr>
                </a:pPr>
                <a:endParaRPr lang="en-US" sz="1100" b="1"/>
              </a:p>
            </c:rich>
          </c:tx>
          <c:overlay val="0"/>
          <c:spPr>
            <a:noFill/>
            <a:ln>
              <a:noFill/>
            </a:ln>
            <a:effectLst/>
          </c:spPr>
          <c:txPr>
            <a:bodyPr rot="-540000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100" b="1" i="0" u="none" strike="noStrike" kern="1200" baseline="0">
                  <a:solidFill>
                    <a:sysClr val="windowText" lastClr="000000">
                      <a:lumMod val="65000"/>
                      <a:lumOff val="35000"/>
                    </a:sys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024749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v>dual</c:v>
          </c:tx>
          <c:spPr>
            <a:solidFill>
              <a:schemeClr val="accent1"/>
            </a:solidFill>
            <a:ln>
              <a:noFill/>
            </a:ln>
            <a:effectLst/>
          </c:spPr>
          <c:invertIfNegative val="0"/>
          <c:cat>
            <c:multiLvlStrRef>
              <c:f>'Constrained Double Flash'!$E$5:$F$13</c:f>
              <c:multiLvlStrCache>
                <c:ptCount val="9"/>
                <c:lvl>
                  <c:pt idx="0">
                    <c:v>5</c:v>
                  </c:pt>
                  <c:pt idx="1">
                    <c:v>25</c:v>
                  </c:pt>
                  <c:pt idx="2">
                    <c:v>50</c:v>
                  </c:pt>
                  <c:pt idx="3">
                    <c:v>5</c:v>
                  </c:pt>
                  <c:pt idx="4">
                    <c:v>25</c:v>
                  </c:pt>
                  <c:pt idx="5">
                    <c:v>50</c:v>
                  </c:pt>
                  <c:pt idx="6">
                    <c:v>5</c:v>
                  </c:pt>
                  <c:pt idx="7">
                    <c:v>25</c:v>
                  </c:pt>
                  <c:pt idx="8">
                    <c:v>50</c:v>
                  </c:pt>
                </c:lvl>
                <c:lvl>
                  <c:pt idx="0">
                    <c:v>200</c:v>
                  </c:pt>
                  <c:pt idx="3">
                    <c:v>250</c:v>
                  </c:pt>
                  <c:pt idx="6">
                    <c:v>300</c:v>
                  </c:pt>
                </c:lvl>
              </c:multiLvlStrCache>
            </c:multiLvlStrRef>
          </c:cat>
          <c:val>
            <c:numRef>
              <c:f>'Constrained Double Flash'!$M$5:$M$13</c:f>
              <c:numCache>
                <c:formatCode>0.00%</c:formatCode>
                <c:ptCount val="9"/>
                <c:pt idx="0">
                  <c:v>3.9315843945511436E-2</c:v>
                </c:pt>
                <c:pt idx="1">
                  <c:v>3.8686208595180564E-2</c:v>
                </c:pt>
                <c:pt idx="2">
                  <c:v>6.7907616527580886E-2</c:v>
                </c:pt>
                <c:pt idx="3">
                  <c:v>3.2151198276490524E-2</c:v>
                </c:pt>
                <c:pt idx="4">
                  <c:v>3.3008234409138026E-2</c:v>
                </c:pt>
                <c:pt idx="5">
                  <c:v>3.3222970576131591E-2</c:v>
                </c:pt>
                <c:pt idx="6">
                  <c:v>2.8180412369656262E-2</c:v>
                </c:pt>
                <c:pt idx="7">
                  <c:v>2.8751110225804694E-2</c:v>
                </c:pt>
                <c:pt idx="8">
                  <c:v>2.8897867298979509E-2</c:v>
                </c:pt>
              </c:numCache>
            </c:numRef>
          </c:val>
          <c:extLst>
            <c:ext xmlns:c16="http://schemas.microsoft.com/office/drawing/2014/chart" uri="{C3380CC4-5D6E-409C-BE32-E72D297353CC}">
              <c16:uniqueId val="{00000000-F714-49FF-8EC3-394FD6E6B505}"/>
            </c:ext>
          </c:extLst>
        </c:ser>
        <c:dLbls>
          <c:showLegendKey val="0"/>
          <c:showVal val="0"/>
          <c:showCatName val="0"/>
          <c:showSerName val="0"/>
          <c:showPercent val="0"/>
          <c:showBubbleSize val="0"/>
        </c:dLbls>
        <c:gapWidth val="219"/>
        <c:overlap val="-27"/>
        <c:axId val="92106368"/>
        <c:axId val="92109320"/>
      </c:barChart>
      <c:catAx>
        <c:axId val="92106368"/>
        <c:scaling>
          <c:orientation val="minMax"/>
        </c:scaling>
        <c:delete val="0"/>
        <c:axPos val="b"/>
        <c:title>
          <c:tx>
            <c:rich>
              <a:bodyPr rot="0" spcFirstLastPara="1" vertOverflow="ellipsis" vert="horz" wrap="square" anchor="ctr" anchorCtr="1"/>
              <a:lstStyle/>
              <a:p>
                <a:pPr>
                  <a:defRPr sz="1100" b="1" i="0" u="none" strike="noStrike" kern="1200" baseline="0">
                    <a:solidFill>
                      <a:schemeClr val="tx1">
                        <a:lumMod val="65000"/>
                        <a:lumOff val="35000"/>
                      </a:schemeClr>
                    </a:solidFill>
                    <a:latin typeface="+mn-lt"/>
                    <a:ea typeface="+mn-ea"/>
                    <a:cs typeface="+mn-cs"/>
                  </a:defRPr>
                </a:pPr>
                <a:r>
                  <a:rPr lang="en-US" sz="1100" b="1" i="0" baseline="0">
                    <a:effectLst/>
                  </a:rPr>
                  <a:t>Nameplate Capacity (MW)</a:t>
                </a:r>
                <a:endParaRPr lang="en-US" sz="1100" b="1">
                  <a:effectLst/>
                </a:endParaRPr>
              </a:p>
              <a:p>
                <a:pPr>
                  <a:defRPr sz="1100" b="1"/>
                </a:pPr>
                <a:r>
                  <a:rPr lang="en-US" sz="1100" b="1" i="0" baseline="0">
                    <a:effectLst/>
                  </a:rPr>
                  <a:t>Resource Temperature (C)</a:t>
                </a:r>
                <a:endParaRPr lang="en-US" sz="1100" b="1">
                  <a:effectLst/>
                </a:endParaRPr>
              </a:p>
              <a:p>
                <a:pPr>
                  <a:defRPr sz="1100" b="1"/>
                </a:pPr>
                <a:endParaRPr lang="en-US" sz="1100" b="1"/>
              </a:p>
            </c:rich>
          </c:tx>
          <c:overlay val="0"/>
          <c:spPr>
            <a:noFill/>
            <a:ln>
              <a:noFill/>
            </a:ln>
            <a:effectLst/>
          </c:spPr>
          <c:txPr>
            <a:bodyPr rot="0" spcFirstLastPara="1" vertOverflow="ellipsis" vert="horz" wrap="square" anchor="ctr" anchorCtr="1"/>
            <a:lstStyle/>
            <a:p>
              <a:pPr>
                <a:defRPr sz="11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1587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2109320"/>
        <c:crosses val="autoZero"/>
        <c:auto val="1"/>
        <c:lblAlgn val="ctr"/>
        <c:lblOffset val="100"/>
        <c:noMultiLvlLbl val="0"/>
      </c:catAx>
      <c:valAx>
        <c:axId val="921093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100" b="1" i="0" u="none" strike="noStrike" kern="1200" baseline="0">
                    <a:solidFill>
                      <a:schemeClr val="tx1">
                        <a:lumMod val="65000"/>
                        <a:lumOff val="35000"/>
                      </a:schemeClr>
                    </a:solidFill>
                    <a:latin typeface="+mn-lt"/>
                    <a:ea typeface="+mn-ea"/>
                    <a:cs typeface="+mn-cs"/>
                  </a:defRPr>
                </a:pPr>
                <a:r>
                  <a:rPr lang="en-US" sz="1100" b="1" i="0" baseline="0">
                    <a:effectLst/>
                  </a:rPr>
                  <a:t>Percent Difference in  Baseline Plant Cost (SAM v. GETEM)</a:t>
                </a:r>
                <a:endParaRPr lang="en-US" sz="1100" b="1">
                  <a:effectLst/>
                </a:endParaRPr>
              </a:p>
            </c:rich>
          </c:tx>
          <c:overlay val="0"/>
          <c:spPr>
            <a:noFill/>
            <a:ln>
              <a:noFill/>
            </a:ln>
            <a:effectLst/>
          </c:spPr>
          <c:txPr>
            <a:bodyPr rot="-5400000" spcFirstLastPara="1" vertOverflow="ellipsis" vert="horz" wrap="square" anchor="ctr" anchorCtr="1"/>
            <a:lstStyle/>
            <a:p>
              <a:pPr>
                <a:defRPr sz="1100" b="1" i="0" u="none" strike="noStrike" kern="1200" baseline="0">
                  <a:solidFill>
                    <a:schemeClr val="tx1">
                      <a:lumMod val="65000"/>
                      <a:lumOff val="35000"/>
                    </a:schemeClr>
                  </a:solidFill>
                  <a:latin typeface="+mn-lt"/>
                  <a:ea typeface="+mn-ea"/>
                  <a:cs typeface="+mn-cs"/>
                </a:defRPr>
              </a:pPr>
              <a:endParaRPr lang="en-US"/>
            </a:p>
          </c:txPr>
        </c:title>
        <c:numFmt formatCode="0.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210636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v>total</c:v>
          </c:tx>
          <c:spPr>
            <a:solidFill>
              <a:schemeClr val="accent1"/>
            </a:solidFill>
            <a:ln>
              <a:noFill/>
            </a:ln>
            <a:effectLst/>
          </c:spPr>
          <c:invertIfNegative val="0"/>
          <c:cat>
            <c:multiLvlStrRef>
              <c:f>'Constrained Double Flash'!$E$5:$F$13</c:f>
              <c:multiLvlStrCache>
                <c:ptCount val="9"/>
                <c:lvl>
                  <c:pt idx="0">
                    <c:v>5</c:v>
                  </c:pt>
                  <c:pt idx="1">
                    <c:v>25</c:v>
                  </c:pt>
                  <c:pt idx="2">
                    <c:v>50</c:v>
                  </c:pt>
                  <c:pt idx="3">
                    <c:v>5</c:v>
                  </c:pt>
                  <c:pt idx="4">
                    <c:v>25</c:v>
                  </c:pt>
                  <c:pt idx="5">
                    <c:v>50</c:v>
                  </c:pt>
                  <c:pt idx="6">
                    <c:v>5</c:v>
                  </c:pt>
                  <c:pt idx="7">
                    <c:v>25</c:v>
                  </c:pt>
                  <c:pt idx="8">
                    <c:v>50</c:v>
                  </c:pt>
                </c:lvl>
                <c:lvl>
                  <c:pt idx="0">
                    <c:v>200</c:v>
                  </c:pt>
                  <c:pt idx="3">
                    <c:v>250</c:v>
                  </c:pt>
                  <c:pt idx="6">
                    <c:v>300</c:v>
                  </c:pt>
                </c:lvl>
              </c:multiLvlStrCache>
            </c:multiLvlStrRef>
          </c:cat>
          <c:val>
            <c:numRef>
              <c:f>'Constrained Double Flash'!$N$5:$N$13</c:f>
              <c:numCache>
                <c:formatCode>0.00%</c:formatCode>
                <c:ptCount val="9"/>
                <c:pt idx="0">
                  <c:v>2.4125716304779436E-2</c:v>
                </c:pt>
                <c:pt idx="1">
                  <c:v>2.3487884278612269E-2</c:v>
                </c:pt>
                <c:pt idx="2">
                  <c:v>5.3169575737932143E-2</c:v>
                </c:pt>
                <c:pt idx="3">
                  <c:v>2.4842900140955235E-2</c:v>
                </c:pt>
                <c:pt idx="4">
                  <c:v>2.5706407817049425E-2</c:v>
                </c:pt>
                <c:pt idx="5">
                  <c:v>2.5922765472777713E-2</c:v>
                </c:pt>
                <c:pt idx="6">
                  <c:v>2.1908135109667191E-2</c:v>
                </c:pt>
                <c:pt idx="7">
                  <c:v>2.2480632575387911E-2</c:v>
                </c:pt>
                <c:pt idx="8">
                  <c:v>2.2630220606531672E-2</c:v>
                </c:pt>
              </c:numCache>
            </c:numRef>
          </c:val>
          <c:extLst>
            <c:ext xmlns:c16="http://schemas.microsoft.com/office/drawing/2014/chart" uri="{C3380CC4-5D6E-409C-BE32-E72D297353CC}">
              <c16:uniqueId val="{00000000-A723-49C0-84AF-EA8264EB148D}"/>
            </c:ext>
          </c:extLst>
        </c:ser>
        <c:dLbls>
          <c:showLegendKey val="0"/>
          <c:showVal val="0"/>
          <c:showCatName val="0"/>
          <c:showSerName val="0"/>
          <c:showPercent val="0"/>
          <c:showBubbleSize val="0"/>
        </c:dLbls>
        <c:gapWidth val="219"/>
        <c:overlap val="-27"/>
        <c:axId val="284708440"/>
        <c:axId val="440243232"/>
      </c:barChart>
      <c:catAx>
        <c:axId val="284708440"/>
        <c:scaling>
          <c:orientation val="minMax"/>
        </c:scaling>
        <c:delete val="0"/>
        <c:axPos val="b"/>
        <c:title>
          <c:tx>
            <c:rich>
              <a:bodyPr rot="0" spcFirstLastPara="1" vertOverflow="ellipsis" vert="horz" wrap="square" anchor="ctr" anchorCtr="1"/>
              <a:lstStyle/>
              <a:p>
                <a:pPr>
                  <a:defRPr sz="1100" b="1" i="0" u="none" strike="noStrike" kern="1200" baseline="0">
                    <a:solidFill>
                      <a:schemeClr val="tx1">
                        <a:lumMod val="65000"/>
                        <a:lumOff val="35000"/>
                      </a:schemeClr>
                    </a:solidFill>
                    <a:latin typeface="+mn-lt"/>
                    <a:ea typeface="+mn-ea"/>
                    <a:cs typeface="+mn-cs"/>
                  </a:defRPr>
                </a:pPr>
                <a:r>
                  <a:rPr lang="en-US" sz="1100" b="1" i="0" baseline="0">
                    <a:effectLst/>
                  </a:rPr>
                  <a:t>Nameplate Capacity (kW)</a:t>
                </a:r>
                <a:endParaRPr lang="en-US" sz="1100" b="1">
                  <a:effectLst/>
                </a:endParaRPr>
              </a:p>
              <a:p>
                <a:pPr>
                  <a:defRPr sz="1100" b="1"/>
                </a:pPr>
                <a:r>
                  <a:rPr lang="en-US" sz="1100" b="1" i="0" baseline="0">
                    <a:effectLst/>
                  </a:rPr>
                  <a:t>Resource Temperature (C)</a:t>
                </a:r>
                <a:endParaRPr lang="en-US" sz="1100" b="1">
                  <a:effectLst/>
                </a:endParaRPr>
              </a:p>
              <a:p>
                <a:pPr>
                  <a:defRPr sz="1100" b="1"/>
                </a:pPr>
                <a:endParaRPr lang="en-US" sz="1100" b="1"/>
              </a:p>
            </c:rich>
          </c:tx>
          <c:overlay val="0"/>
          <c:spPr>
            <a:noFill/>
            <a:ln>
              <a:noFill/>
            </a:ln>
            <a:effectLst/>
          </c:spPr>
          <c:txPr>
            <a:bodyPr rot="0" spcFirstLastPara="1" vertOverflow="ellipsis" vert="horz" wrap="square" anchor="ctr" anchorCtr="1"/>
            <a:lstStyle/>
            <a:p>
              <a:pPr>
                <a:defRPr sz="11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1587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0243232"/>
        <c:crosses val="autoZero"/>
        <c:auto val="1"/>
        <c:lblAlgn val="ctr"/>
        <c:lblOffset val="100"/>
        <c:noMultiLvlLbl val="0"/>
      </c:catAx>
      <c:valAx>
        <c:axId val="4402432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100" b="1" i="0" u="none" strike="noStrike" kern="1200" baseline="0">
                    <a:solidFill>
                      <a:sysClr val="windowText" lastClr="000000">
                        <a:lumMod val="65000"/>
                        <a:lumOff val="35000"/>
                      </a:sysClr>
                    </a:solidFill>
                    <a:latin typeface="+mn-lt"/>
                    <a:ea typeface="+mn-ea"/>
                    <a:cs typeface="+mn-cs"/>
                  </a:defRPr>
                </a:pPr>
                <a:r>
                  <a:rPr lang="en-US" sz="1100" b="1" i="0" baseline="0">
                    <a:effectLst/>
                  </a:rPr>
                  <a:t>Percent Difference in  Total Plant Cost (SAM v. GETEM)</a:t>
                </a:r>
                <a:endParaRPr lang="en-US" sz="1100" b="1">
                  <a:effectLst/>
                </a:endParaRPr>
              </a:p>
              <a:p>
                <a:pPr marL="0" marR="0" lvl="0" indent="0" algn="ctr" defTabSz="914400" rtl="0" eaLnBrk="1" fontAlgn="auto" latinLnBrk="0" hangingPunct="1">
                  <a:lnSpc>
                    <a:spcPct val="100000"/>
                  </a:lnSpc>
                  <a:spcBef>
                    <a:spcPts val="0"/>
                  </a:spcBef>
                  <a:spcAft>
                    <a:spcPts val="0"/>
                  </a:spcAft>
                  <a:buClrTx/>
                  <a:buSzTx/>
                  <a:buFontTx/>
                  <a:buNone/>
                  <a:tabLst/>
                  <a:defRPr sz="1100" b="1">
                    <a:solidFill>
                      <a:sysClr val="windowText" lastClr="000000">
                        <a:lumMod val="65000"/>
                        <a:lumOff val="35000"/>
                      </a:sysClr>
                    </a:solidFill>
                  </a:defRPr>
                </a:pPr>
                <a:endParaRPr lang="en-US" sz="1100" b="1"/>
              </a:p>
            </c:rich>
          </c:tx>
          <c:overlay val="0"/>
          <c:spPr>
            <a:noFill/>
            <a:ln>
              <a:noFill/>
            </a:ln>
            <a:effectLst/>
          </c:spPr>
          <c:txPr>
            <a:bodyPr rot="-540000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100" b="1" i="0" u="none" strike="noStrike" kern="1200" baseline="0">
                  <a:solidFill>
                    <a:sysClr val="windowText" lastClr="000000">
                      <a:lumMod val="65000"/>
                      <a:lumOff val="35000"/>
                    </a:sys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470844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b:Source>
    <b:Tag>Dep</b:Tag>
    <b:SourceType>InternetSite</b:SourceType>
    <b:Guid>{A92EEF3D-A299-4C81-9504-D3DCB9B038DE}</b:Guid>
    <b:Title>Electricity Generation</b:Title>
    <b:Author>
      <b:Author>
        <b:NameList>
          <b:Person>
            <b:Last>Energy</b:Last>
            <b:First>Department</b:First>
            <b:Middle>of Energy - Office of Energy Efficiency and Renewable</b:Middle>
          </b:Person>
        </b:NameList>
      </b:Author>
    </b:Author>
    <b:InternetSiteTitle>www.energy.gov</b:InternetSiteTitle>
    <b:URL>https://www.energy.gov/eere/geothermal/electricity-generation </b:URL>
    <b:RefOrder>1</b:RefOrder>
  </b:Source>
</b:Sources>
</file>

<file path=customXml/itemProps1.xml><?xml version="1.0" encoding="utf-8"?>
<ds:datastoreItem xmlns:ds="http://schemas.openxmlformats.org/officeDocument/2006/customXml" ds:itemID="{A5C3AF6C-12E9-4AF6-A8D8-A4AC5DEEA6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GETEM_to_SAM_tech_report.dotx</Template>
  <TotalTime>3</TotalTime>
  <Pages>30</Pages>
  <Words>6757</Words>
  <Characters>38519</Characters>
  <Application>Microsoft Office Word</Application>
  <DocSecurity>0</DocSecurity>
  <Lines>320</Lines>
  <Paragraphs>90</Paragraphs>
  <ScaleCrop>false</ScaleCrop>
  <HeadingPairs>
    <vt:vector size="2" baseType="variant">
      <vt:variant>
        <vt:lpstr>Title</vt:lpstr>
      </vt:variant>
      <vt:variant>
        <vt:i4>1</vt:i4>
      </vt:variant>
    </vt:vector>
  </HeadingPairs>
  <TitlesOfParts>
    <vt:vector size="1" baseType="lpstr">
      <vt:lpstr>NREL Technical Report Template</vt:lpstr>
    </vt:vector>
  </TitlesOfParts>
  <Company>NREL</Company>
  <LinksUpToDate>false</LinksUpToDate>
  <CharactersWithSpaces>45186</CharactersWithSpaces>
  <SharedDoc>false</SharedDoc>
  <HLinks>
    <vt:vector size="282" baseType="variant">
      <vt:variant>
        <vt:i4>5177348</vt:i4>
      </vt:variant>
      <vt:variant>
        <vt:i4>296</vt:i4>
      </vt:variant>
      <vt:variant>
        <vt:i4>0</vt:i4>
      </vt:variant>
      <vt:variant>
        <vt:i4>5</vt:i4>
      </vt:variant>
      <vt:variant>
        <vt:lpwstr>\\snifs1\home$\mrahill\TCO -- Editorial Board -- MP40892\nrel_tech_report_template.doc</vt:lpwstr>
      </vt:variant>
      <vt:variant>
        <vt:lpwstr>_Toc225583170</vt:lpwstr>
      </vt:variant>
      <vt:variant>
        <vt:i4>1376318</vt:i4>
      </vt:variant>
      <vt:variant>
        <vt:i4>290</vt:i4>
      </vt:variant>
      <vt:variant>
        <vt:i4>0</vt:i4>
      </vt:variant>
      <vt:variant>
        <vt:i4>5</vt:i4>
      </vt:variant>
      <vt:variant>
        <vt:lpwstr/>
      </vt:variant>
      <vt:variant>
        <vt:lpwstr>_Toc225583169</vt:lpwstr>
      </vt:variant>
      <vt:variant>
        <vt:i4>1376318</vt:i4>
      </vt:variant>
      <vt:variant>
        <vt:i4>284</vt:i4>
      </vt:variant>
      <vt:variant>
        <vt:i4>0</vt:i4>
      </vt:variant>
      <vt:variant>
        <vt:i4>5</vt:i4>
      </vt:variant>
      <vt:variant>
        <vt:lpwstr/>
      </vt:variant>
      <vt:variant>
        <vt:lpwstr>_Toc225583168</vt:lpwstr>
      </vt:variant>
      <vt:variant>
        <vt:i4>1376318</vt:i4>
      </vt:variant>
      <vt:variant>
        <vt:i4>278</vt:i4>
      </vt:variant>
      <vt:variant>
        <vt:i4>0</vt:i4>
      </vt:variant>
      <vt:variant>
        <vt:i4>5</vt:i4>
      </vt:variant>
      <vt:variant>
        <vt:lpwstr/>
      </vt:variant>
      <vt:variant>
        <vt:lpwstr>_Toc225583167</vt:lpwstr>
      </vt:variant>
      <vt:variant>
        <vt:i4>1376318</vt:i4>
      </vt:variant>
      <vt:variant>
        <vt:i4>272</vt:i4>
      </vt:variant>
      <vt:variant>
        <vt:i4>0</vt:i4>
      </vt:variant>
      <vt:variant>
        <vt:i4>5</vt:i4>
      </vt:variant>
      <vt:variant>
        <vt:lpwstr/>
      </vt:variant>
      <vt:variant>
        <vt:lpwstr>_Toc225583166</vt:lpwstr>
      </vt:variant>
      <vt:variant>
        <vt:i4>1376318</vt:i4>
      </vt:variant>
      <vt:variant>
        <vt:i4>266</vt:i4>
      </vt:variant>
      <vt:variant>
        <vt:i4>0</vt:i4>
      </vt:variant>
      <vt:variant>
        <vt:i4>5</vt:i4>
      </vt:variant>
      <vt:variant>
        <vt:lpwstr/>
      </vt:variant>
      <vt:variant>
        <vt:lpwstr>_Toc225583165</vt:lpwstr>
      </vt:variant>
      <vt:variant>
        <vt:i4>1441854</vt:i4>
      </vt:variant>
      <vt:variant>
        <vt:i4>260</vt:i4>
      </vt:variant>
      <vt:variant>
        <vt:i4>0</vt:i4>
      </vt:variant>
      <vt:variant>
        <vt:i4>5</vt:i4>
      </vt:variant>
      <vt:variant>
        <vt:lpwstr/>
      </vt:variant>
      <vt:variant>
        <vt:lpwstr>_Toc225583159</vt:lpwstr>
      </vt:variant>
      <vt:variant>
        <vt:i4>1441854</vt:i4>
      </vt:variant>
      <vt:variant>
        <vt:i4>254</vt:i4>
      </vt:variant>
      <vt:variant>
        <vt:i4>0</vt:i4>
      </vt:variant>
      <vt:variant>
        <vt:i4>5</vt:i4>
      </vt:variant>
      <vt:variant>
        <vt:lpwstr/>
      </vt:variant>
      <vt:variant>
        <vt:lpwstr>_Toc225583158</vt:lpwstr>
      </vt:variant>
      <vt:variant>
        <vt:i4>1441854</vt:i4>
      </vt:variant>
      <vt:variant>
        <vt:i4>248</vt:i4>
      </vt:variant>
      <vt:variant>
        <vt:i4>0</vt:i4>
      </vt:variant>
      <vt:variant>
        <vt:i4>5</vt:i4>
      </vt:variant>
      <vt:variant>
        <vt:lpwstr/>
      </vt:variant>
      <vt:variant>
        <vt:lpwstr>_Toc225583157</vt:lpwstr>
      </vt:variant>
      <vt:variant>
        <vt:i4>1441854</vt:i4>
      </vt:variant>
      <vt:variant>
        <vt:i4>242</vt:i4>
      </vt:variant>
      <vt:variant>
        <vt:i4>0</vt:i4>
      </vt:variant>
      <vt:variant>
        <vt:i4>5</vt:i4>
      </vt:variant>
      <vt:variant>
        <vt:lpwstr/>
      </vt:variant>
      <vt:variant>
        <vt:lpwstr>_Toc225583156</vt:lpwstr>
      </vt:variant>
      <vt:variant>
        <vt:i4>1441854</vt:i4>
      </vt:variant>
      <vt:variant>
        <vt:i4>236</vt:i4>
      </vt:variant>
      <vt:variant>
        <vt:i4>0</vt:i4>
      </vt:variant>
      <vt:variant>
        <vt:i4>5</vt:i4>
      </vt:variant>
      <vt:variant>
        <vt:lpwstr/>
      </vt:variant>
      <vt:variant>
        <vt:lpwstr>_Toc225583155</vt:lpwstr>
      </vt:variant>
      <vt:variant>
        <vt:i4>1441854</vt:i4>
      </vt:variant>
      <vt:variant>
        <vt:i4>230</vt:i4>
      </vt:variant>
      <vt:variant>
        <vt:i4>0</vt:i4>
      </vt:variant>
      <vt:variant>
        <vt:i4>5</vt:i4>
      </vt:variant>
      <vt:variant>
        <vt:lpwstr/>
      </vt:variant>
      <vt:variant>
        <vt:lpwstr>_Toc225583154</vt:lpwstr>
      </vt:variant>
      <vt:variant>
        <vt:i4>1441854</vt:i4>
      </vt:variant>
      <vt:variant>
        <vt:i4>224</vt:i4>
      </vt:variant>
      <vt:variant>
        <vt:i4>0</vt:i4>
      </vt:variant>
      <vt:variant>
        <vt:i4>5</vt:i4>
      </vt:variant>
      <vt:variant>
        <vt:lpwstr/>
      </vt:variant>
      <vt:variant>
        <vt:lpwstr>_Toc225583153</vt:lpwstr>
      </vt:variant>
      <vt:variant>
        <vt:i4>1441854</vt:i4>
      </vt:variant>
      <vt:variant>
        <vt:i4>218</vt:i4>
      </vt:variant>
      <vt:variant>
        <vt:i4>0</vt:i4>
      </vt:variant>
      <vt:variant>
        <vt:i4>5</vt:i4>
      </vt:variant>
      <vt:variant>
        <vt:lpwstr/>
      </vt:variant>
      <vt:variant>
        <vt:lpwstr>_Toc225583152</vt:lpwstr>
      </vt:variant>
      <vt:variant>
        <vt:i4>1441854</vt:i4>
      </vt:variant>
      <vt:variant>
        <vt:i4>212</vt:i4>
      </vt:variant>
      <vt:variant>
        <vt:i4>0</vt:i4>
      </vt:variant>
      <vt:variant>
        <vt:i4>5</vt:i4>
      </vt:variant>
      <vt:variant>
        <vt:lpwstr/>
      </vt:variant>
      <vt:variant>
        <vt:lpwstr>_Toc225583151</vt:lpwstr>
      </vt:variant>
      <vt:variant>
        <vt:i4>4980740</vt:i4>
      </vt:variant>
      <vt:variant>
        <vt:i4>206</vt:i4>
      </vt:variant>
      <vt:variant>
        <vt:i4>0</vt:i4>
      </vt:variant>
      <vt:variant>
        <vt:i4>5</vt:i4>
      </vt:variant>
      <vt:variant>
        <vt:lpwstr>\\snifs1\home$\mrahill\TCO -- Editorial Board -- MP40892\nrel_tech_report_template.doc</vt:lpwstr>
      </vt:variant>
      <vt:variant>
        <vt:lpwstr>_Toc225583146</vt:lpwstr>
      </vt:variant>
      <vt:variant>
        <vt:i4>1507390</vt:i4>
      </vt:variant>
      <vt:variant>
        <vt:i4>200</vt:i4>
      </vt:variant>
      <vt:variant>
        <vt:i4>0</vt:i4>
      </vt:variant>
      <vt:variant>
        <vt:i4>5</vt:i4>
      </vt:variant>
      <vt:variant>
        <vt:lpwstr/>
      </vt:variant>
      <vt:variant>
        <vt:lpwstr>_Toc225583145</vt:lpwstr>
      </vt:variant>
      <vt:variant>
        <vt:i4>1507390</vt:i4>
      </vt:variant>
      <vt:variant>
        <vt:i4>194</vt:i4>
      </vt:variant>
      <vt:variant>
        <vt:i4>0</vt:i4>
      </vt:variant>
      <vt:variant>
        <vt:i4>5</vt:i4>
      </vt:variant>
      <vt:variant>
        <vt:lpwstr/>
      </vt:variant>
      <vt:variant>
        <vt:lpwstr>_Toc225583144</vt:lpwstr>
      </vt:variant>
      <vt:variant>
        <vt:i4>1507390</vt:i4>
      </vt:variant>
      <vt:variant>
        <vt:i4>188</vt:i4>
      </vt:variant>
      <vt:variant>
        <vt:i4>0</vt:i4>
      </vt:variant>
      <vt:variant>
        <vt:i4>5</vt:i4>
      </vt:variant>
      <vt:variant>
        <vt:lpwstr/>
      </vt:variant>
      <vt:variant>
        <vt:lpwstr>_Toc225583143</vt:lpwstr>
      </vt:variant>
      <vt:variant>
        <vt:i4>1507390</vt:i4>
      </vt:variant>
      <vt:variant>
        <vt:i4>182</vt:i4>
      </vt:variant>
      <vt:variant>
        <vt:i4>0</vt:i4>
      </vt:variant>
      <vt:variant>
        <vt:i4>5</vt:i4>
      </vt:variant>
      <vt:variant>
        <vt:lpwstr/>
      </vt:variant>
      <vt:variant>
        <vt:lpwstr>_Toc225583142</vt:lpwstr>
      </vt:variant>
      <vt:variant>
        <vt:i4>1507390</vt:i4>
      </vt:variant>
      <vt:variant>
        <vt:i4>176</vt:i4>
      </vt:variant>
      <vt:variant>
        <vt:i4>0</vt:i4>
      </vt:variant>
      <vt:variant>
        <vt:i4>5</vt:i4>
      </vt:variant>
      <vt:variant>
        <vt:lpwstr/>
      </vt:variant>
      <vt:variant>
        <vt:lpwstr>_Toc225583141</vt:lpwstr>
      </vt:variant>
      <vt:variant>
        <vt:i4>1507390</vt:i4>
      </vt:variant>
      <vt:variant>
        <vt:i4>170</vt:i4>
      </vt:variant>
      <vt:variant>
        <vt:i4>0</vt:i4>
      </vt:variant>
      <vt:variant>
        <vt:i4>5</vt:i4>
      </vt:variant>
      <vt:variant>
        <vt:lpwstr/>
      </vt:variant>
      <vt:variant>
        <vt:lpwstr>_Toc225583140</vt:lpwstr>
      </vt:variant>
      <vt:variant>
        <vt:i4>1048638</vt:i4>
      </vt:variant>
      <vt:variant>
        <vt:i4>164</vt:i4>
      </vt:variant>
      <vt:variant>
        <vt:i4>0</vt:i4>
      </vt:variant>
      <vt:variant>
        <vt:i4>5</vt:i4>
      </vt:variant>
      <vt:variant>
        <vt:lpwstr/>
      </vt:variant>
      <vt:variant>
        <vt:lpwstr>_Toc225583138</vt:lpwstr>
      </vt:variant>
      <vt:variant>
        <vt:i4>1048638</vt:i4>
      </vt:variant>
      <vt:variant>
        <vt:i4>158</vt:i4>
      </vt:variant>
      <vt:variant>
        <vt:i4>0</vt:i4>
      </vt:variant>
      <vt:variant>
        <vt:i4>5</vt:i4>
      </vt:variant>
      <vt:variant>
        <vt:lpwstr/>
      </vt:variant>
      <vt:variant>
        <vt:lpwstr>_Toc225583137</vt:lpwstr>
      </vt:variant>
      <vt:variant>
        <vt:i4>1048638</vt:i4>
      </vt:variant>
      <vt:variant>
        <vt:i4>152</vt:i4>
      </vt:variant>
      <vt:variant>
        <vt:i4>0</vt:i4>
      </vt:variant>
      <vt:variant>
        <vt:i4>5</vt:i4>
      </vt:variant>
      <vt:variant>
        <vt:lpwstr/>
      </vt:variant>
      <vt:variant>
        <vt:lpwstr>_Toc225583134</vt:lpwstr>
      </vt:variant>
      <vt:variant>
        <vt:i4>1769525</vt:i4>
      </vt:variant>
      <vt:variant>
        <vt:i4>128</vt:i4>
      </vt:variant>
      <vt:variant>
        <vt:i4>0</vt:i4>
      </vt:variant>
      <vt:variant>
        <vt:i4>5</vt:i4>
      </vt:variant>
      <vt:variant>
        <vt:lpwstr/>
      </vt:variant>
      <vt:variant>
        <vt:lpwstr>_Toc291052371</vt:lpwstr>
      </vt:variant>
      <vt:variant>
        <vt:i4>1769525</vt:i4>
      </vt:variant>
      <vt:variant>
        <vt:i4>122</vt:i4>
      </vt:variant>
      <vt:variant>
        <vt:i4>0</vt:i4>
      </vt:variant>
      <vt:variant>
        <vt:i4>5</vt:i4>
      </vt:variant>
      <vt:variant>
        <vt:lpwstr/>
      </vt:variant>
      <vt:variant>
        <vt:lpwstr>_Toc291052370</vt:lpwstr>
      </vt:variant>
      <vt:variant>
        <vt:i4>1703989</vt:i4>
      </vt:variant>
      <vt:variant>
        <vt:i4>116</vt:i4>
      </vt:variant>
      <vt:variant>
        <vt:i4>0</vt:i4>
      </vt:variant>
      <vt:variant>
        <vt:i4>5</vt:i4>
      </vt:variant>
      <vt:variant>
        <vt:lpwstr/>
      </vt:variant>
      <vt:variant>
        <vt:lpwstr>_Toc291052369</vt:lpwstr>
      </vt:variant>
      <vt:variant>
        <vt:i4>1310773</vt:i4>
      </vt:variant>
      <vt:variant>
        <vt:i4>107</vt:i4>
      </vt:variant>
      <vt:variant>
        <vt:i4>0</vt:i4>
      </vt:variant>
      <vt:variant>
        <vt:i4>5</vt:i4>
      </vt:variant>
      <vt:variant>
        <vt:lpwstr/>
      </vt:variant>
      <vt:variant>
        <vt:lpwstr>_Toc291052380</vt:lpwstr>
      </vt:variant>
      <vt:variant>
        <vt:i4>1769525</vt:i4>
      </vt:variant>
      <vt:variant>
        <vt:i4>101</vt:i4>
      </vt:variant>
      <vt:variant>
        <vt:i4>0</vt:i4>
      </vt:variant>
      <vt:variant>
        <vt:i4>5</vt:i4>
      </vt:variant>
      <vt:variant>
        <vt:lpwstr/>
      </vt:variant>
      <vt:variant>
        <vt:lpwstr>_Toc291052379</vt:lpwstr>
      </vt:variant>
      <vt:variant>
        <vt:i4>1376309</vt:i4>
      </vt:variant>
      <vt:variant>
        <vt:i4>92</vt:i4>
      </vt:variant>
      <vt:variant>
        <vt:i4>0</vt:i4>
      </vt:variant>
      <vt:variant>
        <vt:i4>5</vt:i4>
      </vt:variant>
      <vt:variant>
        <vt:lpwstr/>
      </vt:variant>
      <vt:variant>
        <vt:lpwstr>_Toc291052398</vt:lpwstr>
      </vt:variant>
      <vt:variant>
        <vt:i4>1376309</vt:i4>
      </vt:variant>
      <vt:variant>
        <vt:i4>86</vt:i4>
      </vt:variant>
      <vt:variant>
        <vt:i4>0</vt:i4>
      </vt:variant>
      <vt:variant>
        <vt:i4>5</vt:i4>
      </vt:variant>
      <vt:variant>
        <vt:lpwstr/>
      </vt:variant>
      <vt:variant>
        <vt:lpwstr>_Toc291052397</vt:lpwstr>
      </vt:variant>
      <vt:variant>
        <vt:i4>1376309</vt:i4>
      </vt:variant>
      <vt:variant>
        <vt:i4>80</vt:i4>
      </vt:variant>
      <vt:variant>
        <vt:i4>0</vt:i4>
      </vt:variant>
      <vt:variant>
        <vt:i4>5</vt:i4>
      </vt:variant>
      <vt:variant>
        <vt:lpwstr/>
      </vt:variant>
      <vt:variant>
        <vt:lpwstr>_Toc291052396</vt:lpwstr>
      </vt:variant>
      <vt:variant>
        <vt:i4>1376309</vt:i4>
      </vt:variant>
      <vt:variant>
        <vt:i4>74</vt:i4>
      </vt:variant>
      <vt:variant>
        <vt:i4>0</vt:i4>
      </vt:variant>
      <vt:variant>
        <vt:i4>5</vt:i4>
      </vt:variant>
      <vt:variant>
        <vt:lpwstr/>
      </vt:variant>
      <vt:variant>
        <vt:lpwstr>_Toc291052395</vt:lpwstr>
      </vt:variant>
      <vt:variant>
        <vt:i4>1376309</vt:i4>
      </vt:variant>
      <vt:variant>
        <vt:i4>68</vt:i4>
      </vt:variant>
      <vt:variant>
        <vt:i4>0</vt:i4>
      </vt:variant>
      <vt:variant>
        <vt:i4>5</vt:i4>
      </vt:variant>
      <vt:variant>
        <vt:lpwstr/>
      </vt:variant>
      <vt:variant>
        <vt:lpwstr>_Toc291052394</vt:lpwstr>
      </vt:variant>
      <vt:variant>
        <vt:i4>1376309</vt:i4>
      </vt:variant>
      <vt:variant>
        <vt:i4>62</vt:i4>
      </vt:variant>
      <vt:variant>
        <vt:i4>0</vt:i4>
      </vt:variant>
      <vt:variant>
        <vt:i4>5</vt:i4>
      </vt:variant>
      <vt:variant>
        <vt:lpwstr/>
      </vt:variant>
      <vt:variant>
        <vt:lpwstr>_Toc291052393</vt:lpwstr>
      </vt:variant>
      <vt:variant>
        <vt:i4>1376309</vt:i4>
      </vt:variant>
      <vt:variant>
        <vt:i4>56</vt:i4>
      </vt:variant>
      <vt:variant>
        <vt:i4>0</vt:i4>
      </vt:variant>
      <vt:variant>
        <vt:i4>5</vt:i4>
      </vt:variant>
      <vt:variant>
        <vt:lpwstr/>
      </vt:variant>
      <vt:variant>
        <vt:lpwstr>_Toc291052392</vt:lpwstr>
      </vt:variant>
      <vt:variant>
        <vt:i4>1376309</vt:i4>
      </vt:variant>
      <vt:variant>
        <vt:i4>50</vt:i4>
      </vt:variant>
      <vt:variant>
        <vt:i4>0</vt:i4>
      </vt:variant>
      <vt:variant>
        <vt:i4>5</vt:i4>
      </vt:variant>
      <vt:variant>
        <vt:lpwstr/>
      </vt:variant>
      <vt:variant>
        <vt:lpwstr>_Toc291052391</vt:lpwstr>
      </vt:variant>
      <vt:variant>
        <vt:i4>1376309</vt:i4>
      </vt:variant>
      <vt:variant>
        <vt:i4>44</vt:i4>
      </vt:variant>
      <vt:variant>
        <vt:i4>0</vt:i4>
      </vt:variant>
      <vt:variant>
        <vt:i4>5</vt:i4>
      </vt:variant>
      <vt:variant>
        <vt:lpwstr/>
      </vt:variant>
      <vt:variant>
        <vt:lpwstr>_Toc291052390</vt:lpwstr>
      </vt:variant>
      <vt:variant>
        <vt:i4>1310773</vt:i4>
      </vt:variant>
      <vt:variant>
        <vt:i4>38</vt:i4>
      </vt:variant>
      <vt:variant>
        <vt:i4>0</vt:i4>
      </vt:variant>
      <vt:variant>
        <vt:i4>5</vt:i4>
      </vt:variant>
      <vt:variant>
        <vt:lpwstr/>
      </vt:variant>
      <vt:variant>
        <vt:lpwstr>_Toc291052389</vt:lpwstr>
      </vt:variant>
      <vt:variant>
        <vt:i4>1310773</vt:i4>
      </vt:variant>
      <vt:variant>
        <vt:i4>32</vt:i4>
      </vt:variant>
      <vt:variant>
        <vt:i4>0</vt:i4>
      </vt:variant>
      <vt:variant>
        <vt:i4>5</vt:i4>
      </vt:variant>
      <vt:variant>
        <vt:lpwstr/>
      </vt:variant>
      <vt:variant>
        <vt:lpwstr>_Toc291052388</vt:lpwstr>
      </vt:variant>
      <vt:variant>
        <vt:i4>1310773</vt:i4>
      </vt:variant>
      <vt:variant>
        <vt:i4>26</vt:i4>
      </vt:variant>
      <vt:variant>
        <vt:i4>0</vt:i4>
      </vt:variant>
      <vt:variant>
        <vt:i4>5</vt:i4>
      </vt:variant>
      <vt:variant>
        <vt:lpwstr/>
      </vt:variant>
      <vt:variant>
        <vt:lpwstr>_Toc291052387</vt:lpwstr>
      </vt:variant>
      <vt:variant>
        <vt:i4>1310773</vt:i4>
      </vt:variant>
      <vt:variant>
        <vt:i4>20</vt:i4>
      </vt:variant>
      <vt:variant>
        <vt:i4>0</vt:i4>
      </vt:variant>
      <vt:variant>
        <vt:i4>5</vt:i4>
      </vt:variant>
      <vt:variant>
        <vt:lpwstr/>
      </vt:variant>
      <vt:variant>
        <vt:lpwstr>_Toc291052386</vt:lpwstr>
      </vt:variant>
      <vt:variant>
        <vt:i4>1310773</vt:i4>
      </vt:variant>
      <vt:variant>
        <vt:i4>14</vt:i4>
      </vt:variant>
      <vt:variant>
        <vt:i4>0</vt:i4>
      </vt:variant>
      <vt:variant>
        <vt:i4>5</vt:i4>
      </vt:variant>
      <vt:variant>
        <vt:lpwstr/>
      </vt:variant>
      <vt:variant>
        <vt:lpwstr>_Toc291052385</vt:lpwstr>
      </vt:variant>
      <vt:variant>
        <vt:i4>1310773</vt:i4>
      </vt:variant>
      <vt:variant>
        <vt:i4>8</vt:i4>
      </vt:variant>
      <vt:variant>
        <vt:i4>0</vt:i4>
      </vt:variant>
      <vt:variant>
        <vt:i4>5</vt:i4>
      </vt:variant>
      <vt:variant>
        <vt:lpwstr/>
      </vt:variant>
      <vt:variant>
        <vt:lpwstr>_Toc291052384</vt:lpwstr>
      </vt:variant>
      <vt:variant>
        <vt:i4>1310773</vt:i4>
      </vt:variant>
      <vt:variant>
        <vt:i4>2</vt:i4>
      </vt:variant>
      <vt:variant>
        <vt:i4>0</vt:i4>
      </vt:variant>
      <vt:variant>
        <vt:i4>5</vt:i4>
      </vt:variant>
      <vt:variant>
        <vt:lpwstr/>
      </vt:variant>
      <vt:variant>
        <vt:lpwstr>_Toc291052383</vt:lpwstr>
      </vt:variant>
      <vt:variant>
        <vt:i4>8192066</vt:i4>
      </vt:variant>
      <vt:variant>
        <vt:i4>0</vt:i4>
      </vt:variant>
      <vt:variant>
        <vt:i4>0</vt:i4>
      </vt:variant>
      <vt:variant>
        <vt:i4>5</vt:i4>
      </vt:variant>
      <vt:variant>
        <vt:lpwstr>http://thesource.nrel.gov/communications/styleguide_fulltext.html</vt:lpwstr>
      </vt:variant>
      <vt:variant>
        <vt:lpwstr>footnotes</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NREL Technical Report Template</dc:title>
  <dc:subject>The National Renewable Energy Laboratory's report template helps authors and editors write and format technical and subcontract reports.</dc:subject>
  <dc:creator>Bhaskar, Parangat</dc:creator>
  <cp:lastModifiedBy>Bhaskar, Parangat</cp:lastModifiedBy>
  <cp:revision>3</cp:revision>
  <cp:lastPrinted>2009-03-23T21:53:00Z</cp:lastPrinted>
  <dcterms:created xsi:type="dcterms:W3CDTF">2019-02-20T14:57:00Z</dcterms:created>
  <dcterms:modified xsi:type="dcterms:W3CDTF">2019-02-20T15:00:00Z</dcterms:modified>
</cp:coreProperties>
</file>