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Confirmation of Master’s Thesis Research Proposal</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Master’s Thesis Policy section 4.3</w:t>
      </w:r>
    </w:p>
    <w:p>
      <w:pPr>
        <w:spacing w:before="0" w:after="0" w:line="240"/>
        <w:ind w:right="0" w:left="0" w:firstLine="0"/>
        <w:jc w:val="both"/>
        <w:rPr>
          <w:rFonts w:ascii="Calibri" w:hAnsi="Calibri" w:cs="Calibri" w:eastAsia="Calibri"/>
          <w:i/>
          <w:color w:val="auto"/>
          <w:spacing w:val="0"/>
          <w:position w:val="0"/>
          <w:sz w:val="20"/>
          <w:shd w:fill="auto" w:val="clear"/>
        </w:rPr>
      </w:pPr>
    </w:p>
    <w:p>
      <w:pPr>
        <w:spacing w:before="0" w:after="0" w:line="240"/>
        <w:ind w:right="0" w:left="0" w:firstLine="0"/>
        <w:jc w:val="both"/>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Sections A and B must be completed by the candidate and the supervisor and attached to the research proposal. The research proposal should not normally exceed 5 pages or 2,500 words and must be submitted to the School Research Committee within one month of a candidate’s enrolment in a Master’s thesis.  For students who are enrolled half-time, this form should be completed within two months.  Please note that some Schools may require candidates to submit a research proposal before the end of part one of a Master’s programme.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A</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Candidate’s last name:</w:t>
        <w:tab/>
        <w:t xml:space="preserve"> Haslett</w:t>
        <w:tab/>
        <w:tab/>
        <w:tab/>
        <w:t xml:space="preserve">Student ID number: 300274241</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name: Paran</w:t>
        <w:tab/>
        <w:tab/>
        <w:tab/>
        <w:tab/>
        <w:t xml:space="preserve">Scholarship/external funding:  □ Yes      □ No</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Degree: Masters of Science</w:t>
        <w:tab/>
        <w:tab/>
        <w:tab/>
        <w:t xml:space="preserve">Subject: Computer Science</w:t>
        <w:tab/>
        <w:tab/>
        <w:tab/>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Enrolment status:</w:t>
        <w:tab/>
        <w:t xml:space="preserve">□  Full-time</w:t>
        <w:tab/>
        <w:tab/>
        <w:t xml:space="preserve">□ Half-time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Thesis working title: Maintaining Different Java Refactorings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Supervisor’s name: Davis Pearce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or co-supervisor (if applicable): Lindsay Groves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enrolment for the thesis:  1 August 2013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B – to be completed by the candidate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RESEARCH PROPOSAL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My research proposal is attached. </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RESEARCH INFORMATION </w:t>
      </w:r>
    </w:p>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It is important that you are aware of the University’s expectations and understand your responsibilities as a researcher.  You need to be familiar with the relevant information noted below and should have discussed with your supervisor how this information applies to you before you submit your research proposal for approval.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read and discussed the information at the links below with my supervisor: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Master’s Thesis Policy</w:t>
        </w:r>
      </w:hyperlink>
      <w:r>
        <w:rPr>
          <w:rFonts w:ascii="Calibri" w:hAnsi="Calibri" w:cs="Calibri" w:eastAsia="Calibri"/>
          <w:color w:val="auto"/>
          <w:spacing w:val="0"/>
          <w:position w:val="0"/>
          <w:sz w:val="22"/>
          <w:shd w:fill="auto" w:val="clear"/>
        </w:rPr>
        <w:t xml:space="preserve">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Time limits for thesis submission (section 4.9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Due dates for progress reports (section 4.8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Attendance at the University (section 4.5)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Word limits for theses (section 4.9 a &amp;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relevant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Academic integrity</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Proofreading and Editorial Advice Policy and Guidelines</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Recognition of Authorship Policy</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Withholding of Theses Procedure</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ETHICS APPROVAL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Does your research require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ethics</w:t>
        </w:r>
      </w:hyperlink>
      <w:r>
        <w:rPr>
          <w:rFonts w:ascii="Calibri" w:hAnsi="Calibri" w:cs="Calibri" w:eastAsia="Calibri"/>
          <w:color w:val="auto"/>
          <w:spacing w:val="0"/>
          <w:position w:val="0"/>
          <w:sz w:val="22"/>
          <w:shd w:fill="auto" w:val="clear"/>
        </w:rPr>
        <w:t xml:space="preserve"> approval?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ab/>
        <w:t xml:space="preserve">□  No (go to question 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Have you applied for ethics approval?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ab/>
        <w:t xml:space="preserve">□  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yes, please enter</w:t>
      </w:r>
    </w:p>
    <w:tbl>
      <w:tblPr/>
      <w:tblGrid>
        <w:gridCol w:w="2842"/>
        <w:gridCol w:w="2843"/>
        <w:gridCol w:w="2843"/>
      </w:tblGrid>
      <w:tr>
        <w:trPr>
          <w:trHeight w:val="1" w:hRule="atLeast"/>
          <w:jc w:val="left"/>
        </w:trPr>
        <w:tc>
          <w:tcPr>
            <w:tcW w:w="2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application: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approved: </w:t>
              <w:tab/>
            </w:r>
          </w:p>
        </w:tc>
        <w:tc>
          <w:tcPr>
            <w:tcW w:w="2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number:</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 please comment:</w:t>
      </w:r>
    </w:p>
    <w:tbl>
      <w:tblPr/>
      <w:tblGrid>
        <w:gridCol w:w="8528"/>
      </w:tblGrid>
      <w:tr>
        <w:trPr>
          <w:trHeight w:val="1" w:hRule="atLeast"/>
          <w:jc w:val="left"/>
        </w:trPr>
        <w:tc>
          <w:tcPr>
            <w:tcW w:w="8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INTELLECTUAL PROPERTY </w:t>
      </w:r>
    </w:p>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your thesis is likely to contain an invention, discovery or creation which may be protected by way of trademark, patent, copyright etc you will need to enter an agreement to protect your intellectual property rights. Refer to the </w:t>
      </w:r>
      <w:hyperlink xmlns:r="http://schemas.openxmlformats.org/officeDocument/2006/relationships" r:id="docRId6">
        <w:r>
          <w:rPr>
            <w:rFonts w:ascii="Calibri" w:hAnsi="Calibri" w:cs="Calibri" w:eastAsia="Calibri"/>
            <w:i/>
            <w:color w:val="0000FF"/>
            <w:spacing w:val="0"/>
            <w:position w:val="0"/>
            <w:sz w:val="20"/>
            <w:u w:val="single"/>
            <w:shd w:fill="auto" w:val="clear"/>
          </w:rPr>
          <w:t xml:space="preserve">Intellectual Property Policy</w:t>
        </w:r>
      </w:hyperlink>
      <w:r>
        <w:rPr>
          <w:rFonts w:ascii="Calibri" w:hAnsi="Calibri" w:cs="Calibri" w:eastAsia="Calibri"/>
          <w:i/>
          <w:color w:val="0000FF"/>
          <w:spacing w:val="0"/>
          <w:position w:val="0"/>
          <w:sz w:val="20"/>
          <w:u w:val="single"/>
          <w:shd w:fill="auto" w:val="clear"/>
        </w:rPr>
        <w:t xml:space="preserve">.</w:t>
      </w:r>
      <w:r>
        <w:rPr>
          <w:rFonts w:ascii="Calibri" w:hAnsi="Calibri" w:cs="Calibri" w:eastAsia="Calibri"/>
          <w:i/>
          <w:color w:val="auto"/>
          <w:spacing w:val="0"/>
          <w:position w:val="0"/>
          <w:sz w:val="20"/>
          <w:shd w:fill="auto" w:val="clear"/>
        </w:rPr>
        <w:t xml:space="preserve">  Similarly, if you need to obtain access to specific data or other intellectual property, you will need to obtain consent to do so.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Are you are likely to create intellectual property in association with your thesis that is notifiable in accordance with the University policy?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ab/>
        <w:t xml:space="preserve">□  No (go to question 4.2)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yes, please enter date agreement signed:</w:t>
        <w:tab/>
      </w:r>
    </w:p>
    <w:tbl>
      <w:tblPr/>
      <w:tblGrid>
        <w:gridCol w:w="8472"/>
      </w:tblGrid>
      <w:tr>
        <w:trPr>
          <w:trHeight w:val="1" w:hRule="atLeast"/>
          <w:jc w:val="left"/>
        </w:trPr>
        <w:tc>
          <w:tcPr>
            <w:tcW w:w="8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agreement has not been signed, please comment:</w:t>
      </w:r>
    </w:p>
    <w:tbl>
      <w:tblPr/>
      <w:tblGrid>
        <w:gridCol w:w="8528"/>
      </w:tblGrid>
      <w:tr>
        <w:trPr>
          <w:trHeight w:val="1" w:hRule="atLeast"/>
          <w:jc w:val="left"/>
        </w:trPr>
        <w:tc>
          <w:tcPr>
            <w:tcW w:w="8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Do you require access to specific data or other intellectual property in association with your thesis?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ab/>
        <w:t xml:space="preserve">□  No (go to question 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yes, please enter date agreement giving consent signed:</w:t>
      </w:r>
    </w:p>
    <w:tbl>
      <w:tblPr/>
      <w:tblGrid>
        <w:gridCol w:w="8472"/>
      </w:tblGrid>
      <w:tr>
        <w:trPr>
          <w:trHeight w:val="1" w:hRule="atLeast"/>
          <w:jc w:val="left"/>
        </w:trPr>
        <w:tc>
          <w:tcPr>
            <w:tcW w:w="8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consent has not been obtained, please comment: </w:t>
      </w:r>
    </w:p>
    <w:tbl>
      <w:tblPr/>
      <w:tblGrid>
        <w:gridCol w:w="8528"/>
      </w:tblGrid>
      <w:tr>
        <w:trPr>
          <w:trHeight w:val="1" w:hRule="atLeast"/>
          <w:jc w:val="left"/>
        </w:trPr>
        <w:tc>
          <w:tcPr>
            <w:tcW w:w="8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EXTERNAL PARTY INVOLVEMENT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an external party involved in your thesis work?  (See Master’s Thesis Policy section 4.6)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ab/>
        <w:t xml:space="preserve">□  No (go to question 6)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yes, please enter date memorandum signed:   </w:t>
      </w:r>
    </w:p>
    <w:tbl>
      <w:tblPr/>
      <w:tblGrid>
        <w:gridCol w:w="8472"/>
      </w:tblGrid>
      <w:tr>
        <w:trPr>
          <w:trHeight w:val="1" w:hRule="atLeast"/>
          <w:jc w:val="left"/>
        </w:trPr>
        <w:tc>
          <w:tcPr>
            <w:tcW w:w="8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memorandum has not been signed, please comment:</w:t>
      </w:r>
    </w:p>
    <w:tbl>
      <w:tblPr/>
      <w:tblGrid>
        <w:gridCol w:w="8528"/>
      </w:tblGrid>
      <w:tr>
        <w:trPr>
          <w:trHeight w:val="1" w:hRule="atLeast"/>
          <w:jc w:val="left"/>
        </w:trPr>
        <w:tc>
          <w:tcPr>
            <w:tcW w:w="8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ATTENDANCE AT THE UNIVERSITY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going to be away from the University to undertake your research, has your off-campus work been approved by your School? (See Master’s Thesis Policy section 4.5)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ab/>
        <w:t xml:space="preserve">□  No (go to question 7)</w:t>
        <w:tab/>
        <w:tab/>
        <w:t xml:space="preserve">□ N/A No off-campus work is</w:t>
        <w:tab/>
        <w:tab/>
        <w:tab/>
        <w:tab/>
        <w:tab/>
        <w:tab/>
        <w:tab/>
        <w:tab/>
        <w:t xml:space="preserve">    anticipated (go to question 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yes, please enter date approval signed:</w:t>
      </w:r>
    </w:p>
    <w:tbl>
      <w:tblPr/>
      <w:tblGrid>
        <w:gridCol w:w="8472"/>
      </w:tblGrid>
      <w:tr>
        <w:trPr>
          <w:trHeight w:val="1" w:hRule="atLeast"/>
          <w:jc w:val="left"/>
        </w:trPr>
        <w:tc>
          <w:tcPr>
            <w:tcW w:w="8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Attach the approval document to your research proposal.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approval has not been signed, please comment:</w:t>
      </w:r>
    </w:p>
    <w:tbl>
      <w:tblPr/>
      <w:tblGrid>
        <w:gridCol w:w="8528"/>
      </w:tblGrid>
      <w:tr>
        <w:trPr>
          <w:trHeight w:val="1" w:hRule="atLeast"/>
          <w:jc w:val="left"/>
        </w:trPr>
        <w:tc>
          <w:tcPr>
            <w:tcW w:w="8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ADDITIONAL RESOURCES </w:t>
      </w:r>
      <w:r>
        <w:rPr>
          <w:rFonts w:ascii="Calibri" w:hAnsi="Calibri" w:cs="Calibri" w:eastAsia="Calibri"/>
          <w:color w:val="auto"/>
          <w:spacing w:val="0"/>
          <w:position w:val="0"/>
          <w:sz w:val="22"/>
          <w:shd w:fill="auto" w:val="clear"/>
        </w:rPr>
        <w:t xml:space="preserve">(see Master’s Thesis Policy section 4.4)</w:t>
      </w:r>
    </w:p>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your thesis requires resources in addition to those covered by the </w:t>
      </w:r>
      <w:hyperlink xmlns:r="http://schemas.openxmlformats.org/officeDocument/2006/relationships" r:id="docRId7">
        <w:r>
          <w:rPr>
            <w:rFonts w:ascii="Calibri" w:hAnsi="Calibri" w:cs="Calibri" w:eastAsia="Calibri"/>
            <w:i/>
            <w:color w:val="0000FF"/>
            <w:spacing w:val="0"/>
            <w:position w:val="0"/>
            <w:sz w:val="20"/>
            <w:u w:val="single"/>
            <w:shd w:fill="auto" w:val="clear"/>
          </w:rPr>
          <w:t xml:space="preserve">Minimum Resources Agreement</w:t>
        </w:r>
      </w:hyperlink>
      <w:r>
        <w:rPr>
          <w:rFonts w:ascii="Calibri" w:hAnsi="Calibri" w:cs="Calibri" w:eastAsia="Calibri"/>
          <w:i/>
          <w:color w:val="auto"/>
          <w:spacing w:val="0"/>
          <w:position w:val="0"/>
          <w:sz w:val="20"/>
          <w:shd w:fill="auto" w:val="clear"/>
        </w:rPr>
        <w:t xml:space="preserve">, details must be provided in the Research Proposal and a resource memorandum negotiated with your School.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your thesis require additional resources?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ab/>
        <w:t xml:space="preserve">□  No (go to number 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yes, please enter date resource memorandum signed with the School:</w:t>
      </w:r>
    </w:p>
    <w:tbl>
      <w:tblPr/>
      <w:tblGrid>
        <w:gridCol w:w="8528"/>
      </w:tblGrid>
      <w:tr>
        <w:trPr>
          <w:trHeight w:val="1" w:hRule="atLeast"/>
          <w:jc w:val="left"/>
        </w:trPr>
        <w:tc>
          <w:tcPr>
            <w:tcW w:w="8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resource memorandum has not been signed, please comment: </w:t>
      </w:r>
    </w:p>
    <w:tbl>
      <w:tblPr/>
      <w:tblGrid>
        <w:gridCol w:w="8528"/>
      </w:tblGrid>
      <w:tr>
        <w:trPr>
          <w:trHeight w:val="1" w:hRule="atLeast"/>
          <w:jc w:val="left"/>
        </w:trPr>
        <w:tc>
          <w:tcPr>
            <w:tcW w:w="8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JOINT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confirm that we have read and discussed the information listed in section B.2 and where necessary approvals have not yet been obtained a plan is in place to obtain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Signed by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Candidate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ab/>
        <w:tab/>
        <w:tab/>
        <w:tab/>
        <w:t xml:space="preserve">Signature:</w:t>
        <w:tab/>
        <w:tab/>
        <w:tab/>
        <w:tab/>
        <w:t xml:space="preserve">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Supervisor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ab/>
        <w:tab/>
        <w:tab/>
        <w:tab/>
        <w:t xml:space="preserve">Signature:</w:t>
        <w:tab/>
        <w:tab/>
        <w:tab/>
        <w:tab/>
        <w:t xml:space="preserve">Date: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C</w:t>
      </w:r>
    </w:p>
    <w:p>
      <w:pPr>
        <w:keepNext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be completed by the School Research Committee (SRC) in consultation with the supervisor/s</w:t>
      </w:r>
    </w:p>
    <w:p>
      <w:pPr>
        <w:keepNext w:val="true"/>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3227"/>
        <w:gridCol w:w="567"/>
        <w:gridCol w:w="992"/>
        <w:gridCol w:w="3736"/>
      </w:tblGrid>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N/a</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Satisfactory</w:t>
            </w:r>
          </w:p>
        </w:tc>
        <w:tc>
          <w:tcPr>
            <w:tcW w:w="3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Reservations (with comment)</w:t>
            </w:r>
          </w:p>
        </w:tc>
      </w:tr>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Aim of thesis project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of study</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 appropriate for the degree</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Ethical considerations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requirements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Supervisory arrangements</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party involvement</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 - The SRC recommends that the research proposal is: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Approved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Not approved  </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Approved subject to meeting the following conditions: </w:t>
      </w:r>
      <w:r>
        <w:rPr>
          <w:rFonts w:ascii="Calibri" w:hAnsi="Calibri" w:cs="Calibri" w:eastAsia="Calibri"/>
          <w:i/>
          <w:color w:val="auto"/>
          <w:spacing w:val="0"/>
          <w:position w:val="0"/>
          <w:sz w:val="22"/>
          <w:shd w:fill="auto" w:val="clear"/>
        </w:rPr>
        <w:t xml:space="preserve"> </w:t>
      </w:r>
    </w:p>
    <w:tbl>
      <w:tblPr/>
      <w:tblGrid>
        <w:gridCol w:w="8528"/>
      </w:tblGrid>
      <w:tr>
        <w:trPr>
          <w:trHeight w:val="1" w:hRule="atLeast"/>
          <w:jc w:val="left"/>
        </w:trPr>
        <w:tc>
          <w:tcPr>
            <w:tcW w:w="8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date for conditions to be met:  </w:t>
      </w:r>
    </w:p>
    <w:tbl>
      <w:tblPr/>
      <w:tblGrid>
        <w:gridCol w:w="8528"/>
      </w:tblGrid>
      <w:tr>
        <w:trPr>
          <w:trHeight w:val="1" w:hRule="atLeast"/>
          <w:jc w:val="left"/>
        </w:trPr>
        <w:tc>
          <w:tcPr>
            <w:tcW w:w="8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Signed by Convener of SRC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ab/>
        <w:tab/>
        <w:tab/>
        <w:tab/>
        <w:t xml:space="preserve">Signature:</w:t>
        <w:tab/>
        <w:tab/>
        <w:tab/>
        <w:tab/>
        <w:t xml:space="preserve">Date: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D - APPROVAL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be completed by Head of School (or nominee)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Research Proposal is: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Approved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Not approved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Approved subject to meeting the conditions specified by SRC in section C above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Approved subject to other conditions as specified below: </w:t>
      </w:r>
    </w:p>
    <w:tbl>
      <w:tblPr/>
      <w:tblGrid>
        <w:gridCol w:w="8528"/>
      </w:tblGrid>
      <w:tr>
        <w:trPr>
          <w:trHeight w:val="1" w:hRule="atLeast"/>
          <w:jc w:val="left"/>
        </w:trPr>
        <w:tc>
          <w:tcPr>
            <w:tcW w:w="8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date for other conditions to be met:  </w:t>
      </w:r>
    </w:p>
    <w:tbl>
      <w:tblPr/>
      <w:tblGrid>
        <w:gridCol w:w="8528"/>
      </w:tblGrid>
      <w:tr>
        <w:trPr>
          <w:trHeight w:val="1" w:hRule="atLeast"/>
          <w:jc w:val="left"/>
        </w:trPr>
        <w:tc>
          <w:tcPr>
            <w:tcW w:w="8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Signed by HoS (or nominee)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ab/>
        <w:tab/>
        <w:tab/>
        <w:tab/>
        <w:t xml:space="preserve">Signature:</w:t>
        <w:tab/>
        <w:tab/>
        <w:tab/>
        <w:tab/>
        <w:t xml:space="preserve">Date: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be actioned by the School Office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Copy to student</w:t>
        <w:tab/>
        <w:tab/>
        <w:tab/>
        <w:tab/>
        <w:tab/>
        <w:tab/>
        <w:tab/>
        <w:tab/>
        <w:t xml:space="preserve">Date: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Copy to supervisor</w:t>
        <w:tab/>
        <w:tab/>
        <w:tab/>
        <w:tab/>
        <w:tab/>
        <w:tab/>
        <w:tab/>
        <w:t xml:space="preserve">Date: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Original to Faculty Office </w:t>
        <w:tab/>
        <w:tab/>
        <w:tab/>
        <w:tab/>
        <w:tab/>
        <w:tab/>
        <w:t xml:space="preserve">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If there are conditions still to be met, send a COPY of this form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the Faculty Office</w:t>
        <w:tab/>
        <w:tab/>
        <w:tab/>
        <w:tab/>
        <w:tab/>
        <w:tab/>
        <w:tab/>
        <w:t xml:space="preserve">Date: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AND send the original once the conditions have been fulfilled</w:t>
        <w:tab/>
        <w:tab/>
        <w:t xml:space="preserve">Date: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If the scholarship box in Section A is ticked, copy to Scholarships. </w:t>
        <w:tab/>
        <w:t xml:space="preserve">Date:</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victoria.ac.nz/documents/policy/research-policy/recognition-of-authorship-policy.pdf" Id="docRId3" Type="http://schemas.openxmlformats.org/officeDocument/2006/relationships/hyperlink"/><Relationship TargetMode="External" Target="http://www.victoria.ac.nz/fgr/current-phd/publications/MRA.pdf" Id="docRId7" Type="http://schemas.openxmlformats.org/officeDocument/2006/relationships/hyperlink"/><Relationship TargetMode="External" Target="http://www.victoria.ac.nz/documents/policy/research-policy/masters-thesis-policy.pdf" Id="docRId0" Type="http://schemas.openxmlformats.org/officeDocument/2006/relationships/hyperlink"/><Relationship TargetMode="External" Target="http://www.victoria.ac.nz/documents/policy/research-policy/proof-reading-and-editorial-advice-policy.pdf" Id="docRId2" Type="http://schemas.openxmlformats.org/officeDocument/2006/relationships/hyperlink"/><Relationship TargetMode="External" Target="http://www.victoria.ac.nz/documents/policy/research-policy/withholding-of-theses-procedure.pdf" Id="docRId4" Type="http://schemas.openxmlformats.org/officeDocument/2006/relationships/hyperlink"/><Relationship TargetMode="External" Target="http://www.victoria.ac.nz/documents/policy/research-policy/intellectual-property-policy.pdf" Id="docRId6" Type="http://schemas.openxmlformats.org/officeDocument/2006/relationships/hyperlink"/><Relationship Target="numbering.xml" Id="docRId8" Type="http://schemas.openxmlformats.org/officeDocument/2006/relationships/numbering"/><Relationship TargetMode="External" Target="http://www.victoria.ac.nz/fgr/current-phd/ethics" Id="docRId1" Type="http://schemas.openxmlformats.org/officeDocument/2006/relationships/hyperlink"/><Relationship TargetMode="External" Target="http://www.victoria.ac.nz/fgr/current-phd/ethics" Id="docRId5" Type="http://schemas.openxmlformats.org/officeDocument/2006/relationships/hyperlink"/><Relationship Target="styles.xml" Id="docRId9" Type="http://schemas.openxmlformats.org/officeDocument/2006/relationships/styles"/></Relationships>
</file>