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20F7A" w14:textId="2E7E439B" w:rsidR="00965D28" w:rsidRPr="00B926C3" w:rsidRDefault="00965D28" w:rsidP="00B926C3">
      <w:pPr>
        <w:pStyle w:val="a3"/>
        <w:keepNext/>
        <w:numPr>
          <w:ilvl w:val="0"/>
          <w:numId w:val="7"/>
        </w:numPr>
        <w:spacing w:after="0" w:line="240" w:lineRule="auto"/>
        <w:outlineLvl w:val="0"/>
        <w:rPr>
          <w:rFonts w:ascii="Times New Roman" w:hAnsi="Times New Roman" w:cs="Times New Roman"/>
          <w:b/>
          <w:bCs/>
          <w:kern w:val="32"/>
          <w:sz w:val="32"/>
          <w:szCs w:val="32"/>
        </w:rPr>
      </w:pPr>
      <w:r w:rsidRPr="00B926C3">
        <w:rPr>
          <w:rFonts w:ascii="Times New Roman" w:hAnsi="Times New Roman" w:cs="Times New Roman"/>
          <w:b/>
          <w:bCs/>
          <w:kern w:val="32"/>
          <w:sz w:val="32"/>
          <w:szCs w:val="32"/>
        </w:rPr>
        <w:t>ТЕХНИКО-ЭКОНОМИЧЕСКОЕ ОБОСНОВАНИЕ РАЗРАБОТКИ ПРОГРАММНОГО СРЕДСТВА АВТОМАТИЗАЦИИ БИЗНЕС-ПРОЦЕССОВ ИНФОРМАЦИОННОГО ОТДЕЛА ОРГАНИЗАЦИИ</w:t>
      </w:r>
    </w:p>
    <w:p w14:paraId="68587A42" w14:textId="77777777" w:rsidR="00965D28" w:rsidRPr="00965D28" w:rsidRDefault="00965D28" w:rsidP="00965D28">
      <w:pPr>
        <w:tabs>
          <w:tab w:val="left" w:pos="619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5725FF" w14:textId="3BD40320" w:rsidR="00965D28" w:rsidRPr="000B73BD" w:rsidRDefault="00965D28" w:rsidP="00FC2D6C">
      <w:pPr>
        <w:pStyle w:val="2"/>
        <w:numPr>
          <w:ilvl w:val="1"/>
          <w:numId w:val="7"/>
        </w:numPr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Характеристика программного средства</w:t>
      </w:r>
    </w:p>
    <w:p w14:paraId="1B597052" w14:textId="77777777" w:rsidR="00965D28" w:rsidRPr="000B73BD" w:rsidRDefault="00965D28" w:rsidP="00965D28">
      <w:pPr>
        <w:tabs>
          <w:tab w:val="left" w:pos="619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36B49B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Целью создания программного средства является автоматизация бизнес-процессов информационного отдела организации, включая управление задачами, обработку заявок, планирование видеоконференций и работу с базой данных. Система направлена на повышение эффективности работы сотрудников, снижение человеческого фактора и ускорение выполнения административных и технических процессов.</w:t>
      </w:r>
    </w:p>
    <w:p w14:paraId="3ABB8EB4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Программное средство используется в информационном отделе для выполнения административных и технических задач, таких как:</w:t>
      </w:r>
    </w:p>
    <w:p w14:paraId="485E548D" w14:textId="77777777" w:rsidR="00965D28" w:rsidRPr="0053697D" w:rsidRDefault="00965D28" w:rsidP="00965D2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97D">
        <w:rPr>
          <w:rFonts w:ascii="Times New Roman" w:hAnsi="Times New Roman" w:cs="Times New Roman"/>
          <w:sz w:val="28"/>
          <w:szCs w:val="28"/>
        </w:rPr>
        <w:t>постановка и контроль выполнения задач;</w:t>
      </w:r>
    </w:p>
    <w:p w14:paraId="65DE71CC" w14:textId="77777777" w:rsidR="00965D28" w:rsidRPr="0053697D" w:rsidRDefault="00965D28" w:rsidP="00965D2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97D">
        <w:rPr>
          <w:rFonts w:ascii="Times New Roman" w:hAnsi="Times New Roman" w:cs="Times New Roman"/>
          <w:sz w:val="28"/>
          <w:szCs w:val="28"/>
        </w:rPr>
        <w:t>обработка заявок сотрудников;</w:t>
      </w:r>
    </w:p>
    <w:p w14:paraId="21C09161" w14:textId="77777777" w:rsidR="00965D28" w:rsidRPr="0053697D" w:rsidRDefault="00965D28" w:rsidP="00965D28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97D">
        <w:rPr>
          <w:rFonts w:ascii="Times New Roman" w:hAnsi="Times New Roman" w:cs="Times New Roman"/>
          <w:sz w:val="28"/>
          <w:szCs w:val="28"/>
        </w:rPr>
        <w:t>генерация отчетов.</w:t>
      </w:r>
    </w:p>
    <w:p w14:paraId="7395E9C9" w14:textId="0A2D2E74" w:rsidR="00965D28" w:rsidRPr="009B4FFC" w:rsidRDefault="003809A7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Задачи</w:t>
      </w:r>
      <w:r w:rsidR="00965D28" w:rsidRPr="009B4FF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936C306" w14:textId="77777777" w:rsidR="00965D28" w:rsidRPr="0053697D" w:rsidRDefault="00965D28" w:rsidP="00965D2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53697D">
        <w:rPr>
          <w:rFonts w:ascii="Times New Roman" w:hAnsi="Times New Roman" w:cs="Times New Roman"/>
          <w:sz w:val="28"/>
          <w:szCs w:val="28"/>
        </w:rPr>
        <w:t>втоматизация рутинных операций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4E49286" w14:textId="77777777" w:rsidR="00965D28" w:rsidRPr="0053697D" w:rsidRDefault="00965D28" w:rsidP="00965D2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53697D">
        <w:rPr>
          <w:rFonts w:ascii="Times New Roman" w:hAnsi="Times New Roman" w:cs="Times New Roman"/>
          <w:sz w:val="28"/>
          <w:szCs w:val="28"/>
        </w:rPr>
        <w:t>птимизация документооборота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D5F43F" w14:textId="77777777" w:rsidR="00965D28" w:rsidRPr="0053697D" w:rsidRDefault="00965D28" w:rsidP="00965D28">
      <w:pPr>
        <w:pStyle w:val="a3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53697D">
        <w:rPr>
          <w:rFonts w:ascii="Times New Roman" w:hAnsi="Times New Roman" w:cs="Times New Roman"/>
          <w:sz w:val="28"/>
          <w:szCs w:val="28"/>
        </w:rPr>
        <w:t>меньшение времени обработки заявок.</w:t>
      </w:r>
    </w:p>
    <w:p w14:paraId="7E07FF5B" w14:textId="5FE91CA3" w:rsidR="00965D28" w:rsidRPr="009B4FFC" w:rsidRDefault="003809A7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Ожидаемый эффект</w:t>
      </w:r>
      <w:r w:rsidR="00965D28" w:rsidRPr="009B4FFC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3DC4A9C" w14:textId="77777777" w:rsidR="00965D28" w:rsidRPr="0053697D" w:rsidRDefault="00965D28" w:rsidP="00965D28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3697D">
        <w:rPr>
          <w:rFonts w:ascii="Times New Roman" w:hAnsi="Times New Roman" w:cs="Times New Roman"/>
          <w:sz w:val="28"/>
          <w:szCs w:val="28"/>
        </w:rPr>
        <w:t>нижение трудозатрат на выполнение рутинных операций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5270297" w14:textId="77777777" w:rsidR="00965D28" w:rsidRPr="0053697D" w:rsidRDefault="00965D28" w:rsidP="00965D28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увеличение скорости выполнения задач;</w:t>
      </w:r>
    </w:p>
    <w:p w14:paraId="449B0C02" w14:textId="77777777" w:rsidR="00965D28" w:rsidRPr="0053697D" w:rsidRDefault="00965D28" w:rsidP="00965D28">
      <w:pPr>
        <w:pStyle w:val="a3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3697D">
        <w:rPr>
          <w:rFonts w:ascii="Times New Roman" w:hAnsi="Times New Roman" w:cs="Times New Roman"/>
          <w:sz w:val="28"/>
          <w:szCs w:val="28"/>
        </w:rPr>
        <w:t>окращение ошибок при обработке документации.</w:t>
      </w:r>
    </w:p>
    <w:p w14:paraId="2D0BBC01" w14:textId="77777777" w:rsidR="00965D28" w:rsidRPr="00965D28" w:rsidRDefault="00965D28" w:rsidP="005C710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3834FA" w14:textId="4B74EBCE" w:rsidR="00965D28" w:rsidRPr="000B73BD" w:rsidRDefault="00965D28" w:rsidP="00FC2D6C">
      <w:pPr>
        <w:pStyle w:val="2"/>
        <w:numPr>
          <w:ilvl w:val="1"/>
          <w:numId w:val="7"/>
        </w:numPr>
        <w:spacing w:before="0" w:line="24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Расчет инвестиций в разработку программного средства</w:t>
      </w:r>
    </w:p>
    <w:p w14:paraId="255520A8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DD28B99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Для расчета затрат на основную заработную плату (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З</w:t>
      </w:r>
      <w:r w:rsidRPr="003D74B4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 необходимо определить состав команды, месячные оклады членов команды, их часовые оклады и трудоемкость работы.</w:t>
      </w:r>
    </w:p>
    <w:p w14:paraId="214239C3" w14:textId="4575FC38" w:rsidR="00965D28" w:rsidRPr="00651777" w:rsidRDefault="00D715EB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Состав</w:t>
      </w:r>
      <w:r w:rsidR="00965D28" w:rsidRPr="0065177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команды разработчиков</w:t>
      </w:r>
      <w:r w:rsidR="00965D28" w:rsidRPr="00651777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AF3AC26" w14:textId="77777777" w:rsidR="00965D28" w:rsidRPr="00E54BC5" w:rsidRDefault="00965D28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54BC5">
        <w:rPr>
          <w:rFonts w:ascii="Times New Roman" w:hAnsi="Times New Roman" w:cs="Times New Roman"/>
          <w:sz w:val="28"/>
          <w:szCs w:val="28"/>
        </w:rPr>
        <w:t>истемный архитектор: разрабатывает архитектуру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200971" w14:textId="77777777" w:rsidR="00965D28" w:rsidRPr="00E54BC5" w:rsidRDefault="00965D28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54BC5">
        <w:rPr>
          <w:rFonts w:ascii="Times New Roman" w:hAnsi="Times New Roman" w:cs="Times New Roman"/>
          <w:sz w:val="28"/>
          <w:szCs w:val="28"/>
        </w:rPr>
        <w:t>рограммист: реализует функционал программного средства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171383" w14:textId="77777777" w:rsidR="00965D28" w:rsidRPr="00E54BC5" w:rsidRDefault="00965D28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54BC5">
        <w:rPr>
          <w:rFonts w:ascii="Times New Roman" w:hAnsi="Times New Roman" w:cs="Times New Roman"/>
          <w:sz w:val="28"/>
          <w:szCs w:val="28"/>
        </w:rPr>
        <w:t>естировщик: проводит тестирование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544BCD" w14:textId="77777777" w:rsidR="00965D28" w:rsidRPr="00CF76FC" w:rsidRDefault="00965D28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54BC5">
        <w:rPr>
          <w:rFonts w:ascii="Times New Roman" w:hAnsi="Times New Roman" w:cs="Times New Roman"/>
          <w:sz w:val="28"/>
          <w:szCs w:val="28"/>
        </w:rPr>
        <w:t>изайнер: разрабатывает пользовательский интерфейс.</w:t>
      </w:r>
    </w:p>
    <w:p w14:paraId="29ECCEB1" w14:textId="77777777" w:rsidR="00965D28" w:rsidRPr="00E54BC5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54BC5">
        <w:rPr>
          <w:rFonts w:ascii="Times New Roman" w:eastAsia="Calibri" w:hAnsi="Times New Roman" w:cs="Times New Roman"/>
          <w:sz w:val="28"/>
          <w:szCs w:val="28"/>
        </w:rPr>
        <w:t>Исходные</w:t>
      </w:r>
      <w:proofErr w:type="spellEnd"/>
      <w:r w:rsidRPr="00E54BC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54BC5">
        <w:rPr>
          <w:rFonts w:ascii="Times New Roman" w:eastAsia="Calibri" w:hAnsi="Times New Roman" w:cs="Times New Roman"/>
          <w:sz w:val="28"/>
          <w:szCs w:val="28"/>
        </w:rPr>
        <w:t>данные</w:t>
      </w:r>
      <w:proofErr w:type="spellEnd"/>
      <w:r w:rsidRPr="00E54BC5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CC22042" w14:textId="77777777" w:rsidR="00965D28" w:rsidRPr="00AC2F92" w:rsidRDefault="00965D28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2F92">
        <w:rPr>
          <w:rFonts w:ascii="Times New Roman" w:hAnsi="Times New Roman" w:cs="Times New Roman"/>
          <w:sz w:val="28"/>
          <w:szCs w:val="28"/>
        </w:rPr>
        <w:t>Количество рабочих часов в месяце: 168.</w:t>
      </w:r>
    </w:p>
    <w:p w14:paraId="3E5C7A83" w14:textId="66E45893" w:rsidR="00965D28" w:rsidRPr="00AC2F92" w:rsidRDefault="00965D28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2F92">
        <w:rPr>
          <w:rFonts w:ascii="Times New Roman" w:hAnsi="Times New Roman" w:cs="Times New Roman"/>
          <w:sz w:val="28"/>
          <w:szCs w:val="28"/>
        </w:rPr>
        <w:t>Коэффициент премий и стимулирующих выплат (</w:t>
      </w:r>
      <w:proofErr w:type="spellStart"/>
      <w:r w:rsidRPr="00AC2F92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AC2F92">
        <w:rPr>
          <w:rFonts w:ascii="Times New Roman" w:hAnsi="Times New Roman" w:cs="Times New Roman"/>
          <w:sz w:val="28"/>
          <w:szCs w:val="28"/>
        </w:rPr>
        <w:t xml:space="preserve">): </w:t>
      </w:r>
      <w:r w:rsidR="00D26983">
        <w:rPr>
          <w:rFonts w:ascii="Times New Roman" w:hAnsi="Times New Roman" w:cs="Times New Roman"/>
          <w:sz w:val="28"/>
          <w:szCs w:val="28"/>
        </w:rPr>
        <w:t>80%</w:t>
      </w:r>
      <w:r w:rsidR="00B44A7A">
        <w:rPr>
          <w:rFonts w:ascii="Times New Roman" w:hAnsi="Times New Roman" w:cs="Times New Roman"/>
          <w:sz w:val="28"/>
          <w:szCs w:val="28"/>
        </w:rPr>
        <w:t>.</w:t>
      </w:r>
    </w:p>
    <w:p w14:paraId="7CD4DB36" w14:textId="77777777" w:rsidR="00965D28" w:rsidRPr="00AC2F92" w:rsidRDefault="00965D28" w:rsidP="00965D28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2F92">
        <w:rPr>
          <w:rFonts w:ascii="Times New Roman" w:hAnsi="Times New Roman" w:cs="Times New Roman"/>
          <w:sz w:val="28"/>
          <w:szCs w:val="28"/>
        </w:rPr>
        <w:lastRenderedPageBreak/>
        <w:t>Месячные оклады специалистов:</w:t>
      </w:r>
    </w:p>
    <w:p w14:paraId="22422A46" w14:textId="62575C9C" w:rsidR="00965D28" w:rsidRPr="00AC2F92" w:rsidRDefault="00C945B8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1E52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C11E52">
        <w:rPr>
          <w:rFonts w:ascii="Times New Roman" w:hAnsi="Times New Roman" w:cs="Times New Roman"/>
          <w:sz w:val="28"/>
          <w:szCs w:val="28"/>
        </w:rPr>
        <w:t>-инженер</w:t>
      </w:r>
      <w:r w:rsidR="00965D28" w:rsidRPr="00AC2F92">
        <w:rPr>
          <w:rFonts w:ascii="Times New Roman" w:hAnsi="Times New Roman" w:cs="Times New Roman"/>
          <w:sz w:val="28"/>
          <w:szCs w:val="28"/>
        </w:rPr>
        <w:t xml:space="preserve">: </w:t>
      </w:r>
      <w:r w:rsidRPr="009046E8">
        <w:rPr>
          <w:rFonts w:ascii="Times New Roman" w:hAnsi="Times New Roman" w:cs="Times New Roman"/>
          <w:sz w:val="28"/>
          <w:szCs w:val="28"/>
          <w:lang w:val="en-US"/>
        </w:rPr>
        <w:t>2500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5D28" w:rsidRPr="00AC2F92">
        <w:rPr>
          <w:rFonts w:ascii="Times New Roman" w:hAnsi="Times New Roman" w:cs="Times New Roman"/>
          <w:sz w:val="28"/>
          <w:szCs w:val="28"/>
        </w:rPr>
        <w:t>р.</w:t>
      </w:r>
    </w:p>
    <w:p w14:paraId="5F5C93CC" w14:textId="11C1CC3A" w:rsidR="00965D28" w:rsidRPr="00AC2F92" w:rsidRDefault="00965D28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C2F92">
        <w:rPr>
          <w:rFonts w:ascii="Times New Roman" w:hAnsi="Times New Roman" w:cs="Times New Roman"/>
          <w:sz w:val="28"/>
          <w:szCs w:val="28"/>
        </w:rPr>
        <w:t xml:space="preserve">рограммист: </w:t>
      </w:r>
      <w:r w:rsidR="00C945B8" w:rsidRPr="009046E8">
        <w:rPr>
          <w:rFonts w:ascii="Times New Roman" w:hAnsi="Times New Roman" w:cs="Times New Roman"/>
          <w:sz w:val="28"/>
          <w:szCs w:val="28"/>
          <w:lang w:val="en-US"/>
        </w:rPr>
        <w:t>3000</w:t>
      </w:r>
      <w:r w:rsidR="00C945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C2F92">
        <w:rPr>
          <w:rFonts w:ascii="Times New Roman" w:hAnsi="Times New Roman" w:cs="Times New Roman"/>
          <w:sz w:val="28"/>
          <w:szCs w:val="28"/>
        </w:rPr>
        <w:t>р.</w:t>
      </w:r>
    </w:p>
    <w:p w14:paraId="7D9EE72D" w14:textId="5B631901" w:rsidR="00965D28" w:rsidRPr="00AC2F92" w:rsidRDefault="009D02CC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965D28" w:rsidRPr="00AC2F92">
        <w:rPr>
          <w:rFonts w:ascii="Times New Roman" w:hAnsi="Times New Roman" w:cs="Times New Roman"/>
          <w:sz w:val="28"/>
          <w:szCs w:val="28"/>
        </w:rPr>
        <w:t>естировщик: 1800 р.</w:t>
      </w:r>
    </w:p>
    <w:p w14:paraId="5417A308" w14:textId="6DA96634" w:rsidR="00965D28" w:rsidRPr="00AC2F92" w:rsidRDefault="009D02CC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965D28" w:rsidRPr="00AC2F92">
        <w:rPr>
          <w:rFonts w:ascii="Times New Roman" w:hAnsi="Times New Roman" w:cs="Times New Roman"/>
          <w:sz w:val="28"/>
          <w:szCs w:val="28"/>
        </w:rPr>
        <w:t>изайнер: 1500 р.</w:t>
      </w:r>
    </w:p>
    <w:p w14:paraId="29D64326" w14:textId="77777777" w:rsidR="00965D28" w:rsidRPr="00AC2F92" w:rsidRDefault="00965D28" w:rsidP="00965D28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AC2F92">
        <w:rPr>
          <w:rFonts w:ascii="Times New Roman" w:hAnsi="Times New Roman" w:cs="Times New Roman"/>
          <w:sz w:val="28"/>
          <w:szCs w:val="28"/>
        </w:rPr>
        <w:t>Трудоемкость разработки (часы):</w:t>
      </w:r>
    </w:p>
    <w:p w14:paraId="1BDAC918" w14:textId="2E3CAE47" w:rsidR="00965D28" w:rsidRPr="00AC2F92" w:rsidRDefault="009D02CC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11E52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C11E52">
        <w:rPr>
          <w:rFonts w:ascii="Times New Roman" w:hAnsi="Times New Roman" w:cs="Times New Roman"/>
          <w:sz w:val="28"/>
          <w:szCs w:val="28"/>
        </w:rPr>
        <w:t>-инженер</w:t>
      </w:r>
      <w:r w:rsidR="00965D28" w:rsidRPr="00AC2F92">
        <w:rPr>
          <w:rFonts w:ascii="Times New Roman" w:hAnsi="Times New Roman" w:cs="Times New Roman"/>
          <w:sz w:val="28"/>
          <w:szCs w:val="28"/>
        </w:rPr>
        <w:t>: 80 ч.</w:t>
      </w:r>
    </w:p>
    <w:p w14:paraId="336171B7" w14:textId="1896B7ED" w:rsidR="00965D28" w:rsidRPr="00AC2F92" w:rsidRDefault="009D02CC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C2F92">
        <w:rPr>
          <w:rFonts w:ascii="Times New Roman" w:hAnsi="Times New Roman" w:cs="Times New Roman"/>
          <w:sz w:val="28"/>
          <w:szCs w:val="28"/>
        </w:rPr>
        <w:t>рограммист</w:t>
      </w:r>
      <w:r w:rsidR="00965D28" w:rsidRPr="00AC2F92">
        <w:rPr>
          <w:rFonts w:ascii="Times New Roman" w:hAnsi="Times New Roman" w:cs="Times New Roman"/>
          <w:sz w:val="28"/>
          <w:szCs w:val="28"/>
        </w:rPr>
        <w:t xml:space="preserve">: </w:t>
      </w:r>
      <w:r w:rsidR="00CA732A" w:rsidRPr="00AC2F92">
        <w:rPr>
          <w:rFonts w:ascii="Times New Roman" w:hAnsi="Times New Roman" w:cs="Times New Roman"/>
          <w:sz w:val="28"/>
          <w:szCs w:val="28"/>
        </w:rPr>
        <w:t xml:space="preserve">120 </w:t>
      </w:r>
      <w:r w:rsidR="00965D28" w:rsidRPr="00AC2F92">
        <w:rPr>
          <w:rFonts w:ascii="Times New Roman" w:hAnsi="Times New Roman" w:cs="Times New Roman"/>
          <w:sz w:val="28"/>
          <w:szCs w:val="28"/>
        </w:rPr>
        <w:t>ч.</w:t>
      </w:r>
    </w:p>
    <w:p w14:paraId="07DCBBAF" w14:textId="3FB1C98A" w:rsidR="00965D28" w:rsidRPr="00AC2F92" w:rsidRDefault="00965D28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AC2F92">
        <w:rPr>
          <w:rFonts w:ascii="Times New Roman" w:hAnsi="Times New Roman" w:cs="Times New Roman"/>
          <w:sz w:val="28"/>
          <w:szCs w:val="28"/>
        </w:rPr>
        <w:t>естировщик: 1</w:t>
      </w:r>
      <w:r w:rsidR="00CA732A">
        <w:rPr>
          <w:rFonts w:ascii="Times New Roman" w:hAnsi="Times New Roman" w:cs="Times New Roman"/>
          <w:sz w:val="28"/>
          <w:szCs w:val="28"/>
        </w:rPr>
        <w:t>0</w:t>
      </w:r>
      <w:r w:rsidRPr="00AC2F92">
        <w:rPr>
          <w:rFonts w:ascii="Times New Roman" w:hAnsi="Times New Roman" w:cs="Times New Roman"/>
          <w:sz w:val="28"/>
          <w:szCs w:val="28"/>
        </w:rPr>
        <w:t>0 ч.</w:t>
      </w:r>
    </w:p>
    <w:p w14:paraId="3A18D994" w14:textId="77777777" w:rsidR="00965D28" w:rsidRPr="00AC2F92" w:rsidRDefault="00965D28" w:rsidP="00965D28">
      <w:pPr>
        <w:pStyle w:val="a3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AC2F92">
        <w:rPr>
          <w:rFonts w:ascii="Times New Roman" w:hAnsi="Times New Roman" w:cs="Times New Roman"/>
          <w:sz w:val="28"/>
          <w:szCs w:val="28"/>
        </w:rPr>
        <w:t>изайнер: 60 ч.</w:t>
      </w:r>
    </w:p>
    <w:p w14:paraId="665FD4A9" w14:textId="77777777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56E45B1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6"/>
          <w:szCs w:val="36"/>
          <w:lang w:val="ru-RU"/>
        </w:rPr>
      </w:pPr>
      <w:r w:rsidRPr="00965D28">
        <w:rPr>
          <w:rFonts w:ascii="Times New Roman" w:hAnsi="Times New Roman" w:cs="Times New Roman"/>
          <w:sz w:val="28"/>
          <w:szCs w:val="28"/>
          <w:lang w:val="ru-RU"/>
        </w:rPr>
        <w:t>Формула для расчета основной заработной платы:</w:t>
      </w:r>
    </w:p>
    <w:p w14:paraId="72745929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965D28" w:rsidRPr="002B2C3D" w14:paraId="5C25103C" w14:textId="77777777" w:rsidTr="00E97C17">
        <w:tc>
          <w:tcPr>
            <w:tcW w:w="7655" w:type="dxa"/>
          </w:tcPr>
          <w:p w14:paraId="748D6D22" w14:textId="77777777" w:rsidR="00965D28" w:rsidRPr="007F5DA6" w:rsidRDefault="00504E62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З</m:t>
                  </m:r>
                  <m:r>
                    <m:rPr>
                      <m:nor/>
                    </m:rPr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18"/>
                      <w:szCs w:val="18"/>
                    </w:rPr>
                    <m:t>чi</m:t>
                  </m:r>
                </m:e>
              </m:nary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Times New Roman" w:eastAsia="Cardo" w:hAnsi="Times New Roman" w:cs="Times New Roman"/>
                  <w:color w:val="000000"/>
                  <w:sz w:val="28"/>
                  <w:szCs w:val="28"/>
                </w:rPr>
                <m:t>⸱</m:t>
              </m:r>
              <m:r>
                <m:rPr>
                  <m:sty m:val="b"/>
                </m:rPr>
                <w:rPr>
                  <w:rFonts w:ascii="Cambria Math" w:eastAsia="Cardo" w:hAnsi="Cambria Math" w:cs="Times New Roman"/>
                  <w:color w:val="000000"/>
                  <w:sz w:val="28"/>
                  <w:szCs w:val="28"/>
                </w:rPr>
                <m:t xml:space="preserve">  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t</m:t>
              </m:r>
              <m:r>
                <m:rPr>
                  <m:nor/>
                </m:rPr>
                <w:rPr>
                  <w:rFonts w:ascii="Times New Roman" w:eastAsia="Times New Roman" w:hAnsi="Times New Roman" w:cs="Times New Roman"/>
                  <w:i/>
                  <w:iCs/>
                  <w:color w:val="000000"/>
                  <w:sz w:val="18"/>
                  <w:szCs w:val="18"/>
                </w:rPr>
                <m:t>i</m:t>
              </m:r>
            </m:oMath>
            <w:r w:rsidR="00965D28" w:rsidRPr="007F5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1694" w:type="dxa"/>
          </w:tcPr>
          <w:p w14:paraId="70A09946" w14:textId="741BF873" w:rsidR="00965D28" w:rsidRPr="002B2C3D" w:rsidRDefault="00965D28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0068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.1)</w:t>
            </w:r>
          </w:p>
        </w:tc>
      </w:tr>
    </w:tbl>
    <w:p w14:paraId="14ECA6BD" w14:textId="77777777" w:rsidR="00965D28" w:rsidRDefault="00965D28" w:rsidP="00965D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C56B70" w14:textId="77777777" w:rsidR="00965D28" w:rsidRPr="00965D28" w:rsidRDefault="00965D28" w:rsidP="00965D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965D28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коэффициент премий и стимулирующих выплат,</w:t>
      </w:r>
    </w:p>
    <w:p w14:paraId="11B78C2B" w14:textId="77777777" w:rsidR="00965D28" w:rsidRPr="00965D28" w:rsidRDefault="00965D28" w:rsidP="00965D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965D28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Pr="00E54BC5">
        <w:rPr>
          <w:rFonts w:ascii="Cambria Math" w:eastAsia="Times New Roman" w:hAnsi="Cambria Math" w:cs="Cambria Math"/>
          <w:sz w:val="28"/>
          <w:szCs w:val="28"/>
          <w:vertAlign w:val="subscript"/>
        </w:rPr>
        <w:t>𝑖</w:t>
      </w:r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часовой оклад исполнителя </w:t>
      </w:r>
      <w:proofErr w:type="spellStart"/>
      <w:r w:rsidRPr="00E54BC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-й категории (р.),</w:t>
      </w:r>
    </w:p>
    <w:p w14:paraId="4989175A" w14:textId="77777777" w:rsidR="00965D28" w:rsidRPr="00965D28" w:rsidRDefault="00965D28" w:rsidP="00965D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54BC5">
        <w:rPr>
          <w:rFonts w:ascii="Cambria Math" w:eastAsia="Times New Roman" w:hAnsi="Cambria Math" w:cs="Cambria Math"/>
          <w:sz w:val="28"/>
          <w:szCs w:val="28"/>
        </w:rPr>
        <w:t>𝑡𝑖</w:t>
      </w:r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трудоемкость работ исполнителя </w:t>
      </w:r>
      <w:proofErr w:type="spellStart"/>
      <w:r w:rsidRPr="00E54BC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-й категории (ч).</w:t>
      </w:r>
    </w:p>
    <w:p w14:paraId="2B51A758" w14:textId="77777777" w:rsidR="00965D28" w:rsidRPr="00965D28" w:rsidRDefault="00965D28" w:rsidP="00965D28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8DB807" w14:textId="77777777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54BC5">
        <w:rPr>
          <w:rFonts w:ascii="Times New Roman" w:eastAsia="Times New Roman" w:hAnsi="Times New Roman" w:cs="Times New Roman"/>
          <w:sz w:val="28"/>
          <w:szCs w:val="28"/>
        </w:rPr>
        <w:t>Расчет</w:t>
      </w:r>
      <w:proofErr w:type="spellEnd"/>
      <w:r w:rsidRPr="00E54B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4BC5">
        <w:rPr>
          <w:rFonts w:ascii="Times New Roman" w:eastAsia="Times New Roman" w:hAnsi="Times New Roman" w:cs="Times New Roman"/>
          <w:sz w:val="28"/>
          <w:szCs w:val="28"/>
        </w:rPr>
        <w:t>часового</w:t>
      </w:r>
      <w:proofErr w:type="spellEnd"/>
      <w:r w:rsidRPr="00E54B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4BC5">
        <w:rPr>
          <w:rFonts w:ascii="Times New Roman" w:eastAsia="Times New Roman" w:hAnsi="Times New Roman" w:cs="Times New Roman"/>
          <w:sz w:val="28"/>
          <w:szCs w:val="28"/>
        </w:rPr>
        <w:t>оклада</w:t>
      </w:r>
      <w:proofErr w:type="spellEnd"/>
      <w:r w:rsidRPr="00E54BC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5D9D550" w14:textId="77777777" w:rsidR="00965D28" w:rsidRDefault="00965D28" w:rsidP="00965D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965D28" w:rsidRPr="002B2C3D" w14:paraId="626ECB73" w14:textId="77777777" w:rsidTr="00E97C17">
        <w:tc>
          <w:tcPr>
            <w:tcW w:w="7655" w:type="dxa"/>
          </w:tcPr>
          <w:p w14:paraId="00D91FC7" w14:textId="77777777" w:rsidR="00965D28" w:rsidRPr="007F5DA6" w:rsidRDefault="00504E62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чi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=Месячный оклад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/ 168</m:t>
              </m:r>
            </m:oMath>
            <w:r w:rsidR="00965D28" w:rsidRPr="007F5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1694" w:type="dxa"/>
          </w:tcPr>
          <w:p w14:paraId="24A4D43C" w14:textId="479391A9" w:rsidR="00965D28" w:rsidRPr="002B2C3D" w:rsidRDefault="00965D28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0068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4F7FF552" w14:textId="77777777" w:rsid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AF33A94" w14:textId="49A53EB2" w:rsidR="00965D28" w:rsidRPr="00965D28" w:rsidRDefault="00965D28" w:rsidP="000068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</w:pPr>
      <w:r w:rsidRPr="00965D2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Рассчитаем основную заработную плату участников проекта в Таблице</w:t>
      </w:r>
      <w:r w:rsidRPr="002B2C3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 </w:t>
      </w:r>
      <w:r w:rsidR="000068A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1</w:t>
      </w:r>
      <w:r w:rsidRPr="00965D2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.</w:t>
      </w:r>
      <w:r w:rsidR="000068A0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1</w:t>
      </w:r>
      <w:r w:rsidRPr="00965D2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23"/>
        <w:gridCol w:w="1809"/>
        <w:gridCol w:w="1768"/>
        <w:gridCol w:w="1972"/>
        <w:gridCol w:w="1773"/>
      </w:tblGrid>
      <w:tr w:rsidR="00C11E52" w14:paraId="363AA448" w14:textId="77777777" w:rsidTr="00103145">
        <w:tc>
          <w:tcPr>
            <w:tcW w:w="2023" w:type="dxa"/>
            <w:vAlign w:val="center"/>
          </w:tcPr>
          <w:p w14:paraId="717EB4E2" w14:textId="77777777" w:rsidR="00C11E52" w:rsidRPr="009046E8" w:rsidRDefault="00C11E52" w:rsidP="001031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</w:rPr>
              <w:t>Категория исполнителя</w:t>
            </w:r>
          </w:p>
        </w:tc>
        <w:tc>
          <w:tcPr>
            <w:tcW w:w="1809" w:type="dxa"/>
            <w:vAlign w:val="center"/>
          </w:tcPr>
          <w:p w14:paraId="24EE3A83" w14:textId="77777777" w:rsidR="00C11E52" w:rsidRPr="009046E8" w:rsidRDefault="00C11E52" w:rsidP="001031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</w:rPr>
              <w:t>Месячный оклад, р.</w:t>
            </w:r>
          </w:p>
        </w:tc>
        <w:tc>
          <w:tcPr>
            <w:tcW w:w="1768" w:type="dxa"/>
            <w:vAlign w:val="center"/>
          </w:tcPr>
          <w:p w14:paraId="62478988" w14:textId="77777777" w:rsidR="00C11E52" w:rsidRPr="009046E8" w:rsidRDefault="00C11E52" w:rsidP="001031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</w:rPr>
              <w:t>Часовой оклад, р.</w:t>
            </w:r>
          </w:p>
        </w:tc>
        <w:tc>
          <w:tcPr>
            <w:tcW w:w="1972" w:type="dxa"/>
            <w:vAlign w:val="center"/>
          </w:tcPr>
          <w:p w14:paraId="6D740D5B" w14:textId="77777777" w:rsidR="00C11E52" w:rsidRPr="009046E8" w:rsidRDefault="00C11E52" w:rsidP="001031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</w:rPr>
              <w:t>Трудоемкость, ч.</w:t>
            </w:r>
          </w:p>
        </w:tc>
        <w:tc>
          <w:tcPr>
            <w:tcW w:w="1773" w:type="dxa"/>
            <w:vAlign w:val="center"/>
          </w:tcPr>
          <w:p w14:paraId="18314BEE" w14:textId="77777777" w:rsidR="00C11E52" w:rsidRPr="009046E8" w:rsidRDefault="00C11E52" w:rsidP="00103145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Итого</w:t>
            </w:r>
            <w:r w:rsidRPr="009046E8">
              <w:rPr>
                <w:rFonts w:ascii="Times New Roman" w:eastAsia="Calibri" w:hAnsi="Times New Roman" w:cs="Times New Roman"/>
                <w:sz w:val="28"/>
                <w:szCs w:val="28"/>
              </w:rPr>
              <w:t>, р.</w:t>
            </w:r>
          </w:p>
        </w:tc>
      </w:tr>
      <w:tr w:rsidR="002A1A1F" w14:paraId="3C21E741" w14:textId="77777777" w:rsidTr="00103145">
        <w:tc>
          <w:tcPr>
            <w:tcW w:w="2023" w:type="dxa"/>
          </w:tcPr>
          <w:p w14:paraId="02BD2831" w14:textId="73ACC9BC" w:rsidR="002A1A1F" w:rsidRPr="009046E8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C11E52">
              <w:rPr>
                <w:rFonts w:ascii="Times New Roman" w:eastAsia="Calibri" w:hAnsi="Times New Roman" w:cs="Times New Roman"/>
                <w:sz w:val="28"/>
                <w:szCs w:val="28"/>
              </w:rPr>
              <w:t>DevOps</w:t>
            </w:r>
            <w:proofErr w:type="spellEnd"/>
            <w:r w:rsidRPr="00C11E52">
              <w:rPr>
                <w:rFonts w:ascii="Times New Roman" w:eastAsia="Calibri" w:hAnsi="Times New Roman" w:cs="Times New Roman"/>
                <w:sz w:val="28"/>
                <w:szCs w:val="28"/>
              </w:rPr>
              <w:t>-инженер</w:t>
            </w:r>
          </w:p>
        </w:tc>
        <w:tc>
          <w:tcPr>
            <w:tcW w:w="1809" w:type="dxa"/>
          </w:tcPr>
          <w:p w14:paraId="2DBB7E99" w14:textId="3FE162B5" w:rsidR="002A1A1F" w:rsidRPr="005D72EA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2500</w:t>
            </w:r>
          </w:p>
        </w:tc>
        <w:tc>
          <w:tcPr>
            <w:tcW w:w="1768" w:type="dxa"/>
          </w:tcPr>
          <w:p w14:paraId="0CF4802A" w14:textId="429C19D4" w:rsidR="002A1A1F" w:rsidRPr="00D41220" w:rsidRDefault="00855423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14,88</w:t>
            </w:r>
          </w:p>
        </w:tc>
        <w:tc>
          <w:tcPr>
            <w:tcW w:w="1972" w:type="dxa"/>
          </w:tcPr>
          <w:p w14:paraId="1AE587CD" w14:textId="46107C09" w:rsidR="002A1A1F" w:rsidRPr="00D761AB" w:rsidRDefault="00D761AB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773" w:type="dxa"/>
          </w:tcPr>
          <w:p w14:paraId="72979451" w14:textId="5A026EED" w:rsidR="002A1A1F" w:rsidRPr="009046E8" w:rsidRDefault="00966F80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1190,4</w:t>
            </w:r>
          </w:p>
        </w:tc>
      </w:tr>
      <w:tr w:rsidR="002A1A1F" w14:paraId="69F7DC6A" w14:textId="77777777" w:rsidTr="00103145">
        <w:tc>
          <w:tcPr>
            <w:tcW w:w="2023" w:type="dxa"/>
          </w:tcPr>
          <w:p w14:paraId="7BB17DF4" w14:textId="77777777" w:rsidR="002A1A1F" w:rsidRPr="009046E8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Программист</w:t>
            </w:r>
          </w:p>
        </w:tc>
        <w:tc>
          <w:tcPr>
            <w:tcW w:w="1809" w:type="dxa"/>
          </w:tcPr>
          <w:p w14:paraId="6339F592" w14:textId="7F2088F3" w:rsidR="002A1A1F" w:rsidRPr="005D72EA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3000</w:t>
            </w:r>
          </w:p>
        </w:tc>
        <w:tc>
          <w:tcPr>
            <w:tcW w:w="1768" w:type="dxa"/>
          </w:tcPr>
          <w:p w14:paraId="418ECCAA" w14:textId="0161DB91" w:rsidR="002A1A1F" w:rsidRPr="00855423" w:rsidRDefault="00855423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17,85</w:t>
            </w:r>
          </w:p>
        </w:tc>
        <w:tc>
          <w:tcPr>
            <w:tcW w:w="1972" w:type="dxa"/>
          </w:tcPr>
          <w:p w14:paraId="1E4E5B72" w14:textId="664FAD27" w:rsidR="002A1A1F" w:rsidRPr="00D761AB" w:rsidRDefault="00D761AB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1773" w:type="dxa"/>
          </w:tcPr>
          <w:p w14:paraId="3F16D50B" w14:textId="03DE2A4C" w:rsidR="002A1A1F" w:rsidRPr="009046E8" w:rsidRDefault="00966F80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2142</w:t>
            </w:r>
          </w:p>
        </w:tc>
      </w:tr>
      <w:tr w:rsidR="002A1A1F" w14:paraId="651B941B" w14:textId="77777777" w:rsidTr="00103145">
        <w:tc>
          <w:tcPr>
            <w:tcW w:w="2023" w:type="dxa"/>
          </w:tcPr>
          <w:p w14:paraId="64CFAB0B" w14:textId="77777777" w:rsidR="002A1A1F" w:rsidRPr="009046E8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1809" w:type="dxa"/>
          </w:tcPr>
          <w:p w14:paraId="0DE1AB5A" w14:textId="69001838" w:rsidR="002A1A1F" w:rsidRPr="005D72EA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1800</w:t>
            </w:r>
          </w:p>
        </w:tc>
        <w:tc>
          <w:tcPr>
            <w:tcW w:w="1768" w:type="dxa"/>
          </w:tcPr>
          <w:p w14:paraId="257753D2" w14:textId="509627ED" w:rsidR="002A1A1F" w:rsidRPr="00855423" w:rsidRDefault="000F051C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10,71</w:t>
            </w:r>
          </w:p>
        </w:tc>
        <w:tc>
          <w:tcPr>
            <w:tcW w:w="1972" w:type="dxa"/>
          </w:tcPr>
          <w:p w14:paraId="6DD754A3" w14:textId="7548D254" w:rsidR="002A1A1F" w:rsidRPr="000F7B24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  <w:r w:rsidR="00D761AB">
              <w:rPr>
                <w:rFonts w:ascii="Times New Roman" w:eastAsia="Calibri" w:hAnsi="Times New Roman" w:cs="Times New Roman"/>
                <w:sz w:val="28"/>
                <w:szCs w:val="28"/>
              </w:rPr>
              <w:t>0</w:t>
            </w:r>
            <w:r w:rsidRPr="009046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73" w:type="dxa"/>
          </w:tcPr>
          <w:p w14:paraId="78D6D7A4" w14:textId="351D1842" w:rsidR="002A1A1F" w:rsidRPr="009046E8" w:rsidRDefault="00966F80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1071</w:t>
            </w:r>
          </w:p>
        </w:tc>
      </w:tr>
      <w:tr w:rsidR="002A1A1F" w14:paraId="02977EEC" w14:textId="77777777" w:rsidTr="00103145">
        <w:tc>
          <w:tcPr>
            <w:tcW w:w="2023" w:type="dxa"/>
          </w:tcPr>
          <w:p w14:paraId="4DB75F4F" w14:textId="3086E5AE" w:rsidR="002A1A1F" w:rsidRPr="009046E8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1809" w:type="dxa"/>
          </w:tcPr>
          <w:p w14:paraId="0ED03783" w14:textId="4ED334C4" w:rsidR="002A1A1F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1500</w:t>
            </w:r>
          </w:p>
        </w:tc>
        <w:tc>
          <w:tcPr>
            <w:tcW w:w="1768" w:type="dxa"/>
          </w:tcPr>
          <w:p w14:paraId="64EE5FF3" w14:textId="7F71AE27" w:rsidR="002A1A1F" w:rsidRPr="000F051C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8,9</w:t>
            </w:r>
            <w:r w:rsidR="0018756C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72" w:type="dxa"/>
          </w:tcPr>
          <w:p w14:paraId="27E3D26F" w14:textId="5D5A866A" w:rsidR="002A1A1F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60</w:t>
            </w:r>
          </w:p>
        </w:tc>
        <w:tc>
          <w:tcPr>
            <w:tcW w:w="1773" w:type="dxa"/>
          </w:tcPr>
          <w:p w14:paraId="6A0CA80A" w14:textId="42768C81" w:rsidR="002A1A1F" w:rsidRDefault="002A1A1F" w:rsidP="002A1A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</w:rPr>
              <w:t>53</w:t>
            </w:r>
            <w:r w:rsidR="00966F80">
              <w:rPr>
                <w:rFonts w:ascii="Times New Roman" w:eastAsia="Calibri" w:hAnsi="Times New Roman" w:cs="Times New Roman"/>
                <w:sz w:val="28"/>
                <w:szCs w:val="28"/>
              </w:rPr>
              <w:t>5,2</w:t>
            </w:r>
          </w:p>
        </w:tc>
      </w:tr>
      <w:tr w:rsidR="00C11E52" w14:paraId="3742C75D" w14:textId="77777777" w:rsidTr="00103145">
        <w:tc>
          <w:tcPr>
            <w:tcW w:w="7572" w:type="dxa"/>
            <w:gridSpan w:val="4"/>
          </w:tcPr>
          <w:p w14:paraId="6E0DAE71" w14:textId="77777777" w:rsidR="00C11E52" w:rsidRPr="009046E8" w:rsidRDefault="00C11E52" w:rsidP="0010314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9046E8">
              <w:rPr>
                <w:rFonts w:ascii="Times New Roman" w:eastAsia="Calibri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1773" w:type="dxa"/>
          </w:tcPr>
          <w:p w14:paraId="1DEA0EB4" w14:textId="6B76FF1F" w:rsidR="00C11E52" w:rsidRPr="009046E8" w:rsidRDefault="00C11E52" w:rsidP="0010314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 w:rsidR="00CA2080">
              <w:rPr>
                <w:rFonts w:ascii="Times New Roman" w:eastAsia="Calibri" w:hAnsi="Times New Roman" w:cs="Times New Roman"/>
                <w:sz w:val="28"/>
                <w:szCs w:val="28"/>
              </w:rPr>
              <w:t>938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 w:rsidR="00CA2080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</w:tr>
      <w:tr w:rsidR="00C11E52" w:rsidRPr="004F7988" w14:paraId="5D95461A" w14:textId="77777777" w:rsidTr="00103145">
        <w:tc>
          <w:tcPr>
            <w:tcW w:w="7572" w:type="dxa"/>
            <w:gridSpan w:val="4"/>
          </w:tcPr>
          <w:p w14:paraId="17E70890" w14:textId="657CA494" w:rsidR="00C11E52" w:rsidRPr="009046E8" w:rsidRDefault="00C11E52" w:rsidP="0010314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Премия и иные стимулирующие выплаты (</w:t>
            </w:r>
            <w:r w:rsidR="004F7988" w:rsidRPr="004F7988">
              <w:rPr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0%)</w:t>
            </w:r>
          </w:p>
        </w:tc>
        <w:tc>
          <w:tcPr>
            <w:tcW w:w="1773" w:type="dxa"/>
          </w:tcPr>
          <w:p w14:paraId="1540449F" w14:textId="432E4E66" w:rsidR="00C11E52" w:rsidRPr="004F7988" w:rsidRDefault="004F7988" w:rsidP="0010314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3950,88</w:t>
            </w:r>
          </w:p>
        </w:tc>
      </w:tr>
      <w:tr w:rsidR="00C11E52" w14:paraId="4DDF7931" w14:textId="77777777" w:rsidTr="00103145">
        <w:tc>
          <w:tcPr>
            <w:tcW w:w="7572" w:type="dxa"/>
            <w:gridSpan w:val="4"/>
          </w:tcPr>
          <w:p w14:paraId="42AF3214" w14:textId="77777777" w:rsidR="00C11E52" w:rsidRDefault="00C11E52" w:rsidP="0010314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Всего затрат на основную заработную плату разработчиков</w:t>
            </w:r>
          </w:p>
        </w:tc>
        <w:tc>
          <w:tcPr>
            <w:tcW w:w="1773" w:type="dxa"/>
            <w:vAlign w:val="center"/>
          </w:tcPr>
          <w:p w14:paraId="562112EA" w14:textId="5F24AB4A" w:rsidR="00C11E52" w:rsidRDefault="00B04544" w:rsidP="00103145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8889,48</w:t>
            </w:r>
          </w:p>
        </w:tc>
      </w:tr>
    </w:tbl>
    <w:p w14:paraId="32867CBC" w14:textId="315F80E7" w:rsidR="00965D28" w:rsidRP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C6BF3F0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hAnsi="Times New Roman" w:cs="Times New Roman"/>
          <w:kern w:val="2"/>
          <w:sz w:val="28"/>
          <w:szCs w:val="28"/>
          <w:lang w:val="ru-RU"/>
          <w14:ligatures w14:val="standardContextual"/>
        </w:rPr>
      </w:pPr>
      <w:r w:rsidRPr="00965D28">
        <w:rPr>
          <w:rFonts w:ascii="Times New Roman" w:hAnsi="Times New Roman" w:cs="Times New Roman"/>
          <w:sz w:val="28"/>
          <w:szCs w:val="28"/>
          <w:lang w:val="ru-RU"/>
        </w:rPr>
        <w:t xml:space="preserve">Расчет затрат на дополнительную заработную плату разработчиков. </w:t>
      </w:r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w:proofErr w:type="spellStart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965D28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д</w:t>
      </w:r>
      <w:proofErr w:type="spellEnd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) рассчитывается на основе основной заработной платы (</w:t>
      </w:r>
      <w:proofErr w:type="spellStart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965D28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о</w:t>
      </w:r>
      <w:proofErr w:type="spellEnd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) с учетом норматива дополнительной заработной платы (</w:t>
      </w:r>
      <w:proofErr w:type="spellStart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Pr="00965D28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д</w:t>
      </w:r>
      <w:proofErr w:type="spellEnd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047A3A03" w14:textId="77777777" w:rsidR="00965D28" w:rsidRPr="00965D28" w:rsidRDefault="00965D28" w:rsidP="00965D28">
      <w:pPr>
        <w:tabs>
          <w:tab w:val="left" w:pos="34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965D28" w:rsidRPr="002B2C3D" w14:paraId="2E33DE87" w14:textId="77777777" w:rsidTr="00E97C17">
        <w:tc>
          <w:tcPr>
            <w:tcW w:w="7655" w:type="dxa"/>
          </w:tcPr>
          <w:p w14:paraId="60102BAD" w14:textId="77777777" w:rsidR="00965D28" w:rsidRPr="007F5DA6" w:rsidRDefault="00504E62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506415658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/ 100</m:t>
              </m:r>
            </m:oMath>
            <w:r w:rsidR="00965D28" w:rsidRPr="007F5D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1694" w:type="dxa"/>
          </w:tcPr>
          <w:p w14:paraId="67687A97" w14:textId="21826D1C" w:rsidR="00965D28" w:rsidRPr="002B2C3D" w:rsidRDefault="00965D28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04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16ECBB8F" w14:textId="77777777" w:rsid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2E4209D" w14:textId="77777777" w:rsidR="00965D28" w:rsidRP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д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норматив дополнительной заработной платы (примем 15%).</w:t>
      </w:r>
    </w:p>
    <w:p w14:paraId="54C3DB56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8C243D6" w14:textId="0DB72F99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З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д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BC5BD7" w:rsidRPr="00296366">
        <w:rPr>
          <w:rFonts w:ascii="Times New Roman" w:eastAsia="Calibri" w:hAnsi="Times New Roman" w:cs="Times New Roman"/>
          <w:sz w:val="28"/>
          <w:szCs w:val="28"/>
          <w:lang w:val="ru-RU"/>
        </w:rPr>
        <w:t>8889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BC5BD7">
        <w:rPr>
          <w:rFonts w:ascii="Times New Roman" w:eastAsia="Calibri" w:hAnsi="Times New Roman" w:cs="Times New Roman"/>
          <w:sz w:val="28"/>
          <w:szCs w:val="28"/>
          <w:lang w:val="ru-RU"/>
        </w:rPr>
        <w:t>48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3"/>
          <w:id w:val="1473328099"/>
        </w:sdtPr>
        <w:sdtEndPr/>
        <w:sdtContent>
          <w:r w:rsidRPr="002B2C3D">
            <w:rPr>
              <w:rFonts w:ascii="Times New Roman" w:eastAsia="Cardo" w:hAnsi="Times New Roman" w:cs="Times New Roman"/>
              <w:b/>
              <w:color w:val="000000"/>
              <w:sz w:val="28"/>
              <w:szCs w:val="28"/>
            </w:rPr>
            <w:t>⸱</w:t>
          </w:r>
        </w:sdtContent>
      </w:sdt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15 / 100 = 1 </w:t>
      </w:r>
      <w:r w:rsidR="00BC5BD7">
        <w:rPr>
          <w:rFonts w:ascii="Times New Roman" w:eastAsia="Calibri" w:hAnsi="Times New Roman" w:cs="Times New Roman"/>
          <w:sz w:val="28"/>
          <w:szCs w:val="28"/>
          <w:lang w:val="ru-RU"/>
        </w:rPr>
        <w:t>333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BC5BD7">
        <w:rPr>
          <w:rFonts w:ascii="Times New Roman" w:eastAsia="Calibri" w:hAnsi="Times New Roman" w:cs="Times New Roman"/>
          <w:sz w:val="28"/>
          <w:szCs w:val="28"/>
          <w:lang w:val="ru-RU"/>
        </w:rPr>
        <w:t>42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р.</w:t>
      </w:r>
    </w:p>
    <w:p w14:paraId="4FB16187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F74A63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Отчисления на социальные нужды (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соц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 рассчитываются на основе суммы основной (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З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 и дополнительной (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З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д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 заработной платы с учетом норматива отчислений на социальные нужды.</w:t>
      </w:r>
    </w:p>
    <w:p w14:paraId="43EDA9B5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965D28" w:rsidRPr="002B2C3D" w14:paraId="349BF54F" w14:textId="77777777" w:rsidTr="00E97C17">
        <w:tc>
          <w:tcPr>
            <w:tcW w:w="7655" w:type="dxa"/>
          </w:tcPr>
          <w:p w14:paraId="0F945442" w14:textId="77777777" w:rsidR="00965D28" w:rsidRPr="00965D28" w:rsidRDefault="00504E62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(З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о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)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1777518331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/ 100</m:t>
              </m:r>
            </m:oMath>
            <w:r w:rsidR="00965D28"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</w:p>
        </w:tc>
        <w:tc>
          <w:tcPr>
            <w:tcW w:w="1694" w:type="dxa"/>
          </w:tcPr>
          <w:p w14:paraId="487110BD" w14:textId="6423BE8E" w:rsidR="00965D28" w:rsidRPr="002B2C3D" w:rsidRDefault="00965D28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04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5E1E9896" w14:textId="77777777" w:rsid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6D097DE" w14:textId="77777777" w:rsidR="00965D28" w:rsidRP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соц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норматив отчислений (по состоянию на июль 2021 года – 34,6%).</w:t>
      </w:r>
    </w:p>
    <w:p w14:paraId="1B5F16A3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F42FC7" w14:textId="23E82670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соц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(</w:t>
      </w:r>
      <w:r w:rsidR="00CF2721">
        <w:rPr>
          <w:rFonts w:ascii="Times New Roman" w:eastAsia="Calibri" w:hAnsi="Times New Roman" w:cs="Times New Roman"/>
          <w:sz w:val="28"/>
          <w:szCs w:val="28"/>
          <w:lang w:val="ru-RU"/>
        </w:rPr>
        <w:t>8889</w:t>
      </w:r>
      <w:r w:rsidR="000F5DE8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CF2721">
        <w:rPr>
          <w:rFonts w:ascii="Times New Roman" w:eastAsia="Calibri" w:hAnsi="Times New Roman" w:cs="Times New Roman"/>
          <w:sz w:val="28"/>
          <w:szCs w:val="28"/>
          <w:lang w:val="ru-RU"/>
        </w:rPr>
        <w:t>48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+ 1 </w:t>
      </w:r>
      <w:r w:rsidR="00CF2721">
        <w:rPr>
          <w:rFonts w:ascii="Times New Roman" w:eastAsia="Calibri" w:hAnsi="Times New Roman" w:cs="Times New Roman"/>
          <w:sz w:val="28"/>
          <w:szCs w:val="28"/>
          <w:lang w:val="ru-RU"/>
        </w:rPr>
        <w:t>333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CF2721">
        <w:rPr>
          <w:rFonts w:ascii="Times New Roman" w:eastAsia="Calibri" w:hAnsi="Times New Roman" w:cs="Times New Roman"/>
          <w:sz w:val="28"/>
          <w:szCs w:val="28"/>
          <w:lang w:val="ru-RU"/>
        </w:rPr>
        <w:t>42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× 34,6 / 100 = </w:t>
      </w:r>
      <w:r w:rsidR="00985FAA">
        <w:rPr>
          <w:rFonts w:ascii="Times New Roman" w:eastAsia="Calibri" w:hAnsi="Times New Roman" w:cs="Times New Roman"/>
          <w:sz w:val="28"/>
          <w:szCs w:val="28"/>
          <w:lang w:val="ru-RU"/>
        </w:rPr>
        <w:t>3537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985FAA">
        <w:rPr>
          <w:rFonts w:ascii="Times New Roman" w:eastAsia="Calibri" w:hAnsi="Times New Roman" w:cs="Times New Roman"/>
          <w:sz w:val="28"/>
          <w:szCs w:val="28"/>
          <w:lang w:val="ru-RU"/>
        </w:rPr>
        <w:t>12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р.</w:t>
      </w:r>
    </w:p>
    <w:p w14:paraId="17D9A07D" w14:textId="77777777" w:rsidR="00965D28" w:rsidRP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EEA1EC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Прочие расходы (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 включают затраты на оборудование, электроэнергию, аренду рабочих мест и другие дополнительные затраты. Они рассчитываются как доля от основной заработной платы (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З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 с учетом норматива прочих расходов (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14:paraId="67C68B49" w14:textId="77777777" w:rsidR="00965D28" w:rsidRP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965D28" w:rsidRPr="002B2C3D" w14:paraId="3A09FABF" w14:textId="77777777" w:rsidTr="00E97C17">
        <w:tc>
          <w:tcPr>
            <w:tcW w:w="7655" w:type="dxa"/>
          </w:tcPr>
          <w:p w14:paraId="46DA6455" w14:textId="77777777" w:rsidR="00965D28" w:rsidRPr="00BA7DB0" w:rsidRDefault="00504E62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о</m:t>
                  </m:r>
                </m:sub>
              </m:sSub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-2088524017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) / 100</m:t>
              </m:r>
            </m:oMath>
            <w:r w:rsidR="00965D28" w:rsidRPr="00BA7DB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1694" w:type="dxa"/>
          </w:tcPr>
          <w:p w14:paraId="4347F189" w14:textId="4E6E7EDF" w:rsidR="00965D28" w:rsidRPr="002B2C3D" w:rsidRDefault="00965D28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04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2BE55365" w14:textId="77777777" w:rsid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BD13A6" w14:textId="77777777" w:rsidR="00965D28" w:rsidRP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норматив прочих расходов (примем 30%).</w:t>
      </w:r>
    </w:p>
    <w:p w14:paraId="4BA7857F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B929D5" w14:textId="44BFC5B8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0012CD">
        <w:rPr>
          <w:rFonts w:ascii="Times New Roman" w:eastAsia="Calibri" w:hAnsi="Times New Roman" w:cs="Times New Roman"/>
          <w:sz w:val="28"/>
          <w:szCs w:val="28"/>
          <w:lang w:val="ru-RU"/>
        </w:rPr>
        <w:t>8889,48</w:t>
      </w:r>
      <w:r w:rsidR="000012CD"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× 30 / 100 = </w:t>
      </w:r>
      <w:r w:rsidR="00FE5055">
        <w:rPr>
          <w:rFonts w:ascii="Times New Roman" w:eastAsia="Calibri" w:hAnsi="Times New Roman" w:cs="Times New Roman"/>
          <w:sz w:val="28"/>
          <w:szCs w:val="28"/>
          <w:lang w:val="ru-RU"/>
        </w:rPr>
        <w:t>2666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FE5055">
        <w:rPr>
          <w:rFonts w:ascii="Times New Roman" w:eastAsia="Calibri" w:hAnsi="Times New Roman" w:cs="Times New Roman"/>
          <w:sz w:val="28"/>
          <w:szCs w:val="28"/>
          <w:lang w:val="ru-RU"/>
        </w:rPr>
        <w:t>84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р.</w:t>
      </w:r>
    </w:p>
    <w:p w14:paraId="7E86C244" w14:textId="5AF6AA74" w:rsidR="00965D28" w:rsidRPr="00965D28" w:rsidRDefault="000012CD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12D7AE81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Общая сумма инвестиций (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Зр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 – это сумма всех затрат: основной заработной платы, дополнительной заработной платы, отчислений на социальные нужды и прочих расходов.</w:t>
      </w:r>
    </w:p>
    <w:p w14:paraId="774E51D1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965D28" w:rsidRPr="002B2C3D" w14:paraId="1AA49FC3" w14:textId="77777777" w:rsidTr="00E97C17">
        <w:tc>
          <w:tcPr>
            <w:tcW w:w="7655" w:type="dxa"/>
          </w:tcPr>
          <w:p w14:paraId="12A5BFA8" w14:textId="77777777" w:rsidR="00965D28" w:rsidRPr="00965D28" w:rsidRDefault="00504E62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соц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Р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пр</m:t>
                  </m:r>
                </m:sub>
              </m:sSub>
            </m:oMath>
            <w:r w:rsidR="00965D28"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</w:p>
        </w:tc>
        <w:tc>
          <w:tcPr>
            <w:tcW w:w="1694" w:type="dxa"/>
          </w:tcPr>
          <w:p w14:paraId="7BB645E7" w14:textId="7528415D" w:rsidR="00965D28" w:rsidRPr="002B2C3D" w:rsidRDefault="00965D28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04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3891C499" w14:textId="77777777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FE35E" w14:textId="77777777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32796C" w14:textId="77777777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68E9C5" w14:textId="4B432CD5" w:rsidR="00965D28" w:rsidRPr="00DD6468" w:rsidRDefault="00DD646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Рассчитаем общую</w:t>
      </w:r>
      <w:r w:rsidR="00965D28" w:rsidRPr="00DD646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сумму инвестиций:</w:t>
      </w:r>
    </w:p>
    <w:p w14:paraId="71DCF39E" w14:textId="77777777" w:rsidR="00965D28" w:rsidRPr="00DD646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47AF86C" w14:textId="1E49A45B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34163">
        <w:rPr>
          <w:rFonts w:ascii="Times New Roman" w:eastAsia="Calibri" w:hAnsi="Times New Roman" w:cs="Times New Roman"/>
          <w:sz w:val="28"/>
          <w:szCs w:val="28"/>
        </w:rPr>
        <w:t>З</w:t>
      </w:r>
      <w:r w:rsidRPr="00D12B7E">
        <w:rPr>
          <w:rFonts w:ascii="Times New Roman" w:eastAsia="Calibri" w:hAnsi="Times New Roman" w:cs="Times New Roman"/>
          <w:sz w:val="28"/>
          <w:szCs w:val="28"/>
          <w:vertAlign w:val="subscript"/>
        </w:rPr>
        <w:t>р</w:t>
      </w:r>
      <w:proofErr w:type="spellEnd"/>
      <w:r w:rsidRPr="0053416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D44A99">
        <w:rPr>
          <w:rFonts w:ascii="Times New Roman" w:eastAsia="Calibri" w:hAnsi="Times New Roman" w:cs="Times New Roman"/>
          <w:sz w:val="28"/>
          <w:szCs w:val="28"/>
          <w:lang w:val="ru-RU"/>
        </w:rPr>
        <w:t>8889</w:t>
      </w:r>
      <w:r w:rsidRPr="00534163">
        <w:rPr>
          <w:rFonts w:ascii="Times New Roman" w:eastAsia="Calibri" w:hAnsi="Times New Roman" w:cs="Times New Roman"/>
          <w:sz w:val="28"/>
          <w:szCs w:val="28"/>
        </w:rPr>
        <w:t>,</w:t>
      </w:r>
      <w:r w:rsidR="00D44A99">
        <w:rPr>
          <w:rFonts w:ascii="Times New Roman" w:eastAsia="Calibri" w:hAnsi="Times New Roman" w:cs="Times New Roman"/>
          <w:sz w:val="28"/>
          <w:szCs w:val="28"/>
          <w:lang w:val="ru-RU"/>
        </w:rPr>
        <w:t>48</w:t>
      </w:r>
      <w:r w:rsidRPr="00534163">
        <w:rPr>
          <w:rFonts w:ascii="Times New Roman" w:eastAsia="Calibri" w:hAnsi="Times New Roman" w:cs="Times New Roman"/>
          <w:sz w:val="28"/>
          <w:szCs w:val="28"/>
        </w:rPr>
        <w:t xml:space="preserve"> + 1</w:t>
      </w:r>
      <w:r w:rsidR="00DC7F0B">
        <w:rPr>
          <w:rFonts w:ascii="Times New Roman" w:eastAsia="Calibri" w:hAnsi="Times New Roman" w:cs="Times New Roman"/>
          <w:sz w:val="28"/>
          <w:szCs w:val="28"/>
        </w:rPr>
        <w:t>333</w:t>
      </w:r>
      <w:r w:rsidRPr="00534163">
        <w:rPr>
          <w:rFonts w:ascii="Times New Roman" w:eastAsia="Calibri" w:hAnsi="Times New Roman" w:cs="Times New Roman"/>
          <w:sz w:val="28"/>
          <w:szCs w:val="28"/>
        </w:rPr>
        <w:t>,</w:t>
      </w:r>
      <w:r w:rsidR="00DC7F0B">
        <w:rPr>
          <w:rFonts w:ascii="Times New Roman" w:eastAsia="Calibri" w:hAnsi="Times New Roman" w:cs="Times New Roman"/>
          <w:sz w:val="28"/>
          <w:szCs w:val="28"/>
        </w:rPr>
        <w:t>42</w:t>
      </w:r>
      <w:r w:rsidRPr="00534163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DC7F0B">
        <w:rPr>
          <w:rFonts w:ascii="Times New Roman" w:eastAsia="Calibri" w:hAnsi="Times New Roman" w:cs="Times New Roman"/>
          <w:sz w:val="28"/>
          <w:szCs w:val="28"/>
        </w:rPr>
        <w:t>3537</w:t>
      </w:r>
      <w:r w:rsidRPr="00534163">
        <w:rPr>
          <w:rFonts w:ascii="Times New Roman" w:eastAsia="Calibri" w:hAnsi="Times New Roman" w:cs="Times New Roman"/>
          <w:sz w:val="28"/>
          <w:szCs w:val="28"/>
        </w:rPr>
        <w:t>,</w:t>
      </w:r>
      <w:r w:rsidR="00DC7F0B">
        <w:rPr>
          <w:rFonts w:ascii="Times New Roman" w:eastAsia="Calibri" w:hAnsi="Times New Roman" w:cs="Times New Roman"/>
          <w:sz w:val="28"/>
          <w:szCs w:val="28"/>
        </w:rPr>
        <w:t>12</w:t>
      </w:r>
      <w:r w:rsidRPr="00534163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r w:rsidR="00D10712">
        <w:rPr>
          <w:rFonts w:ascii="Times New Roman" w:eastAsia="Calibri" w:hAnsi="Times New Roman" w:cs="Times New Roman"/>
          <w:sz w:val="28"/>
          <w:szCs w:val="28"/>
        </w:rPr>
        <w:t>2666</w:t>
      </w:r>
      <w:r w:rsidRPr="00534163">
        <w:rPr>
          <w:rFonts w:ascii="Times New Roman" w:eastAsia="Calibri" w:hAnsi="Times New Roman" w:cs="Times New Roman"/>
          <w:sz w:val="28"/>
          <w:szCs w:val="28"/>
        </w:rPr>
        <w:t>,</w:t>
      </w:r>
      <w:r w:rsidR="00D10712">
        <w:rPr>
          <w:rFonts w:ascii="Times New Roman" w:eastAsia="Calibri" w:hAnsi="Times New Roman" w:cs="Times New Roman"/>
          <w:sz w:val="28"/>
          <w:szCs w:val="28"/>
        </w:rPr>
        <w:t>84</w:t>
      </w:r>
      <w:r w:rsidRPr="0053416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B53DB9">
        <w:rPr>
          <w:rFonts w:ascii="Times New Roman" w:eastAsia="Calibri" w:hAnsi="Times New Roman" w:cs="Times New Roman"/>
          <w:sz w:val="28"/>
          <w:szCs w:val="28"/>
        </w:rPr>
        <w:t>16426,86</w:t>
      </w:r>
      <w:r w:rsidRPr="00534163">
        <w:rPr>
          <w:rFonts w:ascii="Times New Roman" w:eastAsia="Calibri" w:hAnsi="Times New Roman" w:cs="Times New Roman"/>
          <w:sz w:val="28"/>
          <w:szCs w:val="28"/>
        </w:rPr>
        <w:t xml:space="preserve"> р.</w:t>
      </w:r>
    </w:p>
    <w:p w14:paraId="4363C441" w14:textId="557CD8EF" w:rsidR="00774343" w:rsidRDefault="00774343" w:rsidP="00E360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74343">
        <w:rPr>
          <w:rFonts w:ascii="Times New Roman" w:hAnsi="Times New Roman" w:cs="Times New Roman"/>
          <w:sz w:val="28"/>
          <w:szCs w:val="28"/>
          <w:lang w:val="ru-RU"/>
        </w:rPr>
        <w:t xml:space="preserve">Таблица 6.2 – расчет инвестиций (затрат) на разработку программного средства </w:t>
      </w:r>
    </w:p>
    <w:p w14:paraId="319B20DE" w14:textId="77777777" w:rsidR="00512959" w:rsidRPr="00774343" w:rsidRDefault="00512959" w:rsidP="00E3603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65"/>
        <w:gridCol w:w="2410"/>
        <w:gridCol w:w="1270"/>
      </w:tblGrid>
      <w:tr w:rsidR="00774343" w14:paraId="7312EDEA" w14:textId="77777777" w:rsidTr="00103145">
        <w:tc>
          <w:tcPr>
            <w:tcW w:w="5665" w:type="dxa"/>
            <w:vAlign w:val="center"/>
          </w:tcPr>
          <w:p w14:paraId="656CB725" w14:textId="77777777" w:rsidR="00774343" w:rsidRDefault="00774343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 статьи затрат</w:t>
            </w:r>
          </w:p>
        </w:tc>
        <w:tc>
          <w:tcPr>
            <w:tcW w:w="2410" w:type="dxa"/>
            <w:vAlign w:val="center"/>
          </w:tcPr>
          <w:p w14:paraId="16BAF5DD" w14:textId="77777777" w:rsidR="00774343" w:rsidRPr="00617D0D" w:rsidRDefault="00774343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таблица для расчета</w:t>
            </w:r>
          </w:p>
        </w:tc>
        <w:tc>
          <w:tcPr>
            <w:tcW w:w="1270" w:type="dxa"/>
            <w:vAlign w:val="center"/>
          </w:tcPr>
          <w:p w14:paraId="1D76D696" w14:textId="77777777" w:rsidR="00774343" w:rsidRDefault="00774343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Сумма, р</w:t>
            </w:r>
          </w:p>
        </w:tc>
      </w:tr>
      <w:tr w:rsidR="00774343" w14:paraId="170D9BC3" w14:textId="77777777" w:rsidTr="00103145">
        <w:tc>
          <w:tcPr>
            <w:tcW w:w="5665" w:type="dxa"/>
          </w:tcPr>
          <w:p w14:paraId="383E1767" w14:textId="77777777" w:rsidR="00774343" w:rsidRPr="00617D0D" w:rsidRDefault="00774343" w:rsidP="00774343">
            <w:pPr>
              <w:pStyle w:val="a3"/>
              <w:numPr>
                <w:ilvl w:val="0"/>
                <w:numId w:val="8"/>
              </w:numPr>
              <w:tabs>
                <w:tab w:val="clear" w:pos="720"/>
                <w:tab w:val="num" w:pos="306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разработчиков</w:t>
            </w:r>
          </w:p>
        </w:tc>
        <w:tc>
          <w:tcPr>
            <w:tcW w:w="2410" w:type="dxa"/>
            <w:vAlign w:val="center"/>
          </w:tcPr>
          <w:p w14:paraId="4114ABC0" w14:textId="77777777" w:rsidR="00774343" w:rsidRDefault="00774343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 6.1</w:t>
            </w:r>
          </w:p>
        </w:tc>
        <w:tc>
          <w:tcPr>
            <w:tcW w:w="1270" w:type="dxa"/>
            <w:vAlign w:val="center"/>
          </w:tcPr>
          <w:p w14:paraId="510DBCB7" w14:textId="2A75547C" w:rsidR="00774343" w:rsidRDefault="00F309E1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8889</w:t>
            </w:r>
            <w:r w:rsidRPr="0053416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48</w:t>
            </w:r>
          </w:p>
        </w:tc>
      </w:tr>
      <w:tr w:rsidR="00774343" w14:paraId="4EB1D083" w14:textId="77777777" w:rsidTr="00103145">
        <w:tc>
          <w:tcPr>
            <w:tcW w:w="5665" w:type="dxa"/>
          </w:tcPr>
          <w:p w14:paraId="001D552C" w14:textId="77777777" w:rsidR="00774343" w:rsidRPr="00617D0D" w:rsidRDefault="00774343" w:rsidP="00774343">
            <w:pPr>
              <w:pStyle w:val="a3"/>
              <w:numPr>
                <w:ilvl w:val="0"/>
                <w:numId w:val="8"/>
              </w:numPr>
              <w:tabs>
                <w:tab w:val="clear" w:pos="720"/>
                <w:tab w:val="num" w:pos="306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разработчиков</w:t>
            </w:r>
          </w:p>
        </w:tc>
        <w:tc>
          <w:tcPr>
            <w:tcW w:w="2410" w:type="dxa"/>
            <w:vAlign w:val="center"/>
          </w:tcPr>
          <w:p w14:paraId="0059177C" w14:textId="77777777" w:rsidR="00774343" w:rsidRDefault="00774343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 (6.3)</w:t>
            </w:r>
          </w:p>
        </w:tc>
        <w:tc>
          <w:tcPr>
            <w:tcW w:w="1270" w:type="dxa"/>
            <w:vAlign w:val="center"/>
          </w:tcPr>
          <w:p w14:paraId="74E6A0C0" w14:textId="13B1508D" w:rsidR="00774343" w:rsidRDefault="00C411D4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4163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333</w:t>
            </w:r>
            <w:r w:rsidRPr="0053416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42</w:t>
            </w:r>
          </w:p>
        </w:tc>
      </w:tr>
      <w:tr w:rsidR="00774343" w14:paraId="62A8E4B6" w14:textId="77777777" w:rsidTr="00103145">
        <w:tc>
          <w:tcPr>
            <w:tcW w:w="5665" w:type="dxa"/>
          </w:tcPr>
          <w:p w14:paraId="1698FF98" w14:textId="77777777" w:rsidR="00774343" w:rsidRPr="00617D0D" w:rsidRDefault="00774343" w:rsidP="00774343">
            <w:pPr>
              <w:pStyle w:val="a3"/>
              <w:numPr>
                <w:ilvl w:val="0"/>
                <w:numId w:val="8"/>
              </w:numPr>
              <w:tabs>
                <w:tab w:val="clear" w:pos="720"/>
                <w:tab w:val="num" w:pos="306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2410" w:type="dxa"/>
            <w:vAlign w:val="center"/>
          </w:tcPr>
          <w:p w14:paraId="06922112" w14:textId="77777777" w:rsidR="00774343" w:rsidRDefault="00774343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 (6.4)</w:t>
            </w:r>
          </w:p>
        </w:tc>
        <w:tc>
          <w:tcPr>
            <w:tcW w:w="1270" w:type="dxa"/>
            <w:vAlign w:val="center"/>
          </w:tcPr>
          <w:p w14:paraId="2F0B6185" w14:textId="6A6DC91D" w:rsidR="00774343" w:rsidRDefault="00C411D4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3537</w:t>
            </w:r>
            <w:r w:rsidRPr="00534163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12</w:t>
            </w:r>
          </w:p>
        </w:tc>
      </w:tr>
      <w:tr w:rsidR="00774343" w14:paraId="70585594" w14:textId="77777777" w:rsidTr="00103145">
        <w:tc>
          <w:tcPr>
            <w:tcW w:w="5665" w:type="dxa"/>
          </w:tcPr>
          <w:p w14:paraId="045AF935" w14:textId="77777777" w:rsidR="00774343" w:rsidRPr="00617D0D" w:rsidRDefault="00774343" w:rsidP="00774343">
            <w:pPr>
              <w:pStyle w:val="a3"/>
              <w:numPr>
                <w:ilvl w:val="0"/>
                <w:numId w:val="8"/>
              </w:numPr>
              <w:tabs>
                <w:tab w:val="clear" w:pos="720"/>
                <w:tab w:val="num" w:pos="306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Прочие расходы</w:t>
            </w:r>
          </w:p>
        </w:tc>
        <w:tc>
          <w:tcPr>
            <w:tcW w:w="2410" w:type="dxa"/>
            <w:vAlign w:val="center"/>
          </w:tcPr>
          <w:p w14:paraId="311706A0" w14:textId="77777777" w:rsidR="00774343" w:rsidRDefault="00774343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 (6.5)</w:t>
            </w:r>
          </w:p>
        </w:tc>
        <w:tc>
          <w:tcPr>
            <w:tcW w:w="1270" w:type="dxa"/>
            <w:vAlign w:val="center"/>
          </w:tcPr>
          <w:p w14:paraId="5B65ED95" w14:textId="56F429C6" w:rsidR="00774343" w:rsidRPr="00C411D4" w:rsidRDefault="00094216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2666</w:t>
            </w:r>
            <w:r w:rsidRPr="00965D28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84</w:t>
            </w:r>
          </w:p>
        </w:tc>
      </w:tr>
      <w:tr w:rsidR="00774343" w14:paraId="72BE7E03" w14:textId="77777777" w:rsidTr="00103145">
        <w:tc>
          <w:tcPr>
            <w:tcW w:w="5665" w:type="dxa"/>
          </w:tcPr>
          <w:p w14:paraId="07D7F08D" w14:textId="77777777" w:rsidR="00774343" w:rsidRPr="00617D0D" w:rsidRDefault="00774343" w:rsidP="00774343">
            <w:pPr>
              <w:pStyle w:val="a3"/>
              <w:numPr>
                <w:ilvl w:val="0"/>
                <w:numId w:val="8"/>
              </w:numPr>
              <w:tabs>
                <w:tab w:val="clear" w:pos="720"/>
                <w:tab w:val="num" w:pos="306"/>
              </w:tabs>
              <w:spacing w:after="0" w:line="240" w:lineRule="auto"/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инвестиций (затрат) на разработку</w:t>
            </w:r>
          </w:p>
        </w:tc>
        <w:tc>
          <w:tcPr>
            <w:tcW w:w="2410" w:type="dxa"/>
            <w:vAlign w:val="center"/>
          </w:tcPr>
          <w:p w14:paraId="0234065A" w14:textId="77777777" w:rsidR="00774343" w:rsidRDefault="00774343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 (6.6)</w:t>
            </w:r>
          </w:p>
        </w:tc>
        <w:tc>
          <w:tcPr>
            <w:tcW w:w="1270" w:type="dxa"/>
            <w:vAlign w:val="center"/>
          </w:tcPr>
          <w:p w14:paraId="20E455DB" w14:textId="03D6AFFA" w:rsidR="00774343" w:rsidRPr="00946AD8" w:rsidRDefault="00C245E3" w:rsidP="0010314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16426,86</w:t>
            </w:r>
          </w:p>
        </w:tc>
      </w:tr>
    </w:tbl>
    <w:p w14:paraId="3C99232C" w14:textId="77777777" w:rsidR="00965D28" w:rsidRPr="00534163" w:rsidRDefault="00965D28" w:rsidP="007C322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E723F4" w14:textId="116B54C5" w:rsidR="00965D28" w:rsidRPr="000B73BD" w:rsidRDefault="00965D28" w:rsidP="00FC2D6C">
      <w:pPr>
        <w:pStyle w:val="2"/>
        <w:numPr>
          <w:ilvl w:val="1"/>
          <w:numId w:val="7"/>
        </w:numPr>
        <w:spacing w:before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Расчет экономического эффекта от использования программного средства</w:t>
      </w:r>
    </w:p>
    <w:p w14:paraId="135B20BC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A037EA6" w14:textId="1EF2D360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Экономический эффект от внедрения программного средства определяется за счет снижения текущих затрат, таких как трудозатраты, материальные ресурсы, затраты на заработную плату, а также за счет увеличения производительности труда и качества выполнения задач. </w:t>
      </w:r>
      <w:r w:rsidR="00573092">
        <w:rPr>
          <w:rFonts w:ascii="Times New Roman" w:eastAsia="Calibri" w:hAnsi="Times New Roman" w:cs="Times New Roman"/>
          <w:sz w:val="28"/>
          <w:szCs w:val="28"/>
          <w:lang w:val="ru-RU"/>
        </w:rPr>
        <w:t>Рассмотрим</w:t>
      </w:r>
      <w:r w:rsidRPr="00F244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73092">
        <w:rPr>
          <w:rFonts w:ascii="Times New Roman" w:eastAsia="Calibri" w:hAnsi="Times New Roman" w:cs="Times New Roman"/>
          <w:sz w:val="28"/>
          <w:szCs w:val="28"/>
          <w:lang w:val="ru-RU"/>
        </w:rPr>
        <w:t>расчет</w:t>
      </w:r>
      <w:r w:rsidRPr="00F244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73092">
        <w:rPr>
          <w:rFonts w:ascii="Times New Roman" w:eastAsia="Calibri" w:hAnsi="Times New Roman" w:cs="Times New Roman"/>
          <w:sz w:val="28"/>
          <w:szCs w:val="28"/>
          <w:lang w:val="ru-RU"/>
        </w:rPr>
        <w:t>экономического эффекта подробнее</w:t>
      </w:r>
      <w:r w:rsidRPr="00F244A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1E828A" w14:textId="3D396CD4" w:rsidR="00965D28" w:rsidRPr="00F244A8" w:rsidRDefault="00C4674D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Цели</w:t>
      </w:r>
      <w:r w:rsidR="00965D28" w:rsidRPr="00F244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внедрения</w:t>
      </w:r>
      <w:r w:rsidR="00965D28" w:rsidRPr="00F244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программного средства</w:t>
      </w:r>
      <w:r w:rsidR="00965D28" w:rsidRPr="00F244A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2482D8FA" w14:textId="77777777" w:rsidR="00965D28" w:rsidRPr="000C42A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C42A8">
        <w:rPr>
          <w:rFonts w:ascii="Times New Roman" w:hAnsi="Times New Roman" w:cs="Times New Roman"/>
          <w:sz w:val="28"/>
          <w:szCs w:val="28"/>
        </w:rPr>
        <w:t>нижение трудоемкости выполнения «ручных» операций</w:t>
      </w:r>
      <w:r w:rsidRPr="00CC7C7C">
        <w:rPr>
          <w:rFonts w:ascii="Times New Roman" w:hAnsi="Times New Roman" w:cs="Times New Roman"/>
          <w:sz w:val="28"/>
          <w:szCs w:val="28"/>
        </w:rPr>
        <w:t>;</w:t>
      </w:r>
    </w:p>
    <w:p w14:paraId="4ACAB76D" w14:textId="77777777" w:rsidR="00965D28" w:rsidRPr="000C42A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C42A8">
        <w:rPr>
          <w:rFonts w:ascii="Times New Roman" w:hAnsi="Times New Roman" w:cs="Times New Roman"/>
          <w:sz w:val="28"/>
          <w:szCs w:val="28"/>
        </w:rPr>
        <w:t>окращение времени, затрачиваемого сотрудниками на выполнение задач</w:t>
      </w:r>
      <w:r w:rsidRPr="00CC7C7C">
        <w:rPr>
          <w:rFonts w:ascii="Times New Roman" w:hAnsi="Times New Roman" w:cs="Times New Roman"/>
          <w:sz w:val="28"/>
          <w:szCs w:val="28"/>
        </w:rPr>
        <w:t>;</w:t>
      </w:r>
    </w:p>
    <w:p w14:paraId="5DEBAACF" w14:textId="77777777" w:rsidR="00965D28" w:rsidRPr="000C42A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C42A8">
        <w:rPr>
          <w:rFonts w:ascii="Times New Roman" w:hAnsi="Times New Roman" w:cs="Times New Roman"/>
          <w:sz w:val="28"/>
          <w:szCs w:val="28"/>
        </w:rPr>
        <w:t>нижение численности сотрудников, занятых рутинными процессами</w:t>
      </w:r>
      <w:r w:rsidRPr="00CC7C7C">
        <w:rPr>
          <w:rFonts w:ascii="Times New Roman" w:hAnsi="Times New Roman" w:cs="Times New Roman"/>
          <w:sz w:val="28"/>
          <w:szCs w:val="28"/>
        </w:rPr>
        <w:t>;</w:t>
      </w:r>
    </w:p>
    <w:p w14:paraId="3504BBB7" w14:textId="77777777" w:rsidR="00965D28" w:rsidRPr="000C42A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C42A8">
        <w:rPr>
          <w:rFonts w:ascii="Times New Roman" w:hAnsi="Times New Roman" w:cs="Times New Roman"/>
          <w:sz w:val="28"/>
          <w:szCs w:val="28"/>
        </w:rPr>
        <w:t>окращение времени на подготовку отчетности</w:t>
      </w:r>
      <w:r w:rsidRPr="00CC7C7C">
        <w:rPr>
          <w:rFonts w:ascii="Times New Roman" w:hAnsi="Times New Roman" w:cs="Times New Roman"/>
          <w:sz w:val="28"/>
          <w:szCs w:val="28"/>
        </w:rPr>
        <w:t>;</w:t>
      </w:r>
    </w:p>
    <w:p w14:paraId="11A22045" w14:textId="77777777" w:rsidR="00965D28" w:rsidRPr="000C42A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C42A8">
        <w:rPr>
          <w:rFonts w:ascii="Times New Roman" w:hAnsi="Times New Roman" w:cs="Times New Roman"/>
          <w:sz w:val="28"/>
          <w:szCs w:val="28"/>
        </w:rPr>
        <w:t>величение числа обрабатываемых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BCA0CE" w14:textId="77777777" w:rsidR="00965D28" w:rsidRPr="000C42A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C42A8">
        <w:rPr>
          <w:rFonts w:ascii="Times New Roman" w:hAnsi="Times New Roman" w:cs="Times New Roman"/>
          <w:sz w:val="28"/>
          <w:szCs w:val="28"/>
        </w:rPr>
        <w:t>меньшение времени на создание отчетов</w:t>
      </w:r>
      <w:r w:rsidRPr="00CC7C7C">
        <w:rPr>
          <w:rFonts w:ascii="Times New Roman" w:hAnsi="Times New Roman" w:cs="Times New Roman"/>
          <w:sz w:val="28"/>
          <w:szCs w:val="28"/>
        </w:rPr>
        <w:t>;</w:t>
      </w:r>
    </w:p>
    <w:p w14:paraId="4671B8FB" w14:textId="77777777" w:rsidR="00965D28" w:rsidRPr="000C42A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C42A8">
        <w:rPr>
          <w:rFonts w:ascii="Times New Roman" w:hAnsi="Times New Roman" w:cs="Times New Roman"/>
          <w:sz w:val="28"/>
          <w:szCs w:val="28"/>
        </w:rPr>
        <w:t>овышение качества сервиса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3D24D3A" w14:textId="77777777" w:rsidR="00965D28" w:rsidRPr="000C42A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C42A8">
        <w:rPr>
          <w:rFonts w:ascii="Times New Roman" w:hAnsi="Times New Roman" w:cs="Times New Roman"/>
          <w:sz w:val="28"/>
          <w:szCs w:val="28"/>
        </w:rPr>
        <w:t>окращение времени на устранение ошибок и инцидентов</w:t>
      </w:r>
      <w:r w:rsidRPr="00CC7C7C">
        <w:rPr>
          <w:rFonts w:ascii="Times New Roman" w:hAnsi="Times New Roman" w:cs="Times New Roman"/>
          <w:sz w:val="28"/>
          <w:szCs w:val="28"/>
        </w:rPr>
        <w:t>;</w:t>
      </w:r>
    </w:p>
    <w:p w14:paraId="05E96DF6" w14:textId="77777777" w:rsidR="00965D28" w:rsidRPr="000C42A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C42A8">
        <w:rPr>
          <w:rFonts w:ascii="Times New Roman" w:hAnsi="Times New Roman" w:cs="Times New Roman"/>
          <w:sz w:val="28"/>
          <w:szCs w:val="28"/>
        </w:rPr>
        <w:t>ост объемов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2C1935" w14:textId="77777777" w:rsidR="00965D28" w:rsidRPr="00A40C76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C42A8">
        <w:rPr>
          <w:rFonts w:ascii="Times New Roman" w:hAnsi="Times New Roman" w:cs="Times New Roman"/>
          <w:sz w:val="28"/>
          <w:szCs w:val="28"/>
        </w:rPr>
        <w:t>величение заказов и скорости их выполнения.</w:t>
      </w:r>
    </w:p>
    <w:p w14:paraId="21CFF1DA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Программное средство позволяет сократить трудозатраты сотрудников на выполнение рутинных операций. Рассмотрим расчет экономии на заработной плате и начислениях на заработную плату, вызванной снижением трудоемкости.</w:t>
      </w:r>
    </w:p>
    <w:p w14:paraId="417E0BBE" w14:textId="2AE893DD" w:rsidR="00965D28" w:rsidRPr="007868C5" w:rsidRDefault="007868C5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Исходные данные</w:t>
      </w:r>
      <w:r w:rsidR="00965D28" w:rsidRPr="00F244A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B953FCF" w14:textId="77777777" w:rsidR="00965D28" w:rsidRPr="00C2721F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2721F">
        <w:rPr>
          <w:rFonts w:ascii="Times New Roman" w:hAnsi="Times New Roman" w:cs="Times New Roman"/>
          <w:sz w:val="28"/>
          <w:szCs w:val="28"/>
        </w:rPr>
        <w:t>о внедрения программного средства сотрудник выполнял 100 ч работы в месяц</w:t>
      </w:r>
    </w:p>
    <w:p w14:paraId="47BD9C20" w14:textId="77777777" w:rsidR="00965D28" w:rsidRPr="00C2721F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2721F">
        <w:rPr>
          <w:rFonts w:ascii="Times New Roman" w:hAnsi="Times New Roman" w:cs="Times New Roman"/>
          <w:sz w:val="28"/>
          <w:szCs w:val="28"/>
        </w:rPr>
        <w:t>осле внедрения – 50 ч работы в месяц</w:t>
      </w:r>
      <w:r w:rsidRPr="00873CC7">
        <w:rPr>
          <w:rFonts w:ascii="Times New Roman" w:hAnsi="Times New Roman" w:cs="Times New Roman"/>
          <w:sz w:val="28"/>
          <w:szCs w:val="28"/>
        </w:rPr>
        <w:t>;</w:t>
      </w:r>
    </w:p>
    <w:p w14:paraId="501B4CBE" w14:textId="77777777" w:rsidR="00965D28" w:rsidRPr="00C2721F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C2721F">
        <w:rPr>
          <w:rFonts w:ascii="Times New Roman" w:hAnsi="Times New Roman" w:cs="Times New Roman"/>
          <w:sz w:val="28"/>
          <w:szCs w:val="28"/>
        </w:rPr>
        <w:t>асовой оклад сотрудника: 15 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5BFC0D" w14:textId="57E308EE" w:rsidR="00965D28" w:rsidRPr="00C2721F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2721F">
        <w:rPr>
          <w:rFonts w:ascii="Times New Roman" w:hAnsi="Times New Roman" w:cs="Times New Roman"/>
          <w:sz w:val="28"/>
          <w:szCs w:val="28"/>
        </w:rPr>
        <w:t xml:space="preserve">оличество сотрудников: </w:t>
      </w:r>
      <w:r w:rsidR="00DE1475">
        <w:rPr>
          <w:rFonts w:ascii="Times New Roman" w:hAnsi="Times New Roman" w:cs="Times New Roman"/>
          <w:sz w:val="28"/>
          <w:szCs w:val="28"/>
        </w:rPr>
        <w:t>4</w:t>
      </w:r>
      <w:r w:rsidRPr="00C2721F">
        <w:rPr>
          <w:rFonts w:ascii="Times New Roman" w:hAnsi="Times New Roman" w:cs="Times New Roman"/>
          <w:sz w:val="28"/>
          <w:szCs w:val="28"/>
        </w:rPr>
        <w:t xml:space="preserve"> человек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E14F32" w14:textId="77777777" w:rsidR="00965D28" w:rsidRPr="00C2721F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C2721F">
        <w:rPr>
          <w:rFonts w:ascii="Times New Roman" w:hAnsi="Times New Roman" w:cs="Times New Roman"/>
          <w:sz w:val="28"/>
          <w:szCs w:val="28"/>
        </w:rPr>
        <w:t>орматив дополнительной заработной платы (</w:t>
      </w:r>
      <w:proofErr w:type="spellStart"/>
      <w:r w:rsidRPr="00C2721F">
        <w:rPr>
          <w:rFonts w:ascii="Times New Roman" w:hAnsi="Times New Roman" w:cs="Times New Roman"/>
          <w:sz w:val="28"/>
          <w:szCs w:val="28"/>
        </w:rPr>
        <w:t>Н</w:t>
      </w:r>
      <w:r w:rsidRPr="00127667">
        <w:rPr>
          <w:rFonts w:ascii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C2721F">
        <w:rPr>
          <w:rFonts w:ascii="Times New Roman" w:hAnsi="Times New Roman" w:cs="Times New Roman"/>
          <w:sz w:val="28"/>
          <w:szCs w:val="28"/>
        </w:rPr>
        <w:t>): 15%</w:t>
      </w:r>
      <w:r w:rsidRPr="00873CC7">
        <w:rPr>
          <w:rFonts w:ascii="Times New Roman" w:hAnsi="Times New Roman" w:cs="Times New Roman"/>
          <w:sz w:val="28"/>
          <w:szCs w:val="28"/>
        </w:rPr>
        <w:t>;</w:t>
      </w:r>
    </w:p>
    <w:p w14:paraId="27A80E27" w14:textId="77777777" w:rsidR="00965D28" w:rsidRPr="00C2721F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Pr="00C2721F">
        <w:rPr>
          <w:rFonts w:ascii="Times New Roman" w:hAnsi="Times New Roman" w:cs="Times New Roman"/>
          <w:sz w:val="28"/>
          <w:szCs w:val="28"/>
        </w:rPr>
        <w:t>орматив отчислений на социальные нужды (</w:t>
      </w:r>
      <w:proofErr w:type="spellStart"/>
      <w:r w:rsidRPr="00C2721F">
        <w:rPr>
          <w:rFonts w:ascii="Times New Roman" w:hAnsi="Times New Roman" w:cs="Times New Roman"/>
          <w:sz w:val="28"/>
          <w:szCs w:val="28"/>
        </w:rPr>
        <w:t>Н</w:t>
      </w:r>
      <w:r w:rsidRPr="00127667">
        <w:rPr>
          <w:rFonts w:ascii="Times New Roman" w:hAnsi="Times New Roman" w:cs="Times New Roman"/>
          <w:sz w:val="28"/>
          <w:szCs w:val="28"/>
          <w:vertAlign w:val="subscript"/>
        </w:rPr>
        <w:t>соц</w:t>
      </w:r>
      <w:proofErr w:type="spellEnd"/>
      <w:r w:rsidRPr="00C2721F">
        <w:rPr>
          <w:rFonts w:ascii="Times New Roman" w:hAnsi="Times New Roman" w:cs="Times New Roman"/>
          <w:sz w:val="28"/>
          <w:szCs w:val="28"/>
        </w:rPr>
        <w:t>): 34,6%</w:t>
      </w:r>
      <w:r w:rsidRPr="00873CC7">
        <w:rPr>
          <w:rFonts w:ascii="Times New Roman" w:hAnsi="Times New Roman" w:cs="Times New Roman"/>
          <w:sz w:val="28"/>
          <w:szCs w:val="28"/>
        </w:rPr>
        <w:t>.</w:t>
      </w:r>
    </w:p>
    <w:p w14:paraId="7533B19A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Формула для расчета экономии на заработной плате:</w:t>
      </w:r>
    </w:p>
    <w:p w14:paraId="5B314D11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965D28" w:rsidRPr="002B2C3D" w14:paraId="06BE44E5" w14:textId="77777777" w:rsidTr="00E97C17">
        <w:tc>
          <w:tcPr>
            <w:tcW w:w="7655" w:type="dxa"/>
          </w:tcPr>
          <w:p w14:paraId="0D666337" w14:textId="77777777" w:rsidR="00965D28" w:rsidRPr="00965D28" w:rsidRDefault="00504E62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з.п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пр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1243528626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без п.с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с п.с</m:t>
                      </m:r>
                    </m:sup>
                  </m:sSub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2718927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ч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-1409455058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1566769894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1+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д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 / 100</m:t>
                  </m:r>
                </m:e>
              </m:d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-885263932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(1+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соц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/ 100) </m:t>
              </m:r>
            </m:oMath>
            <w:r w:rsidR="00965D28"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</w:p>
        </w:tc>
        <w:tc>
          <w:tcPr>
            <w:tcW w:w="1694" w:type="dxa"/>
          </w:tcPr>
          <w:p w14:paraId="2BF8E6E2" w14:textId="274CD4D0" w:rsidR="00965D28" w:rsidRPr="002B2C3D" w:rsidRDefault="00965D28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04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4C65C208" w14:textId="77777777" w:rsidR="00965D28" w:rsidRPr="00F244A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6D199A0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коэффициент премий (примем равным 1).</w:t>
      </w:r>
    </w:p>
    <w:p w14:paraId="61FF7E77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244A8">
        <w:rPr>
          <w:rFonts w:ascii="Cambria Math" w:eastAsia="Calibri" w:hAnsi="Cambria Math" w:cs="Cambria Math"/>
          <w:sz w:val="28"/>
          <w:szCs w:val="28"/>
        </w:rPr>
        <w:t>𝑡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р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п.с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трудоемкость до внедрения программного средства (100 ч.).</w:t>
      </w:r>
    </w:p>
    <w:p w14:paraId="21A39870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244A8">
        <w:rPr>
          <w:rFonts w:ascii="Cambria Math" w:eastAsia="Calibri" w:hAnsi="Cambria Math" w:cs="Cambria Math"/>
          <w:sz w:val="28"/>
          <w:szCs w:val="28"/>
        </w:rPr>
        <w:t>𝑡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р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п.с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трудоемкость после внедрения программного средства (50 ч.).</w:t>
      </w:r>
    </w:p>
    <w:p w14:paraId="1C1BC82C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Т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ч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часовой оклад сотрудника (15 р.).</w:t>
      </w:r>
    </w:p>
    <w:p w14:paraId="70DAFE66" w14:textId="0F84C6A0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244A8">
        <w:rPr>
          <w:rFonts w:ascii="Cambria Math" w:eastAsia="Calibri" w:hAnsi="Cambria Math" w:cs="Cambria Math"/>
          <w:sz w:val="28"/>
          <w:szCs w:val="28"/>
        </w:rPr>
        <w:t>𝑁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количество сотрудников (</w:t>
      </w:r>
      <w:r w:rsidR="00727D54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человек</w:t>
      </w:r>
      <w:r w:rsidR="00A525C1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14:paraId="1C5E74A9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д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норматив дополнительной заработной платы (15%).</w:t>
      </w:r>
    </w:p>
    <w:p w14:paraId="6EAE368E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соц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норматив отчислений на социальные нужды (34,6%).</w:t>
      </w:r>
    </w:p>
    <w:p w14:paraId="2C6FEA83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C84600E" w14:textId="67D651F4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Э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з.п</w:t>
      </w:r>
      <w:proofErr w:type="spellEnd"/>
      <w:proofErr w:type="gramEnd"/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= 1 × (100 − 50) × 15 × </w:t>
      </w:r>
      <w:r w:rsidR="007A784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× (1 + 15 / 100) × (1 + 34,6 / 100)</w:t>
      </w:r>
    </w:p>
    <w:p w14:paraId="5D65E954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9B5191A" w14:textId="1339945B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Э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з.п</w:t>
      </w:r>
      <w:proofErr w:type="spellEnd"/>
      <w:proofErr w:type="gramEnd"/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= 50 × 15 × </w:t>
      </w:r>
      <w:r w:rsidR="007A7843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× 1,15 × 1,346 = </w:t>
      </w:r>
      <w:r w:rsidR="00126EDE">
        <w:rPr>
          <w:rFonts w:ascii="Times New Roman" w:eastAsia="Calibri" w:hAnsi="Times New Roman" w:cs="Times New Roman"/>
          <w:sz w:val="28"/>
          <w:szCs w:val="28"/>
          <w:lang w:val="ru-RU"/>
        </w:rPr>
        <w:t>4643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126EDE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р.</w:t>
      </w:r>
    </w:p>
    <w:p w14:paraId="2390CF44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56C2EDC" w14:textId="34C2F9E6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Годовая экономия = </w:t>
      </w:r>
      <w:r w:rsidR="006A02B0">
        <w:rPr>
          <w:rFonts w:ascii="Times New Roman" w:eastAsia="Calibri" w:hAnsi="Times New Roman" w:cs="Times New Roman"/>
          <w:sz w:val="28"/>
          <w:szCs w:val="28"/>
          <w:lang w:val="ru-RU"/>
        </w:rPr>
        <w:t>4643</w:t>
      </w:r>
      <w:r w:rsidR="006A02B0"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6A02B0">
        <w:rPr>
          <w:rFonts w:ascii="Times New Roman" w:eastAsia="Calibri" w:hAnsi="Times New Roman" w:cs="Times New Roman"/>
          <w:sz w:val="28"/>
          <w:szCs w:val="28"/>
          <w:lang w:val="ru-RU"/>
        </w:rPr>
        <w:t>7</w:t>
      </w:r>
      <w:r w:rsidR="006A02B0"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× 12 = </w:t>
      </w:r>
      <w:r w:rsidR="00FD0BF9">
        <w:rPr>
          <w:rFonts w:ascii="Times New Roman" w:eastAsia="Calibri" w:hAnsi="Times New Roman" w:cs="Times New Roman"/>
          <w:sz w:val="28"/>
          <w:szCs w:val="28"/>
          <w:lang w:val="ru-RU"/>
        </w:rPr>
        <w:t>55724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FD0BF9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р.</w:t>
      </w:r>
    </w:p>
    <w:p w14:paraId="224E6885" w14:textId="25E11203" w:rsidR="00965D28" w:rsidRPr="00296366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50C6B71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28">
        <w:rPr>
          <w:rFonts w:ascii="Times New Roman" w:hAnsi="Times New Roman" w:cs="Times New Roman"/>
          <w:sz w:val="28"/>
          <w:szCs w:val="28"/>
          <w:lang w:val="ru-RU"/>
        </w:rPr>
        <w:t xml:space="preserve">Расчет экономии за счет сокращения численности сотрудников. </w:t>
      </w:r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Предположим, что внедрение программного средства позволяет сократить численность сотрудников на 1 человека (выполнявшего рутинные операции).</w:t>
      </w:r>
    </w:p>
    <w:p w14:paraId="38829F93" w14:textId="2A0D05AE" w:rsidR="00965D28" w:rsidRPr="00885FC9" w:rsidRDefault="00257500" w:rsidP="00965D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Исходные данные</w:t>
      </w:r>
      <w:r w:rsidR="00965D28" w:rsidRPr="00885FC9">
        <w:rPr>
          <w:rFonts w:ascii="Times New Roman" w:hAnsi="Times New Roman" w:cs="Times New Roman"/>
          <w:sz w:val="28"/>
          <w:szCs w:val="28"/>
        </w:rPr>
        <w:t>:</w:t>
      </w:r>
    </w:p>
    <w:p w14:paraId="063095DC" w14:textId="2DDA7C5E" w:rsidR="00965D28" w:rsidRPr="004B437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4B4378">
        <w:rPr>
          <w:rFonts w:ascii="Times New Roman" w:eastAsia="Times New Roman" w:hAnsi="Times New Roman" w:cs="Times New Roman"/>
          <w:sz w:val="28"/>
          <w:szCs w:val="28"/>
        </w:rPr>
        <w:t xml:space="preserve">одовая заработная плата высвобожденного сотрудника: </w:t>
      </w:r>
      <w:r w:rsidR="0047569D">
        <w:rPr>
          <w:rFonts w:ascii="Times New Roman" w:eastAsia="Times New Roman" w:hAnsi="Times New Roman" w:cs="Times New Roman"/>
          <w:sz w:val="28"/>
          <w:szCs w:val="28"/>
        </w:rPr>
        <w:t>36000</w:t>
      </w:r>
      <w:r w:rsidRPr="004B4378">
        <w:rPr>
          <w:rFonts w:ascii="Times New Roman" w:eastAsia="Times New Roman" w:hAnsi="Times New Roman" w:cs="Times New Roman"/>
          <w:sz w:val="28"/>
          <w:szCs w:val="28"/>
        </w:rPr>
        <w:t xml:space="preserve"> р. (</w:t>
      </w:r>
      <w:r w:rsidR="00E72BF7">
        <w:rPr>
          <w:rFonts w:ascii="Times New Roman" w:eastAsia="Times New Roman" w:hAnsi="Times New Roman" w:cs="Times New Roman"/>
          <w:sz w:val="28"/>
          <w:szCs w:val="28"/>
        </w:rPr>
        <w:t>3000</w:t>
      </w:r>
      <w:r w:rsidR="00475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B4378">
        <w:rPr>
          <w:rFonts w:ascii="Times New Roman" w:eastAsia="Times New Roman" w:hAnsi="Times New Roman" w:cs="Times New Roman"/>
          <w:sz w:val="28"/>
          <w:szCs w:val="28"/>
        </w:rPr>
        <w:t>р. в месяц);</w:t>
      </w:r>
    </w:p>
    <w:p w14:paraId="10F1C907" w14:textId="77777777" w:rsidR="00965D28" w:rsidRPr="004B437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4B4378">
        <w:rPr>
          <w:rFonts w:ascii="Times New Roman" w:eastAsia="Times New Roman" w:hAnsi="Times New Roman" w:cs="Times New Roman"/>
          <w:sz w:val="28"/>
          <w:szCs w:val="28"/>
        </w:rPr>
        <w:t>орматив дополнительной заработной платы (</w:t>
      </w:r>
      <w:proofErr w:type="spellStart"/>
      <w:r w:rsidRPr="004B4378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0048C7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</w:t>
      </w:r>
      <w:proofErr w:type="spellEnd"/>
      <w:r w:rsidRPr="004B4378">
        <w:rPr>
          <w:rFonts w:ascii="Times New Roman" w:eastAsia="Times New Roman" w:hAnsi="Times New Roman" w:cs="Times New Roman"/>
          <w:sz w:val="28"/>
          <w:szCs w:val="28"/>
        </w:rPr>
        <w:t>): 15%</w:t>
      </w:r>
      <w:r w:rsidRPr="00DA0947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6B9DC8C" w14:textId="77777777" w:rsidR="00965D28" w:rsidRPr="004B4378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4B4378">
        <w:rPr>
          <w:rFonts w:ascii="Times New Roman" w:eastAsia="Times New Roman" w:hAnsi="Times New Roman" w:cs="Times New Roman"/>
          <w:sz w:val="28"/>
          <w:szCs w:val="28"/>
        </w:rPr>
        <w:t>орматив отчислений на социальные нужды (</w:t>
      </w:r>
      <w:proofErr w:type="spellStart"/>
      <w:r w:rsidRPr="004B4378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0048C7"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соц</w:t>
      </w:r>
      <w:proofErr w:type="spellEnd"/>
      <w:r w:rsidRPr="004B4378">
        <w:rPr>
          <w:rFonts w:ascii="Times New Roman" w:eastAsia="Times New Roman" w:hAnsi="Times New Roman" w:cs="Times New Roman"/>
          <w:sz w:val="28"/>
          <w:szCs w:val="28"/>
        </w:rPr>
        <w:t>): 34,6%.</w:t>
      </w:r>
    </w:p>
    <w:p w14:paraId="434EB9E1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W w:w="934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5"/>
        <w:gridCol w:w="1694"/>
      </w:tblGrid>
      <w:tr w:rsidR="00965D28" w:rsidRPr="002B2C3D" w14:paraId="38AB54A5" w14:textId="77777777" w:rsidTr="00E97C17">
        <w:tc>
          <w:tcPr>
            <w:tcW w:w="7655" w:type="dxa"/>
          </w:tcPr>
          <w:p w14:paraId="3E3DD078" w14:textId="77777777" w:rsidR="00965D28" w:rsidRPr="00965D28" w:rsidRDefault="00504E62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з.п.п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=∆Ч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-628856129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3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-712190008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(1+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/ 100)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488755376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1+Н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соц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/ 100)</m:t>
              </m:r>
            </m:oMath>
            <w:r w:rsidR="00965D28"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</w:p>
        </w:tc>
        <w:tc>
          <w:tcPr>
            <w:tcW w:w="1694" w:type="dxa"/>
          </w:tcPr>
          <w:p w14:paraId="64735C5D" w14:textId="4191F2E5" w:rsidR="00965D28" w:rsidRPr="002B2C3D" w:rsidRDefault="00965D28" w:rsidP="00E97C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04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2B2C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</w:tbl>
    <w:p w14:paraId="1FDB1742" w14:textId="77777777" w:rsidR="00965D28" w:rsidRPr="00F244A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318063C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где ∆Ч – численность сотрудников, сокращаемых за счет автоматизации (1 человек);</w:t>
      </w:r>
    </w:p>
    <w:p w14:paraId="3BB3FBAC" w14:textId="18D3E6A2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З – годовая заработная плата одного сотрудника (</w:t>
      </w:r>
      <w:r w:rsidR="00CC7B85">
        <w:rPr>
          <w:rFonts w:ascii="Times New Roman" w:eastAsia="Calibri" w:hAnsi="Times New Roman" w:cs="Times New Roman"/>
          <w:sz w:val="28"/>
          <w:szCs w:val="28"/>
          <w:lang w:val="ru-RU"/>
        </w:rPr>
        <w:t>36000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р.).</w:t>
      </w:r>
    </w:p>
    <w:p w14:paraId="02CAC117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75E4D66" w14:textId="094FC2FD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Э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з.</w:t>
      </w:r>
      <w:proofErr w:type="gramStart"/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п.п</w:t>
      </w:r>
      <w:proofErr w:type="spellEnd"/>
      <w:proofErr w:type="gramEnd"/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= 1 × </w:t>
      </w:r>
      <w:r w:rsidR="00E46AE1">
        <w:rPr>
          <w:rFonts w:ascii="Times New Roman" w:eastAsia="Calibri" w:hAnsi="Times New Roman" w:cs="Times New Roman"/>
          <w:sz w:val="28"/>
          <w:szCs w:val="28"/>
          <w:lang w:val="ru-RU"/>
        </w:rPr>
        <w:t>36000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× (1 + 15 / 100) × (1 + 34,6 / 100)</w:t>
      </w:r>
    </w:p>
    <w:p w14:paraId="37CC04D2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8E1B0B3" w14:textId="76F9FC1C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Э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з.</w:t>
      </w:r>
      <w:proofErr w:type="gramStart"/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п.п</w:t>
      </w:r>
      <w:proofErr w:type="spellEnd"/>
      <w:proofErr w:type="gramEnd"/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= </w:t>
      </w:r>
      <w:r w:rsidR="00BD1EDF">
        <w:rPr>
          <w:rFonts w:ascii="Times New Roman" w:eastAsia="Calibri" w:hAnsi="Times New Roman" w:cs="Times New Roman"/>
          <w:sz w:val="28"/>
          <w:szCs w:val="28"/>
          <w:lang w:val="ru-RU"/>
        </w:rPr>
        <w:t>36000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× 1,15 × 1,346 = </w:t>
      </w:r>
      <w:r w:rsidR="005067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55724,4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р.</w:t>
      </w:r>
    </w:p>
    <w:p w14:paraId="754496A5" w14:textId="77777777" w:rsidR="00965D28" w:rsidRP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3542D0D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Расчет экономии на материальных ресурсах. Внедрение программного средства позволяет снизить расходы на бумагу, печать отчетов и обработку документов.</w:t>
      </w:r>
    </w:p>
    <w:p w14:paraId="2F514854" w14:textId="66A92EBA" w:rsidR="00965D28" w:rsidRPr="00F244A8" w:rsidRDefault="00A24257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Исходные данные</w:t>
      </w:r>
      <w:r w:rsidR="00965D28" w:rsidRPr="00F244A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C509AFA" w14:textId="77777777" w:rsidR="00965D28" w:rsidRPr="00EE7DDD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EE7DDD">
        <w:rPr>
          <w:rFonts w:ascii="Times New Roman" w:hAnsi="Times New Roman" w:cs="Times New Roman"/>
          <w:sz w:val="28"/>
          <w:szCs w:val="28"/>
        </w:rPr>
        <w:t>кономия бумаги: 500 листов в месяц</w:t>
      </w:r>
      <w:r w:rsidRPr="00F52927">
        <w:rPr>
          <w:rFonts w:ascii="Times New Roman" w:hAnsi="Times New Roman" w:cs="Times New Roman"/>
          <w:sz w:val="28"/>
          <w:szCs w:val="28"/>
        </w:rPr>
        <w:t>;</w:t>
      </w:r>
    </w:p>
    <w:p w14:paraId="1B564835" w14:textId="77777777" w:rsidR="00965D28" w:rsidRPr="00EE7DDD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EE7DDD">
        <w:rPr>
          <w:rFonts w:ascii="Times New Roman" w:hAnsi="Times New Roman" w:cs="Times New Roman"/>
          <w:sz w:val="28"/>
          <w:szCs w:val="28"/>
        </w:rPr>
        <w:t>ена 1 листа: 0,20 р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CD57F" w14:textId="77777777" w:rsidR="00965D28" w:rsidRPr="00EE7DDD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E7DDD">
        <w:rPr>
          <w:rFonts w:ascii="Times New Roman" w:hAnsi="Times New Roman" w:cs="Times New Roman"/>
          <w:sz w:val="28"/>
          <w:szCs w:val="28"/>
        </w:rPr>
        <w:t>оэффициент транспортных расходов (</w:t>
      </w:r>
      <w:proofErr w:type="spellStart"/>
      <w:r w:rsidRPr="00EE7DDD">
        <w:rPr>
          <w:rFonts w:ascii="Times New Roman" w:hAnsi="Times New Roman" w:cs="Times New Roman"/>
          <w:sz w:val="28"/>
          <w:szCs w:val="28"/>
        </w:rPr>
        <w:t>К</w:t>
      </w:r>
      <w:r w:rsidRPr="00094E5D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proofErr w:type="spellEnd"/>
      <w:r w:rsidRPr="00EE7DDD">
        <w:rPr>
          <w:rFonts w:ascii="Times New Roman" w:hAnsi="Times New Roman" w:cs="Times New Roman"/>
          <w:sz w:val="28"/>
          <w:szCs w:val="28"/>
        </w:rPr>
        <w:t>): 1,1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374479" w14:textId="77777777" w:rsidR="00965D28" w:rsidRPr="00EE7DDD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EE7DDD">
        <w:rPr>
          <w:rFonts w:ascii="Times New Roman" w:hAnsi="Times New Roman" w:cs="Times New Roman"/>
          <w:sz w:val="28"/>
          <w:szCs w:val="28"/>
        </w:rPr>
        <w:t>лановый объем работы (</w:t>
      </w:r>
      <w:r w:rsidRPr="00EE7DDD">
        <w:rPr>
          <w:rFonts w:ascii="Cambria Math" w:hAnsi="Cambria Math" w:cs="Cambria Math"/>
          <w:sz w:val="28"/>
          <w:szCs w:val="28"/>
        </w:rPr>
        <w:t>𝑁</w:t>
      </w:r>
      <w:r w:rsidRPr="00EE7DDD">
        <w:rPr>
          <w:rFonts w:ascii="Times New Roman" w:hAnsi="Times New Roman" w:cs="Times New Roman"/>
          <w:sz w:val="28"/>
          <w:szCs w:val="28"/>
        </w:rPr>
        <w:t>п): 12 месяцев.</w:t>
      </w:r>
    </w:p>
    <w:p w14:paraId="144ABFE9" w14:textId="2B80402E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Для расчета экономии используется формула </w:t>
      </w:r>
      <w:r w:rsidR="00CB6151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  <w:r w:rsidR="00D13A69">
        <w:rPr>
          <w:rFonts w:ascii="Times New Roman" w:eastAsia="Calibri" w:hAnsi="Times New Roman" w:cs="Times New Roman"/>
          <w:sz w:val="28"/>
          <w:szCs w:val="28"/>
          <w:lang w:val="ru-RU"/>
        </w:rPr>
        <w:t>9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14:paraId="12B0FAFB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965D28" w14:paraId="4E9DC894" w14:textId="77777777" w:rsidTr="00E97C1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991E8A" w14:textId="77777777" w:rsidR="00965D28" w:rsidRPr="00965D28" w:rsidRDefault="00504E62" w:rsidP="00E97C1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К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334803280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р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без п.с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р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с п.с</m:t>
                      </m:r>
                    </m:sup>
                  </m:sSubSup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val="ru-RU"/>
                </w:rPr>
                <m:t xml:space="preserve">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754946453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Ц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м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-284431129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</m:oMath>
            <w:r w:rsidR="00965D28"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35662E" w14:textId="42A8DE8A" w:rsidR="00965D28" w:rsidRDefault="00965D28" w:rsidP="00E97C1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04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.9)</w:t>
            </w:r>
          </w:p>
        </w:tc>
      </w:tr>
    </w:tbl>
    <w:p w14:paraId="1624B5C0" w14:textId="77777777" w:rsid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95D5461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р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п.с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расход бумаги до внедрения программного средства (500 листов),</w:t>
      </w:r>
    </w:p>
    <w:p w14:paraId="2C7AC79C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р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с 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п.с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расход бумаги после внедрения программного средства (0 листов),</w:t>
      </w:r>
    </w:p>
    <w:p w14:paraId="7D487240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Ц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м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цена за единицу материала (0,20 р.),</w:t>
      </w:r>
    </w:p>
    <w:p w14:paraId="5F54057F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тр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коэффициент транспортных расходов.</w:t>
      </w:r>
    </w:p>
    <w:p w14:paraId="3563C9E8" w14:textId="77777777" w:rsidR="00965D28" w:rsidRP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0458AEB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Э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м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1,1 × (500 − 0) × 0,2 × 12</w:t>
      </w:r>
    </w:p>
    <w:p w14:paraId="16EF37B5" w14:textId="77777777" w:rsidR="00965D28" w:rsidRPr="00296366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38E887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Э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м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1,1 × 500 × 0,2 × 12 = 1 320 р.</w:t>
      </w:r>
    </w:p>
    <w:p w14:paraId="0C3D71B7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AD31CC" w14:textId="6FDB9690" w:rsidR="00965D28" w:rsidRPr="00FE1043" w:rsidRDefault="00965D28" w:rsidP="00FE1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Расчет годовой экономии на текущих затратах</w:t>
      </w:r>
      <w:r w:rsidR="00FE1043" w:rsidRPr="00FE104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</w:t>
      </w:r>
      <w:r w:rsidRPr="00FE1043">
        <w:rPr>
          <w:rFonts w:ascii="Times New Roman" w:eastAsia="Calibri" w:hAnsi="Times New Roman" w:cs="Times New Roman"/>
          <w:sz w:val="28"/>
          <w:szCs w:val="28"/>
          <w:lang w:val="ru-RU"/>
        </w:rPr>
        <w:t>Суммируем все виды экономии:</w:t>
      </w:r>
    </w:p>
    <w:p w14:paraId="2D5C1E47" w14:textId="0C894FD7" w:rsidR="00965D28" w:rsidRPr="00410576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410576">
        <w:rPr>
          <w:rFonts w:ascii="Times New Roman" w:hAnsi="Times New Roman" w:cs="Times New Roman"/>
          <w:sz w:val="28"/>
          <w:szCs w:val="28"/>
        </w:rPr>
        <w:t xml:space="preserve">кономия на трудозатратах сотрудников: </w:t>
      </w:r>
      <w:r w:rsidR="009C472D">
        <w:rPr>
          <w:rFonts w:ascii="Times New Roman" w:hAnsi="Times New Roman" w:cs="Times New Roman"/>
          <w:sz w:val="28"/>
          <w:szCs w:val="28"/>
        </w:rPr>
        <w:t>55724</w:t>
      </w:r>
      <w:r w:rsidR="009C472D" w:rsidRPr="006A02B0">
        <w:rPr>
          <w:rFonts w:ascii="Times New Roman" w:hAnsi="Times New Roman" w:cs="Times New Roman"/>
          <w:sz w:val="28"/>
          <w:szCs w:val="28"/>
        </w:rPr>
        <w:t xml:space="preserve"> </w:t>
      </w:r>
      <w:r w:rsidRPr="0041057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20241FD" w14:textId="1AF1376E" w:rsidR="00965D28" w:rsidRPr="00410576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410576">
        <w:rPr>
          <w:rFonts w:ascii="Times New Roman" w:hAnsi="Times New Roman" w:cs="Times New Roman"/>
          <w:sz w:val="28"/>
          <w:szCs w:val="28"/>
        </w:rPr>
        <w:t xml:space="preserve">кономия за счет сокращения численности сотрудников: </w:t>
      </w:r>
      <w:r w:rsidR="005665DB">
        <w:rPr>
          <w:rFonts w:ascii="Times New Roman" w:hAnsi="Times New Roman" w:cs="Times New Roman"/>
          <w:sz w:val="28"/>
          <w:szCs w:val="28"/>
        </w:rPr>
        <w:t>55724</w:t>
      </w:r>
      <w:r w:rsidR="005665DB" w:rsidRPr="009C472D">
        <w:rPr>
          <w:rFonts w:ascii="Times New Roman" w:hAnsi="Times New Roman" w:cs="Times New Roman"/>
          <w:sz w:val="28"/>
          <w:szCs w:val="28"/>
        </w:rPr>
        <w:t>,4</w:t>
      </w:r>
      <w:r w:rsidR="00D02F13" w:rsidRPr="009C472D">
        <w:rPr>
          <w:rFonts w:ascii="Times New Roman" w:hAnsi="Times New Roman" w:cs="Times New Roman"/>
          <w:sz w:val="28"/>
          <w:szCs w:val="28"/>
        </w:rPr>
        <w:t xml:space="preserve"> </w:t>
      </w:r>
      <w:r w:rsidRPr="00410576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AA6997" w14:textId="6D5AA320" w:rsidR="00965D28" w:rsidRPr="00410576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410576">
        <w:rPr>
          <w:rFonts w:ascii="Times New Roman" w:hAnsi="Times New Roman" w:cs="Times New Roman"/>
          <w:sz w:val="28"/>
          <w:szCs w:val="28"/>
        </w:rPr>
        <w:t>кономия на материальных ресурсах: 1320 р.</w:t>
      </w:r>
    </w:p>
    <w:p w14:paraId="03A1A82A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Итого годовая экономия:</w:t>
      </w:r>
    </w:p>
    <w:p w14:paraId="6BBD12B8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841747" w14:textId="738584CC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Э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тек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B93013">
        <w:rPr>
          <w:rFonts w:ascii="Times New Roman" w:eastAsia="Calibri" w:hAnsi="Times New Roman" w:cs="Times New Roman"/>
          <w:sz w:val="28"/>
          <w:szCs w:val="28"/>
          <w:lang w:val="ru-RU"/>
        </w:rPr>
        <w:t>55724</w:t>
      </w:r>
      <w:r w:rsidR="00B93013" w:rsidRPr="006A02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</w:t>
      </w:r>
      <w:r w:rsidR="00B93013">
        <w:rPr>
          <w:rFonts w:ascii="Times New Roman" w:eastAsia="Calibri" w:hAnsi="Times New Roman" w:cs="Times New Roman"/>
          <w:sz w:val="28"/>
          <w:szCs w:val="28"/>
          <w:lang w:val="ru-RU"/>
        </w:rPr>
        <w:t>55724</w:t>
      </w:r>
      <w:r w:rsidR="00B93013" w:rsidRPr="009C472D">
        <w:rPr>
          <w:rFonts w:ascii="Times New Roman" w:hAnsi="Times New Roman" w:cs="Times New Roman"/>
          <w:sz w:val="28"/>
          <w:szCs w:val="28"/>
          <w:lang w:val="ru-RU"/>
        </w:rPr>
        <w:t>,4</w:t>
      </w:r>
      <w:r w:rsidR="00B93013" w:rsidRPr="00296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+ 1320 = </w:t>
      </w:r>
      <w:r w:rsidR="00A10DD5" w:rsidRPr="00A10DD5">
        <w:rPr>
          <w:rFonts w:ascii="Times New Roman" w:eastAsia="Calibri" w:hAnsi="Times New Roman" w:cs="Times New Roman"/>
          <w:sz w:val="28"/>
          <w:szCs w:val="28"/>
          <w:lang w:val="ru-RU"/>
        </w:rPr>
        <w:t>112768,4</w:t>
      </w:r>
      <w:r w:rsidR="00A10DD5" w:rsidRPr="0029636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р.</w:t>
      </w:r>
    </w:p>
    <w:p w14:paraId="197DD124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ACD1D76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Расчет прироста чистой прибыли (∆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Пч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). Для расчета прироста чистой прибыли учитывается налог на прибыль (Нп).</w:t>
      </w:r>
    </w:p>
    <w:p w14:paraId="79EFE100" w14:textId="77777777" w:rsidR="00965D28" w:rsidRPr="00F244A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44A8">
        <w:rPr>
          <w:rFonts w:ascii="Times New Roman" w:eastAsia="Calibri" w:hAnsi="Times New Roman" w:cs="Times New Roman"/>
          <w:sz w:val="28"/>
          <w:szCs w:val="28"/>
        </w:rPr>
        <w:t>Исходные</w:t>
      </w:r>
      <w:proofErr w:type="spellEnd"/>
      <w:r w:rsidRPr="00F244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44A8">
        <w:rPr>
          <w:rFonts w:ascii="Times New Roman" w:eastAsia="Calibri" w:hAnsi="Times New Roman" w:cs="Times New Roman"/>
          <w:sz w:val="28"/>
          <w:szCs w:val="28"/>
        </w:rPr>
        <w:t>данные</w:t>
      </w:r>
      <w:proofErr w:type="spellEnd"/>
      <w:r w:rsidRPr="00F244A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297B27E" w14:textId="275C27B5" w:rsidR="00965D28" w:rsidRPr="003F325B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F325B">
        <w:rPr>
          <w:rFonts w:ascii="Times New Roman" w:hAnsi="Times New Roman" w:cs="Times New Roman"/>
          <w:sz w:val="28"/>
          <w:szCs w:val="28"/>
        </w:rPr>
        <w:t xml:space="preserve">тавка налога на прибыль (Нп): </w:t>
      </w:r>
      <w:r w:rsidR="009B3F4F">
        <w:rPr>
          <w:rFonts w:ascii="Times New Roman" w:hAnsi="Times New Roman" w:cs="Times New Roman"/>
          <w:sz w:val="28"/>
          <w:szCs w:val="28"/>
        </w:rPr>
        <w:t>20</w:t>
      </w:r>
      <w:r w:rsidRPr="003F325B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A7380F" w14:textId="77777777" w:rsidR="00965D28" w:rsidRPr="003F325B" w:rsidRDefault="00965D28" w:rsidP="00965D28">
      <w:pPr>
        <w:pStyle w:val="a3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3F325B">
        <w:rPr>
          <w:rFonts w:ascii="Times New Roman" w:hAnsi="Times New Roman" w:cs="Times New Roman"/>
          <w:sz w:val="28"/>
          <w:szCs w:val="28"/>
        </w:rPr>
        <w:t>екущие затраты на сопровождение программного средства (∆</w:t>
      </w:r>
      <w:proofErr w:type="spellStart"/>
      <w:r w:rsidRPr="003F325B">
        <w:rPr>
          <w:rFonts w:ascii="Times New Roman" w:hAnsi="Times New Roman" w:cs="Times New Roman"/>
          <w:sz w:val="28"/>
          <w:szCs w:val="28"/>
        </w:rPr>
        <w:t>З</w:t>
      </w:r>
      <w:r w:rsidRPr="00524E9C">
        <w:rPr>
          <w:rFonts w:ascii="Times New Roman" w:hAnsi="Times New Roman" w:cs="Times New Roman"/>
          <w:sz w:val="28"/>
          <w:szCs w:val="28"/>
          <w:vertAlign w:val="subscript"/>
        </w:rPr>
        <w:t>тек</w:t>
      </w:r>
      <w:proofErr w:type="spellEnd"/>
      <w:r w:rsidRPr="003F3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25B">
        <w:rPr>
          <w:rFonts w:ascii="Times New Roman" w:hAnsi="Times New Roman" w:cs="Times New Roman"/>
          <w:sz w:val="28"/>
          <w:szCs w:val="28"/>
        </w:rPr>
        <w:t>п.с</w:t>
      </w:r>
      <w:proofErr w:type="spellEnd"/>
      <w:r w:rsidRPr="003F325B">
        <w:rPr>
          <w:rFonts w:ascii="Times New Roman" w:hAnsi="Times New Roman" w:cs="Times New Roman"/>
          <w:sz w:val="28"/>
          <w:szCs w:val="28"/>
        </w:rPr>
        <w:t>): 10 000 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1E5856" w14:textId="77777777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44A8">
        <w:rPr>
          <w:rFonts w:ascii="Times New Roman" w:eastAsia="Calibri" w:hAnsi="Times New Roman" w:cs="Times New Roman"/>
          <w:sz w:val="28"/>
          <w:szCs w:val="28"/>
        </w:rPr>
        <w:t>Формула</w:t>
      </w:r>
      <w:proofErr w:type="spellEnd"/>
      <w:r w:rsidRPr="00F244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44A8">
        <w:rPr>
          <w:rFonts w:ascii="Times New Roman" w:eastAsia="Calibri" w:hAnsi="Times New Roman" w:cs="Times New Roman"/>
          <w:sz w:val="28"/>
          <w:szCs w:val="28"/>
        </w:rPr>
        <w:t>для</w:t>
      </w:r>
      <w:proofErr w:type="spellEnd"/>
      <w:r w:rsidRPr="00F244A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44A8">
        <w:rPr>
          <w:rFonts w:ascii="Times New Roman" w:eastAsia="Calibri" w:hAnsi="Times New Roman" w:cs="Times New Roman"/>
          <w:sz w:val="28"/>
          <w:szCs w:val="28"/>
        </w:rPr>
        <w:t>расчета</w:t>
      </w:r>
      <w:proofErr w:type="spellEnd"/>
      <w:r w:rsidRPr="00F244A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92FD79F" w14:textId="77777777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965D28" w14:paraId="26527A5C" w14:textId="77777777" w:rsidTr="00E97C1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6FDCAF" w14:textId="77777777" w:rsidR="00965D28" w:rsidRDefault="00965D28" w:rsidP="00E97C1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(Э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тек</m:t>
                  </m:r>
                </m:sub>
              </m:sSub>
              <m:r>
                <m:rPr>
                  <m:sty m:val="bi"/>
                </m:rPr>
                <w:rPr>
                  <w:rFonts w:ascii="Cambria Math" w:eastAsia="Cardo" w:hAnsi="Cambria Math" w:cs="Times New Roman"/>
                  <w:color w:val="000000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∆З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тек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п.с</m:t>
                  </m:r>
                </m:sup>
              </m:sSub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)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-1744717416"/>
              </w:sdtPr>
              <w:sdtEndPr/>
              <w:sdtContent>
                <m:oMath>
                  <m:r>
                    <m:rPr>
                      <m:sty m:val="b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(Н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/ 100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),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71EB08" w14:textId="134B6DA0" w:rsidR="00965D28" w:rsidRDefault="00965D28" w:rsidP="00E97C1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C043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.10)</w:t>
            </w:r>
          </w:p>
        </w:tc>
      </w:tr>
    </w:tbl>
    <w:p w14:paraId="452CD6D7" w14:textId="77777777" w:rsid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3AD184" w14:textId="6DC92662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44A8">
        <w:rPr>
          <w:rFonts w:ascii="Times New Roman" w:eastAsia="Calibri" w:hAnsi="Times New Roman" w:cs="Times New Roman"/>
          <w:sz w:val="28"/>
          <w:szCs w:val="28"/>
        </w:rPr>
        <w:t>∆</w:t>
      </w:r>
      <w:proofErr w:type="spellStart"/>
      <w:r w:rsidRPr="00F244A8">
        <w:rPr>
          <w:rFonts w:ascii="Times New Roman" w:eastAsia="Calibri" w:hAnsi="Times New Roman" w:cs="Times New Roman"/>
          <w:sz w:val="28"/>
          <w:szCs w:val="28"/>
        </w:rPr>
        <w:t>П</w:t>
      </w:r>
      <w:r w:rsidRPr="00513111">
        <w:rPr>
          <w:rFonts w:ascii="Times New Roman" w:eastAsia="Calibri" w:hAnsi="Times New Roman" w:cs="Times New Roman"/>
          <w:sz w:val="28"/>
          <w:szCs w:val="28"/>
          <w:vertAlign w:val="subscript"/>
        </w:rPr>
        <w:t>ч</w:t>
      </w:r>
      <w:proofErr w:type="spellEnd"/>
      <w:r w:rsidRPr="00F244A8">
        <w:rPr>
          <w:rFonts w:ascii="Times New Roman" w:eastAsia="Calibri" w:hAnsi="Times New Roman" w:cs="Times New Roman"/>
          <w:sz w:val="28"/>
          <w:szCs w:val="28"/>
        </w:rPr>
        <w:t xml:space="preserve"> = (</w:t>
      </w:r>
      <w:r w:rsidR="002E7F61" w:rsidRPr="00A10DD5">
        <w:rPr>
          <w:rFonts w:ascii="Times New Roman" w:eastAsia="Calibri" w:hAnsi="Times New Roman" w:cs="Times New Roman"/>
          <w:sz w:val="28"/>
          <w:szCs w:val="28"/>
          <w:lang w:val="ru-RU"/>
        </w:rPr>
        <w:t>112768,4</w:t>
      </w:r>
      <w:r w:rsidR="002E7F6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244A8">
        <w:rPr>
          <w:rFonts w:ascii="Times New Roman" w:eastAsia="Calibri" w:hAnsi="Times New Roman" w:cs="Times New Roman"/>
          <w:sz w:val="28"/>
          <w:szCs w:val="28"/>
        </w:rPr>
        <w:t xml:space="preserve">− 10 000) × (1 − </w:t>
      </w:r>
      <w:r w:rsidR="00C71080">
        <w:rPr>
          <w:rFonts w:ascii="Times New Roman" w:eastAsia="Calibri" w:hAnsi="Times New Roman" w:cs="Times New Roman"/>
          <w:sz w:val="28"/>
          <w:szCs w:val="28"/>
          <w:lang w:val="ru-RU"/>
        </w:rPr>
        <w:t>20</w:t>
      </w:r>
      <w:r w:rsidRPr="00F244A8">
        <w:rPr>
          <w:rFonts w:ascii="Times New Roman" w:eastAsia="Calibri" w:hAnsi="Times New Roman" w:cs="Times New Roman"/>
          <w:sz w:val="28"/>
          <w:szCs w:val="28"/>
        </w:rPr>
        <w:t xml:space="preserve"> / 100)</w:t>
      </w:r>
    </w:p>
    <w:p w14:paraId="3F84A5DF" w14:textId="77777777" w:rsidR="00965D28" w:rsidRPr="00F244A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DC2B96" w14:textId="575ACCA0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44A8">
        <w:rPr>
          <w:rFonts w:ascii="Times New Roman" w:eastAsia="Calibri" w:hAnsi="Times New Roman" w:cs="Times New Roman"/>
          <w:sz w:val="28"/>
          <w:szCs w:val="28"/>
        </w:rPr>
        <w:t>∆</w:t>
      </w:r>
      <w:proofErr w:type="spellStart"/>
      <w:r w:rsidRPr="00F244A8">
        <w:rPr>
          <w:rFonts w:ascii="Times New Roman" w:eastAsia="Calibri" w:hAnsi="Times New Roman" w:cs="Times New Roman"/>
          <w:sz w:val="28"/>
          <w:szCs w:val="28"/>
        </w:rPr>
        <w:t>П</w:t>
      </w:r>
      <w:r w:rsidRPr="00513111">
        <w:rPr>
          <w:rFonts w:ascii="Times New Roman" w:eastAsia="Calibri" w:hAnsi="Times New Roman" w:cs="Times New Roman"/>
          <w:sz w:val="28"/>
          <w:szCs w:val="28"/>
          <w:vertAlign w:val="subscript"/>
        </w:rPr>
        <w:t>ч</w:t>
      </w:r>
      <w:proofErr w:type="spellEnd"/>
      <w:r w:rsidRPr="00F244A8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 w:rsidR="00EB12B7" w:rsidRPr="00EB12B7">
        <w:rPr>
          <w:rFonts w:ascii="Times New Roman" w:eastAsia="Calibri" w:hAnsi="Times New Roman" w:cs="Times New Roman"/>
          <w:sz w:val="28"/>
          <w:szCs w:val="28"/>
        </w:rPr>
        <w:t>102 768,4</w:t>
      </w:r>
      <w:r w:rsidR="00EB12B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244A8">
        <w:rPr>
          <w:rFonts w:ascii="Times New Roman" w:eastAsia="Calibri" w:hAnsi="Times New Roman" w:cs="Times New Roman"/>
          <w:sz w:val="28"/>
          <w:szCs w:val="28"/>
        </w:rPr>
        <w:t xml:space="preserve">× 0,8 = </w:t>
      </w:r>
      <w:r w:rsidR="00A54E53" w:rsidRPr="00A54E53">
        <w:rPr>
          <w:rFonts w:ascii="Times New Roman" w:eastAsia="Calibri" w:hAnsi="Times New Roman" w:cs="Times New Roman"/>
          <w:sz w:val="28"/>
          <w:szCs w:val="28"/>
        </w:rPr>
        <w:t>8</w:t>
      </w:r>
      <w:r w:rsidR="00095F34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A54E53" w:rsidRPr="00A54E53">
        <w:rPr>
          <w:rFonts w:ascii="Times New Roman" w:eastAsia="Calibri" w:hAnsi="Times New Roman" w:cs="Times New Roman"/>
          <w:sz w:val="28"/>
          <w:szCs w:val="28"/>
        </w:rPr>
        <w:t>2</w:t>
      </w:r>
      <w:r w:rsidR="003864E5">
        <w:rPr>
          <w:rFonts w:ascii="Times New Roman" w:eastAsia="Calibri" w:hAnsi="Times New Roman" w:cs="Times New Roman"/>
          <w:sz w:val="28"/>
          <w:szCs w:val="28"/>
          <w:lang w:val="ru-RU"/>
        </w:rPr>
        <w:t>14</w:t>
      </w:r>
      <w:r w:rsidR="00A54E53" w:rsidRPr="00A54E53">
        <w:rPr>
          <w:rFonts w:ascii="Times New Roman" w:eastAsia="Calibri" w:hAnsi="Times New Roman" w:cs="Times New Roman"/>
          <w:sz w:val="28"/>
          <w:szCs w:val="28"/>
        </w:rPr>
        <w:t>,</w:t>
      </w:r>
      <w:r w:rsidR="003864E5">
        <w:rPr>
          <w:rFonts w:ascii="Times New Roman" w:eastAsia="Calibri" w:hAnsi="Times New Roman" w:cs="Times New Roman"/>
          <w:sz w:val="28"/>
          <w:szCs w:val="28"/>
          <w:lang w:val="ru-RU"/>
        </w:rPr>
        <w:t>72</w:t>
      </w:r>
      <w:r w:rsidR="00A54E5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F244A8">
        <w:rPr>
          <w:rFonts w:ascii="Times New Roman" w:eastAsia="Calibri" w:hAnsi="Times New Roman" w:cs="Times New Roman"/>
          <w:sz w:val="28"/>
          <w:szCs w:val="28"/>
        </w:rPr>
        <w:t>р.</w:t>
      </w:r>
    </w:p>
    <w:p w14:paraId="3F80EF96" w14:textId="77777777" w:rsid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0741C04" w14:textId="77777777" w:rsidR="00965D28" w:rsidRPr="000B73BD" w:rsidRDefault="00965D28" w:rsidP="00FC2D6C">
      <w:pPr>
        <w:pStyle w:val="2"/>
        <w:numPr>
          <w:ilvl w:val="1"/>
          <w:numId w:val="7"/>
        </w:numPr>
        <w:spacing w:before="0" w:line="240" w:lineRule="auto"/>
        <w:ind w:left="1134" w:hanging="425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Расчет показателей экономической эффективности разработки и использования программного средства в организации</w:t>
      </w:r>
    </w:p>
    <w:p w14:paraId="1163AD15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7F3BA1F" w14:textId="0287F3C3" w:rsidR="00965D28" w:rsidRPr="00DE11F9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После расчета затрат на разработку программного средства (пункт </w:t>
      </w:r>
      <w:r w:rsidR="00A86E55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.2) и экономического эффекта от его использования (пункт </w:t>
      </w:r>
      <w:r w:rsidR="00A86E55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.3), необходимо определить, насколько эффективно вложение средств в проект. </w:t>
      </w:r>
      <w:r w:rsidRPr="00DE11F9">
        <w:rPr>
          <w:rFonts w:ascii="Times New Roman" w:eastAsia="Calibri" w:hAnsi="Times New Roman" w:cs="Times New Roman"/>
          <w:sz w:val="28"/>
          <w:szCs w:val="28"/>
          <w:lang w:val="ru-RU"/>
        </w:rPr>
        <w:t>Для этого рассчитываются следующие показатели:</w:t>
      </w:r>
    </w:p>
    <w:p w14:paraId="1C3819A5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срок окупаемости инвестиций (Т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ок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);</w:t>
      </w:r>
    </w:p>
    <w:p w14:paraId="2F3C9560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рентабельность инвестиций (</w:t>
      </w:r>
      <w:r w:rsidRPr="00965D28">
        <w:rPr>
          <w:rFonts w:ascii="Times New Roman" w:eastAsia="Calibri" w:hAnsi="Times New Roman" w:cs="Times New Roman"/>
          <w:sz w:val="28"/>
          <w:szCs w:val="28"/>
        </w:rPr>
        <w:t>ROI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).</w:t>
      </w:r>
    </w:p>
    <w:p w14:paraId="423B53D3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90B9838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Расчет срока окупаемости инвестиций (Т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ок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</w:p>
    <w:p w14:paraId="4CDBA2FD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Срок окупаемости инвестиций (Т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ок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 – это время, за которое вложенные средства (затраты на разработку) будут возвращены за счет полученного экономического эффекта.</w:t>
      </w:r>
    </w:p>
    <w:p w14:paraId="2108AD7D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</w:rPr>
        <w:t>Формула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64F44543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965D28" w:rsidRPr="00965D28" w14:paraId="17C603F1" w14:textId="77777777" w:rsidTr="00E97C1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1205AB" w14:textId="19A1392C" w:rsidR="00965D28" w:rsidRPr="00965D28" w:rsidRDefault="00504E62" w:rsidP="00E97C1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ок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/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год</m:t>
                  </m:r>
                </m:sub>
              </m:sSub>
            </m:oMath>
            <w:r w:rsidR="00965D28"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701AEE" w14:textId="0AEE5488" w:rsidR="00965D28" w:rsidRPr="00965D28" w:rsidRDefault="00965D28" w:rsidP="00E97C1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A86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.11)</w:t>
            </w:r>
          </w:p>
        </w:tc>
      </w:tr>
    </w:tbl>
    <w:p w14:paraId="2291E22F" w14:textId="77777777" w:rsidR="00965D28" w:rsidRPr="00F52336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9EF04D" w14:textId="33045FF4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Где: 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З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р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затраты на разработку программного средства (из пункта </w:t>
      </w:r>
      <w:r w:rsidR="00A86E55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.2): </w:t>
      </w:r>
      <w:r w:rsidR="00296366" w:rsidRPr="00296366">
        <w:rPr>
          <w:rFonts w:ascii="Times New Roman" w:eastAsia="Calibri" w:hAnsi="Times New Roman" w:cs="Times New Roman"/>
          <w:sz w:val="28"/>
          <w:szCs w:val="28"/>
          <w:lang w:val="ru-RU"/>
        </w:rPr>
        <w:t>16426,86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р,</w:t>
      </w:r>
    </w:p>
    <w:p w14:paraId="5975A1E6" w14:textId="059116D0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Э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год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годовой экономический эффект (из пункта </w:t>
      </w:r>
      <w:r w:rsidR="00745543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.3): </w:t>
      </w:r>
      <w:r w:rsidR="00F52336" w:rsidRPr="00A10DD5">
        <w:rPr>
          <w:rFonts w:ascii="Times New Roman" w:eastAsia="Calibri" w:hAnsi="Times New Roman" w:cs="Times New Roman"/>
          <w:sz w:val="28"/>
          <w:szCs w:val="28"/>
          <w:lang w:val="ru-RU"/>
        </w:rPr>
        <w:t>112768,4</w:t>
      </w:r>
      <w:r w:rsidR="00F52336" w:rsidRPr="00F5233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р.</w:t>
      </w:r>
    </w:p>
    <w:p w14:paraId="10D0CBED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52BEEA2" w14:textId="35E05A64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Т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ок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D062FB" w:rsidRPr="00296366">
        <w:rPr>
          <w:rFonts w:ascii="Times New Roman" w:eastAsia="Calibri" w:hAnsi="Times New Roman" w:cs="Times New Roman"/>
          <w:sz w:val="28"/>
          <w:szCs w:val="28"/>
          <w:lang w:val="ru-RU"/>
        </w:rPr>
        <w:t>16426,86</w:t>
      </w:r>
      <w:r w:rsidR="00D062FB"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/ </w:t>
      </w:r>
      <w:r w:rsidR="00BA22B2" w:rsidRPr="00A10DD5">
        <w:rPr>
          <w:rFonts w:ascii="Times New Roman" w:eastAsia="Calibri" w:hAnsi="Times New Roman" w:cs="Times New Roman"/>
          <w:sz w:val="28"/>
          <w:szCs w:val="28"/>
          <w:lang w:val="ru-RU"/>
        </w:rPr>
        <w:t>112768,4</w:t>
      </w:r>
    </w:p>
    <w:p w14:paraId="716E84C8" w14:textId="14628480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Т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ок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≈ 0,</w:t>
      </w:r>
      <w:r w:rsidR="00F30A7B" w:rsidRPr="00111999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705176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года</w:t>
      </w:r>
    </w:p>
    <w:p w14:paraId="37E8D4E2" w14:textId="73E9CE88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Т</w:t>
      </w:r>
      <w:r w:rsidRPr="00965D28">
        <w:rPr>
          <w:rFonts w:ascii="Times New Roman" w:eastAsia="Calibri" w:hAnsi="Times New Roman" w:cs="Times New Roman"/>
          <w:sz w:val="28"/>
          <w:szCs w:val="28"/>
          <w:vertAlign w:val="subscript"/>
          <w:lang w:val="ru-RU"/>
        </w:rPr>
        <w:t>ок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≈ 0,</w:t>
      </w:r>
      <w:r w:rsidR="00F30A7B" w:rsidRPr="00111999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705176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× 12 ≈ </w:t>
      </w:r>
      <w:r w:rsidR="00705176">
        <w:rPr>
          <w:rFonts w:ascii="Times New Roman" w:eastAsia="Calibri" w:hAnsi="Times New Roman" w:cs="Times New Roman"/>
          <w:sz w:val="28"/>
          <w:szCs w:val="28"/>
          <w:lang w:val="ru-RU"/>
        </w:rPr>
        <w:t>1,68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месяца</w:t>
      </w:r>
    </w:p>
    <w:p w14:paraId="7A3BAF0D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EB77477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28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Итого срок окупаемости:</w:t>
      </w:r>
      <w:r w:rsidRPr="00965D28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программное средство окупится менее чем за </w:t>
      </w:r>
      <w:r w:rsidRPr="00965D28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1 месяц</w:t>
      </w:r>
      <w:r w:rsidRPr="00965D2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FBE50D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Расчет рентабельности инвестиций (</w:t>
      </w:r>
      <w:r w:rsidRPr="00965D28">
        <w:rPr>
          <w:rFonts w:ascii="Times New Roman" w:eastAsia="Calibri" w:hAnsi="Times New Roman" w:cs="Times New Roman"/>
          <w:sz w:val="28"/>
          <w:szCs w:val="28"/>
        </w:rPr>
        <w:t>ROI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</w:p>
    <w:p w14:paraId="608F0C2C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Рентабельность инвестиций (</w:t>
      </w:r>
      <w:r w:rsidRPr="00965D28">
        <w:rPr>
          <w:rFonts w:ascii="Times New Roman" w:eastAsia="Calibri" w:hAnsi="Times New Roman" w:cs="Times New Roman"/>
          <w:sz w:val="28"/>
          <w:szCs w:val="28"/>
        </w:rPr>
        <w:t>ROI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) показывает, насколько прибыльными являются вложения. Она рассчитывается как отношение прибыли, полученной от проекта, к затратам на его разработку.</w:t>
      </w:r>
    </w:p>
    <w:p w14:paraId="6AD2D5C3" w14:textId="17FEB712" w:rsidR="00965D28" w:rsidRPr="00965D28" w:rsidRDefault="00A15990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Формула</w:t>
      </w:r>
      <w:r w:rsidR="00965D28" w:rsidRPr="00965D2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55F9B9E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965D28" w:rsidRPr="00965D28" w14:paraId="51B76A13" w14:textId="77777777" w:rsidTr="00E97C1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E1C6F4" w14:textId="55DC521B" w:rsidR="00965D28" w:rsidRPr="00965D28" w:rsidRDefault="00965D28" w:rsidP="00E97C1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ROI=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(∆П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) /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</m:oMath>
            <w:sdt>
              <w:sdtPr>
                <w:rPr>
                  <w:rFonts w:ascii="Cambria Math" w:hAnsi="Cambria Math" w:cs="Times New Roman"/>
                  <w:sz w:val="28"/>
                  <w:szCs w:val="28"/>
                </w:rPr>
                <w:tag w:val="goog_rdk_3"/>
                <w:id w:val="-266770607"/>
              </w:sdtPr>
              <w:sdtEndPr/>
              <w:sdtContent>
                <m:oMath>
                  <m:r>
                    <m:rPr>
                      <m:sty m:val="p"/>
                    </m:rPr>
                    <w:rPr>
                      <w:rFonts w:ascii="Times New Roman" w:eastAsia="Cardo" w:hAnsi="Times New Roman" w:cs="Times New Roman"/>
                      <w:color w:val="000000"/>
                      <w:sz w:val="28"/>
                      <w:szCs w:val="28"/>
                    </w:rPr>
                    <m:t>⸱</m:t>
                  </m:r>
                </m:oMath>
              </w:sdtContent>
            </w:sdt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100%</m:t>
              </m:r>
            </m:oMath>
            <w:r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9A4E38" w14:textId="17206751" w:rsidR="00965D28" w:rsidRPr="00965D28" w:rsidRDefault="00965D28" w:rsidP="00E97C1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A86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.12)</w:t>
            </w:r>
          </w:p>
        </w:tc>
      </w:tr>
    </w:tbl>
    <w:p w14:paraId="046D296E" w14:textId="77777777" w:rsidR="00965D28" w:rsidRPr="00965D28" w:rsidRDefault="00965D28" w:rsidP="00965D2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DB2239" w14:textId="6337A75C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Где: ∆</w:t>
      </w: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Пч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прирост чистой прибыли (из пункта </w:t>
      </w:r>
      <w:r w:rsidR="00B41E9F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.3): </w:t>
      </w:r>
      <w:r w:rsidR="002827C4" w:rsidRPr="004463C6">
        <w:rPr>
          <w:rFonts w:ascii="Times New Roman" w:eastAsia="Calibri" w:hAnsi="Times New Roman" w:cs="Times New Roman"/>
          <w:sz w:val="28"/>
          <w:szCs w:val="28"/>
          <w:lang w:val="ru-RU"/>
        </w:rPr>
        <w:t>84270,08</w:t>
      </w:r>
      <w:r w:rsidR="002827C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р.</w:t>
      </w:r>
    </w:p>
    <w:p w14:paraId="73BCC690" w14:textId="21079EC4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Зр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затраты на разработку программного средства: </w:t>
      </w:r>
      <w:r w:rsidR="00C4740D" w:rsidRPr="00296366">
        <w:rPr>
          <w:rFonts w:ascii="Times New Roman" w:eastAsia="Calibri" w:hAnsi="Times New Roman" w:cs="Times New Roman"/>
          <w:sz w:val="28"/>
          <w:szCs w:val="28"/>
          <w:lang w:val="ru-RU"/>
        </w:rPr>
        <w:t>16426,86</w:t>
      </w:r>
      <w:r w:rsidR="00C4740D"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р.</w:t>
      </w:r>
    </w:p>
    <w:p w14:paraId="2C1A64D8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B9B86EB" w14:textId="22950F18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</w:rPr>
        <w:t>ROI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(</w:t>
      </w:r>
      <w:r w:rsidR="00241E66" w:rsidRPr="00D20241"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="00241E66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241E66" w:rsidRPr="00D20241">
        <w:rPr>
          <w:rFonts w:ascii="Times New Roman" w:eastAsia="Calibri" w:hAnsi="Times New Roman" w:cs="Times New Roman"/>
          <w:sz w:val="28"/>
          <w:szCs w:val="28"/>
          <w:lang w:val="ru-RU"/>
        </w:rPr>
        <w:t>2</w:t>
      </w:r>
      <w:r w:rsidR="00241E66">
        <w:rPr>
          <w:rFonts w:ascii="Times New Roman" w:eastAsia="Calibri" w:hAnsi="Times New Roman" w:cs="Times New Roman"/>
          <w:sz w:val="28"/>
          <w:szCs w:val="28"/>
          <w:lang w:val="ru-RU"/>
        </w:rPr>
        <w:t>14</w:t>
      </w:r>
      <w:r w:rsidR="00241E66" w:rsidRPr="00D20241">
        <w:rPr>
          <w:rFonts w:ascii="Times New Roman" w:eastAsia="Calibri" w:hAnsi="Times New Roman" w:cs="Times New Roman"/>
          <w:sz w:val="28"/>
          <w:szCs w:val="28"/>
          <w:lang w:val="ru-RU"/>
        </w:rPr>
        <w:t>,</w:t>
      </w:r>
      <w:r w:rsidR="00241E66">
        <w:rPr>
          <w:rFonts w:ascii="Times New Roman" w:eastAsia="Calibri" w:hAnsi="Times New Roman" w:cs="Times New Roman"/>
          <w:sz w:val="28"/>
          <w:szCs w:val="28"/>
          <w:lang w:val="ru-RU"/>
        </w:rPr>
        <w:t>72</w:t>
      </w:r>
      <w:r w:rsidR="004463C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− </w:t>
      </w:r>
      <w:r w:rsidR="00FB4FBA" w:rsidRPr="00296366">
        <w:rPr>
          <w:rFonts w:ascii="Times New Roman" w:eastAsia="Calibri" w:hAnsi="Times New Roman" w:cs="Times New Roman"/>
          <w:sz w:val="28"/>
          <w:szCs w:val="28"/>
          <w:lang w:val="ru-RU"/>
        </w:rPr>
        <w:t>16426,86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) / </w:t>
      </w:r>
      <w:r w:rsidR="00FB4FBA" w:rsidRPr="00296366">
        <w:rPr>
          <w:rFonts w:ascii="Times New Roman" w:eastAsia="Calibri" w:hAnsi="Times New Roman" w:cs="Times New Roman"/>
          <w:sz w:val="28"/>
          <w:szCs w:val="28"/>
          <w:lang w:val="ru-RU"/>
        </w:rPr>
        <w:t>16426,86</w:t>
      </w:r>
      <w:r w:rsidR="00FB4FB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× 100%</w:t>
      </w:r>
    </w:p>
    <w:p w14:paraId="68938DAE" w14:textId="292AA74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</w:rPr>
        <w:t>ROI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= </w:t>
      </w:r>
      <w:r w:rsidR="00E94FC4">
        <w:rPr>
          <w:rFonts w:ascii="Times New Roman" w:eastAsia="Calibri" w:hAnsi="Times New Roman" w:cs="Times New Roman"/>
          <w:sz w:val="28"/>
          <w:szCs w:val="28"/>
          <w:lang w:val="ru-RU"/>
        </w:rPr>
        <w:t>65787,86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/ </w:t>
      </w:r>
      <w:r w:rsidR="0059271F" w:rsidRPr="00296366">
        <w:rPr>
          <w:rFonts w:ascii="Times New Roman" w:eastAsia="Calibri" w:hAnsi="Times New Roman" w:cs="Times New Roman"/>
          <w:sz w:val="28"/>
          <w:szCs w:val="28"/>
          <w:lang w:val="ru-RU"/>
        </w:rPr>
        <w:t>16426,86</w:t>
      </w:r>
      <w:r w:rsidR="0059271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× 100%</w:t>
      </w:r>
    </w:p>
    <w:p w14:paraId="7FAF41C5" w14:textId="0668E649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</w:rPr>
        <w:t>ROI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≈ </w:t>
      </w:r>
      <w:r w:rsidR="002A7482">
        <w:rPr>
          <w:rFonts w:ascii="Times New Roman" w:eastAsia="Calibri" w:hAnsi="Times New Roman" w:cs="Times New Roman"/>
          <w:sz w:val="28"/>
          <w:szCs w:val="28"/>
          <w:lang w:val="ru-RU"/>
        </w:rPr>
        <w:t>4</w:t>
      </w:r>
      <w:r w:rsidR="004C339E">
        <w:rPr>
          <w:rFonts w:ascii="Times New Roman" w:eastAsia="Calibri" w:hAnsi="Times New Roman" w:cs="Times New Roman"/>
          <w:sz w:val="28"/>
          <w:szCs w:val="28"/>
          <w:lang w:val="ru-RU"/>
        </w:rPr>
        <w:t>00,48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%</w:t>
      </w:r>
    </w:p>
    <w:p w14:paraId="017B228C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BE911A0" w14:textId="2604CA93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Рентабельность вложений в проект составляет </w:t>
      </w:r>
      <w:r w:rsidR="00D20241">
        <w:rPr>
          <w:rFonts w:ascii="Times New Roman" w:eastAsia="Calibri" w:hAnsi="Times New Roman" w:cs="Times New Roman"/>
          <w:sz w:val="28"/>
          <w:szCs w:val="28"/>
          <w:lang w:val="ru-RU"/>
        </w:rPr>
        <w:t>400,48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%.</w:t>
      </w:r>
    </w:p>
    <w:p w14:paraId="67560CE0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>Расчет коэффициента экономической эффективности (Е). Коэффициент экономической эффективности (Е) показывает, сколько прибыли приносит каждый вложенный рубль.</w:t>
      </w:r>
    </w:p>
    <w:p w14:paraId="6B38EC60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65D28">
        <w:rPr>
          <w:rFonts w:ascii="Times New Roman" w:eastAsia="Calibri" w:hAnsi="Times New Roman" w:cs="Times New Roman"/>
          <w:sz w:val="28"/>
          <w:szCs w:val="28"/>
        </w:rPr>
        <w:t>Формула</w:t>
      </w:r>
      <w:proofErr w:type="spellEnd"/>
      <w:r w:rsidRPr="00965D2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1D11A83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34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652"/>
        <w:gridCol w:w="1693"/>
      </w:tblGrid>
      <w:tr w:rsidR="00965D28" w:rsidRPr="00965D28" w14:paraId="60644568" w14:textId="77777777" w:rsidTr="00E97C17"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F2BBFA" w14:textId="0AC16BFB" w:rsidR="00965D28" w:rsidRPr="00965D28" w:rsidRDefault="00965D28" w:rsidP="00E97C17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Е</m:t>
              </m:r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Э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год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="Cardo" w:hAnsi="Cambria Math" w:cs="Times New Roman"/>
                  <w:color w:val="000000"/>
                  <w:sz w:val="28"/>
                  <w:szCs w:val="28"/>
                </w:rPr>
                <m:t>/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</w:rPr>
                    <m:t>р</m:t>
                  </m:r>
                </m:sub>
              </m:sSub>
            </m:oMath>
            <w:r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4223BFD" w14:textId="109D4AC8" w:rsidR="00965D28" w:rsidRPr="00965D28" w:rsidRDefault="00965D28" w:rsidP="00E97C17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white"/>
              </w:rPr>
            </w:pPr>
            <w:r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A86E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  <w:r w:rsidRPr="00965D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.13)</w:t>
            </w:r>
          </w:p>
        </w:tc>
      </w:tr>
    </w:tbl>
    <w:p w14:paraId="01C78139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DB52466" w14:textId="39780775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Где:</w:t>
      </w:r>
      <w:r w:rsidR="00344EC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Э</w:t>
      </w:r>
      <w:r w:rsidRPr="00344EC8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год</w:t>
      </w:r>
      <w:proofErr w:type="spellEnd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годовой экономический эффект: </w:t>
      </w:r>
      <w:r w:rsidR="007733B2" w:rsidRPr="00A10DD5">
        <w:rPr>
          <w:rFonts w:ascii="Times New Roman" w:eastAsia="Calibri" w:hAnsi="Times New Roman" w:cs="Times New Roman"/>
          <w:sz w:val="28"/>
          <w:szCs w:val="28"/>
          <w:lang w:val="ru-RU"/>
        </w:rPr>
        <w:t>112768,4</w:t>
      </w:r>
      <w:r w:rsidR="007733B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р,</w:t>
      </w:r>
    </w:p>
    <w:p w14:paraId="09423BD8" w14:textId="0AA67209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79307B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р</w:t>
      </w:r>
      <w:proofErr w:type="spellEnd"/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затраты на разработку: </w:t>
      </w:r>
      <w:r w:rsidR="00BD466E" w:rsidRPr="00296366">
        <w:rPr>
          <w:rFonts w:ascii="Times New Roman" w:eastAsia="Calibri" w:hAnsi="Times New Roman" w:cs="Times New Roman"/>
          <w:sz w:val="28"/>
          <w:szCs w:val="28"/>
          <w:lang w:val="ru-RU"/>
        </w:rPr>
        <w:t>16426,86</w:t>
      </w:r>
      <w:r w:rsidR="00BD466E"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р.</w:t>
      </w:r>
    </w:p>
    <w:p w14:paraId="4CFE8F55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Расчет:</w:t>
      </w:r>
    </w:p>
    <w:p w14:paraId="5CCD7CC1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237DFE3" w14:textId="083537C4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 = </w:t>
      </w:r>
      <w:r w:rsidR="00582939" w:rsidRPr="00A10DD5">
        <w:rPr>
          <w:rFonts w:ascii="Times New Roman" w:eastAsia="Calibri" w:hAnsi="Times New Roman" w:cs="Times New Roman"/>
          <w:sz w:val="28"/>
          <w:szCs w:val="28"/>
          <w:lang w:val="ru-RU"/>
        </w:rPr>
        <w:t>112768,4</w:t>
      </w:r>
      <w:r w:rsidR="0058293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/ </w:t>
      </w:r>
      <w:r w:rsidR="001F1993" w:rsidRPr="00296366">
        <w:rPr>
          <w:rFonts w:ascii="Times New Roman" w:eastAsia="Calibri" w:hAnsi="Times New Roman" w:cs="Times New Roman"/>
          <w:sz w:val="28"/>
          <w:szCs w:val="28"/>
          <w:lang w:val="ru-RU"/>
        </w:rPr>
        <w:t>16426,86</w:t>
      </w:r>
    </w:p>
    <w:p w14:paraId="4494F742" w14:textId="09BB5319" w:rsidR="00965D28" w:rsidRPr="000B7935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65D2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Е ≈ </w:t>
      </w:r>
      <w:r w:rsidR="00E03CF1">
        <w:rPr>
          <w:rFonts w:ascii="Times New Roman" w:eastAsia="Calibri" w:hAnsi="Times New Roman" w:cs="Times New Roman"/>
          <w:sz w:val="28"/>
          <w:szCs w:val="28"/>
          <w:lang w:val="ru-RU"/>
        </w:rPr>
        <w:t>6,86</w:t>
      </w:r>
    </w:p>
    <w:p w14:paraId="21DE791E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ED93B14" w14:textId="2120AC1F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28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Итого коэффициент экономической эффективности:</w:t>
      </w:r>
      <w:r w:rsidRPr="00965D28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Каждый рубль, вложенный в разработку программного средства, приносит </w:t>
      </w:r>
      <w:r w:rsidR="000B7935" w:rsidRPr="000B7935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6,86</w:t>
      </w:r>
      <w:r w:rsidRPr="00965D28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рубля</w:t>
      </w:r>
      <w:r w:rsidRPr="00965D28">
        <w:rPr>
          <w:rFonts w:ascii="Times New Roman" w:hAnsi="Times New Roman" w:cs="Times New Roman"/>
          <w:sz w:val="28"/>
          <w:szCs w:val="28"/>
          <w:lang w:val="ru-RU"/>
        </w:rPr>
        <w:t xml:space="preserve"> прибыли.</w:t>
      </w:r>
    </w:p>
    <w:p w14:paraId="3B5D2092" w14:textId="77777777" w:rsidR="00965D28" w:rsidRPr="00965D28" w:rsidRDefault="00965D28" w:rsidP="00965D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28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ru-RU"/>
        </w:rPr>
        <w:t>Заключение:</w:t>
      </w:r>
      <w:r w:rsidRPr="00965D28">
        <w:rPr>
          <w:rFonts w:ascii="Times New Roman" w:hAnsi="Times New Roman" w:cs="Times New Roman"/>
          <w:sz w:val="28"/>
          <w:szCs w:val="28"/>
          <w:lang w:val="ru-RU"/>
        </w:rPr>
        <w:t xml:space="preserve"> Проект является высокоэффективным и быстро окупаемым. Вложения окупаются за один месяц, а рентабельность превышает 1000%. Это свидетельствует о целесообразности разработки и внедрения программного средства для автоматизации бизнес-процессов.</w:t>
      </w:r>
    </w:p>
    <w:p w14:paraId="4539EDFA" w14:textId="6DFE29CA" w:rsidR="00EA3C20" w:rsidRPr="00965D28" w:rsidRDefault="00EA3C20" w:rsidP="00965D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A3C20" w:rsidRPr="00965D2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rdo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1300"/>
    <w:multiLevelType w:val="multilevel"/>
    <w:tmpl w:val="FE0A5EEC"/>
    <w:lvl w:ilvl="0">
      <w:start w:val="3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AAB6ED1"/>
    <w:multiLevelType w:val="hybridMultilevel"/>
    <w:tmpl w:val="A76EB5BE"/>
    <w:lvl w:ilvl="0" w:tplc="C0F02FB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E45A23"/>
    <w:multiLevelType w:val="hybridMultilevel"/>
    <w:tmpl w:val="D8525410"/>
    <w:lvl w:ilvl="0" w:tplc="1B0A90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F30888"/>
    <w:multiLevelType w:val="multilevel"/>
    <w:tmpl w:val="9F1094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445A78E5"/>
    <w:multiLevelType w:val="hybridMultilevel"/>
    <w:tmpl w:val="31D04DD4"/>
    <w:lvl w:ilvl="0" w:tplc="9266E5A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AB39A4"/>
    <w:multiLevelType w:val="hybridMultilevel"/>
    <w:tmpl w:val="36F85796"/>
    <w:lvl w:ilvl="0" w:tplc="B1906E8C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28C2279"/>
    <w:multiLevelType w:val="multilevel"/>
    <w:tmpl w:val="77EC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769E4B67"/>
    <w:multiLevelType w:val="hybridMultilevel"/>
    <w:tmpl w:val="9E3ABF96"/>
    <w:lvl w:ilvl="0" w:tplc="B1906E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D28"/>
    <w:rsid w:val="000012CD"/>
    <w:rsid w:val="000068A0"/>
    <w:rsid w:val="0002440B"/>
    <w:rsid w:val="00044056"/>
    <w:rsid w:val="000518E1"/>
    <w:rsid w:val="00094216"/>
    <w:rsid w:val="00094E5D"/>
    <w:rsid w:val="00095F34"/>
    <w:rsid w:val="000B7935"/>
    <w:rsid w:val="000E21BC"/>
    <w:rsid w:val="000F051C"/>
    <w:rsid w:val="000F5DE8"/>
    <w:rsid w:val="00111999"/>
    <w:rsid w:val="001255BD"/>
    <w:rsid w:val="00126EDE"/>
    <w:rsid w:val="0018756C"/>
    <w:rsid w:val="001C32AF"/>
    <w:rsid w:val="001E3EED"/>
    <w:rsid w:val="001F1993"/>
    <w:rsid w:val="002053FB"/>
    <w:rsid w:val="00241E66"/>
    <w:rsid w:val="00257500"/>
    <w:rsid w:val="002827C4"/>
    <w:rsid w:val="00296366"/>
    <w:rsid w:val="002A1A1F"/>
    <w:rsid w:val="002A34DA"/>
    <w:rsid w:val="002A7482"/>
    <w:rsid w:val="002B759A"/>
    <w:rsid w:val="002C2D13"/>
    <w:rsid w:val="002E7F61"/>
    <w:rsid w:val="00344EC8"/>
    <w:rsid w:val="00370BE2"/>
    <w:rsid w:val="003809A7"/>
    <w:rsid w:val="003864E5"/>
    <w:rsid w:val="003D74B4"/>
    <w:rsid w:val="003F6A29"/>
    <w:rsid w:val="004463C6"/>
    <w:rsid w:val="0047569D"/>
    <w:rsid w:val="004A5C3A"/>
    <w:rsid w:val="004C0CD7"/>
    <w:rsid w:val="004C339E"/>
    <w:rsid w:val="004F7988"/>
    <w:rsid w:val="00504E62"/>
    <w:rsid w:val="00506732"/>
    <w:rsid w:val="005104E1"/>
    <w:rsid w:val="00512959"/>
    <w:rsid w:val="005200BF"/>
    <w:rsid w:val="005665DB"/>
    <w:rsid w:val="00573092"/>
    <w:rsid w:val="00582939"/>
    <w:rsid w:val="0059271F"/>
    <w:rsid w:val="005B18EF"/>
    <w:rsid w:val="005C710B"/>
    <w:rsid w:val="005F36DA"/>
    <w:rsid w:val="00606802"/>
    <w:rsid w:val="00672184"/>
    <w:rsid w:val="00687A40"/>
    <w:rsid w:val="006A02B0"/>
    <w:rsid w:val="006A7E53"/>
    <w:rsid w:val="006E5527"/>
    <w:rsid w:val="00702232"/>
    <w:rsid w:val="00705176"/>
    <w:rsid w:val="00727D54"/>
    <w:rsid w:val="00745543"/>
    <w:rsid w:val="0075400F"/>
    <w:rsid w:val="007733B2"/>
    <w:rsid w:val="00774343"/>
    <w:rsid w:val="007868C5"/>
    <w:rsid w:val="0079307B"/>
    <w:rsid w:val="007A7843"/>
    <w:rsid w:val="007C322C"/>
    <w:rsid w:val="00834CA9"/>
    <w:rsid w:val="0083592D"/>
    <w:rsid w:val="00855423"/>
    <w:rsid w:val="008D669B"/>
    <w:rsid w:val="008F04F3"/>
    <w:rsid w:val="00946AD8"/>
    <w:rsid w:val="00947AFA"/>
    <w:rsid w:val="00957DBE"/>
    <w:rsid w:val="00965D28"/>
    <w:rsid w:val="00966F80"/>
    <w:rsid w:val="00985FAA"/>
    <w:rsid w:val="009B3F4F"/>
    <w:rsid w:val="009C472D"/>
    <w:rsid w:val="009D02CC"/>
    <w:rsid w:val="009F5C13"/>
    <w:rsid w:val="00A10DD5"/>
    <w:rsid w:val="00A15990"/>
    <w:rsid w:val="00A24257"/>
    <w:rsid w:val="00A525C1"/>
    <w:rsid w:val="00A54E53"/>
    <w:rsid w:val="00A86E55"/>
    <w:rsid w:val="00A95504"/>
    <w:rsid w:val="00B04544"/>
    <w:rsid w:val="00B41E9F"/>
    <w:rsid w:val="00B44A7A"/>
    <w:rsid w:val="00B53DB9"/>
    <w:rsid w:val="00B926C3"/>
    <w:rsid w:val="00B926CB"/>
    <w:rsid w:val="00B93013"/>
    <w:rsid w:val="00BA22B2"/>
    <w:rsid w:val="00BC5BD7"/>
    <w:rsid w:val="00BD1EDF"/>
    <w:rsid w:val="00BD466E"/>
    <w:rsid w:val="00BE6E42"/>
    <w:rsid w:val="00C043D2"/>
    <w:rsid w:val="00C11E52"/>
    <w:rsid w:val="00C245E3"/>
    <w:rsid w:val="00C411D4"/>
    <w:rsid w:val="00C4674D"/>
    <w:rsid w:val="00C4740D"/>
    <w:rsid w:val="00C71080"/>
    <w:rsid w:val="00C8797D"/>
    <w:rsid w:val="00C945B8"/>
    <w:rsid w:val="00CA2080"/>
    <w:rsid w:val="00CA341C"/>
    <w:rsid w:val="00CA732A"/>
    <w:rsid w:val="00CB6151"/>
    <w:rsid w:val="00CC7B85"/>
    <w:rsid w:val="00CF2721"/>
    <w:rsid w:val="00CF7370"/>
    <w:rsid w:val="00D02F13"/>
    <w:rsid w:val="00D062FB"/>
    <w:rsid w:val="00D10712"/>
    <w:rsid w:val="00D13A69"/>
    <w:rsid w:val="00D20241"/>
    <w:rsid w:val="00D26983"/>
    <w:rsid w:val="00D41220"/>
    <w:rsid w:val="00D44A99"/>
    <w:rsid w:val="00D47C2A"/>
    <w:rsid w:val="00D715EB"/>
    <w:rsid w:val="00D761AB"/>
    <w:rsid w:val="00DC7F0B"/>
    <w:rsid w:val="00DD6468"/>
    <w:rsid w:val="00DE11F9"/>
    <w:rsid w:val="00DE1475"/>
    <w:rsid w:val="00E03CF1"/>
    <w:rsid w:val="00E16DA0"/>
    <w:rsid w:val="00E3603E"/>
    <w:rsid w:val="00E46AE1"/>
    <w:rsid w:val="00E72BF7"/>
    <w:rsid w:val="00E77288"/>
    <w:rsid w:val="00E94FC4"/>
    <w:rsid w:val="00EA3C20"/>
    <w:rsid w:val="00EB12B7"/>
    <w:rsid w:val="00ED3F70"/>
    <w:rsid w:val="00F309E1"/>
    <w:rsid w:val="00F30A7B"/>
    <w:rsid w:val="00F343A1"/>
    <w:rsid w:val="00F52336"/>
    <w:rsid w:val="00FB4FBA"/>
    <w:rsid w:val="00FC2D6C"/>
    <w:rsid w:val="00FD0BF9"/>
    <w:rsid w:val="00FD4E40"/>
    <w:rsid w:val="00FE1043"/>
    <w:rsid w:val="00FE5055"/>
    <w:rsid w:val="00FF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44E4"/>
  <w15:chartTrackingRefBased/>
  <w15:docId w15:val="{402437FF-7756-4D7D-8DFE-EA8DBF20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65D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5D28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RU"/>
      <w14:ligatures w14:val="standardContextual"/>
    </w:rPr>
  </w:style>
  <w:style w:type="paragraph" w:styleId="a3">
    <w:name w:val="List Paragraph"/>
    <w:basedOn w:val="a"/>
    <w:link w:val="a4"/>
    <w:uiPriority w:val="34"/>
    <w:qFormat/>
    <w:rsid w:val="00965D28"/>
    <w:pPr>
      <w:spacing w:after="200" w:line="276" w:lineRule="auto"/>
      <w:ind w:left="720"/>
    </w:pPr>
    <w:rPr>
      <w:rFonts w:ascii="Calibri" w:eastAsia="Calibri" w:hAnsi="Calibri" w:cs="Calibri"/>
      <w:lang w:val="ru-RU"/>
    </w:rPr>
  </w:style>
  <w:style w:type="character" w:customStyle="1" w:styleId="a4">
    <w:name w:val="Абзац списка Знак"/>
    <w:link w:val="a3"/>
    <w:uiPriority w:val="34"/>
    <w:unhideWhenUsed/>
    <w:locked/>
    <w:rsid w:val="00965D28"/>
    <w:rPr>
      <w:rFonts w:ascii="Calibri" w:eastAsia="Calibri" w:hAnsi="Calibri" w:cs="Calibri"/>
      <w:lang w:val="ru-RU"/>
    </w:rPr>
  </w:style>
  <w:style w:type="table" w:styleId="a5">
    <w:name w:val="Table Grid"/>
    <w:basedOn w:val="a1"/>
    <w:uiPriority w:val="39"/>
    <w:rsid w:val="00965D2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65D28"/>
    <w:rPr>
      <w:b/>
      <w:bCs/>
    </w:rPr>
  </w:style>
  <w:style w:type="character" w:styleId="a7">
    <w:name w:val="annotation reference"/>
    <w:basedOn w:val="a0"/>
    <w:uiPriority w:val="99"/>
    <w:semiHidden/>
    <w:unhideWhenUsed/>
    <w:rsid w:val="004C0C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C0C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C0CD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C0C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C0CD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4C0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C0C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1626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Avgchamp ™</dc:creator>
  <cp:keywords/>
  <dc:description/>
  <cp:lastModifiedBy>Avgchamp ™</cp:lastModifiedBy>
  <cp:revision>32</cp:revision>
  <dcterms:created xsi:type="dcterms:W3CDTF">2024-12-06T07:39:00Z</dcterms:created>
  <dcterms:modified xsi:type="dcterms:W3CDTF">2024-12-14T11:01:00Z</dcterms:modified>
</cp:coreProperties>
</file>