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7E" w:rsidRPr="00527B7E" w:rsidRDefault="00527B7E" w:rsidP="00527B7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 xml:space="preserve">A check </w:t>
      </w:r>
      <w:proofErr w:type="spellStart"/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weigher</w:t>
      </w:r>
      <w:proofErr w:type="spellEnd"/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 xml:space="preserve"> is an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automated system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 designed to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check the weight of packaged commodities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, to satisfy internal controls and external trade applications.  They are usually found at the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end of a production line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 in many industries, or in the despatch area of </w:t>
      </w:r>
      <w:proofErr w:type="spellStart"/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eCommerce</w:t>
      </w:r>
      <w:proofErr w:type="spellEnd"/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 xml:space="preserve"> warehouses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.</w:t>
      </w:r>
    </w:p>
    <w:p w:rsidR="00527B7E" w:rsidRPr="00527B7E" w:rsidRDefault="00527B7E" w:rsidP="00527B7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 xml:space="preserve">Check </w:t>
      </w:r>
      <w:proofErr w:type="spellStart"/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weighers</w:t>
      </w:r>
      <w:proofErr w:type="spellEnd"/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 xml:space="preserve"> used in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legal-for-trade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 applications require the use of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approved components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 such as load cells and measuring electronics.</w:t>
      </w:r>
    </w:p>
    <w:p w:rsidR="00527B7E" w:rsidRPr="00527B7E" w:rsidRDefault="00527B7E" w:rsidP="00527B7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 xml:space="preserve">There are 2 main types of check </w:t>
      </w:r>
      <w:proofErr w:type="spellStart"/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weigher</w:t>
      </w:r>
      <w:proofErr w:type="spellEnd"/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;</w:t>
      </w:r>
    </w:p>
    <w:p w:rsidR="00527B7E" w:rsidRPr="00527B7E" w:rsidRDefault="00527B7E" w:rsidP="00527B7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Only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 the package content is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checked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; this is needed to calculate a price based on the content</w:t>
      </w:r>
    </w:p>
    <w:p w:rsidR="00527B7E" w:rsidRPr="00527B7E" w:rsidRDefault="00527B7E" w:rsidP="00527B7E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The package content is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checked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u w:val="single"/>
          <w:lang w:eastAsia="en-IN"/>
        </w:rPr>
        <w:t>and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 compared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 with defined upper and lower tolerances in order to accept or discard the package.  These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tolerances are mandated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, often in accordance with the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e-mark legislation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.  If a package has a weight outside the tolerance, it is removed from the production line.</w:t>
      </w:r>
    </w:p>
    <w:p w:rsidR="00527B7E" w:rsidRPr="00527B7E" w:rsidRDefault="00527B7E" w:rsidP="00527B7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For both of these types, the check weighing process can be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static (manual) or dynamic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.  In dynamic check weighing, the package will be moving along a conveyor belt or roller system.  Therefore, the package’s </w:t>
      </w: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static weight will be affected by the accelerations and vibrations</w:t>
      </w: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 occurring in the mechanical components of the conveyor.</w:t>
      </w:r>
    </w:p>
    <w:p w:rsidR="00527B7E" w:rsidRPr="00527B7E" w:rsidRDefault="00527B7E" w:rsidP="00527B7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n-IN"/>
        </w:rPr>
        <w:t>Typical items that are check weighed for trade purposes:</w:t>
      </w:r>
    </w:p>
    <w:p w:rsidR="00527B7E" w:rsidRPr="00527B7E" w:rsidRDefault="00527B7E" w:rsidP="00527B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Bottles</w:t>
      </w:r>
    </w:p>
    <w:p w:rsidR="00527B7E" w:rsidRPr="00527B7E" w:rsidRDefault="00527B7E" w:rsidP="00527B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Cans</w:t>
      </w:r>
      <w:bookmarkStart w:id="0" w:name="_GoBack"/>
      <w:bookmarkEnd w:id="0"/>
    </w:p>
    <w:p w:rsidR="00527B7E" w:rsidRPr="00527B7E" w:rsidRDefault="00527B7E" w:rsidP="00527B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Pots</w:t>
      </w:r>
    </w:p>
    <w:p w:rsidR="00527B7E" w:rsidRPr="00527B7E" w:rsidRDefault="00527B7E" w:rsidP="00527B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Bags</w:t>
      </w:r>
    </w:p>
    <w:p w:rsidR="00527B7E" w:rsidRPr="00527B7E" w:rsidRDefault="00527B7E" w:rsidP="00527B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Big-bags (FIBC)</w:t>
      </w:r>
    </w:p>
    <w:p w:rsidR="00527B7E" w:rsidRPr="00527B7E" w:rsidRDefault="00527B7E" w:rsidP="00527B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Boxes</w:t>
      </w:r>
    </w:p>
    <w:p w:rsidR="00527B7E" w:rsidRPr="00527B7E" w:rsidRDefault="00527B7E" w:rsidP="00527B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n-IN"/>
        </w:rPr>
      </w:pPr>
      <w:r w:rsidRPr="00527B7E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Packaged meat and fish products</w:t>
      </w:r>
    </w:p>
    <w:p w:rsidR="00697A97" w:rsidRDefault="00697A97"/>
    <w:sectPr w:rsidR="0069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48C"/>
    <w:multiLevelType w:val="multilevel"/>
    <w:tmpl w:val="5914BB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423660A5"/>
    <w:multiLevelType w:val="multilevel"/>
    <w:tmpl w:val="E66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D302F"/>
    <w:multiLevelType w:val="hybridMultilevel"/>
    <w:tmpl w:val="7BC80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D26EA"/>
    <w:multiLevelType w:val="multilevel"/>
    <w:tmpl w:val="3F9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7E"/>
    <w:rsid w:val="00527B7E"/>
    <w:rsid w:val="006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2A7A6-A51D-46DC-B2BE-241E4C9E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B7E"/>
    <w:rPr>
      <w:b/>
      <w:bCs/>
    </w:rPr>
  </w:style>
  <w:style w:type="paragraph" w:styleId="ListParagraph">
    <w:name w:val="List Paragraph"/>
    <w:basedOn w:val="Normal"/>
    <w:uiPriority w:val="34"/>
    <w:qFormat/>
    <w:rsid w:val="0052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Industries</dc:creator>
  <cp:keywords/>
  <dc:description/>
  <cp:lastModifiedBy>Pawan Industries</cp:lastModifiedBy>
  <cp:revision>1</cp:revision>
  <dcterms:created xsi:type="dcterms:W3CDTF">2018-02-19T10:42:00Z</dcterms:created>
  <dcterms:modified xsi:type="dcterms:W3CDTF">2018-02-19T10:44:00Z</dcterms:modified>
</cp:coreProperties>
</file>