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4EEA9" w14:textId="347F4C1A" w:rsidR="00FA72F8" w:rsidRPr="00FA72F8" w:rsidRDefault="00FA72F8" w:rsidP="00FA72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72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Insurance Analytics Project</w:t>
      </w:r>
    </w:p>
    <w:p w14:paraId="38E491B3" w14:textId="4F5FE1B0" w:rsidR="00FA72F8" w:rsidRPr="00FA72F8" w:rsidRDefault="00FA72F8" w:rsidP="00FA7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72F8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14:paraId="33B664BB" w14:textId="77777777" w:rsidR="00FA72F8" w:rsidRPr="00FA72F8" w:rsidRDefault="00FA72F8" w:rsidP="00FA7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t>This project performs end-to-end analysis on insurance data to generate meaningful business insights and support decision-making.</w:t>
      </w:r>
    </w:p>
    <w:p w14:paraId="77433891" w14:textId="77777777" w:rsidR="00FA72F8" w:rsidRPr="00FA72F8" w:rsidRDefault="00FA72F8" w:rsidP="00FA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pict w14:anchorId="1F85CEE5">
          <v:rect id="_x0000_i1025" style="width:0;height:1.5pt" o:hralign="center" o:hrstd="t" o:hr="t" fillcolor="#a0a0a0" stroked="f"/>
        </w:pict>
      </w:r>
    </w:p>
    <w:p w14:paraId="68DDFC53" w14:textId="2C620131" w:rsidR="00FA72F8" w:rsidRPr="00FA72F8" w:rsidRDefault="00FA72F8" w:rsidP="00FA7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7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Repository Structure</w:t>
      </w:r>
    </w:p>
    <w:p w14:paraId="2725DA7D" w14:textId="77777777" w:rsidR="00FA72F8" w:rsidRPr="00FA72F8" w:rsidRDefault="00FA72F8" w:rsidP="00FA7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72F8">
        <w:rPr>
          <w:rFonts w:ascii="Courier New" w:eastAsia="Times New Roman" w:hAnsi="Courier New" w:cs="Courier New"/>
          <w:sz w:val="20"/>
          <w:szCs w:val="20"/>
        </w:rPr>
        <w:t>01_Data/</w:t>
      </w:r>
    </w:p>
    <w:p w14:paraId="723BBB2F" w14:textId="77777777" w:rsidR="00FA72F8" w:rsidRPr="00FA72F8" w:rsidRDefault="00FA72F8" w:rsidP="00FA7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72F8">
        <w:rPr>
          <w:rFonts w:ascii="Courier New" w:eastAsia="Times New Roman" w:hAnsi="Courier New" w:cs="Courier New"/>
          <w:sz w:val="20"/>
          <w:szCs w:val="20"/>
        </w:rPr>
        <w:t>02_Validation/</w:t>
      </w:r>
    </w:p>
    <w:p w14:paraId="7888E8BD" w14:textId="77777777" w:rsidR="00FA72F8" w:rsidRPr="00FA72F8" w:rsidRDefault="00FA72F8" w:rsidP="00FA7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72F8">
        <w:rPr>
          <w:rFonts w:ascii="Courier New" w:eastAsia="Times New Roman" w:hAnsi="Courier New" w:cs="Courier New"/>
          <w:sz w:val="20"/>
          <w:szCs w:val="20"/>
        </w:rPr>
        <w:t>03_SQL/</w:t>
      </w:r>
    </w:p>
    <w:p w14:paraId="3755A5CE" w14:textId="77777777" w:rsidR="00FA72F8" w:rsidRPr="00FA72F8" w:rsidRDefault="00FA72F8" w:rsidP="00FA7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72F8">
        <w:rPr>
          <w:rFonts w:ascii="Courier New" w:eastAsia="Times New Roman" w:hAnsi="Courier New" w:cs="Courier New"/>
          <w:sz w:val="20"/>
          <w:szCs w:val="20"/>
        </w:rPr>
        <w:t>04_EDA_Python/</w:t>
      </w:r>
    </w:p>
    <w:p w14:paraId="6BC68F26" w14:textId="77777777" w:rsidR="00FA72F8" w:rsidRPr="00FA72F8" w:rsidRDefault="00FA72F8" w:rsidP="00FA7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72F8">
        <w:rPr>
          <w:rFonts w:ascii="Courier New" w:eastAsia="Times New Roman" w:hAnsi="Courier New" w:cs="Courier New"/>
          <w:sz w:val="20"/>
          <w:szCs w:val="20"/>
        </w:rPr>
        <w:t>05_PowerBI/</w:t>
      </w:r>
    </w:p>
    <w:p w14:paraId="3B6E914D" w14:textId="77777777" w:rsidR="00FA72F8" w:rsidRPr="00FA72F8" w:rsidRDefault="00FA72F8" w:rsidP="00FA7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72F8">
        <w:rPr>
          <w:rFonts w:ascii="Courier New" w:eastAsia="Times New Roman" w:hAnsi="Courier New" w:cs="Courier New"/>
          <w:sz w:val="20"/>
          <w:szCs w:val="20"/>
        </w:rPr>
        <w:t>06_Reports/</w:t>
      </w:r>
    </w:p>
    <w:p w14:paraId="1BC9116A" w14:textId="77777777" w:rsidR="00FA72F8" w:rsidRPr="00FA72F8" w:rsidRDefault="00FA72F8" w:rsidP="00FA7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72F8">
        <w:rPr>
          <w:rFonts w:ascii="Courier New" w:eastAsia="Times New Roman" w:hAnsi="Courier New" w:cs="Courier New"/>
          <w:sz w:val="20"/>
          <w:szCs w:val="20"/>
        </w:rPr>
        <w:t>07_Diagrams/</w:t>
      </w:r>
    </w:p>
    <w:p w14:paraId="0BADCC34" w14:textId="77777777" w:rsidR="00FA72F8" w:rsidRPr="00FA72F8" w:rsidRDefault="00FA72F8" w:rsidP="00FA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pict w14:anchorId="6B5EEDC6">
          <v:rect id="_x0000_i1026" style="width:0;height:1.5pt" o:hralign="center" o:hrstd="t" o:hr="t" fillcolor="#a0a0a0" stroked="f"/>
        </w:pict>
      </w:r>
    </w:p>
    <w:p w14:paraId="257F9F50" w14:textId="46D48FFD" w:rsidR="00FA72F8" w:rsidRPr="00FA72F8" w:rsidRDefault="00FA72F8" w:rsidP="00FA7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7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Tools Used</w:t>
      </w:r>
    </w:p>
    <w:p w14:paraId="2C0F9149" w14:textId="77777777" w:rsidR="00FA72F8" w:rsidRPr="00FA72F8" w:rsidRDefault="00FA72F8" w:rsidP="00FA7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t>SQL (MySQL)</w:t>
      </w:r>
    </w:p>
    <w:p w14:paraId="6C457376" w14:textId="77777777" w:rsidR="00FA72F8" w:rsidRPr="00FA72F8" w:rsidRDefault="00FA72F8" w:rsidP="00FA7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t>Python (Pandas, Matplotlib)</w:t>
      </w:r>
    </w:p>
    <w:p w14:paraId="3F6B5CD2" w14:textId="77777777" w:rsidR="00FA72F8" w:rsidRPr="00FA72F8" w:rsidRDefault="00FA72F8" w:rsidP="00FA7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t>Power BI</w:t>
      </w:r>
    </w:p>
    <w:p w14:paraId="3571D967" w14:textId="335448CE" w:rsidR="00FA72F8" w:rsidRPr="00FA72F8" w:rsidRDefault="00FA72F8" w:rsidP="00FA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377BB75" wp14:editId="435F2C41">
                <wp:extent cx="304800" cy="304800"/>
                <wp:effectExtent l="0" t="0" r="0" b="0"/>
                <wp:docPr id="1" name="AutoShape 4" descr="Dashbo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3B5DFF" id="AutoShape 4" o:spid="_x0000_s1026" alt="Dashboa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" filled="f" stroked="f">
                <o:lock v:ext="edit" aspectratio="t"/>
                <w10:anchorlock/>
              </v:rect>
            </w:pict>
          </mc:Fallback>
        </mc:AlternateContent>
      </w:r>
    </w:p>
    <w:p w14:paraId="6BAE0E72" w14:textId="77777777" w:rsidR="00FA72F8" w:rsidRPr="00FA72F8" w:rsidRDefault="00FA72F8" w:rsidP="00FA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pict w14:anchorId="7F76F653">
          <v:rect id="_x0000_i1028" style="width:0;height:1.5pt" o:hralign="center" o:hrstd="t" o:hr="t" fillcolor="#a0a0a0" stroked="f"/>
        </w:pict>
      </w:r>
    </w:p>
    <w:p w14:paraId="0F6D16F1" w14:textId="6F70FDEB" w:rsidR="00FA72F8" w:rsidRPr="00FA72F8" w:rsidRDefault="00FA72F8" w:rsidP="00FA7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7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Files</w:t>
      </w:r>
    </w:p>
    <w:p w14:paraId="6715C1D6" w14:textId="77777777" w:rsidR="00FA72F8" w:rsidRPr="00FA72F8" w:rsidRDefault="00FA72F8" w:rsidP="00FA7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t>Cleaned Dataset</w:t>
      </w:r>
    </w:p>
    <w:p w14:paraId="48BA27FA" w14:textId="77777777" w:rsidR="00FA72F8" w:rsidRPr="00FA72F8" w:rsidRDefault="00FA72F8" w:rsidP="00FA7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t>Validation Logs &amp; Business Understanding</w:t>
      </w:r>
    </w:p>
    <w:p w14:paraId="289C779D" w14:textId="77777777" w:rsidR="00FA72F8" w:rsidRPr="00FA72F8" w:rsidRDefault="00FA72F8" w:rsidP="00FA7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t>SQL Queries for KPI Analysis</w:t>
      </w:r>
    </w:p>
    <w:p w14:paraId="15A59B0E" w14:textId="77777777" w:rsidR="00FA72F8" w:rsidRPr="00FA72F8" w:rsidRDefault="00FA72F8" w:rsidP="00FA7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t xml:space="preserve">Python EDA Notebook </w:t>
      </w:r>
      <w:proofErr w:type="gramStart"/>
      <w:r w:rsidRPr="00FA72F8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FA72F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A72F8">
        <w:rPr>
          <w:rFonts w:ascii="Courier New" w:eastAsia="Times New Roman" w:hAnsi="Courier New" w:cs="Courier New"/>
          <w:sz w:val="20"/>
          <w:szCs w:val="20"/>
        </w:rPr>
        <w:t>ipynb</w:t>
      </w:r>
      <w:proofErr w:type="spellEnd"/>
      <w:proofErr w:type="gramEnd"/>
      <w:r w:rsidRPr="00FA72F8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FA72F8">
        <w:rPr>
          <w:rFonts w:ascii="Courier New" w:eastAsia="Times New Roman" w:hAnsi="Courier New" w:cs="Courier New"/>
          <w:sz w:val="20"/>
          <w:szCs w:val="20"/>
        </w:rPr>
        <w:t>.html</w:t>
      </w:r>
      <w:r w:rsidRPr="00FA72F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3A1379" w14:textId="77777777" w:rsidR="00FA72F8" w:rsidRPr="00FA72F8" w:rsidRDefault="00FA72F8" w:rsidP="00FA7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t>Power BI Dashboard (</w:t>
      </w:r>
      <w:r w:rsidRPr="00FA72F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A72F8">
        <w:rPr>
          <w:rFonts w:ascii="Courier New" w:eastAsia="Times New Roman" w:hAnsi="Courier New" w:cs="Courier New"/>
          <w:sz w:val="20"/>
          <w:szCs w:val="20"/>
        </w:rPr>
        <w:t>pbix</w:t>
      </w:r>
      <w:proofErr w:type="spellEnd"/>
      <w:r w:rsidRPr="00FA72F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809C2F5" w14:textId="77777777" w:rsidR="00FA72F8" w:rsidRPr="00FA72F8" w:rsidRDefault="00FA72F8" w:rsidP="00FA7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t>Executive Report (PDF)</w:t>
      </w:r>
    </w:p>
    <w:p w14:paraId="7988D4BE" w14:textId="77777777" w:rsidR="00FA72F8" w:rsidRPr="00FA72F8" w:rsidRDefault="00FA72F8" w:rsidP="00FA7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t>Data Schema Diagram</w:t>
      </w:r>
    </w:p>
    <w:p w14:paraId="11566F84" w14:textId="77777777" w:rsidR="00FA72F8" w:rsidRPr="00FA72F8" w:rsidRDefault="00FA72F8" w:rsidP="00FA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pict w14:anchorId="11D4DC85">
          <v:rect id="_x0000_i1029" style="width:0;height:1.5pt" o:hralign="center" o:hrstd="t" o:hr="t" fillcolor="#a0a0a0" stroked="f"/>
        </w:pict>
      </w:r>
    </w:p>
    <w:p w14:paraId="415711AC" w14:textId="77777777" w:rsidR="00FA72F8" w:rsidRDefault="00FA72F8" w:rsidP="00FA7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7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3C00E369" w14:textId="63A4B8EC" w:rsidR="00FA72F8" w:rsidRPr="00FA72F8" w:rsidRDefault="00FA72F8" w:rsidP="00FA7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72F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Key Insights</w:t>
      </w:r>
    </w:p>
    <w:p w14:paraId="0920FF6D" w14:textId="77777777" w:rsidR="00FA72F8" w:rsidRPr="00FA72F8" w:rsidRDefault="00FA72F8" w:rsidP="00FA72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t>Fraud patterns identified</w:t>
      </w:r>
    </w:p>
    <w:p w14:paraId="51F3A8A0" w14:textId="77777777" w:rsidR="00FA72F8" w:rsidRPr="00FA72F8" w:rsidRDefault="00FA72F8" w:rsidP="00FA72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t>High claim segments detected</w:t>
      </w:r>
    </w:p>
    <w:p w14:paraId="0B98EC87" w14:textId="77777777" w:rsidR="00FA72F8" w:rsidRPr="00FA72F8" w:rsidRDefault="00FA72F8" w:rsidP="00FA72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t>Customer risk profiling</w:t>
      </w:r>
    </w:p>
    <w:p w14:paraId="04B6A7D3" w14:textId="77777777" w:rsidR="00FA72F8" w:rsidRPr="00FA72F8" w:rsidRDefault="00FA72F8" w:rsidP="00FA72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t>Regional &amp; seasonal trends</w:t>
      </w:r>
    </w:p>
    <w:p w14:paraId="6E5106A4" w14:textId="77777777" w:rsidR="00FA72F8" w:rsidRPr="00FA72F8" w:rsidRDefault="00FA72F8" w:rsidP="00FA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pict w14:anchorId="2E1C924A">
          <v:rect id="_x0000_i1030" style="width:0;height:1.5pt" o:hralign="center" o:hrstd="t" o:hr="t" fillcolor="#a0a0a0" stroked="f"/>
        </w:pict>
      </w:r>
    </w:p>
    <w:p w14:paraId="3578BC3D" w14:textId="33B62F40" w:rsidR="00FA72F8" w:rsidRPr="00FA72F8" w:rsidRDefault="00FA72F8" w:rsidP="00FA7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7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Learnings</w:t>
      </w:r>
    </w:p>
    <w:p w14:paraId="73DA30F8" w14:textId="77777777" w:rsidR="00FA72F8" w:rsidRPr="00FA72F8" w:rsidRDefault="00FA72F8" w:rsidP="00FA72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t>Data cleaning &amp; validation</w:t>
      </w:r>
    </w:p>
    <w:p w14:paraId="14959EDF" w14:textId="77777777" w:rsidR="00FA72F8" w:rsidRPr="00FA72F8" w:rsidRDefault="00FA72F8" w:rsidP="00FA72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t>KPI building using SQL</w:t>
      </w:r>
    </w:p>
    <w:p w14:paraId="4AFC7F64" w14:textId="77777777" w:rsidR="00FA72F8" w:rsidRPr="00FA72F8" w:rsidRDefault="00FA72F8" w:rsidP="00FA72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t>EDA using Python</w:t>
      </w:r>
    </w:p>
    <w:p w14:paraId="53B009E0" w14:textId="77777777" w:rsidR="00FA72F8" w:rsidRPr="00FA72F8" w:rsidRDefault="00FA72F8" w:rsidP="00FA72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2F8">
        <w:rPr>
          <w:rFonts w:ascii="Times New Roman" w:eastAsia="Times New Roman" w:hAnsi="Times New Roman" w:cs="Times New Roman"/>
          <w:sz w:val="24"/>
          <w:szCs w:val="24"/>
        </w:rPr>
        <w:t>Dashboard creation in Power BI</w:t>
      </w:r>
    </w:p>
    <w:p w14:paraId="646ACF93" w14:textId="77777777" w:rsidR="00A6041D" w:rsidRDefault="00A6041D"/>
    <w:sectPr w:rsidR="00A60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662F7"/>
    <w:multiLevelType w:val="multilevel"/>
    <w:tmpl w:val="B8DE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E432B"/>
    <w:multiLevelType w:val="multilevel"/>
    <w:tmpl w:val="39FC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11D63"/>
    <w:multiLevelType w:val="multilevel"/>
    <w:tmpl w:val="1E92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81A7E"/>
    <w:multiLevelType w:val="multilevel"/>
    <w:tmpl w:val="3704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F8"/>
    <w:rsid w:val="00221C45"/>
    <w:rsid w:val="003A51F4"/>
    <w:rsid w:val="00A6041D"/>
    <w:rsid w:val="00FA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572EE"/>
  <w15:chartTrackingRefBased/>
  <w15:docId w15:val="{490161AD-604A-46D8-A809-079DFD7BC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6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</dc:creator>
  <cp:keywords/>
  <dc:description/>
  <cp:lastModifiedBy>Tanush</cp:lastModifiedBy>
  <cp:revision>1</cp:revision>
  <dcterms:created xsi:type="dcterms:W3CDTF">2026-04-24T16:14:00Z</dcterms:created>
  <dcterms:modified xsi:type="dcterms:W3CDTF">2026-04-24T16:15:00Z</dcterms:modified>
</cp:coreProperties>
</file>