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8" w:beforeLines="88" w:beforeAutospacing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318" w:beforeLines="88" w:beforeAutospacing="0"/>
        <w:rPr>
          <w:rFonts w:hint="default"/>
          <w:b/>
          <w:bCs/>
        </w:rPr>
      </w:pPr>
      <w:r>
        <w:rPr>
          <w:rFonts w:hint="default"/>
          <w:b/>
          <w:bCs/>
        </w:rPr>
        <w:t>Theory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Concept Used:</w:t>
      </w:r>
    </w:p>
    <w:p>
      <w:pPr>
        <w:rPr>
          <w:rFonts w:hint="default"/>
        </w:rPr>
      </w:pPr>
      <w:r>
        <w:rPr>
          <w:rFonts w:hint="default"/>
        </w:rPr>
        <w:t>Design a system for washing machines such that whenever it is filled, a Red LED turns on and if it is empty, a Green LED blinks once every 20 ms.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Learning and Observations: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Following observations were recorded during the experiment: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 The </w:t>
      </w:r>
      <w:r>
        <w:rPr>
          <w:rFonts w:hint="default"/>
          <w:lang w:val="en-IN"/>
        </w:rPr>
        <w:t xml:space="preserve">washing machine module </w:t>
      </w:r>
      <w:r>
        <w:rPr>
          <w:rFonts w:hint="default"/>
        </w:rPr>
        <w:t xml:space="preserve">used in the experiment has </w:t>
      </w:r>
      <w:r>
        <w:rPr>
          <w:rFonts w:hint="default"/>
          <w:lang w:val="en-IN"/>
        </w:rPr>
        <w:t>a arduino uno R3, 3 resistor of 1killo ohm, a green led, a red led and a push button.</w:t>
      </w:r>
    </w:p>
    <w:p>
      <w:pPr>
        <w:rPr>
          <w:rFonts w:hint="default"/>
          <w:lang w:val="en-IN"/>
        </w:rPr>
      </w:pPr>
      <w:r>
        <w:rPr>
          <w:rFonts w:hint="default"/>
        </w:rPr>
        <w:t> ARDUINO UNO can receive the input from the</w:t>
      </w:r>
      <w:r>
        <w:rPr>
          <w:rFonts w:hint="default"/>
          <w:lang w:val="en-IN"/>
        </w:rPr>
        <w:t xml:space="preserve"> Module.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 The </w:t>
      </w:r>
      <w:r>
        <w:rPr>
          <w:rFonts w:hint="default"/>
          <w:lang w:val="en-IN"/>
        </w:rPr>
        <w:t>washing machine module has 3 resistor of 1killo ohm.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Problems and Troubleshooting:</w:t>
      </w:r>
    </w:p>
    <w:p>
      <w:pPr>
        <w:rPr>
          <w:rFonts w:hint="default"/>
        </w:rPr>
      </w:pPr>
      <w:r>
        <w:rPr>
          <w:rFonts w:hint="default"/>
        </w:rPr>
        <w:t>The experiment was performed successfully without any problem.</w:t>
      </w:r>
    </w:p>
    <w:p>
      <w:pPr>
        <w:rPr>
          <w:rFonts w:hint="default"/>
        </w:rPr>
      </w:pPr>
      <w:r>
        <w:rPr>
          <w:rFonts w:hint="default"/>
        </w:rPr>
        <w:t>Precautions:</w:t>
      </w:r>
    </w:p>
    <w:p>
      <w:pPr>
        <w:rPr>
          <w:rFonts w:hint="default"/>
        </w:rPr>
      </w:pPr>
      <w:r>
        <w:rPr>
          <w:rFonts w:hint="default"/>
        </w:rPr>
        <w:t>The following precautions need to be considered while performing this</w:t>
      </w:r>
    </w:p>
    <w:p>
      <w:pPr>
        <w:rPr>
          <w:rFonts w:hint="default"/>
        </w:rPr>
      </w:pPr>
      <w:r>
        <w:rPr>
          <w:rFonts w:hint="default"/>
        </w:rPr>
        <w:t>experiment:</w:t>
      </w:r>
    </w:p>
    <w:p>
      <w:pPr>
        <w:rPr>
          <w:rFonts w:hint="default"/>
        </w:rPr>
      </w:pPr>
      <w:r>
        <w:rPr>
          <w:rFonts w:hint="default"/>
        </w:rPr>
        <w:t> The connections of the USB in both the PC and the ARDUINO UNO board</w:t>
      </w:r>
    </w:p>
    <w:p>
      <w:pPr>
        <w:rPr>
          <w:rFonts w:hint="default"/>
        </w:rPr>
      </w:pPr>
      <w:r>
        <w:rPr>
          <w:rFonts w:hint="default"/>
        </w:rPr>
        <w:t>should be snug.</w:t>
      </w:r>
    </w:p>
    <w:p>
      <w:pPr>
        <w:rPr>
          <w:rFonts w:hint="default"/>
        </w:rPr>
      </w:pPr>
      <w:r>
        <w:rPr>
          <w:rFonts w:hint="default"/>
        </w:rPr>
        <w:t> The USB ports of the PC and the ARDUINO UNO should be in a working</w:t>
      </w:r>
    </w:p>
    <w:p>
      <w:pPr>
        <w:rPr>
          <w:rFonts w:hint="default"/>
        </w:rPr>
      </w:pPr>
      <w:r>
        <w:rPr>
          <w:rFonts w:hint="default"/>
        </w:rPr>
        <w:t>condition.</w:t>
      </w:r>
    </w:p>
    <w:p>
      <w:pPr>
        <w:rPr>
          <w:rFonts w:hint="default"/>
        </w:rPr>
      </w:pPr>
      <w:r>
        <w:rPr>
          <w:rFonts w:hint="default"/>
        </w:rPr>
        <w:t> The sketch should be logically and syntactically correct and germane to</w:t>
      </w:r>
    </w:p>
    <w:p>
      <w:pPr>
        <w:rPr>
          <w:rFonts w:hint="default"/>
        </w:rPr>
      </w:pPr>
      <w:r>
        <w:rPr>
          <w:rFonts w:hint="default"/>
        </w:rPr>
        <w:t>the experiment that needs to be performed.</w:t>
      </w:r>
    </w:p>
    <w:p>
      <w:pPr>
        <w:rPr>
          <w:rFonts w:hint="default"/>
        </w:rPr>
      </w:pPr>
      <w:r>
        <w:rPr>
          <w:rFonts w:hint="default"/>
        </w:rPr>
        <w:t> The correct serial port should be selected that is the one through which</w:t>
      </w:r>
    </w:p>
    <w:p>
      <w:pPr>
        <w:rPr>
          <w:rFonts w:hint="default"/>
        </w:rPr>
      </w:pPr>
      <w:r>
        <w:rPr>
          <w:rFonts w:hint="default"/>
        </w:rPr>
        <w:t>the ARDUINO UNO has been connected.</w:t>
      </w:r>
    </w:p>
    <w:p>
      <w:pPr>
        <w:rPr>
          <w:rFonts w:hint="default"/>
        </w:rPr>
      </w:pPr>
      <w:r>
        <w:rPr>
          <w:rFonts w:hint="default"/>
        </w:rPr>
        <w:t> Look for errors during compilation and upload of the executable to the</w:t>
      </w:r>
    </w:p>
    <w:p>
      <w:pPr>
        <w:rPr>
          <w:rFonts w:hint="default"/>
        </w:rPr>
      </w:pPr>
      <w:r>
        <w:rPr>
          <w:rFonts w:hint="default"/>
        </w:rPr>
        <w:t>ARDUINO UNO.</w:t>
      </w:r>
    </w:p>
    <w:p>
      <w:pPr>
        <w:rPr>
          <w:rFonts w:hint="default"/>
        </w:rPr>
      </w:pPr>
      <w:r>
        <w:rPr>
          <w:rFonts w:hint="default"/>
        </w:rPr>
        <w:t> Do not open more than one instance of the ARDUINO IDE at a time.</w:t>
      </w:r>
    </w:p>
    <w:p>
      <w:pPr>
        <w:rPr>
          <w:rFonts w:hint="default"/>
        </w:rPr>
      </w:pPr>
      <w:r>
        <w:rPr>
          <w:rFonts w:hint="default"/>
        </w:rPr>
        <w:t xml:space="preserve"> The </w:t>
      </w:r>
      <w:r>
        <w:rPr>
          <w:rFonts w:hint="default"/>
          <w:lang w:val="en-IN"/>
        </w:rPr>
        <w:t xml:space="preserve">washing machine module </w:t>
      </w:r>
      <w:r>
        <w:rPr>
          <w:rFonts w:hint="default"/>
        </w:rPr>
        <w:t>needs to be handled with care and proper voltage</w:t>
      </w:r>
    </w:p>
    <w:p>
      <w:pPr>
        <w:rPr>
          <w:rFonts w:hint="default"/>
        </w:rPr>
      </w:pPr>
      <w:r>
        <w:rPr>
          <w:rFonts w:hint="default"/>
        </w:rPr>
        <w:t>should be supplied to it.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Learning outcomes:</w:t>
      </w:r>
    </w:p>
    <w:p>
      <w:pPr>
        <w:rPr>
          <w:rFonts w:hint="default"/>
        </w:rPr>
      </w:pPr>
      <w:r>
        <w:rPr>
          <w:rFonts w:hint="default"/>
        </w:rPr>
        <w:t>The various learnings as the outcome of performing the above-mentioned</w:t>
      </w:r>
    </w:p>
    <w:p>
      <w:pPr>
        <w:rPr>
          <w:rFonts w:hint="default"/>
        </w:rPr>
      </w:pPr>
      <w:r>
        <w:rPr>
          <w:rFonts w:hint="default"/>
        </w:rPr>
        <w:t>experiment are:</w:t>
      </w:r>
    </w:p>
    <w:p>
      <w:pPr>
        <w:rPr>
          <w:rFonts w:hint="default"/>
        </w:rPr>
      </w:pPr>
      <w:r>
        <w:rPr>
          <w:rFonts w:hint="default"/>
        </w:rPr>
        <w:t> Ability to identify and connect the module with the ARDUINO</w:t>
      </w:r>
    </w:p>
    <w:p>
      <w:r>
        <w:rPr>
          <w:rFonts w:hint="default"/>
        </w:rPr>
        <w:t>through proper connections using a breadboard.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06900"/>
    <w:rsid w:val="16F0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2019-10-21T17:38:00Z</dcterms:created>
  <dc:creator>महाकाल</dc:creator>
  <cp:lastModifiedBy>महाकाल</cp:lastModifiedBy>
  <dcterms:modified xsi:type="dcterms:W3CDTF">2019-10-21T17:55:30Z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