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BD14C" w14:textId="77777777" w:rsidR="00252EAA" w:rsidRDefault="00252EAA">
      <w:pPr>
        <w:pStyle w:val="NormalWeb"/>
        <w:rPr>
          <w:color w:val="000000"/>
        </w:rPr>
      </w:pPr>
      <w:r>
        <w:rPr>
          <w:color w:val="000000"/>
        </w:rPr>
        <w:t># CAPSTONE II — IMPLEMENTATION REPORT</w:t>
      </w:r>
    </w:p>
    <w:p w14:paraId="2A48FE51" w14:textId="77777777" w:rsidR="00252EAA" w:rsidRDefault="00252EAA">
      <w:pPr>
        <w:pStyle w:val="NormalWeb"/>
        <w:rPr>
          <w:color w:val="000000"/>
        </w:rPr>
      </w:pPr>
      <w:r>
        <w:rPr>
          <w:b/>
          <w:bCs/>
          <w:color w:val="000000"/>
        </w:rPr>
        <w:t>Title:</w:t>
      </w:r>
      <w:r>
        <w:rPr>
          <w:color w:val="000000"/>
        </w:rPr>
        <w:t xml:space="preserve"> A Web-based Student Attendance System with QR Code, Geo-Fencing and Network Authentications</w:t>
      </w:r>
    </w:p>
    <w:p w14:paraId="4D513B9F" w14:textId="77777777" w:rsidR="00252EAA" w:rsidRDefault="00252EAA">
      <w:pPr>
        <w:pStyle w:val="NormalWeb"/>
        <w:rPr>
          <w:color w:val="000000"/>
        </w:rPr>
      </w:pPr>
      <w:r>
        <w:rPr>
          <w:b/>
          <w:bCs/>
          <w:color w:val="000000"/>
        </w:rPr>
        <w:t>Author:</w:t>
      </w:r>
      <w:r>
        <w:rPr>
          <w:color w:val="000000"/>
        </w:rPr>
        <w:t xml:space="preserve"> Paras Thapa — Project Leader; Backend, Database &amp; Authentication Developer </w:t>
      </w:r>
      <w:r>
        <w:rPr>
          <w:b/>
          <w:bCs/>
          <w:color w:val="000000"/>
        </w:rPr>
        <w:t>Supervisor:</w:t>
      </w:r>
      <w:r>
        <w:rPr>
          <w:color w:val="000000"/>
        </w:rPr>
        <w:t xml:space="preserve"> Hemanta Acharya </w:t>
      </w:r>
      <w:r>
        <w:rPr>
          <w:b/>
          <w:bCs/>
          <w:color w:val="000000"/>
        </w:rPr>
        <w:t>Group:</w:t>
      </w:r>
      <w:r>
        <w:rPr>
          <w:color w:val="000000"/>
        </w:rPr>
        <w:t xml:space="preserve"> Group 2 — IIMS College </w:t>
      </w:r>
      <w:r>
        <w:rPr>
          <w:b/>
          <w:bCs/>
          <w:color w:val="000000"/>
        </w:rPr>
        <w:t>Date:</w:t>
      </w:r>
      <w:r>
        <w:rPr>
          <w:color w:val="000000"/>
        </w:rPr>
        <w:t xml:space="preserve"> 2026</w:t>
      </w:r>
    </w:p>
    <w:p w14:paraId="40692691" w14:textId="77777777" w:rsidR="00252EAA" w:rsidRDefault="00252EAA">
      <w:pPr>
        <w:shd w:val="clear" w:color="auto" w:fill="FDF8EA"/>
        <w:divId w:val="2048798672"/>
        <w:rPr>
          <w:rFonts w:eastAsia="Times New Roman"/>
          <w:color w:val="000000"/>
          <w:sz w:val="22"/>
          <w:szCs w:val="22"/>
        </w:rPr>
      </w:pPr>
      <w:r>
        <w:rPr>
          <w:rFonts w:eastAsia="Times New Roman"/>
          <w:b/>
          <w:bCs/>
          <w:color w:val="000000"/>
          <w:sz w:val="22"/>
          <w:szCs w:val="22"/>
        </w:rPr>
        <w:t>Note on this document.</w:t>
      </w:r>
      <w:r>
        <w:rPr>
          <w:rFonts w:eastAsia="Times New Roman"/>
          <w:color w:val="000000"/>
          <w:sz w:val="22"/>
          <w:szCs w:val="22"/>
        </w:rPr>
        <w:t xml:space="preserve"> </w:t>
      </w:r>
      <w:r>
        <w:rPr>
          <w:rFonts w:eastAsia="Times New Roman"/>
          <w:color w:val="000000"/>
          <w:sz w:val="22"/>
          <w:szCs w:val="22"/>
        </w:rPr>
        <w:t>This is a working draft assembled from the implementation record: every figure quoted was measured against the running system, and every defect described was reproduced before it was fixed. It should be reviewed, rewritten in your own voice, and checked against your submission rubric before use. You will be expected to defend each claim in the viva, so read Chapter 4 carefully — the numbers are real and reproducible with the commands given.</w:t>
      </w:r>
    </w:p>
    <w:p w14:paraId="1CF9606B" w14:textId="77777777" w:rsidR="00252EAA" w:rsidRDefault="00252EAA">
      <w:pPr>
        <w:pStyle w:val="Heading2"/>
        <w:rPr>
          <w:rFonts w:eastAsia="Times New Roman"/>
        </w:rPr>
      </w:pPr>
      <w:r>
        <w:rPr>
          <w:rFonts w:eastAsia="Times New Roman"/>
        </w:rPr>
        <w:t>Table of Contents</w:t>
      </w:r>
    </w:p>
    <w:p w14:paraId="25F4B73F" w14:textId="77777777" w:rsidR="00252EAA" w:rsidRDefault="00252EAA">
      <w:pPr>
        <w:numPr>
          <w:ilvl w:val="0"/>
          <w:numId w:val="1"/>
        </w:numPr>
        <w:spacing w:before="100" w:beforeAutospacing="1" w:after="80"/>
        <w:jc w:val="both"/>
        <w:rPr>
          <w:rFonts w:eastAsia="Times New Roman"/>
          <w:color w:val="000000"/>
        </w:rPr>
      </w:pPr>
      <w:r>
        <w:rPr>
          <w:rFonts w:eastAsia="Times New Roman"/>
          <w:color w:val="000000"/>
        </w:rPr>
        <w:t>Introduction</w:t>
      </w:r>
    </w:p>
    <w:p w14:paraId="3826C594" w14:textId="77777777" w:rsidR="00252EAA" w:rsidRDefault="00252EAA">
      <w:pPr>
        <w:numPr>
          <w:ilvl w:val="0"/>
          <w:numId w:val="1"/>
        </w:numPr>
        <w:spacing w:before="100" w:beforeAutospacing="1" w:after="80"/>
        <w:jc w:val="both"/>
        <w:rPr>
          <w:rFonts w:eastAsia="Times New Roman"/>
          <w:color w:val="000000"/>
        </w:rPr>
      </w:pPr>
      <w:r>
        <w:rPr>
          <w:rFonts w:eastAsia="Times New Roman"/>
          <w:color w:val="000000"/>
        </w:rPr>
        <w:t>System Implementation</w:t>
      </w:r>
    </w:p>
    <w:p w14:paraId="42768280" w14:textId="77777777" w:rsidR="00252EAA" w:rsidRDefault="00252EAA">
      <w:pPr>
        <w:numPr>
          <w:ilvl w:val="0"/>
          <w:numId w:val="1"/>
        </w:numPr>
        <w:spacing w:before="100" w:beforeAutospacing="1" w:after="80"/>
        <w:jc w:val="both"/>
        <w:rPr>
          <w:rFonts w:eastAsia="Times New Roman"/>
          <w:color w:val="000000"/>
        </w:rPr>
      </w:pPr>
      <w:r>
        <w:rPr>
          <w:rFonts w:eastAsia="Times New Roman"/>
          <w:color w:val="000000"/>
        </w:rPr>
        <w:t>Deviations from the Capstone-I Design</w:t>
      </w:r>
    </w:p>
    <w:p w14:paraId="57794A21" w14:textId="77777777" w:rsidR="00252EAA" w:rsidRDefault="00252EAA">
      <w:pPr>
        <w:numPr>
          <w:ilvl w:val="0"/>
          <w:numId w:val="1"/>
        </w:numPr>
        <w:spacing w:before="100" w:beforeAutospacing="1" w:after="80"/>
        <w:jc w:val="both"/>
        <w:rPr>
          <w:rFonts w:eastAsia="Times New Roman"/>
          <w:color w:val="000000"/>
        </w:rPr>
      </w:pPr>
      <w:r>
        <w:rPr>
          <w:rFonts w:eastAsia="Times New Roman"/>
          <w:color w:val="000000"/>
        </w:rPr>
        <w:t>Testing and Results</w:t>
      </w:r>
    </w:p>
    <w:p w14:paraId="631DC7D3" w14:textId="77777777" w:rsidR="00252EAA" w:rsidRDefault="00252EAA">
      <w:pPr>
        <w:numPr>
          <w:ilvl w:val="0"/>
          <w:numId w:val="1"/>
        </w:numPr>
        <w:spacing w:before="100" w:beforeAutospacing="1" w:after="80"/>
        <w:jc w:val="both"/>
        <w:rPr>
          <w:rFonts w:eastAsia="Times New Roman"/>
          <w:color w:val="000000"/>
        </w:rPr>
      </w:pPr>
      <w:r>
        <w:rPr>
          <w:rFonts w:eastAsia="Times New Roman"/>
          <w:color w:val="000000"/>
        </w:rPr>
        <w:t>Discussion and Limitations</w:t>
      </w:r>
    </w:p>
    <w:p w14:paraId="0887E2D1" w14:textId="77777777" w:rsidR="00252EAA" w:rsidRDefault="00252EAA">
      <w:pPr>
        <w:numPr>
          <w:ilvl w:val="0"/>
          <w:numId w:val="1"/>
        </w:numPr>
        <w:spacing w:before="100" w:beforeAutospacing="1" w:after="80"/>
        <w:jc w:val="both"/>
        <w:rPr>
          <w:rFonts w:eastAsia="Times New Roman"/>
          <w:color w:val="000000"/>
        </w:rPr>
      </w:pPr>
      <w:r>
        <w:rPr>
          <w:rFonts w:eastAsia="Times New Roman"/>
          <w:color w:val="000000"/>
        </w:rPr>
        <w:t>Conclusion</w:t>
      </w:r>
    </w:p>
    <w:p w14:paraId="60151463" w14:textId="77777777" w:rsidR="00252EAA" w:rsidRDefault="00252EAA">
      <w:pPr>
        <w:numPr>
          <w:ilvl w:val="0"/>
          <w:numId w:val="1"/>
        </w:numPr>
        <w:spacing w:before="100" w:beforeAutospacing="1" w:after="80"/>
        <w:jc w:val="both"/>
        <w:rPr>
          <w:rFonts w:eastAsia="Times New Roman"/>
          <w:color w:val="000000"/>
        </w:rPr>
      </w:pPr>
      <w:r>
        <w:rPr>
          <w:rFonts w:eastAsia="Times New Roman"/>
          <w:color w:val="000000"/>
        </w:rPr>
        <w:t>Appendices</w:t>
      </w:r>
    </w:p>
    <w:p w14:paraId="23BBF71A" w14:textId="77777777" w:rsidR="00252EAA" w:rsidRDefault="00252EAA">
      <w:pPr>
        <w:pStyle w:val="Heading1"/>
        <w:rPr>
          <w:rFonts w:eastAsia="Times New Roman"/>
        </w:rPr>
      </w:pPr>
      <w:r>
        <w:rPr>
          <w:rFonts w:eastAsia="Times New Roman"/>
        </w:rPr>
        <w:lastRenderedPageBreak/>
        <w:t>1. Introduction</w:t>
      </w:r>
    </w:p>
    <w:p w14:paraId="7D0371D0" w14:textId="77777777" w:rsidR="00252EAA" w:rsidRDefault="00252EAA">
      <w:pPr>
        <w:pStyle w:val="Heading2"/>
        <w:rPr>
          <w:rFonts w:eastAsia="Times New Roman"/>
        </w:rPr>
      </w:pPr>
      <w:r>
        <w:rPr>
          <w:rFonts w:eastAsia="Times New Roman"/>
        </w:rPr>
        <w:t>1.1 Purpose of this Report</w:t>
      </w:r>
    </w:p>
    <w:p w14:paraId="083242CF" w14:textId="77777777" w:rsidR="00252EAA" w:rsidRDefault="00252EAA">
      <w:pPr>
        <w:pStyle w:val="NormalWeb"/>
        <w:rPr>
          <w:color w:val="000000"/>
        </w:rPr>
      </w:pPr>
      <w:r>
        <w:rPr>
          <w:color w:val="000000"/>
        </w:rPr>
        <w:t xml:space="preserve">Capstone-I delivered an analysis and a design: requirements, diagrams, and pseudocode for six core algorithms. It stated plainly that what it had </w:t>
      </w:r>
      <w:r>
        <w:rPr>
          <w:i/>
          <w:iCs/>
          <w:color w:val="000000"/>
        </w:rPr>
        <w:t>not</w:t>
      </w:r>
      <w:r>
        <w:rPr>
          <w:color w:val="000000"/>
        </w:rPr>
        <w:t xml:space="preserve"> delivered was "a working, tested implementation of this design" (§5).</w:t>
      </w:r>
    </w:p>
    <w:p w14:paraId="0B39B7A0" w14:textId="77777777" w:rsidR="00252EAA" w:rsidRDefault="00252EAA">
      <w:pPr>
        <w:pStyle w:val="NormalWeb"/>
        <w:rPr>
          <w:color w:val="000000"/>
        </w:rPr>
      </w:pPr>
      <w:r>
        <w:rPr>
          <w:color w:val="000000"/>
        </w:rPr>
        <w:t>This report covers that implementation. It describes the system as built, records where the build departed from the Capstone-I design and why, and presents the measured results of testing it. Where the design and the implementation disagree, this report says which one was wrong — and in two cases the answer is the design.</w:t>
      </w:r>
    </w:p>
    <w:p w14:paraId="40461FFC" w14:textId="77777777" w:rsidR="00252EAA" w:rsidRDefault="00252EAA">
      <w:pPr>
        <w:pStyle w:val="Heading2"/>
        <w:rPr>
          <w:rFonts w:eastAsia="Times New Roman"/>
        </w:rPr>
      </w:pPr>
      <w:r>
        <w:rPr>
          <w:rFonts w:eastAsia="Times New Roman"/>
        </w:rPr>
        <w:t>1.2 Summary of What Was Built</w:t>
      </w:r>
    </w:p>
    <w:p w14:paraId="5D45DC7D" w14:textId="77777777" w:rsidR="00252EAA" w:rsidRDefault="00252EAA">
      <w:pPr>
        <w:pStyle w:val="NormalWeb"/>
        <w:rPr>
          <w:color w:val="000000"/>
        </w:rPr>
      </w:pPr>
      <w:r>
        <w:rPr>
          <w:color w:val="000000"/>
        </w:rPr>
        <w:t>A three-tier web application implementing the three-factor attendance verification specified in Capstone-I: a dynamic signed QR code, GPS geofencing, and institutional network verification, all evaluated server-side within a single request before any attendance is written.</w:t>
      </w:r>
    </w:p>
    <w:tbl>
      <w:tblPr>
        <w:tblW w:w="5000" w:type="pct"/>
        <w:tblCellMar>
          <w:top w:w="15" w:type="dxa"/>
          <w:left w:w="15" w:type="dxa"/>
          <w:bottom w:w="15" w:type="dxa"/>
          <w:right w:w="15" w:type="dxa"/>
        </w:tblCellMar>
        <w:tblLook w:val="04A0" w:firstRow="1" w:lastRow="0" w:firstColumn="1" w:lastColumn="0" w:noHBand="0" w:noVBand="1"/>
      </w:tblPr>
      <w:tblGrid>
        <w:gridCol w:w="1230"/>
        <w:gridCol w:w="5382"/>
        <w:gridCol w:w="2398"/>
      </w:tblGrid>
      <w:tr w:rsidR="00000000" w14:paraId="10DC9556" w14:textId="77777777">
        <w:trPr>
          <w:tblHeader/>
        </w:trPr>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5C288E5C"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Layer</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1AEA4F4B"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Technology</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29F0AAFE"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Size</w:t>
            </w:r>
          </w:p>
        </w:tc>
      </w:tr>
      <w:tr w:rsidR="00000000" w14:paraId="18DF9D13"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959CD8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Presentation</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52E59E3"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xml:space="preserve">React 19 (Vite), React Router, Axios, </w:t>
            </w:r>
            <w:r>
              <w:rPr>
                <w:rStyle w:val="code1"/>
                <w:rFonts w:eastAsia="Times New Roman" w:cs="Calibri"/>
                <w:color w:val="000000"/>
              </w:rPr>
              <w:t>html5-qrcode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E3B0299"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24 components, ~5,800 lines</w:t>
            </w:r>
          </w:p>
        </w:tc>
      </w:tr>
      <w:tr w:rsidR="00000000" w14:paraId="6D35DB1A"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5998E2F"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Application</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EF08852"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xml:space="preserve">Node.js + Express, JWT (HS256), bcrypt, </w:t>
            </w:r>
            <w:r>
              <w:rPr>
                <w:rStyle w:val="code1"/>
                <w:rFonts w:eastAsia="Times New Roman" w:cs="Calibri"/>
                <w:color w:val="000000"/>
              </w:rPr>
              <w:t>qrcode</w:t>
            </w:r>
            <w:r>
              <w:rPr>
                <w:rFonts w:ascii="Calibri" w:eastAsia="Times New Roman" w:hAnsi="Calibri" w:cs="Calibri"/>
                <w:color w:val="000000"/>
                <w:sz w:val="19"/>
                <w:szCs w:val="19"/>
              </w:rPr>
              <w:t xml:space="preserve">, </w:t>
            </w:r>
            <w:r>
              <w:rPr>
                <w:rStyle w:val="code1"/>
                <w:rFonts w:eastAsia="Times New Roman" w:cs="Calibri"/>
                <w:color w:val="000000"/>
              </w:rPr>
              <w:t>pdfkit</w:t>
            </w:r>
            <w:r>
              <w:rPr>
                <w:rFonts w:ascii="Calibri" w:eastAsia="Times New Roman" w:hAnsi="Calibri" w:cs="Calibri"/>
                <w:color w:val="000000"/>
                <w:sz w:val="19"/>
                <w:szCs w:val="19"/>
              </w:rPr>
              <w:t xml:space="preserve">, </w:t>
            </w:r>
            <w:r>
              <w:rPr>
                <w:rStyle w:val="code1"/>
                <w:rFonts w:eastAsia="Times New Roman" w:cs="Calibri"/>
                <w:color w:val="000000"/>
              </w:rPr>
              <w:t>exceljs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CAABD87"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40 modules, ~3,600 lines</w:t>
            </w:r>
          </w:p>
        </w:tc>
      </w:tr>
      <w:tr w:rsidR="00000000" w14:paraId="50751635"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6236669"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Data</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71CAE9F"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MySQL / MariaDB 10.4, plain SQL, no ORM</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263F9DC"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12 tables, 11 migrations</w:t>
            </w:r>
          </w:p>
        </w:tc>
      </w:tr>
    </w:tbl>
    <w:p w14:paraId="36E1CC51" w14:textId="77777777" w:rsidR="00252EAA" w:rsidRDefault="00252EAA">
      <w:pPr>
        <w:pStyle w:val="NormalWeb"/>
        <w:rPr>
          <w:color w:val="000000"/>
        </w:rPr>
      </w:pPr>
      <w:r>
        <w:rPr>
          <w:color w:val="000000"/>
        </w:rPr>
        <w:t>All 15 functional requirements are addressed; 14 are implemented as specified and one (FR01, self-registration) is deliberately implemented differently for reasons given in §3.3. All 10 non-functional requirements were tested, and those stated as numbers were measured.</w:t>
      </w:r>
    </w:p>
    <w:p w14:paraId="0F6820D6" w14:textId="77777777" w:rsidR="00252EAA" w:rsidRDefault="00252EAA">
      <w:pPr>
        <w:pStyle w:val="Heading2"/>
        <w:rPr>
          <w:rFonts w:eastAsia="Times New Roman"/>
        </w:rPr>
      </w:pPr>
      <w:r>
        <w:rPr>
          <w:rFonts w:eastAsia="Times New Roman"/>
        </w:rPr>
        <w:t>1.3 Principal Findings</w:t>
      </w:r>
    </w:p>
    <w:p w14:paraId="28C06A51" w14:textId="77777777" w:rsidR="00252EAA" w:rsidRDefault="00252EAA">
      <w:pPr>
        <w:pStyle w:val="NormalWeb"/>
        <w:rPr>
          <w:color w:val="000000"/>
        </w:rPr>
      </w:pPr>
      <w:r>
        <w:rPr>
          <w:color w:val="000000"/>
        </w:rPr>
        <w:t xml:space="preserve">The most significant outcome of the implementation phase was not that the design worked, but that building it exposed defects </w:t>
      </w:r>
      <w:r>
        <w:rPr>
          <w:b/>
          <w:bCs/>
          <w:color w:val="000000"/>
        </w:rPr>
        <w:t>in the design itself</w:t>
      </w:r>
      <w:r>
        <w:rPr>
          <w:color w:val="000000"/>
        </w:rPr>
        <w:t>:</w:t>
      </w:r>
    </w:p>
    <w:p w14:paraId="78BB5E38" w14:textId="77777777" w:rsidR="00252EAA" w:rsidRDefault="00252EAA">
      <w:pPr>
        <w:numPr>
          <w:ilvl w:val="0"/>
          <w:numId w:val="2"/>
        </w:numPr>
        <w:spacing w:before="100" w:beforeAutospacing="1" w:after="80"/>
        <w:jc w:val="both"/>
        <w:rPr>
          <w:rFonts w:eastAsia="Times New Roman"/>
          <w:color w:val="000000"/>
        </w:rPr>
      </w:pPr>
      <w:r>
        <w:rPr>
          <w:rFonts w:eastAsia="Times New Roman"/>
          <w:b/>
          <w:bCs/>
          <w:color w:val="000000"/>
        </w:rPr>
        <w:t>The network-authentication algorithm specified in §4.9.5 of the Capstone-I report contains a bypass</w:t>
      </w:r>
      <w:r>
        <w:rPr>
          <w:rFonts w:eastAsia="Times New Roman"/>
          <w:color w:val="000000"/>
        </w:rPr>
        <w:t xml:space="preserve"> that allows any caller to satisfy one of the three verification factors by asserting it. This was reproduced against the running system.</w:t>
      </w:r>
    </w:p>
    <w:p w14:paraId="471A7E68" w14:textId="77777777" w:rsidR="00252EAA" w:rsidRDefault="00252EAA">
      <w:pPr>
        <w:numPr>
          <w:ilvl w:val="0"/>
          <w:numId w:val="2"/>
        </w:numPr>
        <w:spacing w:before="100" w:beforeAutospacing="1" w:after="80"/>
        <w:jc w:val="both"/>
        <w:rPr>
          <w:rFonts w:eastAsia="Times New Roman"/>
          <w:color w:val="000000"/>
        </w:rPr>
      </w:pPr>
      <w:r>
        <w:rPr>
          <w:rFonts w:eastAsia="Times New Roman"/>
          <w:b/>
          <w:bCs/>
          <w:color w:val="000000"/>
        </w:rPr>
        <w:t>The report-generation algorithm in §4.9.6 silently omits the final day of any date range</w:t>
      </w:r>
      <w:r>
        <w:rPr>
          <w:rFonts w:eastAsia="Times New Roman"/>
          <w:color w:val="000000"/>
        </w:rPr>
        <w:t xml:space="preserve">, due to a </w:t>
      </w:r>
      <w:r>
        <w:rPr>
          <w:rStyle w:val="code1"/>
          <w:rFonts w:eastAsia="Times New Roman"/>
          <w:color w:val="000000"/>
        </w:rPr>
        <w:t>BETWEEN</w:t>
      </w:r>
      <w:r>
        <w:rPr>
          <w:rFonts w:eastAsia="Times New Roman"/>
          <w:color w:val="000000"/>
        </w:rPr>
        <w:t xml:space="preserve"> comparison against </w:t>
      </w:r>
      <w:r>
        <w:rPr>
          <w:rStyle w:val="code1"/>
          <w:rFonts w:eastAsia="Times New Roman"/>
          <w:color w:val="000000"/>
        </w:rPr>
        <w:t>DATETIME</w:t>
      </w:r>
      <w:r>
        <w:rPr>
          <w:rFonts w:eastAsia="Times New Roman"/>
          <w:color w:val="000000"/>
        </w:rPr>
        <w:t xml:space="preserve"> values.</w:t>
      </w:r>
    </w:p>
    <w:p w14:paraId="5E70438E" w14:textId="77777777" w:rsidR="00252EAA" w:rsidRDefault="00252EAA">
      <w:pPr>
        <w:numPr>
          <w:ilvl w:val="0"/>
          <w:numId w:val="2"/>
        </w:numPr>
        <w:spacing w:before="100" w:beforeAutospacing="1" w:after="80"/>
        <w:jc w:val="both"/>
        <w:rPr>
          <w:rFonts w:eastAsia="Times New Roman"/>
          <w:color w:val="000000"/>
        </w:rPr>
      </w:pPr>
      <w:r>
        <w:rPr>
          <w:rFonts w:eastAsia="Times New Roman"/>
          <w:b/>
          <w:bCs/>
          <w:color w:val="000000"/>
        </w:rPr>
        <w:t>The API design in Table 3.3 specifies an unauthenticated endpoint that creates teacher accounts</w:t>
      </w:r>
      <w:r>
        <w:rPr>
          <w:rFonts w:eastAsia="Times New Roman"/>
          <w:color w:val="000000"/>
        </w:rPr>
        <w:t>, which was confirmed to be exploitable.</w:t>
      </w:r>
    </w:p>
    <w:p w14:paraId="13DC8E62" w14:textId="77777777" w:rsidR="00252EAA" w:rsidRDefault="00252EAA">
      <w:pPr>
        <w:pStyle w:val="NormalWeb"/>
        <w:rPr>
          <w:color w:val="000000"/>
        </w:rPr>
      </w:pPr>
      <w:r>
        <w:rPr>
          <w:color w:val="000000"/>
        </w:rPr>
        <w:lastRenderedPageBreak/>
        <w:t>These are discussed in Chapter 3. Capstone-I's own conclusion argued that "the validity of any attendance validation depends on the weakest point"; the implementation phase demonstrated that principle against the design that stated it.</w:t>
      </w:r>
    </w:p>
    <w:p w14:paraId="0F4EF961" w14:textId="77777777" w:rsidR="00252EAA" w:rsidRDefault="00252EAA">
      <w:pPr>
        <w:pStyle w:val="Heading1"/>
        <w:rPr>
          <w:rFonts w:eastAsia="Times New Roman"/>
        </w:rPr>
      </w:pPr>
      <w:r>
        <w:rPr>
          <w:rFonts w:eastAsia="Times New Roman"/>
          <w:color w:val="000000"/>
        </w:rPr>
        <w:br w:type="page"/>
      </w:r>
      <w:r>
        <w:rPr>
          <w:rFonts w:eastAsia="Times New Roman"/>
        </w:rPr>
        <w:t>2. System Implementation</w:t>
      </w:r>
    </w:p>
    <w:p w14:paraId="63C1C56B" w14:textId="77777777" w:rsidR="00252EAA" w:rsidRDefault="00252EAA">
      <w:pPr>
        <w:pStyle w:val="Heading2"/>
        <w:rPr>
          <w:rFonts w:eastAsia="Times New Roman"/>
        </w:rPr>
      </w:pPr>
      <w:r>
        <w:rPr>
          <w:rFonts w:eastAsia="Times New Roman"/>
        </w:rPr>
        <w:t>2.1 Architecture as Built</w:t>
      </w:r>
    </w:p>
    <w:p w14:paraId="1BBF8924" w14:textId="77777777" w:rsidR="00252EAA" w:rsidRDefault="00252EAA">
      <w:pPr>
        <w:pStyle w:val="NormalWeb"/>
        <w:rPr>
          <w:color w:val="000000"/>
        </w:rPr>
      </w:pPr>
      <w:r>
        <w:rPr>
          <w:color w:val="000000"/>
        </w:rPr>
        <w:t>The n-tier separation described in §3.2.8 was implemented as specified. A request traverses:</w:t>
      </w:r>
    </w:p>
    <w:p w14:paraId="1DFCF9CE" w14:textId="77777777" w:rsidR="00252EAA" w:rsidRDefault="00252EAA">
      <w:pPr>
        <w:pStyle w:val="HTMLPreformatted"/>
        <w:rPr>
          <w:color w:val="000000"/>
        </w:rPr>
      </w:pPr>
      <w:r>
        <w:rPr>
          <w:color w:val="000000"/>
        </w:rPr>
        <w:t>Browser (React SPA)</w:t>
      </w:r>
    </w:p>
    <w:p w14:paraId="0D081181" w14:textId="77777777" w:rsidR="00252EAA" w:rsidRDefault="00252EAA">
      <w:pPr>
        <w:pStyle w:val="HTMLPreformatted"/>
        <w:rPr>
          <w:color w:val="000000"/>
        </w:rPr>
      </w:pPr>
      <w:r>
        <w:rPr>
          <w:color w:val="000000"/>
        </w:rPr>
        <w:t xml:space="preserve">   │  HTTPS / JSON, JWT bearer token</w:t>
      </w:r>
    </w:p>
    <w:p w14:paraId="09944826" w14:textId="77777777" w:rsidR="00252EAA" w:rsidRDefault="00252EAA">
      <w:pPr>
        <w:pStyle w:val="HTMLPreformatted"/>
        <w:rPr>
          <w:color w:val="000000"/>
        </w:rPr>
      </w:pPr>
      <w:r>
        <w:rPr>
          <w:color w:val="000000"/>
        </w:rPr>
        <w:t xml:space="preserve">   ▼</w:t>
      </w:r>
    </w:p>
    <w:p w14:paraId="18A09BD2" w14:textId="77777777" w:rsidR="00252EAA" w:rsidRDefault="00252EAA">
      <w:pPr>
        <w:pStyle w:val="HTMLPreformatted"/>
        <w:rPr>
          <w:color w:val="000000"/>
        </w:rPr>
      </w:pPr>
      <w:r>
        <w:rPr>
          <w:color w:val="000000"/>
        </w:rPr>
        <w:t xml:space="preserve">Express middleware  →  </w:t>
      </w:r>
      <w:r>
        <w:rPr>
          <w:color w:val="000000"/>
        </w:rPr>
        <w:t>helmet, CORS, body parsing, cookie parsing</w:t>
      </w:r>
    </w:p>
    <w:p w14:paraId="64867BBD" w14:textId="77777777" w:rsidR="00252EAA" w:rsidRDefault="00252EAA">
      <w:pPr>
        <w:pStyle w:val="HTMLPreformatted"/>
        <w:rPr>
          <w:color w:val="000000"/>
        </w:rPr>
      </w:pPr>
      <w:r>
        <w:rPr>
          <w:color w:val="000000"/>
        </w:rPr>
        <w:t xml:space="preserve">   │</w:t>
      </w:r>
    </w:p>
    <w:p w14:paraId="1645E132" w14:textId="77777777" w:rsidR="00252EAA" w:rsidRDefault="00252EAA">
      <w:pPr>
        <w:pStyle w:val="HTMLPreformatted"/>
        <w:rPr>
          <w:color w:val="000000"/>
        </w:rPr>
      </w:pPr>
      <w:r>
        <w:rPr>
          <w:color w:val="000000"/>
        </w:rPr>
        <w:t xml:space="preserve">   ▼</w:t>
      </w:r>
    </w:p>
    <w:p w14:paraId="11DD0559" w14:textId="77777777" w:rsidR="00252EAA" w:rsidRDefault="00252EAA">
      <w:pPr>
        <w:pStyle w:val="HTMLPreformatted"/>
        <w:rPr>
          <w:color w:val="000000"/>
        </w:rPr>
      </w:pPr>
      <w:r>
        <w:rPr>
          <w:color w:val="000000"/>
        </w:rPr>
        <w:t>Route layer         →  express-validator schemas, requireAuth, roleGuard</w:t>
      </w:r>
    </w:p>
    <w:p w14:paraId="6722D410" w14:textId="77777777" w:rsidR="00252EAA" w:rsidRDefault="00252EAA">
      <w:pPr>
        <w:pStyle w:val="HTMLPreformatted"/>
        <w:rPr>
          <w:color w:val="000000"/>
        </w:rPr>
      </w:pPr>
      <w:r>
        <w:rPr>
          <w:color w:val="000000"/>
        </w:rPr>
        <w:t xml:space="preserve">   │</w:t>
      </w:r>
    </w:p>
    <w:p w14:paraId="3E2E5483" w14:textId="77777777" w:rsidR="00252EAA" w:rsidRDefault="00252EAA">
      <w:pPr>
        <w:pStyle w:val="HTMLPreformatted"/>
        <w:rPr>
          <w:color w:val="000000"/>
        </w:rPr>
      </w:pPr>
      <w:r>
        <w:rPr>
          <w:color w:val="000000"/>
        </w:rPr>
        <w:t xml:space="preserve">   ▼</w:t>
      </w:r>
    </w:p>
    <w:p w14:paraId="126CF23F" w14:textId="77777777" w:rsidR="00252EAA" w:rsidRDefault="00252EAA">
      <w:pPr>
        <w:pStyle w:val="HTMLPreformatted"/>
        <w:rPr>
          <w:color w:val="000000"/>
        </w:rPr>
      </w:pPr>
      <w:r>
        <w:rPr>
          <w:color w:val="000000"/>
        </w:rPr>
        <w:t>Controller layer    →  thin; translates HTTP into service calls</w:t>
      </w:r>
    </w:p>
    <w:p w14:paraId="78960764" w14:textId="77777777" w:rsidR="00252EAA" w:rsidRDefault="00252EAA">
      <w:pPr>
        <w:pStyle w:val="HTMLPreformatted"/>
        <w:rPr>
          <w:color w:val="000000"/>
        </w:rPr>
      </w:pPr>
      <w:r>
        <w:rPr>
          <w:color w:val="000000"/>
        </w:rPr>
        <w:t xml:space="preserve">   │</w:t>
      </w:r>
    </w:p>
    <w:p w14:paraId="2EA6837C" w14:textId="77777777" w:rsidR="00252EAA" w:rsidRDefault="00252EAA">
      <w:pPr>
        <w:pStyle w:val="HTMLPreformatted"/>
        <w:rPr>
          <w:color w:val="000000"/>
        </w:rPr>
      </w:pPr>
      <w:r>
        <w:rPr>
          <w:color w:val="000000"/>
        </w:rPr>
        <w:t xml:space="preserve">   ▼</w:t>
      </w:r>
    </w:p>
    <w:p w14:paraId="450F0523" w14:textId="77777777" w:rsidR="00252EAA" w:rsidRDefault="00252EAA">
      <w:pPr>
        <w:pStyle w:val="HTMLPreformatted"/>
        <w:rPr>
          <w:color w:val="000000"/>
        </w:rPr>
      </w:pPr>
      <w:r>
        <w:rPr>
          <w:color w:val="000000"/>
        </w:rPr>
        <w:t>Service layer       →  all business logic (auth, qr, geofence, network,</w:t>
      </w:r>
    </w:p>
    <w:p w14:paraId="6C44E86D" w14:textId="77777777" w:rsidR="00252EAA" w:rsidRDefault="00252EAA">
      <w:pPr>
        <w:pStyle w:val="HTMLPreformatted"/>
        <w:rPr>
          <w:color w:val="000000"/>
        </w:rPr>
      </w:pPr>
      <w:r>
        <w:rPr>
          <w:color w:val="000000"/>
        </w:rPr>
        <w:t xml:space="preserve">   │                    attendance, session, course, report, admin,</w:t>
      </w:r>
    </w:p>
    <w:p w14:paraId="2A95A033" w14:textId="77777777" w:rsidR="00252EAA" w:rsidRDefault="00252EAA">
      <w:pPr>
        <w:pStyle w:val="HTMLPreformatted"/>
        <w:rPr>
          <w:color w:val="000000"/>
        </w:rPr>
      </w:pPr>
      <w:r>
        <w:rPr>
          <w:color w:val="000000"/>
        </w:rPr>
        <w:t xml:space="preserve">   │                    maintenance, backup)</w:t>
      </w:r>
    </w:p>
    <w:p w14:paraId="492F8F15" w14:textId="77777777" w:rsidR="00252EAA" w:rsidRDefault="00252EAA">
      <w:pPr>
        <w:pStyle w:val="HTMLPreformatted"/>
        <w:rPr>
          <w:color w:val="000000"/>
        </w:rPr>
      </w:pPr>
      <w:r>
        <w:rPr>
          <w:color w:val="000000"/>
        </w:rPr>
        <w:t xml:space="preserve">   ▼</w:t>
      </w:r>
    </w:p>
    <w:p w14:paraId="4090E834" w14:textId="77777777" w:rsidR="00252EAA" w:rsidRDefault="00252EAA">
      <w:pPr>
        <w:pStyle w:val="HTMLPreformatted"/>
        <w:rPr>
          <w:color w:val="000000"/>
        </w:rPr>
      </w:pPr>
      <w:r>
        <w:rPr>
          <w:color w:val="000000"/>
        </w:rPr>
        <w:t>Data-access         →  parameterised mysql2 queries</w:t>
      </w:r>
    </w:p>
    <w:p w14:paraId="1228E8FD" w14:textId="77777777" w:rsidR="00252EAA" w:rsidRDefault="00252EAA">
      <w:pPr>
        <w:pStyle w:val="HTMLPreformatted"/>
        <w:rPr>
          <w:color w:val="000000"/>
        </w:rPr>
      </w:pPr>
      <w:r>
        <w:rPr>
          <w:color w:val="000000"/>
        </w:rPr>
        <w:t xml:space="preserve">   ▼</w:t>
      </w:r>
    </w:p>
    <w:p w14:paraId="467EDA12" w14:textId="77777777" w:rsidR="00252EAA" w:rsidRDefault="00252EAA">
      <w:pPr>
        <w:pStyle w:val="HTMLPreformatted"/>
        <w:rPr>
          <w:color w:val="000000"/>
        </w:rPr>
      </w:pPr>
      <w:r>
        <w:rPr>
          <w:color w:val="000000"/>
        </w:rPr>
        <w:t>MySQL</w:t>
      </w:r>
    </w:p>
    <w:p w14:paraId="0B80CC2B" w14:textId="77777777" w:rsidR="00252EAA" w:rsidRDefault="00252EAA">
      <w:pPr>
        <w:pStyle w:val="NormalWeb"/>
        <w:rPr>
          <w:color w:val="000000"/>
        </w:rPr>
      </w:pPr>
      <w:r>
        <w:rPr>
          <w:color w:val="000000"/>
        </w:rPr>
        <w:t>No business logic exists in the route handlers or in the client. Verification is server-side without exception, which is what makes the client's inability to bypass it structural rather than a matter of trust.</w:t>
      </w:r>
    </w:p>
    <w:p w14:paraId="6725491D" w14:textId="77777777" w:rsidR="00252EAA" w:rsidRDefault="00252EAA">
      <w:pPr>
        <w:pStyle w:val="NormalWeb"/>
        <w:rPr>
          <w:color w:val="000000"/>
        </w:rPr>
      </w:pPr>
      <w:r>
        <w:rPr>
          <w:b/>
          <w:bCs/>
          <w:color w:val="000000"/>
        </w:rPr>
        <w:t>Directory layout (server):</w:t>
      </w:r>
    </w:p>
    <w:p w14:paraId="1C72BFEB" w14:textId="77777777" w:rsidR="00252EAA" w:rsidRDefault="00252EAA">
      <w:pPr>
        <w:pStyle w:val="HTMLPreformatted"/>
        <w:rPr>
          <w:color w:val="000000"/>
        </w:rPr>
      </w:pPr>
      <w:r>
        <w:rPr>
          <w:color w:val="000000"/>
        </w:rPr>
        <w:t>src/</w:t>
      </w:r>
    </w:p>
    <w:p w14:paraId="793960CD" w14:textId="77777777" w:rsidR="00252EAA" w:rsidRDefault="00252EAA">
      <w:pPr>
        <w:pStyle w:val="HTMLPreformatted"/>
        <w:rPr>
          <w:color w:val="000000"/>
        </w:rPr>
      </w:pPr>
      <w:r>
        <w:rPr>
          <w:color w:val="000000"/>
        </w:rPr>
        <w:t xml:space="preserve">  app.js                  Express assembly, middleware order, trust-proxy policy</w:t>
      </w:r>
    </w:p>
    <w:p w14:paraId="29438EC9" w14:textId="77777777" w:rsidR="00252EAA" w:rsidRDefault="00252EAA">
      <w:pPr>
        <w:pStyle w:val="HTMLPreformatted"/>
        <w:rPr>
          <w:color w:val="000000"/>
        </w:rPr>
      </w:pPr>
      <w:r>
        <w:rPr>
          <w:color w:val="000000"/>
        </w:rPr>
        <w:t xml:space="preserve">  server.js               Listener, background maintenance, scheduled backups</w:t>
      </w:r>
    </w:p>
    <w:p w14:paraId="1FC987AB" w14:textId="77777777" w:rsidR="00252EAA" w:rsidRDefault="00252EAA">
      <w:pPr>
        <w:pStyle w:val="HTMLPreformatted"/>
        <w:rPr>
          <w:color w:val="000000"/>
        </w:rPr>
      </w:pPr>
      <w:r>
        <w:rPr>
          <w:color w:val="000000"/>
        </w:rPr>
        <w:t xml:space="preserve">  config/                 env.js (single source for all configuration), db.js (pool)</w:t>
      </w:r>
    </w:p>
    <w:p w14:paraId="11666C03" w14:textId="77777777" w:rsidR="00252EAA" w:rsidRDefault="00252EAA">
      <w:pPr>
        <w:pStyle w:val="HTMLPreformatted"/>
        <w:rPr>
          <w:color w:val="000000"/>
        </w:rPr>
      </w:pPr>
      <w:r>
        <w:rPr>
          <w:color w:val="000000"/>
        </w:rPr>
        <w:t xml:space="preserve">  middleware/             </w:t>
      </w:r>
      <w:r>
        <w:rPr>
          <w:color w:val="000000"/>
        </w:rPr>
        <w:t>auth.js, roleGuard.js, validate.js, rateLimit.js, errorHandler.js</w:t>
      </w:r>
    </w:p>
    <w:p w14:paraId="214A6E1B" w14:textId="77777777" w:rsidR="00252EAA" w:rsidRDefault="00252EAA">
      <w:pPr>
        <w:pStyle w:val="HTMLPreformatted"/>
        <w:rPr>
          <w:color w:val="000000"/>
        </w:rPr>
      </w:pPr>
      <w:r>
        <w:rPr>
          <w:color w:val="000000"/>
        </w:rPr>
        <w:t xml:space="preserve">  controllers/            auth, course, session, attendance, report, admin</w:t>
      </w:r>
    </w:p>
    <w:p w14:paraId="3F6ED26F" w14:textId="77777777" w:rsidR="00252EAA" w:rsidRDefault="00252EAA">
      <w:pPr>
        <w:pStyle w:val="HTMLPreformatted"/>
        <w:rPr>
          <w:color w:val="000000"/>
        </w:rPr>
      </w:pPr>
      <w:r>
        <w:rPr>
          <w:color w:val="000000"/>
        </w:rPr>
        <w:t xml:space="preserve">  services/               auth, course, session, attendance, qr, geofence, network,</w:t>
      </w:r>
    </w:p>
    <w:p w14:paraId="198BB0E3" w14:textId="77777777" w:rsidR="00252EAA" w:rsidRDefault="00252EAA">
      <w:pPr>
        <w:pStyle w:val="HTMLPreformatted"/>
        <w:rPr>
          <w:color w:val="000000"/>
        </w:rPr>
      </w:pPr>
      <w:r>
        <w:rPr>
          <w:color w:val="000000"/>
        </w:rPr>
        <w:t xml:space="preserve">                          report, admin, maintenance, backup</w:t>
      </w:r>
    </w:p>
    <w:p w14:paraId="1F0DAFA9" w14:textId="77777777" w:rsidR="00252EAA" w:rsidRDefault="00252EAA">
      <w:pPr>
        <w:pStyle w:val="HTMLPreformatted"/>
        <w:rPr>
          <w:color w:val="000000"/>
        </w:rPr>
      </w:pPr>
      <w:r>
        <w:rPr>
          <w:color w:val="000000"/>
        </w:rPr>
        <w:t xml:space="preserve">  utils/                  jwt.js, haversine.js, subnet.js, asyncHandler.js</w:t>
      </w:r>
    </w:p>
    <w:p w14:paraId="6B18ACE6" w14:textId="77777777" w:rsidR="00252EAA" w:rsidRDefault="00252EAA">
      <w:pPr>
        <w:pStyle w:val="HTMLPreformatted"/>
        <w:rPr>
          <w:color w:val="000000"/>
        </w:rPr>
      </w:pPr>
      <w:r>
        <w:rPr>
          <w:color w:val="000000"/>
        </w:rPr>
        <w:t xml:space="preserve">  db/                     schema.sql, init.js, migrate.js, check.js, create-admin.js,</w:t>
      </w:r>
    </w:p>
    <w:p w14:paraId="2CADF0D6" w14:textId="77777777" w:rsidR="00252EAA" w:rsidRDefault="00252EAA">
      <w:pPr>
        <w:pStyle w:val="HTMLPreformatted"/>
        <w:rPr>
          <w:color w:val="000000"/>
        </w:rPr>
      </w:pPr>
      <w:r>
        <w:rPr>
          <w:color w:val="000000"/>
        </w:rPr>
        <w:t xml:space="preserve">                          migrations/*.sql</w:t>
      </w:r>
    </w:p>
    <w:p w14:paraId="27FD1032" w14:textId="77777777" w:rsidR="00252EAA" w:rsidRDefault="00252EAA">
      <w:pPr>
        <w:pStyle w:val="Heading2"/>
        <w:rPr>
          <w:rFonts w:eastAsia="Times New Roman"/>
        </w:rPr>
      </w:pPr>
      <w:r>
        <w:rPr>
          <w:rFonts w:eastAsia="Times New Roman"/>
        </w:rPr>
        <w:t>2.2 Database Implementation</w:t>
      </w:r>
    </w:p>
    <w:p w14:paraId="32630876" w14:textId="77777777" w:rsidR="00252EAA" w:rsidRDefault="00252EAA">
      <w:pPr>
        <w:pStyle w:val="Heading3"/>
        <w:rPr>
          <w:rFonts w:eastAsia="Times New Roman"/>
        </w:rPr>
      </w:pPr>
      <w:r>
        <w:rPr>
          <w:rFonts w:eastAsia="Times New Roman"/>
        </w:rPr>
        <w:t>2.2.1 Schema</w:t>
      </w:r>
    </w:p>
    <w:p w14:paraId="1C48567C" w14:textId="77777777" w:rsidR="00252EAA" w:rsidRDefault="00252EAA">
      <w:pPr>
        <w:pStyle w:val="NormalWeb"/>
        <w:rPr>
          <w:color w:val="000000"/>
        </w:rPr>
      </w:pPr>
      <w:r>
        <w:rPr>
          <w:color w:val="000000"/>
        </w:rPr>
        <w:t>Twelve tables. The six entities of the Capstone-I ER diagram (Figure 4.5) are all present; six further tables were added during implementation for concerns the design did not model.</w:t>
      </w:r>
    </w:p>
    <w:tbl>
      <w:tblPr>
        <w:tblW w:w="5000" w:type="pct"/>
        <w:tblCellMar>
          <w:top w:w="15" w:type="dxa"/>
          <w:left w:w="15" w:type="dxa"/>
          <w:bottom w:w="15" w:type="dxa"/>
          <w:right w:w="15" w:type="dxa"/>
        </w:tblCellMar>
        <w:tblLook w:val="04A0" w:firstRow="1" w:lastRow="0" w:firstColumn="1" w:lastColumn="0" w:noHBand="0" w:noVBand="1"/>
      </w:tblPr>
      <w:tblGrid>
        <w:gridCol w:w="2461"/>
        <w:gridCol w:w="598"/>
        <w:gridCol w:w="786"/>
        <w:gridCol w:w="5165"/>
      </w:tblGrid>
      <w:tr w:rsidR="00000000" w14:paraId="5367BF51" w14:textId="77777777">
        <w:trPr>
          <w:tblHeader/>
        </w:trPr>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1E2A8EB1"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Table</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61B0E641"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Cols</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5A7E302A"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Origin</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360AB252"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Purpose</w:t>
            </w:r>
          </w:p>
        </w:tc>
      </w:tr>
      <w:tr w:rsidR="00000000" w14:paraId="6F99A3EC"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E2363DC"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users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EBADC2B"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7</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19D310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Fig 4.5</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66E46AA"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Accounts and roles</w:t>
            </w:r>
          </w:p>
        </w:tc>
      </w:tr>
      <w:tr w:rsidR="00000000" w14:paraId="7E8E16FE"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4328F77"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students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2B6B673"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6</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6823B1C"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Fig 4.5</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D227924"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xml:space="preserve">Student detail; </w:t>
            </w:r>
            <w:r>
              <w:rPr>
                <w:rStyle w:val="code1"/>
                <w:rFonts w:eastAsia="Times New Roman" w:cs="Calibri"/>
                <w:color w:val="000000"/>
              </w:rPr>
              <w:t>student_number</w:t>
            </w:r>
            <w:r>
              <w:rPr>
                <w:rFonts w:ascii="Calibri" w:eastAsia="Times New Roman" w:hAnsi="Calibri" w:cs="Calibri"/>
                <w:color w:val="000000"/>
                <w:sz w:val="19"/>
                <w:szCs w:val="19"/>
              </w:rPr>
              <w:t xml:space="preserve"> is the login identifier</w:t>
            </w:r>
          </w:p>
        </w:tc>
      </w:tr>
      <w:tr w:rsidR="00000000" w14:paraId="3FABB7AD"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C1501F7"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teachers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CF92597"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4</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D23E8EC"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Fig 4.5</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5AB821F"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Staff detail</w:t>
            </w:r>
          </w:p>
        </w:tc>
      </w:tr>
      <w:tr w:rsidR="00000000" w14:paraId="755A72DA"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9B24E93"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courses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87D385E"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7</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6E83541"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Fig 4.5</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54FE6EA"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xml:space="preserve">Courses; FK to </w:t>
            </w:r>
            <w:r>
              <w:rPr>
                <w:rStyle w:val="code1"/>
                <w:rFonts w:eastAsia="Times New Roman" w:cs="Calibri"/>
                <w:color w:val="000000"/>
              </w:rPr>
              <w:t>teachers(user_id)</w:t>
            </w:r>
          </w:p>
        </w:tc>
      </w:tr>
      <w:tr w:rsidR="00000000" w14:paraId="15FEE9CB"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9F4F8DA"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enrolments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5FB8D27"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4</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E62CF5D"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Fig 4.5</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FB9CD1E"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xml:space="preserve">Student↔course, </w:t>
            </w:r>
            <w:r>
              <w:rPr>
                <w:rStyle w:val="code1"/>
                <w:rFonts w:eastAsia="Times New Roman" w:cs="Calibri"/>
                <w:color w:val="000000"/>
              </w:rPr>
              <w:t>UNIQUE(student_id, course_id)</w:t>
            </w:r>
          </w:p>
        </w:tc>
      </w:tr>
      <w:tr w:rsidR="00000000" w14:paraId="0C87A5BB"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F5BC7D1"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sessions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F0D8A2C"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16</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57A8D88"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Fig 4.5</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9946230"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Class sessions, geofence, QR secret, network policy</w:t>
            </w:r>
          </w:p>
        </w:tc>
      </w:tr>
      <w:tr w:rsidR="00000000" w14:paraId="23F7AD2D"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AEDA5B0"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attendance_records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9FA37F7"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14</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F41CF34"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Fig 4.5</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AB6DAE1"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One row per recorded attendance</w:t>
            </w:r>
          </w:p>
        </w:tc>
      </w:tr>
      <w:tr w:rsidR="00000000" w14:paraId="6D117AC7"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FBB5D1A"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devices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1EFB2C6"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4</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3AA0103"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Fig 4.5</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BF5BAF2"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Hashed device fingerprints (§2.2.4)</w:t>
            </w:r>
          </w:p>
        </w:tc>
      </w:tr>
      <w:tr w:rsidR="00000000" w14:paraId="5ADCF007"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2A00C38"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qr_codes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10197C9"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4</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528D2E3"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Fig 4.5</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A2F1246"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Code issuance log (§2.2.4)</w:t>
            </w:r>
          </w:p>
        </w:tc>
      </w:tr>
      <w:tr w:rsidR="00000000" w14:paraId="09DEAA75"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8F12C42"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attendance_attempts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73BD984"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11</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E1441E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b/>
                <w:bCs/>
                <w:color w:val="000000"/>
                <w:sz w:val="19"/>
                <w:szCs w:val="19"/>
              </w:rPr>
              <w:t>new</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A30B6BA"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Every check-in attempt, including failures (§2.5)</w:t>
            </w:r>
          </w:p>
        </w:tc>
      </w:tr>
      <w:tr w:rsidR="00000000" w14:paraId="098BAD5A"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E3DF66A"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refresh_tokens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A2304EA"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6</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C807EFD"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b/>
                <w:bCs/>
                <w:color w:val="000000"/>
                <w:sz w:val="19"/>
                <w:szCs w:val="19"/>
              </w:rPr>
              <w:t>new</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894A506"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Server-side refresh tokens, hashed, revocable</w:t>
            </w:r>
          </w:p>
        </w:tc>
      </w:tr>
      <w:tr w:rsidR="00000000" w14:paraId="0481B439"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E8604D3"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schema_migrations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673F629"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3</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9B73EC4"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b/>
                <w:bCs/>
                <w:color w:val="000000"/>
                <w:sz w:val="19"/>
                <w:szCs w:val="19"/>
              </w:rPr>
              <w:t>new</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5EF9DB2"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Applied-migration ledger (§2.2.2)</w:t>
            </w:r>
          </w:p>
        </w:tc>
      </w:tr>
    </w:tbl>
    <w:p w14:paraId="7EEB9A3D" w14:textId="77777777" w:rsidR="00252EAA" w:rsidRDefault="00252EAA">
      <w:pPr>
        <w:pStyle w:val="Heading3"/>
        <w:rPr>
          <w:rFonts w:eastAsia="Times New Roman"/>
        </w:rPr>
      </w:pPr>
      <w:r>
        <w:rPr>
          <w:rFonts w:eastAsia="Times New Roman"/>
        </w:rPr>
        <w:t>2.2.2 Migration System</w:t>
      </w:r>
    </w:p>
    <w:p w14:paraId="2F890475" w14:textId="77777777" w:rsidR="00252EAA" w:rsidRDefault="00252EAA">
      <w:pPr>
        <w:pStyle w:val="NormalWeb"/>
        <w:rPr>
          <w:color w:val="000000"/>
        </w:rPr>
      </w:pPr>
      <w:r>
        <w:rPr>
          <w:rStyle w:val="code1"/>
          <w:color w:val="000000"/>
        </w:rPr>
        <w:t>schema.sql</w:t>
      </w:r>
      <w:r>
        <w:rPr>
          <w:color w:val="000000"/>
        </w:rPr>
        <w:t xml:space="preserve"> drops every table before recreating it. That is correct for a first install and catastrophic once a database holds real accounts and attendance records — a fact established during development when the seed script, aimed at a scratch database, destroyed the working one because </w:t>
      </w:r>
      <w:r>
        <w:rPr>
          <w:rStyle w:val="code1"/>
          <w:color w:val="000000"/>
        </w:rPr>
        <w:t>schema.sql</w:t>
      </w:r>
      <w:r>
        <w:rPr>
          <w:color w:val="000000"/>
        </w:rPr>
        <w:t xml:space="preserve"> hardcoded </w:t>
      </w:r>
      <w:r>
        <w:rPr>
          <w:rStyle w:val="code1"/>
          <w:color w:val="000000"/>
        </w:rPr>
        <w:t>USE ssas</w:t>
      </w:r>
      <w:r>
        <w:rPr>
          <w:color w:val="000000"/>
        </w:rPr>
        <w:t xml:space="preserve"> and silently ignored the configured database name.</w:t>
      </w:r>
    </w:p>
    <w:p w14:paraId="367CBE5E" w14:textId="77777777" w:rsidR="00252EAA" w:rsidRDefault="00252EAA">
      <w:pPr>
        <w:pStyle w:val="NormalWeb"/>
        <w:rPr>
          <w:color w:val="000000"/>
        </w:rPr>
      </w:pPr>
      <w:r>
        <w:rPr>
          <w:color w:val="000000"/>
        </w:rPr>
        <w:t>Two changes followed:</w:t>
      </w:r>
    </w:p>
    <w:p w14:paraId="6A9FE906" w14:textId="77777777" w:rsidR="00252EAA" w:rsidRDefault="00252EAA">
      <w:pPr>
        <w:numPr>
          <w:ilvl w:val="0"/>
          <w:numId w:val="3"/>
        </w:numPr>
        <w:spacing w:before="100" w:beforeAutospacing="1" w:after="80"/>
        <w:jc w:val="both"/>
        <w:rPr>
          <w:rFonts w:eastAsia="Times New Roman"/>
          <w:color w:val="000000"/>
        </w:rPr>
      </w:pPr>
      <w:r>
        <w:rPr>
          <w:rStyle w:val="code1"/>
          <w:rFonts w:eastAsia="Times New Roman"/>
          <w:b/>
          <w:bCs/>
          <w:color w:val="000000"/>
        </w:rPr>
        <w:t>schema.sql</w:t>
      </w:r>
      <w:r>
        <w:rPr>
          <w:rFonts w:eastAsia="Times New Roman"/>
          <w:b/>
          <w:bCs/>
          <w:color w:val="000000"/>
        </w:rPr>
        <w:t xml:space="preserve"> no longer names a database.</w:t>
      </w:r>
      <w:r>
        <w:rPr>
          <w:rFonts w:eastAsia="Times New Roman"/>
          <w:color w:val="000000"/>
        </w:rPr>
        <w:t xml:space="preserve"> </w:t>
      </w:r>
      <w:r>
        <w:rPr>
          <w:rStyle w:val="code1"/>
          <w:rFonts w:eastAsia="Times New Roman"/>
          <w:color w:val="000000"/>
        </w:rPr>
        <w:t>db:init</w:t>
      </w:r>
      <w:r>
        <w:rPr>
          <w:rFonts w:eastAsia="Times New Roman"/>
          <w:color w:val="000000"/>
        </w:rPr>
        <w:t xml:space="preserve"> creates and selects the database named by </w:t>
      </w:r>
      <w:r>
        <w:rPr>
          <w:rStyle w:val="code1"/>
          <w:rFonts w:eastAsia="Times New Roman"/>
          <w:color w:val="000000"/>
        </w:rPr>
        <w:t>DB_NAME</w:t>
      </w:r>
      <w:r>
        <w:rPr>
          <w:rFonts w:eastAsia="Times New Roman"/>
          <w:color w:val="000000"/>
        </w:rPr>
        <w:t>, so the target cannot disagree with the configuration.</w:t>
      </w:r>
    </w:p>
    <w:p w14:paraId="13BB72F5" w14:textId="77777777" w:rsidR="00252EAA" w:rsidRDefault="00252EAA">
      <w:pPr>
        <w:numPr>
          <w:ilvl w:val="0"/>
          <w:numId w:val="3"/>
        </w:numPr>
        <w:spacing w:before="100" w:beforeAutospacing="1" w:after="80"/>
        <w:jc w:val="both"/>
        <w:rPr>
          <w:rFonts w:eastAsia="Times New Roman"/>
          <w:color w:val="000000"/>
        </w:rPr>
      </w:pPr>
      <w:r>
        <w:rPr>
          <w:rStyle w:val="code1"/>
          <w:rFonts w:eastAsia="Times New Roman"/>
          <w:b/>
          <w:bCs/>
          <w:color w:val="000000"/>
        </w:rPr>
        <w:t>db:init</w:t>
      </w:r>
      <w:r>
        <w:rPr>
          <w:rFonts w:eastAsia="Times New Roman"/>
          <w:b/>
          <w:bCs/>
          <w:color w:val="000000"/>
        </w:rPr>
        <w:t xml:space="preserve"> refuses to run against a non-empty database</w:t>
      </w:r>
      <w:r>
        <w:rPr>
          <w:rFonts w:eastAsia="Times New Roman"/>
          <w:color w:val="000000"/>
        </w:rPr>
        <w:t xml:space="preserve">, listing what it would have destroyed, and requires an explicit </w:t>
      </w:r>
      <w:r>
        <w:rPr>
          <w:rStyle w:val="code1"/>
          <w:rFonts w:eastAsia="Times New Roman"/>
          <w:color w:val="000000"/>
        </w:rPr>
        <w:t>--force</w:t>
      </w:r>
      <w:r>
        <w:rPr>
          <w:rFonts w:eastAsia="Times New Roman"/>
          <w:color w:val="000000"/>
        </w:rPr>
        <w:t>.</w:t>
      </w:r>
    </w:p>
    <w:p w14:paraId="1935EA70" w14:textId="77777777" w:rsidR="00252EAA" w:rsidRDefault="00252EAA">
      <w:pPr>
        <w:pStyle w:val="NormalWeb"/>
        <w:rPr>
          <w:color w:val="000000"/>
        </w:rPr>
      </w:pPr>
      <w:r>
        <w:rPr>
          <w:color w:val="000000"/>
        </w:rPr>
        <w:t>Schema changes now go through forward-only migrations recorded with a SHA-256 checksum, so an applied migration cannot be edited without detection. Eleven have been applied:</w:t>
      </w:r>
    </w:p>
    <w:tbl>
      <w:tblPr>
        <w:tblW w:w="5000" w:type="pct"/>
        <w:tblCellMar>
          <w:top w:w="15" w:type="dxa"/>
          <w:left w:w="15" w:type="dxa"/>
          <w:bottom w:w="15" w:type="dxa"/>
          <w:right w:w="15" w:type="dxa"/>
        </w:tblCellMar>
        <w:tblLook w:val="04A0" w:firstRow="1" w:lastRow="0" w:firstColumn="1" w:lastColumn="0" w:noHBand="0" w:noVBand="1"/>
      </w:tblPr>
      <w:tblGrid>
        <w:gridCol w:w="529"/>
        <w:gridCol w:w="2660"/>
        <w:gridCol w:w="5821"/>
      </w:tblGrid>
      <w:tr w:rsidR="00000000" w14:paraId="48BAC33B" w14:textId="77777777">
        <w:trPr>
          <w:tblHeader/>
        </w:trPr>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446F7E77"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0453626B"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Migration</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0DF3456B"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Purpose</w:t>
            </w:r>
          </w:p>
        </w:tc>
      </w:tr>
      <w:tr w:rsidR="00000000" w14:paraId="5A43308B"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FE09277"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001</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55FA584"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indexes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15D7AF7"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refresh_tokens.token_hash</w:t>
            </w:r>
            <w:r>
              <w:rPr>
                <w:rFonts w:ascii="Calibri" w:eastAsia="Times New Roman" w:hAnsi="Calibri" w:cs="Calibri"/>
                <w:color w:val="000000"/>
                <w:sz w:val="19"/>
                <w:szCs w:val="19"/>
              </w:rPr>
              <w:t xml:space="preserve">; composite </w:t>
            </w:r>
            <w:r>
              <w:rPr>
                <w:rStyle w:val="code1"/>
                <w:rFonts w:eastAsia="Times New Roman" w:cs="Calibri"/>
                <w:color w:val="000000"/>
              </w:rPr>
              <w:t>sessions(course_id, start_time)</w:t>
            </w:r>
          </w:p>
        </w:tc>
      </w:tr>
      <w:tr w:rsidR="00000000" w14:paraId="1ABCD2B1"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EAA2407"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002</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0351116"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course_teacher_fk</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EDD4C16"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xml:space="preserve">Repoint </w:t>
            </w:r>
            <w:r>
              <w:rPr>
                <w:rStyle w:val="code1"/>
                <w:rFonts w:eastAsia="Times New Roman" w:cs="Calibri"/>
                <w:color w:val="000000"/>
              </w:rPr>
              <w:t>courses.teacher_id</w:t>
            </w:r>
            <w:r>
              <w:rPr>
                <w:rFonts w:ascii="Calibri" w:eastAsia="Times New Roman" w:hAnsi="Calibri" w:cs="Calibri"/>
                <w:color w:val="000000"/>
                <w:sz w:val="19"/>
                <w:szCs w:val="19"/>
              </w:rPr>
              <w:t xml:space="preserve"> at </w:t>
            </w:r>
            <w:r>
              <w:rPr>
                <w:rStyle w:val="code1"/>
                <w:rFonts w:eastAsia="Times New Roman" w:cs="Calibri"/>
                <w:color w:val="000000"/>
              </w:rPr>
              <w:t>teachers(user_id)</w:t>
            </w:r>
          </w:p>
        </w:tc>
      </w:tr>
      <w:tr w:rsidR="00000000" w14:paraId="56E88A9E"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8EB9CF4"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003</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1F10F82"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updated_at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7ECEA61"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Modification timestamps on five mutable tables</w:t>
            </w:r>
          </w:p>
        </w:tc>
      </w:tr>
      <w:tr w:rsidR="00000000" w14:paraId="19FF5BE5"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21AA12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004</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2A4E8CD"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session_ended_at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B83CA94"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xml:space="preserve">Preserve scheduled </w:t>
            </w:r>
            <w:r>
              <w:rPr>
                <w:rStyle w:val="code1"/>
                <w:rFonts w:eastAsia="Times New Roman" w:cs="Calibri"/>
                <w:color w:val="000000"/>
              </w:rPr>
              <w:t>end_time</w:t>
            </w:r>
            <w:r>
              <w:rPr>
                <w:rFonts w:ascii="Calibri" w:eastAsia="Times New Roman" w:hAnsi="Calibri" w:cs="Calibri"/>
                <w:color w:val="000000"/>
                <w:sz w:val="19"/>
                <w:szCs w:val="19"/>
              </w:rPr>
              <w:t xml:space="preserve"> when a session closes early</w:t>
            </w:r>
          </w:p>
        </w:tc>
      </w:tr>
      <w:tr w:rsidR="00000000" w14:paraId="6942AE74"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47528A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005</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DA53495"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session_room</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5DF0EAC"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Human-readable room label</w:t>
            </w:r>
          </w:p>
        </w:tc>
      </w:tr>
      <w:tr w:rsidR="00000000" w14:paraId="6B0E37B6"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E2B8D67"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006</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7DC8C86"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manual_attendance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307BDEE"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marked_by</w:t>
            </w:r>
            <w:r>
              <w:rPr>
                <w:rFonts w:ascii="Calibri" w:eastAsia="Times New Roman" w:hAnsi="Calibri" w:cs="Calibri"/>
                <w:color w:val="000000"/>
                <w:sz w:val="19"/>
                <w:szCs w:val="19"/>
              </w:rPr>
              <w:t xml:space="preserve">, </w:t>
            </w:r>
            <w:r>
              <w:rPr>
                <w:rStyle w:val="code1"/>
                <w:rFonts w:eastAsia="Times New Roman" w:cs="Calibri"/>
                <w:color w:val="000000"/>
              </w:rPr>
              <w:t>mark_reason</w:t>
            </w:r>
            <w:r>
              <w:rPr>
                <w:rFonts w:ascii="Calibri" w:eastAsia="Times New Roman" w:hAnsi="Calibri" w:cs="Calibri"/>
                <w:color w:val="000000"/>
                <w:sz w:val="19"/>
                <w:szCs w:val="19"/>
              </w:rPr>
              <w:t xml:space="preserve"> (§2.6)</w:t>
            </w:r>
          </w:p>
        </w:tc>
      </w:tr>
      <w:tr w:rsidR="00000000" w14:paraId="4ADC9FBE"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B7C42AC"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007</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9167636"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attendance_attempts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DC1B229"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Failed-attempt audit trail (§2.5)</w:t>
            </w:r>
          </w:p>
        </w:tc>
      </w:tr>
      <w:tr w:rsidR="00000000" w14:paraId="0078BFE8"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CE9157E"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008</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4EA319A"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session_qr_validity</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77DCEF2"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Per-session QR lifetime</w:t>
            </w:r>
          </w:p>
        </w:tc>
      </w:tr>
      <w:tr w:rsidR="00000000" w14:paraId="34B90712"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366DE48"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009</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C6A3013"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attendance_coordinates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0C3058E"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FR07 — store GPS position, not only distance</w:t>
            </w:r>
          </w:p>
        </w:tc>
      </w:tr>
      <w:tr w:rsidR="00000000" w14:paraId="34BA0319"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950FDAE"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010</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320C244"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devices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AC9A489"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Devices entity from Fig 4.5</w:t>
            </w:r>
          </w:p>
        </w:tc>
      </w:tr>
      <w:tr w:rsidR="00000000" w14:paraId="488F057A"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F159C10"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011</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B1104AD"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qr_codes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6ED4C2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QR issuance log from Fig 4.5</w:t>
            </w:r>
          </w:p>
        </w:tc>
      </w:tr>
    </w:tbl>
    <w:p w14:paraId="31D1F196" w14:textId="77777777" w:rsidR="00252EAA" w:rsidRDefault="00252EAA">
      <w:pPr>
        <w:pStyle w:val="NormalWeb"/>
        <w:rPr>
          <w:color w:val="000000"/>
        </w:rPr>
      </w:pPr>
      <w:r>
        <w:rPr>
          <w:color w:val="000000"/>
        </w:rPr>
        <w:t xml:space="preserve">A fresh </w:t>
      </w:r>
      <w:r>
        <w:rPr>
          <w:rStyle w:val="code1"/>
          <w:color w:val="000000"/>
        </w:rPr>
        <w:t>db:init</w:t>
      </w:r>
      <w:r>
        <w:rPr>
          <w:color w:val="000000"/>
        </w:rPr>
        <w:t xml:space="preserve"> and a fully migrated database were verified to produce </w:t>
      </w:r>
      <w:r>
        <w:rPr>
          <w:b/>
          <w:bCs/>
          <w:color w:val="000000"/>
        </w:rPr>
        <w:t>byte-identical schemas</w:t>
      </w:r>
      <w:r>
        <w:rPr>
          <w:color w:val="000000"/>
        </w:rPr>
        <w:t xml:space="preserve"> (89 of 89 matching column, index and foreign-key definitions), so the two paths cannot drift.</w:t>
      </w:r>
    </w:p>
    <w:p w14:paraId="5E2DE048" w14:textId="77777777" w:rsidR="00252EAA" w:rsidRDefault="00252EAA">
      <w:pPr>
        <w:pStyle w:val="Heading3"/>
        <w:rPr>
          <w:rFonts w:eastAsia="Times New Roman"/>
        </w:rPr>
      </w:pPr>
      <w:r>
        <w:rPr>
          <w:rFonts w:eastAsia="Times New Roman"/>
        </w:rPr>
        <w:t>2.2.3 Integrity</w:t>
      </w:r>
    </w:p>
    <w:p w14:paraId="21020D5D" w14:textId="77777777" w:rsidR="00252EAA" w:rsidRDefault="00252EAA">
      <w:pPr>
        <w:pStyle w:val="NormalWeb"/>
        <w:rPr>
          <w:color w:val="000000"/>
        </w:rPr>
      </w:pPr>
      <w:r>
        <w:rPr>
          <w:rStyle w:val="code1"/>
          <w:color w:val="000000"/>
        </w:rPr>
        <w:t>npm run db:check</w:t>
      </w:r>
      <w:r>
        <w:rPr>
          <w:color w:val="000000"/>
        </w:rPr>
        <w:t xml:space="preserve"> is a read-only report asserting fifteen invariants that constraints alone cannot express — for example, that no attendance record exists for a course the student is not enrolled in, and that every </w:t>
      </w:r>
      <w:r>
        <w:rPr>
          <w:rStyle w:val="code1"/>
          <w:color w:val="000000"/>
        </w:rPr>
        <w:t>SUCCESS</w:t>
      </w:r>
      <w:r>
        <w:rPr>
          <w:color w:val="000000"/>
        </w:rPr>
        <w:t xml:space="preserve"> </w:t>
      </w:r>
      <w:r>
        <w:rPr>
          <w:color w:val="000000"/>
        </w:rPr>
        <w:t>attempt has a matching attendance record. It exits non-zero on failure, so it can be wired into a pre-demonstration checklist.</w:t>
      </w:r>
    </w:p>
    <w:p w14:paraId="66C76F24" w14:textId="77777777" w:rsidR="00252EAA" w:rsidRDefault="00252EAA">
      <w:pPr>
        <w:pStyle w:val="NormalWeb"/>
        <w:rPr>
          <w:color w:val="000000"/>
        </w:rPr>
      </w:pPr>
      <w:r>
        <w:rPr>
          <w:color w:val="000000"/>
        </w:rPr>
        <w:t xml:space="preserve">Referential integrity is enforced by </w:t>
      </w:r>
      <w:r>
        <w:rPr>
          <w:b/>
          <w:bCs/>
          <w:color w:val="000000"/>
        </w:rPr>
        <w:t>12 foreign-key columns</w:t>
      </w:r>
      <w:r>
        <w:rPr>
          <w:color w:val="000000"/>
        </w:rPr>
        <w:t>. This was verified by attempting inserts directly against the database, bypassing the application entirely (§4.3).</w:t>
      </w:r>
    </w:p>
    <w:p w14:paraId="0BFFA76D" w14:textId="77777777" w:rsidR="00252EAA" w:rsidRDefault="00252EAA">
      <w:pPr>
        <w:pStyle w:val="Heading3"/>
        <w:rPr>
          <w:rFonts w:eastAsia="Times New Roman"/>
        </w:rPr>
      </w:pPr>
      <w:r>
        <w:rPr>
          <w:rFonts w:eastAsia="Times New Roman"/>
        </w:rPr>
        <w:t>2.2.4 Devices and QR-CODE Entities</w:t>
      </w:r>
    </w:p>
    <w:p w14:paraId="69C6B0ED" w14:textId="77777777" w:rsidR="00252EAA" w:rsidRDefault="00252EAA">
      <w:pPr>
        <w:pStyle w:val="NormalWeb"/>
        <w:rPr>
          <w:color w:val="000000"/>
        </w:rPr>
      </w:pPr>
      <w:r>
        <w:rPr>
          <w:color w:val="000000"/>
        </w:rPr>
        <w:t>Both appear in Figure 4.5 and were implemented in migrations 010 and 011, with one deliberate deviation.</w:t>
      </w:r>
    </w:p>
    <w:p w14:paraId="067E5402" w14:textId="77777777" w:rsidR="00252EAA" w:rsidRDefault="00252EAA">
      <w:pPr>
        <w:pStyle w:val="NormalWeb"/>
        <w:rPr>
          <w:color w:val="000000"/>
        </w:rPr>
      </w:pPr>
      <w:r>
        <w:rPr>
          <w:b/>
          <w:bCs/>
          <w:color w:val="000000"/>
        </w:rPr>
        <w:t>Devices</w:t>
      </w:r>
      <w:r>
        <w:rPr>
          <w:color w:val="000000"/>
        </w:rPr>
        <w:t xml:space="preserve"> </w:t>
      </w:r>
      <w:r>
        <w:rPr>
          <w:color w:val="000000"/>
        </w:rPr>
        <w:t xml:space="preserve">stores a SHA-256 fingerprint of (client IP + user agent), never the raw values — the fingerprint only needs to be comparable, and storing its inputs would turn an attendance log into a browsing-history log. </w:t>
      </w:r>
      <w:r>
        <w:rPr>
          <w:rStyle w:val="code1"/>
          <w:color w:val="000000"/>
        </w:rPr>
        <w:t>attendance_records.device_id</w:t>
      </w:r>
      <w:r>
        <w:rPr>
          <w:color w:val="000000"/>
        </w:rPr>
        <w:t xml:space="preserve"> uses </w:t>
      </w:r>
      <w:r>
        <w:rPr>
          <w:rStyle w:val="code1"/>
          <w:color w:val="000000"/>
        </w:rPr>
        <w:t>ON DELETE SET NULL</w:t>
      </w:r>
      <w:r>
        <w:rPr>
          <w:color w:val="000000"/>
        </w:rPr>
        <w:t>: removing a device record must never delete the attendance it witnessed.</w:t>
      </w:r>
    </w:p>
    <w:p w14:paraId="37699763" w14:textId="77777777" w:rsidR="00252EAA" w:rsidRDefault="00252EAA">
      <w:pPr>
        <w:pStyle w:val="NormalWeb"/>
        <w:rPr>
          <w:color w:val="000000"/>
        </w:rPr>
      </w:pPr>
      <w:r>
        <w:rPr>
          <w:b/>
          <w:bCs/>
          <w:color w:val="000000"/>
        </w:rPr>
        <w:t>QR-CODE</w:t>
      </w:r>
      <w:r>
        <w:rPr>
          <w:color w:val="000000"/>
        </w:rPr>
        <w:t xml:space="preserve"> records </w:t>
      </w:r>
      <w:r>
        <w:rPr>
          <w:rStyle w:val="code1"/>
          <w:color w:val="000000"/>
        </w:rPr>
        <w:t>session_id</w:t>
      </w:r>
      <w:r>
        <w:rPr>
          <w:color w:val="000000"/>
        </w:rPr>
        <w:t xml:space="preserve">, </w:t>
      </w:r>
      <w:r>
        <w:rPr>
          <w:rStyle w:val="code1"/>
          <w:color w:val="000000"/>
        </w:rPr>
        <w:t>generated_at</w:t>
      </w:r>
      <w:r>
        <w:rPr>
          <w:color w:val="000000"/>
        </w:rPr>
        <w:t xml:space="preserve"> and </w:t>
      </w:r>
      <w:r>
        <w:rPr>
          <w:rStyle w:val="code1"/>
          <w:color w:val="000000"/>
        </w:rPr>
        <w:t>expires_at</w:t>
      </w:r>
      <w:r>
        <w:rPr>
          <w:color w:val="000000"/>
        </w:rPr>
        <w:t xml:space="preserve">. The </w:t>
      </w:r>
      <w:r>
        <w:rPr>
          <w:rStyle w:val="code1"/>
          <w:color w:val="000000"/>
        </w:rPr>
        <w:t>codeValue</w:t>
      </w:r>
      <w:r>
        <w:rPr>
          <w:color w:val="000000"/>
        </w:rPr>
        <w:t xml:space="preserve"> attribute shown in Figure 4.5 is </w:t>
      </w:r>
      <w:r>
        <w:rPr>
          <w:b/>
          <w:bCs/>
          <w:color w:val="000000"/>
        </w:rPr>
        <w:t>not stored</w:t>
      </w:r>
      <w:r>
        <w:rPr>
          <w:color w:val="000000"/>
        </w:rPr>
        <w:t xml:space="preserve">. A stored code value </w:t>
      </w:r>
      <w:r>
        <w:rPr>
          <w:color w:val="000000"/>
        </w:rPr>
        <w:t>is a live credential, and a table of them is a list of tokens that currently work. Verification recomputes the expected HMAC from the session secret (§4.9.3), so no lookup is ever required. The audit value of the entity — how many codes a session issued, over what window — is retained without the liability.</w:t>
      </w:r>
    </w:p>
    <w:p w14:paraId="68E16F74" w14:textId="77777777" w:rsidR="00252EAA" w:rsidRDefault="00252EAA">
      <w:pPr>
        <w:pStyle w:val="Heading2"/>
        <w:rPr>
          <w:rFonts w:eastAsia="Times New Roman"/>
        </w:rPr>
      </w:pPr>
      <w:r>
        <w:rPr>
          <w:rFonts w:eastAsia="Times New Roman"/>
        </w:rPr>
        <w:t>2.3 Authentication Module</w:t>
      </w:r>
    </w:p>
    <w:p w14:paraId="2B7DA1B7" w14:textId="77777777" w:rsidR="00252EAA" w:rsidRDefault="00252EAA">
      <w:pPr>
        <w:pStyle w:val="NormalWeb"/>
        <w:rPr>
          <w:color w:val="000000"/>
        </w:rPr>
      </w:pPr>
      <w:r>
        <w:rPr>
          <w:color w:val="000000"/>
        </w:rPr>
        <w:t>Implemented as specified in §3.2.1, with three additions arising from implementation.</w:t>
      </w:r>
    </w:p>
    <w:tbl>
      <w:tblPr>
        <w:tblW w:w="5000" w:type="pct"/>
        <w:tblCellMar>
          <w:top w:w="15" w:type="dxa"/>
          <w:left w:w="15" w:type="dxa"/>
          <w:bottom w:w="15" w:type="dxa"/>
          <w:right w:w="15" w:type="dxa"/>
        </w:tblCellMar>
        <w:tblLook w:val="04A0" w:firstRow="1" w:lastRow="0" w:firstColumn="1" w:lastColumn="0" w:noHBand="0" w:noVBand="1"/>
      </w:tblPr>
      <w:tblGrid>
        <w:gridCol w:w="2186"/>
        <w:gridCol w:w="6824"/>
      </w:tblGrid>
      <w:tr w:rsidR="00000000" w14:paraId="1CBC7132" w14:textId="77777777">
        <w:trPr>
          <w:tblHeader/>
        </w:trPr>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0DB1A487"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Property</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7301879C"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Implementation</w:t>
            </w:r>
          </w:p>
        </w:tc>
      </w:tr>
      <w:tr w:rsidR="00000000" w14:paraId="4A796927"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44F590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Password hashing</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316BDB9"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xml:space="preserve">bcrypt, cost 12, from a single definition in </w:t>
            </w:r>
            <w:r>
              <w:rPr>
                <w:rStyle w:val="code1"/>
                <w:rFonts w:eastAsia="Times New Roman" w:cs="Calibri"/>
                <w:color w:val="000000"/>
              </w:rPr>
              <w:t>config/env.js</w:t>
            </w:r>
          </w:p>
        </w:tc>
      </w:tr>
      <w:tr w:rsidR="00000000" w14:paraId="3F13CBCA"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EC3DC41"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Access token</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AE57059"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JWT HS256, 15 minutes, held in memory only</w:t>
            </w:r>
          </w:p>
        </w:tc>
      </w:tr>
      <w:tr w:rsidR="00000000" w14:paraId="6BE1C561"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57DECD4"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Refresh token</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AF38928"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xml:space="preserve">JWT HS256, 7 days, httpOnly cookie, </w:t>
            </w:r>
            <w:r>
              <w:rPr>
                <w:rFonts w:ascii="Calibri" w:eastAsia="Times New Roman" w:hAnsi="Calibri" w:cs="Calibri"/>
                <w:b/>
                <w:bCs/>
                <w:color w:val="000000"/>
                <w:sz w:val="19"/>
                <w:szCs w:val="19"/>
              </w:rPr>
              <w:t>hashed at rest</w:t>
            </w:r>
            <w:r>
              <w:rPr>
                <w:rFonts w:ascii="Calibri" w:eastAsia="Times New Roman" w:hAnsi="Calibri" w:cs="Calibri"/>
                <w:color w:val="000000"/>
                <w:sz w:val="19"/>
                <w:szCs w:val="19"/>
              </w:rPr>
              <w:t>, revocable</w:t>
            </w:r>
          </w:p>
        </w:tc>
      </w:tr>
      <w:tr w:rsidR="00000000" w14:paraId="2D4D1C7F"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F5E1233"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Rotation</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6ED010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Old token revoked on every refresh</w:t>
            </w:r>
          </w:p>
        </w:tc>
      </w:tr>
      <w:tr w:rsidR="00000000" w14:paraId="07638349"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24AFB66"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Login identifier</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19B2191"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xml:space="preserve">Email </w:t>
            </w:r>
            <w:r>
              <w:rPr>
                <w:rFonts w:ascii="Calibri" w:eastAsia="Times New Roman" w:hAnsi="Calibri" w:cs="Calibri"/>
                <w:b/>
                <w:bCs/>
                <w:color w:val="000000"/>
                <w:sz w:val="19"/>
                <w:szCs w:val="19"/>
              </w:rPr>
              <w:t>or</w:t>
            </w:r>
            <w:r>
              <w:rPr>
                <w:rFonts w:ascii="Calibri" w:eastAsia="Times New Roman" w:hAnsi="Calibri" w:cs="Calibri"/>
                <w:color w:val="000000"/>
                <w:sz w:val="19"/>
                <w:szCs w:val="19"/>
              </w:rPr>
              <w:t xml:space="preserve"> institutional student number (FR02)</w:t>
            </w:r>
          </w:p>
        </w:tc>
      </w:tr>
    </w:tbl>
    <w:p w14:paraId="0FB03634" w14:textId="77777777" w:rsidR="00252EAA" w:rsidRDefault="00252EAA">
      <w:pPr>
        <w:pStyle w:val="NormalWeb"/>
        <w:rPr>
          <w:color w:val="000000"/>
        </w:rPr>
      </w:pPr>
      <w:r>
        <w:rPr>
          <w:b/>
          <w:bCs/>
          <w:color w:val="000000"/>
        </w:rPr>
        <w:t>Addition 1 — timing parity.</w:t>
      </w:r>
      <w:r>
        <w:rPr>
          <w:color w:val="000000"/>
        </w:rPr>
        <w:t xml:space="preserve"> </w:t>
      </w:r>
      <w:r>
        <w:rPr>
          <w:color w:val="000000"/>
        </w:rPr>
        <w:t xml:space="preserve">Supporting two identifier namespaces made the login lookup a single query, but an unknown identifier returned before any bcrypt work while a known one spent ~100 ms hashing. That difference is measurable, and it converts response time into an account-enumeration oracle — undoing the identical </w:t>
      </w:r>
      <w:r>
        <w:rPr>
          <w:rStyle w:val="code1"/>
          <w:color w:val="000000"/>
        </w:rPr>
        <w:t>"Invalid credentials"</w:t>
      </w:r>
      <w:r>
        <w:rPr>
          <w:color w:val="000000"/>
        </w:rPr>
        <w:t xml:space="preserve"> message §4.9.1 specifies for exactly that reason. An unknown identifier is now compared against a dummy hash. Measured: </w:t>
      </w:r>
      <w:r>
        <w:rPr>
          <w:b/>
          <w:bCs/>
          <w:color w:val="000000"/>
        </w:rPr>
        <w:t>236 ms known vs 235 ms unknown</w:t>
      </w:r>
      <w:r>
        <w:rPr>
          <w:color w:val="000000"/>
        </w:rPr>
        <w:t>.</w:t>
      </w:r>
    </w:p>
    <w:p w14:paraId="761C2295" w14:textId="77777777" w:rsidR="00252EAA" w:rsidRDefault="00252EAA">
      <w:pPr>
        <w:pStyle w:val="NormalWeb"/>
        <w:rPr>
          <w:color w:val="000000"/>
        </w:rPr>
      </w:pPr>
      <w:r>
        <w:rPr>
          <w:b/>
          <w:bCs/>
          <w:color w:val="000000"/>
        </w:rPr>
        <w:t>Addition 2 — rotation grace window.</w:t>
      </w:r>
      <w:r>
        <w:rPr>
          <w:color w:val="000000"/>
        </w:rPr>
        <w:t xml:space="preserve"> </w:t>
      </w:r>
      <w:r>
        <w:rPr>
          <w:color w:val="000000"/>
        </w:rPr>
        <w:t>Rotating the refresh token on every use created a race: the live-session screen polls every four seconds, so a poll's refresh could rotate the cookie at the instant the next page booted holding the value it had read moments earlier. The loser presented a token revoked milliseconds ago and was signed out mid-lesson. A 30-second reuse grace absorbs the race; a token replayed long after rotation is still refused, which is the case worth treating as theft.</w:t>
      </w:r>
    </w:p>
    <w:p w14:paraId="3067A916" w14:textId="77777777" w:rsidR="00252EAA" w:rsidRDefault="00252EAA">
      <w:pPr>
        <w:pStyle w:val="NormalWeb"/>
        <w:rPr>
          <w:color w:val="000000"/>
        </w:rPr>
      </w:pPr>
      <w:r>
        <w:rPr>
          <w:b/>
          <w:bCs/>
          <w:color w:val="000000"/>
        </w:rPr>
        <w:t>Addition 3 — bootstrap path.</w:t>
      </w:r>
      <w:r>
        <w:rPr>
          <w:color w:val="000000"/>
        </w:rPr>
        <w:t xml:space="preserve"> </w:t>
      </w:r>
      <w:r>
        <w:rPr>
          <w:color w:val="000000"/>
        </w:rPr>
        <w:t xml:space="preserve">Every route that can create an administrator requires an existing administrator. That is correct, but it leaves the first one, which </w:t>
      </w:r>
      <w:r>
        <w:rPr>
          <w:rStyle w:val="code1"/>
          <w:color w:val="000000"/>
        </w:rPr>
        <w:t>db:init</w:t>
      </w:r>
      <w:r>
        <w:rPr>
          <w:color w:val="000000"/>
        </w:rPr>
        <w:t xml:space="preserve"> seeds with a password published in the project README. </w:t>
      </w:r>
      <w:r>
        <w:rPr>
          <w:rStyle w:val="code1"/>
          <w:color w:val="000000"/>
        </w:rPr>
        <w:t>npm run admin:create</w:t>
      </w:r>
      <w:r>
        <w:rPr>
          <w:color w:val="000000"/>
        </w:rPr>
        <w:t xml:space="preserve"> provisions an administrator out-of-band, prompting for the password so it does not enter shell history. </w:t>
      </w:r>
      <w:r>
        <w:rPr>
          <w:rStyle w:val="code1"/>
          <w:color w:val="000000"/>
        </w:rPr>
        <w:t>db:check</w:t>
      </w:r>
      <w:r>
        <w:rPr>
          <w:color w:val="000000"/>
        </w:rPr>
        <w:t xml:space="preserve"> warns whenever any account still uses the seed password.</w:t>
      </w:r>
    </w:p>
    <w:p w14:paraId="13CE8DAE" w14:textId="77777777" w:rsidR="00252EAA" w:rsidRDefault="00252EAA">
      <w:pPr>
        <w:pStyle w:val="Heading2"/>
        <w:rPr>
          <w:rFonts w:eastAsia="Times New Roman"/>
        </w:rPr>
      </w:pPr>
      <w:r>
        <w:rPr>
          <w:rFonts w:eastAsia="Times New Roman"/>
        </w:rPr>
        <w:t>2.4 Three-Factor Verification</w:t>
      </w:r>
    </w:p>
    <w:p w14:paraId="761E1A22" w14:textId="77777777" w:rsidR="00252EAA" w:rsidRDefault="00252EAA">
      <w:pPr>
        <w:pStyle w:val="NormalWeb"/>
        <w:rPr>
          <w:color w:val="000000"/>
        </w:rPr>
      </w:pPr>
      <w:r>
        <w:rPr>
          <w:color w:val="000000"/>
        </w:rPr>
        <w:t>Implemented as one server-side transaction, short-circuiting in the order given in §4.9.2 — cheapest check first, so a rejection never pays for the checks after it.</w:t>
      </w:r>
    </w:p>
    <w:p w14:paraId="7BDD86F4" w14:textId="77777777" w:rsidR="00252EAA" w:rsidRDefault="00252EAA">
      <w:pPr>
        <w:pStyle w:val="Heading3"/>
        <w:rPr>
          <w:rFonts w:eastAsia="Times New Roman"/>
        </w:rPr>
      </w:pPr>
      <w:r>
        <w:rPr>
          <w:rFonts w:eastAsia="Times New Roman"/>
        </w:rPr>
        <w:t>2.4.1 QR Code (§3.2.2, §4.9.3)</w:t>
      </w:r>
    </w:p>
    <w:p w14:paraId="7C8F4189" w14:textId="77777777" w:rsidR="00252EAA" w:rsidRDefault="00252EAA">
      <w:pPr>
        <w:pStyle w:val="NormalWeb"/>
        <w:rPr>
          <w:color w:val="000000"/>
        </w:rPr>
      </w:pPr>
      <w:r>
        <w:rPr>
          <w:color w:val="000000"/>
        </w:rPr>
        <w:t xml:space="preserve">Payload is </w:t>
      </w:r>
      <w:r>
        <w:rPr>
          <w:rStyle w:val="code1"/>
          <w:color w:val="000000"/>
        </w:rPr>
        <w:t>{sessionId, timestamp, signature}</w:t>
      </w:r>
      <w:r>
        <w:rPr>
          <w:color w:val="000000"/>
        </w:rPr>
        <w:t xml:space="preserve"> where the signature is </w:t>
      </w:r>
      <w:r>
        <w:rPr>
          <w:rStyle w:val="code1"/>
          <w:color w:val="000000"/>
        </w:rPr>
        <w:t>HMAC-SHA256(session.qr_secret, sessionId + timestamp)</w:t>
      </w:r>
      <w:r>
        <w:rPr>
          <w:color w:val="000000"/>
        </w:rPr>
        <w:t xml:space="preserve">. The secret is generated per session from 32 cryptographically random bytes and </w:t>
      </w:r>
      <w:r>
        <w:rPr>
          <w:b/>
          <w:bCs/>
          <w:color w:val="000000"/>
        </w:rPr>
        <w:t>never leaves the server</w:t>
      </w:r>
      <w:r>
        <w:rPr>
          <w:color w:val="000000"/>
        </w:rPr>
        <w:t xml:space="preserve"> — verified by asserting its absence from every API response.</w:t>
      </w:r>
    </w:p>
    <w:p w14:paraId="1ED23190" w14:textId="77777777" w:rsidR="00252EAA" w:rsidRDefault="00252EAA">
      <w:pPr>
        <w:pStyle w:val="NormalWeb"/>
        <w:rPr>
          <w:color w:val="000000"/>
        </w:rPr>
      </w:pPr>
      <w:r>
        <w:rPr>
          <w:color w:val="000000"/>
        </w:rPr>
        <w:t xml:space="preserve">Verification recomputes the signature and compares with </w:t>
      </w:r>
      <w:r>
        <w:rPr>
          <w:rStyle w:val="code1"/>
          <w:color w:val="000000"/>
        </w:rPr>
        <w:t>crypto.timingSafeEqual</w:t>
      </w:r>
      <w:r>
        <w:rPr>
          <w:color w:val="000000"/>
        </w:rPr>
        <w:t xml:space="preserve">. Expiry is checked before the signature, and a </w:t>
      </w:r>
      <w:r>
        <w:rPr>
          <w:i/>
          <w:iCs/>
          <w:color w:val="000000"/>
        </w:rPr>
        <w:t>future</w:t>
      </w:r>
      <w:r>
        <w:rPr>
          <w:color w:val="000000"/>
        </w:rPr>
        <w:t>-dated timestamp is rejected as well as an old one, so a hand-crafted payload cannot buy itself a longer life.</w:t>
      </w:r>
    </w:p>
    <w:p w14:paraId="00C4207B" w14:textId="77777777" w:rsidR="00252EAA" w:rsidRDefault="00252EAA">
      <w:pPr>
        <w:pStyle w:val="NormalWeb"/>
        <w:rPr>
          <w:color w:val="000000"/>
        </w:rPr>
      </w:pPr>
      <w:r>
        <w:rPr>
          <w:b/>
          <w:bCs/>
          <w:color w:val="000000"/>
        </w:rPr>
        <w:t>Change from the design:</w:t>
      </w:r>
      <w:r>
        <w:rPr>
          <w:color w:val="000000"/>
        </w:rPr>
        <w:t xml:space="preserve"> </w:t>
      </w:r>
      <w:r>
        <w:rPr>
          <w:color w:val="000000"/>
        </w:rPr>
        <w:t>the validity window is per-session (10–300 s, default 30) rather than a global 30 s constant, for the same reason §4.9.4 already gives for making the geofence radius per-session: a lecture hall and a tutorial room are not the same problem. A longer window is also exactly how long a photograph of the screen remains usable, so the interface warns the teacher when the value exceeds 120 seconds.</w:t>
      </w:r>
    </w:p>
    <w:p w14:paraId="7F1EC6E0" w14:textId="77777777" w:rsidR="00252EAA" w:rsidRDefault="00252EAA">
      <w:pPr>
        <w:pStyle w:val="Heading3"/>
        <w:rPr>
          <w:rFonts w:eastAsia="Times New Roman"/>
        </w:rPr>
      </w:pPr>
      <w:r>
        <w:rPr>
          <w:rFonts w:eastAsia="Times New Roman"/>
        </w:rPr>
        <w:t>2.4.2 Geofencing (§3.2.4, §4.9.4)</w:t>
      </w:r>
    </w:p>
    <w:p w14:paraId="5AC0886B" w14:textId="77777777" w:rsidR="00252EAA" w:rsidRDefault="00252EAA">
      <w:pPr>
        <w:pStyle w:val="NormalWeb"/>
        <w:rPr>
          <w:color w:val="000000"/>
        </w:rPr>
      </w:pPr>
      <w:r>
        <w:rPr>
          <w:color w:val="000000"/>
        </w:rPr>
        <w:t xml:space="preserve">Haversine great-circle distance against the session's centre and radius, default 50 m per NFR07. Coordinates are now validated as </w:t>
      </w:r>
      <w:r>
        <w:rPr>
          <w:b/>
          <w:bCs/>
          <w:color w:val="000000"/>
        </w:rPr>
        <w:t>bounded</w:t>
      </w:r>
      <w:r>
        <w:rPr>
          <w:color w:val="000000"/>
        </w:rPr>
        <w:t xml:space="preserve"> (</w:t>
      </w:r>
      <w:r>
        <w:rPr>
          <w:rStyle w:val="code1"/>
          <w:color w:val="000000"/>
        </w:rPr>
        <w:t xml:space="preserve">lat </w:t>
      </w:r>
      <w:r>
        <w:rPr>
          <w:rStyle w:val="code1"/>
          <w:rFonts w:ascii="Cambria Math" w:hAnsi="Cambria Math" w:cs="Cambria Math"/>
          <w:color w:val="000000"/>
        </w:rPr>
        <w:t>∈</w:t>
      </w:r>
      <w:r>
        <w:rPr>
          <w:rStyle w:val="code1"/>
          <w:color w:val="000000"/>
        </w:rPr>
        <w:t xml:space="preserve"> [-90, 90]</w:t>
      </w:r>
      <w:r>
        <w:rPr>
          <w:color w:val="000000"/>
        </w:rPr>
        <w:t xml:space="preserve">, </w:t>
      </w:r>
      <w:r>
        <w:rPr>
          <w:rStyle w:val="code1"/>
          <w:color w:val="000000"/>
        </w:rPr>
        <w:t xml:space="preserve">lng </w:t>
      </w:r>
      <w:r>
        <w:rPr>
          <w:rStyle w:val="code1"/>
          <w:rFonts w:ascii="Cambria Math" w:hAnsi="Cambria Math" w:cs="Cambria Math"/>
          <w:color w:val="000000"/>
        </w:rPr>
        <w:t>∈</w:t>
      </w:r>
      <w:r>
        <w:rPr>
          <w:rStyle w:val="code1"/>
          <w:color w:val="000000"/>
        </w:rPr>
        <w:t xml:space="preserve"> [-180, 180]</w:t>
      </w:r>
      <w:r>
        <w:rPr>
          <w:color w:val="000000"/>
        </w:rPr>
        <w:t xml:space="preserve">); previously any float was accepted, so </w:t>
      </w:r>
      <w:r>
        <w:rPr>
          <w:rStyle w:val="code1"/>
          <w:color w:val="000000"/>
        </w:rPr>
        <w:t>lat: 999</w:t>
      </w:r>
      <w:r>
        <w:rPr>
          <w:color w:val="000000"/>
        </w:rPr>
        <w:t xml:space="preserve"> reached the distance calculation instead of being rejected as malformed.</w:t>
      </w:r>
    </w:p>
    <w:p w14:paraId="273E5ECB" w14:textId="77777777" w:rsidR="00252EAA" w:rsidRDefault="00252EAA">
      <w:pPr>
        <w:pStyle w:val="NormalWeb"/>
        <w:rPr>
          <w:color w:val="000000"/>
        </w:rPr>
      </w:pPr>
      <w:r>
        <w:rPr>
          <w:color w:val="000000"/>
        </w:rPr>
        <w:t>Per FR07, the position itself is stored alongside the derived distance. A stored distance cannot be re-checked later; the coordinates it came from can.</w:t>
      </w:r>
    </w:p>
    <w:p w14:paraId="1EC75722" w14:textId="77777777" w:rsidR="00252EAA" w:rsidRDefault="00252EAA">
      <w:pPr>
        <w:pStyle w:val="Heading3"/>
        <w:rPr>
          <w:rFonts w:eastAsia="Times New Roman"/>
        </w:rPr>
      </w:pPr>
      <w:r>
        <w:rPr>
          <w:rFonts w:eastAsia="Times New Roman"/>
        </w:rPr>
        <w:t>2.4.3 Network Authentication (§3.2.5, §4.9.5)</w:t>
      </w:r>
    </w:p>
    <w:p w14:paraId="60666E78" w14:textId="77777777" w:rsidR="00252EAA" w:rsidRDefault="00252EAA">
      <w:pPr>
        <w:pStyle w:val="NormalWeb"/>
        <w:rPr>
          <w:color w:val="000000"/>
        </w:rPr>
      </w:pPr>
      <w:r>
        <w:rPr>
          <w:b/>
          <w:bCs/>
          <w:color w:val="000000"/>
        </w:rPr>
        <w:t>This is the factor whose specified algorithm was found to be defective.</w:t>
      </w:r>
      <w:r>
        <w:rPr>
          <w:color w:val="000000"/>
        </w:rPr>
        <w:t xml:space="preserve"> See §3.1.</w:t>
      </w:r>
    </w:p>
    <w:p w14:paraId="54A8D77F" w14:textId="77777777" w:rsidR="00252EAA" w:rsidRDefault="00252EAA">
      <w:pPr>
        <w:pStyle w:val="NormalWeb"/>
        <w:rPr>
          <w:color w:val="000000"/>
        </w:rPr>
      </w:pPr>
      <w:r>
        <w:rPr>
          <w:color w:val="000000"/>
        </w:rPr>
        <w:t xml:space="preserve">As built, the check uses </w:t>
      </w:r>
      <w:r>
        <w:rPr>
          <w:b/>
          <w:bCs/>
          <w:color w:val="000000"/>
        </w:rPr>
        <w:t>only the source IP of the request</w:t>
      </w:r>
      <w:r>
        <w:rPr>
          <w:color w:val="000000"/>
        </w:rPr>
        <w:t xml:space="preserve">, matched against the session's authorised subnet in CIDR form. The source IP is the peer address of the TCP connection: a browser client cannot set it, and </w:t>
      </w:r>
      <w:r>
        <w:rPr>
          <w:rStyle w:val="code1"/>
          <w:color w:val="000000"/>
        </w:rPr>
        <w:t>trust proxy</w:t>
      </w:r>
      <w:r>
        <w:rPr>
          <w:color w:val="000000"/>
        </w:rPr>
        <w:t xml:space="preserve"> is disabled by default so </w:t>
      </w:r>
      <w:r>
        <w:rPr>
          <w:rStyle w:val="code1"/>
          <w:color w:val="000000"/>
        </w:rPr>
        <w:t>X-Forwarded-For</w:t>
      </w:r>
      <w:r>
        <w:rPr>
          <w:color w:val="000000"/>
        </w:rPr>
        <w:t xml:space="preserve"> cannot override it.</w:t>
      </w:r>
    </w:p>
    <w:p w14:paraId="6C5FFE2C" w14:textId="77777777" w:rsidR="00252EAA" w:rsidRDefault="00252EAA">
      <w:pPr>
        <w:pStyle w:val="NormalWeb"/>
        <w:rPr>
          <w:color w:val="000000"/>
        </w:rPr>
      </w:pPr>
      <w:r>
        <w:rPr>
          <w:color w:val="000000"/>
        </w:rPr>
        <w:t xml:space="preserve">The SSID is not consulted. </w:t>
      </w:r>
      <w:r>
        <w:rPr>
          <w:rStyle w:val="code1"/>
          <w:color w:val="000000"/>
        </w:rPr>
        <w:t>authorised_ssid</w:t>
      </w:r>
      <w:r>
        <w:rPr>
          <w:color w:val="000000"/>
        </w:rPr>
        <w:t xml:space="preserve"> survives as a human-readable label for the teacher.</w:t>
      </w:r>
    </w:p>
    <w:p w14:paraId="39A6D26C" w14:textId="77777777" w:rsidR="00252EAA" w:rsidRDefault="00252EAA">
      <w:pPr>
        <w:pStyle w:val="Heading2"/>
        <w:rPr>
          <w:rFonts w:eastAsia="Times New Roman"/>
        </w:rPr>
      </w:pPr>
      <w:r>
        <w:rPr>
          <w:rFonts w:eastAsia="Times New Roman"/>
        </w:rPr>
        <w:t>2.5 Attempt Auditing</w:t>
      </w:r>
    </w:p>
    <w:p w14:paraId="4FE35D90" w14:textId="77777777" w:rsidR="00252EAA" w:rsidRDefault="00252EAA">
      <w:pPr>
        <w:pStyle w:val="NormalWeb"/>
        <w:rPr>
          <w:color w:val="000000"/>
        </w:rPr>
      </w:pPr>
      <w:r>
        <w:rPr>
          <w:color w:val="000000"/>
        </w:rPr>
        <w:t xml:space="preserve">Capstone-I §3.2.6 argued that recording the result of each verification step separately — rather than a single true/false — answers the auditability problem Ishaq &amp; Bibi (2023) identify. In practice a record was written </w:t>
      </w:r>
      <w:r>
        <w:rPr>
          <w:i/>
          <w:iCs/>
          <w:color w:val="000000"/>
        </w:rPr>
        <w:t>only on success</w:t>
      </w:r>
      <w:r>
        <w:rPr>
          <w:color w:val="000000"/>
        </w:rPr>
        <w:t xml:space="preserve">, so the three per-check columns were constant </w:t>
      </w:r>
      <w:r>
        <w:rPr>
          <w:rStyle w:val="code1"/>
          <w:color w:val="000000"/>
        </w:rPr>
        <w:t>1</w:t>
      </w:r>
      <w:r>
        <w:rPr>
          <w:color w:val="000000"/>
        </w:rPr>
        <w:t xml:space="preserve"> </w:t>
      </w:r>
      <w:r>
        <w:rPr>
          <w:color w:val="000000"/>
        </w:rPr>
        <w:t>on every row and carried no information at all. A failure left no trace: a student insisting they had tried had nothing to point at, and a teacher facing an empty roster could not distinguish "nobody scanned" from "everyone scanned and the network refused them".</w:t>
      </w:r>
    </w:p>
    <w:p w14:paraId="60893F78" w14:textId="77777777" w:rsidR="00252EAA" w:rsidRDefault="00252EAA">
      <w:pPr>
        <w:pStyle w:val="NormalWeb"/>
        <w:rPr>
          <w:color w:val="000000"/>
        </w:rPr>
      </w:pPr>
      <w:r>
        <w:rPr>
          <w:rStyle w:val="code1"/>
          <w:color w:val="000000"/>
        </w:rPr>
        <w:t>attendance_attempts</w:t>
      </w:r>
      <w:r>
        <w:rPr>
          <w:color w:val="000000"/>
        </w:rPr>
        <w:t xml:space="preserve"> now records </w:t>
      </w:r>
      <w:r>
        <w:rPr>
          <w:b/>
          <w:bCs/>
          <w:color w:val="000000"/>
        </w:rPr>
        <w:t>every</w:t>
      </w:r>
      <w:r>
        <w:rPr>
          <w:color w:val="000000"/>
        </w:rPr>
        <w:t xml:space="preserve"> attempt, successes included, with each check marked </w:t>
      </w:r>
      <w:r>
        <w:rPr>
          <w:rStyle w:val="code1"/>
          <w:color w:val="000000"/>
        </w:rPr>
        <w:t>passed</w:t>
      </w:r>
      <w:r>
        <w:rPr>
          <w:color w:val="000000"/>
        </w:rPr>
        <w:t xml:space="preserve">, </w:t>
      </w:r>
      <w:r>
        <w:rPr>
          <w:rStyle w:val="code1"/>
          <w:color w:val="000000"/>
        </w:rPr>
        <w:t>failed</w:t>
      </w:r>
      <w:r>
        <w:rPr>
          <w:color w:val="000000"/>
        </w:rPr>
        <w:t xml:space="preserve"> or </w:t>
      </w:r>
      <w:r>
        <w:rPr>
          <w:rStyle w:val="code1"/>
          <w:b/>
          <w:bCs/>
          <w:color w:val="000000"/>
        </w:rPr>
        <w:t>skipped</w:t>
      </w:r>
      <w:r>
        <w:rPr>
          <w:color w:val="000000"/>
        </w:rPr>
        <w:t xml:space="preserve">. The third value is the important one: the checks short-circuit, so a geofence failure means the network check never ran, and recording it as </w:t>
      </w:r>
      <w:r>
        <w:rPr>
          <w:rStyle w:val="code1"/>
          <w:color w:val="000000"/>
        </w:rPr>
        <w:t>failed</w:t>
      </w:r>
      <w:r>
        <w:rPr>
          <w:color w:val="000000"/>
        </w:rPr>
        <w:t xml:space="preserve"> would blame infrastructure that was never consulted.</w:t>
      </w:r>
    </w:p>
    <w:p w14:paraId="0C54B67D" w14:textId="77777777" w:rsidR="00252EAA" w:rsidRDefault="00252EAA">
      <w:pPr>
        <w:pStyle w:val="NormalWeb"/>
        <w:rPr>
          <w:color w:val="000000"/>
        </w:rPr>
      </w:pPr>
      <w:r>
        <w:rPr>
          <w:color w:val="000000"/>
        </w:rPr>
        <w:t xml:space="preserve">The table is separate from </w:t>
      </w:r>
      <w:r>
        <w:rPr>
          <w:rStyle w:val="code1"/>
          <w:color w:val="000000"/>
        </w:rPr>
        <w:t>attendance_records</w:t>
      </w:r>
      <w:r>
        <w:rPr>
          <w:color w:val="000000"/>
        </w:rPr>
        <w:t xml:space="preserve"> deliberately — reports read the existence of an attendance record as PRESENT, so storing failures there would make every failed attempt count as attendance.</w:t>
      </w:r>
    </w:p>
    <w:p w14:paraId="28E98F5C" w14:textId="77777777" w:rsidR="00252EAA" w:rsidRDefault="00252EAA">
      <w:pPr>
        <w:pStyle w:val="NormalWeb"/>
        <w:rPr>
          <w:color w:val="000000"/>
        </w:rPr>
      </w:pPr>
      <w:r>
        <w:rPr>
          <w:color w:val="000000"/>
        </w:rPr>
        <w:t>Failures are surfaced per-session to the teacher and institution-wide to administration, each translated into an action. Logging swallows its own errors: losing a diagnostic row is a bad day, refusing a valid check-in because of one is worse.</w:t>
      </w:r>
    </w:p>
    <w:p w14:paraId="232D8DDF" w14:textId="77777777" w:rsidR="00252EAA" w:rsidRDefault="00252EAA">
      <w:pPr>
        <w:pStyle w:val="Heading2"/>
        <w:rPr>
          <w:rFonts w:eastAsia="Times New Roman"/>
        </w:rPr>
      </w:pPr>
      <w:r>
        <w:rPr>
          <w:rFonts w:eastAsia="Times New Roman"/>
        </w:rPr>
        <w:t>2.6 Manual Attendance</w:t>
      </w:r>
    </w:p>
    <w:p w14:paraId="25A86880" w14:textId="77777777" w:rsidR="00252EAA" w:rsidRDefault="00252EAA">
      <w:pPr>
        <w:pStyle w:val="NormalWeb"/>
        <w:rPr>
          <w:color w:val="000000"/>
        </w:rPr>
      </w:pPr>
      <w:r>
        <w:rPr>
          <w:color w:val="000000"/>
        </w:rPr>
        <w:t>Not in the Capstone-I requirements, added because the three factors have a failure mode the design does not address: campus Wi-Fi drops, a phone is flat, a camera will not focus. Without an override, the honest answer for a student visibly sitting in the room is "absent", which makes the report wrong.</w:t>
      </w:r>
    </w:p>
    <w:p w14:paraId="48BDAABA" w14:textId="77777777" w:rsidR="00252EAA" w:rsidRDefault="00252EAA">
      <w:pPr>
        <w:pStyle w:val="NormalWeb"/>
        <w:rPr>
          <w:color w:val="000000"/>
        </w:rPr>
      </w:pPr>
      <w:r>
        <w:rPr>
          <w:color w:val="000000"/>
        </w:rPr>
        <w:t xml:space="preserve">A teacher may mark a student present, but a manual mark is </w:t>
      </w:r>
      <w:r>
        <w:rPr>
          <w:b/>
          <w:bCs/>
          <w:color w:val="000000"/>
        </w:rPr>
        <w:t>never</w:t>
      </w:r>
      <w:r>
        <w:rPr>
          <w:color w:val="000000"/>
        </w:rPr>
        <w:t xml:space="preserve"> indistinguishable from a verified scan:</w:t>
      </w:r>
    </w:p>
    <w:p w14:paraId="2F4B6C33" w14:textId="77777777" w:rsidR="00252EAA" w:rsidRDefault="00252EAA">
      <w:pPr>
        <w:pStyle w:val="HTMLPreformatted"/>
        <w:rPr>
          <w:color w:val="000000"/>
        </w:rPr>
      </w:pPr>
      <w:r>
        <w:rPr>
          <w:color w:val="000000"/>
        </w:rPr>
        <w:t>manual mark  →  qr=0  geo=0  net=0,  marked_by = &lt;teacher&gt;,  mark_reason = '&lt;why&gt;'</w:t>
      </w:r>
    </w:p>
    <w:p w14:paraId="7B82B711" w14:textId="77777777" w:rsidR="00252EAA" w:rsidRDefault="00252EAA">
      <w:pPr>
        <w:pStyle w:val="HTMLPreformatted"/>
        <w:rPr>
          <w:color w:val="000000"/>
        </w:rPr>
      </w:pPr>
      <w:r>
        <w:rPr>
          <w:color w:val="000000"/>
        </w:rPr>
        <w:t xml:space="preserve">verified scan → qr=1 </w:t>
      </w:r>
      <w:r>
        <w:rPr>
          <w:color w:val="000000"/>
        </w:rPr>
        <w:t xml:space="preserve"> geo=1  net=1,  marked_by = NULL</w:t>
      </w:r>
    </w:p>
    <w:p w14:paraId="60B5FF82" w14:textId="77777777" w:rsidR="00252EAA" w:rsidRDefault="00252EAA">
      <w:pPr>
        <w:pStyle w:val="NormalWeb"/>
        <w:rPr>
          <w:color w:val="000000"/>
        </w:rPr>
      </w:pPr>
      <w:r>
        <w:rPr>
          <w:color w:val="000000"/>
        </w:rPr>
        <w:t xml:space="preserve">Writing </w:t>
      </w:r>
      <w:r>
        <w:rPr>
          <w:rStyle w:val="code1"/>
          <w:color w:val="000000"/>
        </w:rPr>
        <w:t>0</w:t>
      </w:r>
      <w:r>
        <w:rPr>
          <w:color w:val="000000"/>
        </w:rPr>
        <w:t xml:space="preserve"> to the three flags is what finally gives those columns meaning. The distinction propagates to the live roster, the sessions list, the PDF and Excel exports, and an institution-wide "share of records that are teacher-asserted" figure on the administration dashboard.</w:t>
      </w:r>
    </w:p>
    <w:p w14:paraId="411813A4" w14:textId="77777777" w:rsidR="00252EAA" w:rsidRDefault="00252EAA">
      <w:pPr>
        <w:pStyle w:val="NormalWeb"/>
        <w:rPr>
          <w:color w:val="000000"/>
        </w:rPr>
      </w:pPr>
      <w:r>
        <w:rPr>
          <w:color w:val="000000"/>
        </w:rPr>
        <w:t xml:space="preserve">Undo applies to manual marks only. A record produced by a real scan returns </w:t>
      </w:r>
      <w:r>
        <w:rPr>
          <w:rStyle w:val="code1"/>
          <w:color w:val="000000"/>
        </w:rPr>
        <w:t>409</w:t>
      </w:r>
      <w:r>
        <w:rPr>
          <w:color w:val="000000"/>
        </w:rPr>
        <w:t xml:space="preserve"> — a teacher able to delete genuine scans would make attendance a matter of opinion.</w:t>
      </w:r>
    </w:p>
    <w:p w14:paraId="53B64641" w14:textId="77777777" w:rsidR="00252EAA" w:rsidRDefault="00252EAA">
      <w:pPr>
        <w:pStyle w:val="Heading2"/>
        <w:rPr>
          <w:rFonts w:eastAsia="Times New Roman"/>
        </w:rPr>
      </w:pPr>
      <w:r>
        <w:rPr>
          <w:rFonts w:eastAsia="Times New Roman"/>
        </w:rPr>
        <w:t>2.7 Reporting (FR13, FR14, §4.9.6)</w:t>
      </w:r>
    </w:p>
    <w:p w14:paraId="12B216FD" w14:textId="77777777" w:rsidR="00252EAA" w:rsidRDefault="00252EAA">
      <w:pPr>
        <w:pStyle w:val="NormalWeb"/>
        <w:rPr>
          <w:color w:val="000000"/>
        </w:rPr>
      </w:pPr>
      <w:r>
        <w:rPr>
          <w:color w:val="000000"/>
        </w:rPr>
        <w:t xml:space="preserve">Implemented per the pseudocode, joining Sessions × Enrolments × AttendanceRecords so that </w:t>
      </w:r>
      <w:r>
        <w:rPr>
          <w:b/>
          <w:bCs/>
          <w:color w:val="000000"/>
        </w:rPr>
        <w:t>absentees are surfaced, not only attendees</w:t>
      </w:r>
      <w:r>
        <w:rPr>
          <w:color w:val="000000"/>
        </w:rPr>
        <w:t>, with PDF (</w:t>
      </w:r>
      <w:r>
        <w:rPr>
          <w:rStyle w:val="code1"/>
          <w:color w:val="000000"/>
        </w:rPr>
        <w:t>pdfkit</w:t>
      </w:r>
      <w:r>
        <w:rPr>
          <w:color w:val="000000"/>
        </w:rPr>
        <w:t>) and Excel (</w:t>
      </w:r>
      <w:r>
        <w:rPr>
          <w:rStyle w:val="code1"/>
          <w:color w:val="000000"/>
        </w:rPr>
        <w:t>exceljs</w:t>
      </w:r>
      <w:r>
        <w:rPr>
          <w:color w:val="000000"/>
        </w:rPr>
        <w:t>) output. Exports additionally distinguish verified scans from manual marks, and the summary sheet carries an "of which manual" column.</w:t>
      </w:r>
    </w:p>
    <w:p w14:paraId="5528A68D" w14:textId="77777777" w:rsidR="00252EAA" w:rsidRDefault="00252EAA">
      <w:pPr>
        <w:pStyle w:val="NormalWeb"/>
        <w:rPr>
          <w:color w:val="000000"/>
        </w:rPr>
      </w:pPr>
      <w:r>
        <w:rPr>
          <w:color w:val="000000"/>
        </w:rPr>
        <w:t>Two corrections to the specified algorithm are described in §3.2 and §2.8.</w:t>
      </w:r>
    </w:p>
    <w:p w14:paraId="138A435F" w14:textId="77777777" w:rsidR="00252EAA" w:rsidRDefault="00252EAA">
      <w:pPr>
        <w:pStyle w:val="Heading2"/>
        <w:rPr>
          <w:rFonts w:eastAsia="Times New Roman"/>
        </w:rPr>
      </w:pPr>
      <w:r>
        <w:rPr>
          <w:rFonts w:eastAsia="Times New Roman"/>
        </w:rPr>
        <w:t>2.8 Account Provisioning and Enrolment</w:t>
      </w:r>
    </w:p>
    <w:p w14:paraId="3A474650" w14:textId="77777777" w:rsidR="00252EAA" w:rsidRDefault="00252EAA">
      <w:pPr>
        <w:pStyle w:val="NormalWeb"/>
        <w:rPr>
          <w:color w:val="000000"/>
        </w:rPr>
      </w:pPr>
      <w:r>
        <w:rPr>
          <w:color w:val="000000"/>
        </w:rPr>
        <w:t>Capstone-I specifies open self-registration (FR01, Table 3.3). The build instead treats accounts and enrolments as institutional records:</w:t>
      </w:r>
    </w:p>
    <w:p w14:paraId="5B614ABF" w14:textId="77777777" w:rsidR="00252EAA" w:rsidRDefault="00252EAA">
      <w:pPr>
        <w:numPr>
          <w:ilvl w:val="0"/>
          <w:numId w:val="4"/>
        </w:numPr>
        <w:spacing w:before="100" w:beforeAutospacing="1" w:after="80"/>
        <w:jc w:val="both"/>
        <w:rPr>
          <w:rFonts w:eastAsia="Times New Roman"/>
          <w:color w:val="000000"/>
        </w:rPr>
      </w:pPr>
      <w:r>
        <w:rPr>
          <w:rFonts w:eastAsia="Times New Roman"/>
          <w:b/>
          <w:bCs/>
          <w:color w:val="000000"/>
        </w:rPr>
        <w:t>Registration is closed by default.</w:t>
      </w:r>
      <w:r>
        <w:rPr>
          <w:rFonts w:eastAsia="Times New Roman"/>
          <w:color w:val="000000"/>
        </w:rPr>
        <w:t xml:space="preserve"> Attendance is keyed to the institutional student number, so an account the college did not issue corresponds to nobody on any roster. </w:t>
      </w:r>
      <w:r>
        <w:rPr>
          <w:rStyle w:val="code1"/>
          <w:rFonts w:eastAsia="Times New Roman"/>
          <w:color w:val="000000"/>
        </w:rPr>
        <w:t>ALLOW_PUBLIC_REGISTRATION=true</w:t>
      </w:r>
      <w:r>
        <w:rPr>
          <w:rFonts w:eastAsia="Times New Roman"/>
          <w:color w:val="000000"/>
        </w:rPr>
        <w:t xml:space="preserve"> reopens it, and even then the role is pinned server-side to </w:t>
      </w:r>
      <w:r>
        <w:rPr>
          <w:rStyle w:val="code1"/>
          <w:rFonts w:eastAsia="Times New Roman"/>
          <w:color w:val="000000"/>
        </w:rPr>
        <w:t>student</w:t>
      </w:r>
      <w:r>
        <w:rPr>
          <w:rFonts w:eastAsia="Times New Roman"/>
          <w:color w:val="000000"/>
        </w:rPr>
        <w:t>.</w:t>
      </w:r>
    </w:p>
    <w:p w14:paraId="3E7D5981" w14:textId="77777777" w:rsidR="00252EAA" w:rsidRDefault="00252EAA">
      <w:pPr>
        <w:numPr>
          <w:ilvl w:val="0"/>
          <w:numId w:val="4"/>
        </w:numPr>
        <w:spacing w:before="100" w:beforeAutospacing="1" w:after="80"/>
        <w:jc w:val="both"/>
        <w:rPr>
          <w:rFonts w:eastAsia="Times New Roman"/>
          <w:color w:val="000000"/>
        </w:rPr>
      </w:pPr>
      <w:r>
        <w:rPr>
          <w:rFonts w:eastAsia="Times New Roman"/>
          <w:b/>
          <w:bCs/>
          <w:color w:val="000000"/>
        </w:rPr>
        <w:t>Students are provisioned by administration</w:t>
      </w:r>
      <w:r>
        <w:rPr>
          <w:rFonts w:eastAsia="Times New Roman"/>
          <w:color w:val="000000"/>
        </w:rPr>
        <w:t>, individually or by bulk paste of spreadsheet columns (up to 500). Rows commit independently so one duplicate does not discard the rest.</w:t>
      </w:r>
    </w:p>
    <w:p w14:paraId="69DF74B7" w14:textId="77777777" w:rsidR="00252EAA" w:rsidRDefault="00252EAA">
      <w:pPr>
        <w:numPr>
          <w:ilvl w:val="0"/>
          <w:numId w:val="4"/>
        </w:numPr>
        <w:spacing w:before="100" w:beforeAutospacing="1" w:after="80"/>
        <w:jc w:val="both"/>
        <w:rPr>
          <w:rFonts w:eastAsia="Times New Roman"/>
          <w:color w:val="000000"/>
        </w:rPr>
      </w:pPr>
      <w:r>
        <w:rPr>
          <w:rFonts w:eastAsia="Times New Roman"/>
          <w:b/>
          <w:bCs/>
          <w:color w:val="000000"/>
        </w:rPr>
        <w:t>Students log in with their college ID</w:t>
      </w:r>
      <w:r>
        <w:rPr>
          <w:rFonts w:eastAsia="Times New Roman"/>
          <w:color w:val="000000"/>
        </w:rPr>
        <w:t xml:space="preserve"> or email (FR02).</w:t>
      </w:r>
    </w:p>
    <w:p w14:paraId="3C8D7BEE" w14:textId="77777777" w:rsidR="00252EAA" w:rsidRDefault="00252EAA">
      <w:pPr>
        <w:numPr>
          <w:ilvl w:val="0"/>
          <w:numId w:val="4"/>
        </w:numPr>
        <w:spacing w:before="100" w:beforeAutospacing="1" w:after="80"/>
        <w:jc w:val="both"/>
        <w:rPr>
          <w:rFonts w:eastAsia="Times New Roman"/>
          <w:color w:val="000000"/>
        </w:rPr>
      </w:pPr>
      <w:r>
        <w:rPr>
          <w:rFonts w:eastAsia="Times New Roman"/>
          <w:b/>
          <w:bCs/>
          <w:color w:val="000000"/>
        </w:rPr>
        <w:t>Enrolment is not self-service.</w:t>
      </w:r>
      <w:r>
        <w:rPr>
          <w:rFonts w:eastAsia="Times New Roman"/>
          <w:color w:val="000000"/>
        </w:rPr>
        <w:t xml:space="preserve"> It decides who appears in the official attendance report, so it belongs to administration or the course's own teacher.</w:t>
      </w:r>
    </w:p>
    <w:p w14:paraId="1AD81F12" w14:textId="77777777" w:rsidR="00252EAA" w:rsidRDefault="00252EAA">
      <w:pPr>
        <w:pStyle w:val="NormalWeb"/>
        <w:rPr>
          <w:color w:val="000000"/>
        </w:rPr>
      </w:pPr>
      <w:r>
        <w:rPr>
          <w:color w:val="000000"/>
        </w:rPr>
        <w:t>Rationale and the exploit that motivated it are in §3.3.</w:t>
      </w:r>
    </w:p>
    <w:p w14:paraId="702CC58F" w14:textId="77777777" w:rsidR="00252EAA" w:rsidRDefault="00252EAA">
      <w:pPr>
        <w:pStyle w:val="Heading2"/>
        <w:rPr>
          <w:rFonts w:eastAsia="Times New Roman"/>
        </w:rPr>
      </w:pPr>
      <w:r>
        <w:rPr>
          <w:rFonts w:eastAsia="Times New Roman"/>
        </w:rPr>
        <w:t>2.9 Operational Concerns</w:t>
      </w:r>
    </w:p>
    <w:tbl>
      <w:tblPr>
        <w:tblW w:w="5000" w:type="pct"/>
        <w:tblCellMar>
          <w:top w:w="15" w:type="dxa"/>
          <w:left w:w="15" w:type="dxa"/>
          <w:bottom w:w="15" w:type="dxa"/>
          <w:right w:w="15" w:type="dxa"/>
        </w:tblCellMar>
        <w:tblLook w:val="04A0" w:firstRow="1" w:lastRow="0" w:firstColumn="1" w:lastColumn="0" w:noHBand="0" w:noVBand="1"/>
      </w:tblPr>
      <w:tblGrid>
        <w:gridCol w:w="1858"/>
        <w:gridCol w:w="7152"/>
      </w:tblGrid>
      <w:tr w:rsidR="00000000" w14:paraId="51F9E5CE" w14:textId="77777777">
        <w:trPr>
          <w:tblHeader/>
        </w:trPr>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00A3FEDB"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Concern</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2E74CD6F"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Implementation</w:t>
            </w:r>
          </w:p>
        </w:tc>
      </w:tr>
      <w:tr w:rsidR="00000000" w14:paraId="3C538A02"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AF1E3F1"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b/>
                <w:bCs/>
                <w:color w:val="000000"/>
                <w:sz w:val="19"/>
                <w:szCs w:val="19"/>
              </w:rPr>
              <w:t>NFR10</w:t>
            </w:r>
            <w:r>
              <w:rPr>
                <w:rFonts w:ascii="Calibri" w:eastAsia="Times New Roman" w:hAnsi="Calibri" w:cs="Calibri"/>
                <w:color w:val="000000"/>
                <w:sz w:val="19"/>
                <w:szCs w:val="19"/>
              </w:rPr>
              <w:t xml:space="preserve"> automated backup</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CC27D74"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mysqldump --single-transaction</w:t>
            </w:r>
            <w:r>
              <w:rPr>
                <w:rFonts w:ascii="Calibri" w:eastAsia="Times New Roman" w:hAnsi="Calibri" w:cs="Calibri"/>
                <w:color w:val="000000"/>
                <w:sz w:val="19"/>
                <w:szCs w:val="19"/>
              </w:rPr>
              <w:t xml:space="preserve"> </w:t>
            </w:r>
            <w:r>
              <w:rPr>
                <w:rFonts w:ascii="Calibri" w:eastAsia="Times New Roman" w:hAnsi="Calibri" w:cs="Calibri"/>
                <w:color w:val="000000"/>
                <w:sz w:val="19"/>
                <w:szCs w:val="19"/>
              </w:rPr>
              <w:t xml:space="preserve">on boot and every 24 h; 14-day retention; </w:t>
            </w:r>
            <w:r>
              <w:rPr>
                <w:rStyle w:val="code1"/>
                <w:rFonts w:eastAsia="Times New Roman" w:cs="Calibri"/>
                <w:color w:val="000000"/>
              </w:rPr>
              <w:t>npm run db:backup</w:t>
            </w:r>
            <w:r>
              <w:rPr>
                <w:rFonts w:ascii="Calibri" w:eastAsia="Times New Roman" w:hAnsi="Calibri" w:cs="Calibri"/>
                <w:color w:val="000000"/>
                <w:sz w:val="19"/>
                <w:szCs w:val="19"/>
              </w:rPr>
              <w:t xml:space="preserve"> for a manual run</w:t>
            </w:r>
          </w:p>
        </w:tc>
      </w:tr>
      <w:tr w:rsidR="00000000" w14:paraId="7843C394"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BE23169"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Refresh-token growth</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F8E7C4F"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7-day retention, purged every 6 h — the table had reached 561 rows in development</w:t>
            </w:r>
          </w:p>
        </w:tc>
      </w:tr>
      <w:tr w:rsidR="00000000" w14:paraId="2E8F2D5B"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AB2FFA6"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Attempt-log growth</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00658F3"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180-day retention (longer: a disputed absence can surface at end of term)</w:t>
            </w:r>
          </w:p>
        </w:tc>
      </w:tr>
      <w:tr w:rsidR="00000000" w14:paraId="10F1203F"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5CBD60C"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Session staleness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7DF69F8"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is_active</w:t>
            </w:r>
            <w:r>
              <w:rPr>
                <w:rFonts w:ascii="Calibri" w:eastAsia="Times New Roman" w:hAnsi="Calibri" w:cs="Calibri"/>
                <w:color w:val="000000"/>
                <w:sz w:val="19"/>
                <w:szCs w:val="19"/>
              </w:rPr>
              <w:t xml:space="preserve"> reconciled with </w:t>
            </w:r>
            <w:r>
              <w:rPr>
                <w:rStyle w:val="code1"/>
                <w:rFonts w:eastAsia="Times New Roman" w:cs="Calibri"/>
                <w:color w:val="000000"/>
              </w:rPr>
              <w:t>end_time</w:t>
            </w:r>
            <w:r>
              <w:rPr>
                <w:rFonts w:ascii="Calibri" w:eastAsia="Times New Roman" w:hAnsi="Calibri" w:cs="Calibri"/>
                <w:color w:val="000000"/>
                <w:sz w:val="19"/>
                <w:szCs w:val="19"/>
              </w:rPr>
              <w:t xml:space="preserve">; early close records </w:t>
            </w:r>
            <w:r>
              <w:rPr>
                <w:rStyle w:val="code1"/>
                <w:rFonts w:eastAsia="Times New Roman" w:cs="Calibri"/>
                <w:color w:val="000000"/>
              </w:rPr>
              <w:t>ended_at</w:t>
            </w:r>
            <w:r>
              <w:rPr>
                <w:rFonts w:ascii="Calibri" w:eastAsia="Times New Roman" w:hAnsi="Calibri" w:cs="Calibri"/>
                <w:color w:val="000000"/>
                <w:sz w:val="19"/>
                <w:szCs w:val="19"/>
              </w:rPr>
              <w:t xml:space="preserve"> without overwriting the scheduled </w:t>
            </w:r>
            <w:r>
              <w:rPr>
                <w:rStyle w:val="code1"/>
                <w:rFonts w:eastAsia="Times New Roman" w:cs="Calibri"/>
                <w:color w:val="000000"/>
              </w:rPr>
              <w:t>end_time</w:t>
            </w:r>
          </w:p>
        </w:tc>
      </w:tr>
    </w:tbl>
    <w:p w14:paraId="0D6EB980" w14:textId="77777777" w:rsidR="00252EAA" w:rsidRDefault="00252EAA">
      <w:pPr>
        <w:pStyle w:val="Heading1"/>
        <w:rPr>
          <w:rFonts w:eastAsia="Times New Roman"/>
        </w:rPr>
      </w:pPr>
      <w:r>
        <w:rPr>
          <w:rFonts w:eastAsia="Times New Roman"/>
          <w:color w:val="000000"/>
        </w:rPr>
        <w:br w:type="page"/>
      </w:r>
      <w:r>
        <w:rPr>
          <w:rFonts w:eastAsia="Times New Roman"/>
        </w:rPr>
        <w:t>3. Deviations from the Capstone-I Design</w:t>
      </w:r>
    </w:p>
    <w:p w14:paraId="6BCF2835" w14:textId="77777777" w:rsidR="00252EAA" w:rsidRDefault="00252EAA">
      <w:pPr>
        <w:pStyle w:val="NormalWeb"/>
        <w:rPr>
          <w:color w:val="000000"/>
        </w:rPr>
      </w:pPr>
      <w:r>
        <w:rPr>
          <w:color w:val="000000"/>
        </w:rPr>
        <w:t xml:space="preserve">Deviations fall into three groups: defects </w:t>
      </w:r>
      <w:r>
        <w:rPr>
          <w:b/>
          <w:bCs/>
          <w:color w:val="000000"/>
        </w:rPr>
        <w:t>in the design</w:t>
      </w:r>
      <w:r>
        <w:rPr>
          <w:color w:val="000000"/>
        </w:rPr>
        <w:t xml:space="preserve"> </w:t>
      </w:r>
      <w:r>
        <w:rPr>
          <w:color w:val="000000"/>
        </w:rPr>
        <w:t xml:space="preserve">found during implementation, defects </w:t>
      </w:r>
      <w:r>
        <w:rPr>
          <w:b/>
          <w:bCs/>
          <w:color w:val="000000"/>
        </w:rPr>
        <w:t>in the implementation</w:t>
      </w:r>
      <w:r>
        <w:rPr>
          <w:color w:val="000000"/>
        </w:rPr>
        <w:t xml:space="preserve"> of a correct design, and deliberate design changes. This chapter covers the first and third; implementation defects are in Chapter 4.</w:t>
      </w:r>
    </w:p>
    <w:p w14:paraId="054668C0" w14:textId="77777777" w:rsidR="00252EAA" w:rsidRDefault="00252EAA">
      <w:pPr>
        <w:pStyle w:val="Heading2"/>
        <w:rPr>
          <w:rFonts w:eastAsia="Times New Roman"/>
        </w:rPr>
      </w:pPr>
      <w:r>
        <w:rPr>
          <w:rFonts w:eastAsia="Times New Roman"/>
        </w:rPr>
        <w:t>3.1 Defect in §4.9.5 — the Network Authentication Algorithm</w:t>
      </w:r>
    </w:p>
    <w:p w14:paraId="792D4C03" w14:textId="77777777" w:rsidR="00252EAA" w:rsidRDefault="00252EAA">
      <w:pPr>
        <w:pStyle w:val="Heading3"/>
        <w:rPr>
          <w:rFonts w:eastAsia="Times New Roman"/>
        </w:rPr>
      </w:pPr>
      <w:r>
        <w:rPr>
          <w:rFonts w:eastAsia="Times New Roman"/>
        </w:rPr>
        <w:t>The specified algorithm</w:t>
      </w:r>
    </w:p>
    <w:p w14:paraId="59CA0D1E" w14:textId="77777777" w:rsidR="00252EAA" w:rsidRDefault="00252EAA">
      <w:pPr>
        <w:pStyle w:val="HTMLPreformatted"/>
        <w:rPr>
          <w:color w:val="000000"/>
        </w:rPr>
      </w:pPr>
      <w:r>
        <w:rPr>
          <w:color w:val="000000"/>
        </w:rPr>
        <w:t>ALGORITHM VerifyNetwork(networkClaim, session)</w:t>
      </w:r>
    </w:p>
    <w:p w14:paraId="376625D2" w14:textId="77777777" w:rsidR="00252EAA" w:rsidRDefault="00252EAA">
      <w:pPr>
        <w:pStyle w:val="HTMLPreformatted"/>
        <w:rPr>
          <w:color w:val="000000"/>
        </w:rPr>
      </w:pPr>
      <w:r>
        <w:rPr>
          <w:color w:val="000000"/>
        </w:rPr>
        <w:t xml:space="preserve">  IF networkClaim.ssid IS NOT NULL AND</w:t>
      </w:r>
    </w:p>
    <w:p w14:paraId="64C5AEAC" w14:textId="77777777" w:rsidR="00252EAA" w:rsidRDefault="00252EAA">
      <w:pPr>
        <w:pStyle w:val="HTMLPreformatted"/>
        <w:rPr>
          <w:color w:val="000000"/>
        </w:rPr>
      </w:pPr>
      <w:r>
        <w:rPr>
          <w:color w:val="000000"/>
        </w:rPr>
        <w:t xml:space="preserve">     networkClaim.ssid = session.authorised_ssid THEN</w:t>
      </w:r>
    </w:p>
    <w:p w14:paraId="0ECADDF8" w14:textId="77777777" w:rsidR="00252EAA" w:rsidRDefault="00252EAA">
      <w:pPr>
        <w:pStyle w:val="HTMLPreformatted"/>
        <w:rPr>
          <w:color w:val="000000"/>
        </w:rPr>
      </w:pPr>
      <w:r>
        <w:rPr>
          <w:color w:val="000000"/>
        </w:rPr>
        <w:t xml:space="preserve">    RETURN { passed: TRUE }          ← returns before the IP is examined</w:t>
      </w:r>
    </w:p>
    <w:p w14:paraId="17B232A3" w14:textId="77777777" w:rsidR="00252EAA" w:rsidRDefault="00252EAA">
      <w:pPr>
        <w:pStyle w:val="HTMLPreformatted"/>
        <w:rPr>
          <w:color w:val="000000"/>
        </w:rPr>
      </w:pPr>
      <w:r>
        <w:rPr>
          <w:color w:val="000000"/>
        </w:rPr>
        <w:t xml:space="preserve">  END IF</w:t>
      </w:r>
    </w:p>
    <w:p w14:paraId="2A4D4BE4" w14:textId="77777777" w:rsidR="00252EAA" w:rsidRDefault="00252EAA">
      <w:pPr>
        <w:pStyle w:val="HTMLPreformatted"/>
        <w:rPr>
          <w:color w:val="000000"/>
        </w:rPr>
      </w:pPr>
      <w:r>
        <w:rPr>
          <w:color w:val="000000"/>
        </w:rPr>
        <w:t xml:space="preserve">  </w:t>
      </w:r>
      <w:r>
        <w:rPr>
          <w:color w:val="000000"/>
        </w:rPr>
        <w:t>clientSubnet &lt;- extractSubnet(networkClaim.ipAddress)</w:t>
      </w:r>
    </w:p>
    <w:p w14:paraId="726537E7" w14:textId="77777777" w:rsidR="00252EAA" w:rsidRDefault="00252EAA">
      <w:pPr>
        <w:pStyle w:val="HTMLPreformatted"/>
        <w:rPr>
          <w:color w:val="000000"/>
        </w:rPr>
      </w:pPr>
      <w:r>
        <w:rPr>
          <w:color w:val="000000"/>
        </w:rPr>
        <w:t xml:space="preserve">  ...</w:t>
      </w:r>
    </w:p>
    <w:p w14:paraId="301E7D19" w14:textId="77777777" w:rsidR="00252EAA" w:rsidRDefault="00252EAA">
      <w:pPr>
        <w:pStyle w:val="Heading3"/>
        <w:rPr>
          <w:rFonts w:eastAsia="Times New Roman"/>
        </w:rPr>
      </w:pPr>
      <w:r>
        <w:rPr>
          <w:rFonts w:eastAsia="Times New Roman"/>
        </w:rPr>
        <w:t>Why it fails</w:t>
      </w:r>
    </w:p>
    <w:p w14:paraId="1CB1FC61" w14:textId="77777777" w:rsidR="00252EAA" w:rsidRDefault="00252EAA">
      <w:pPr>
        <w:pStyle w:val="NormalWeb"/>
        <w:rPr>
          <w:color w:val="000000"/>
        </w:rPr>
      </w:pPr>
      <w:r>
        <w:rPr>
          <w:rStyle w:val="code1"/>
          <w:color w:val="000000"/>
        </w:rPr>
        <w:t>networkClaim.ssid</w:t>
      </w:r>
      <w:r>
        <w:rPr>
          <w:color w:val="000000"/>
        </w:rPr>
        <w:t xml:space="preserve"> can only reach the server in the request body. §4.8.4 and §3.2.5 both acknowledge that browsers do not expose the Wi-Fi SSID to JavaScript — which means the value is supplied by the caller, and the first branch returns </w:t>
      </w:r>
      <w:r>
        <w:rPr>
          <w:rStyle w:val="code1"/>
          <w:color w:val="000000"/>
        </w:rPr>
        <w:t>passed: TRUE</w:t>
      </w:r>
      <w:r>
        <w:rPr>
          <w:color w:val="000000"/>
        </w:rPr>
        <w:t xml:space="preserve"> on a caller-supplied string.</w:t>
      </w:r>
    </w:p>
    <w:p w14:paraId="732BD5F9" w14:textId="77777777" w:rsidR="00252EAA" w:rsidRDefault="00252EAA">
      <w:pPr>
        <w:pStyle w:val="NormalWeb"/>
        <w:rPr>
          <w:color w:val="000000"/>
        </w:rPr>
      </w:pPr>
      <w:r>
        <w:rPr>
          <w:color w:val="000000"/>
        </w:rPr>
        <w:t>Campus network names are public information. Any caller who knows or guesses one satisfies FR09 from anywhere on the internet, defeating the report's central claim (§2.5, §5) that all three factors must hold within one server-side transaction.</w:t>
      </w:r>
    </w:p>
    <w:p w14:paraId="73BCAF42" w14:textId="77777777" w:rsidR="00252EAA" w:rsidRDefault="00252EAA">
      <w:pPr>
        <w:pStyle w:val="Heading3"/>
        <w:rPr>
          <w:rFonts w:eastAsia="Times New Roman"/>
        </w:rPr>
      </w:pPr>
      <w:r>
        <w:rPr>
          <w:rFonts w:eastAsia="Times New Roman"/>
        </w:rPr>
        <w:t>Evidence</w:t>
      </w:r>
    </w:p>
    <w:p w14:paraId="289C7648" w14:textId="77777777" w:rsidR="00252EAA" w:rsidRDefault="00252EAA">
      <w:pPr>
        <w:pStyle w:val="NormalWeb"/>
        <w:rPr>
          <w:color w:val="000000"/>
        </w:rPr>
      </w:pPr>
      <w:r>
        <w:rPr>
          <w:color w:val="000000"/>
        </w:rPr>
        <w:t xml:space="preserve">Measured against the implementation before the fix, with a session requiring subnet </w:t>
      </w:r>
      <w:r>
        <w:rPr>
          <w:rStyle w:val="code1"/>
          <w:color w:val="000000"/>
        </w:rPr>
        <w:t>192.168.1.0/24</w:t>
      </w:r>
      <w:r>
        <w:rPr>
          <w:color w:val="000000"/>
        </w:rPr>
        <w:t xml:space="preserve"> and label </w:t>
      </w:r>
      <w:r>
        <w:rPr>
          <w:rStyle w:val="code1"/>
          <w:color w:val="000000"/>
        </w:rPr>
        <w:t>Campus_WiFi</w:t>
      </w:r>
      <w:r>
        <w:rPr>
          <w:color w:val="000000"/>
        </w:rPr>
        <w:t>:</w:t>
      </w:r>
    </w:p>
    <w:p w14:paraId="15727303" w14:textId="77777777" w:rsidR="00252EAA" w:rsidRDefault="00252EAA">
      <w:pPr>
        <w:pStyle w:val="HTMLPreformatted"/>
        <w:rPr>
          <w:color w:val="000000"/>
        </w:rPr>
      </w:pPr>
      <w:r>
        <w:rPr>
          <w:color w:val="000000"/>
        </w:rPr>
        <w:t>PASS  honest student on campus            {"clientIp":"192.168.1.55"}</w:t>
      </w:r>
    </w:p>
    <w:p w14:paraId="62B2FF2C" w14:textId="77777777" w:rsidR="00252EAA" w:rsidRDefault="00252EAA">
      <w:pPr>
        <w:pStyle w:val="HTMLPreformatted"/>
        <w:rPr>
          <w:color w:val="000000"/>
        </w:rPr>
      </w:pPr>
      <w:r>
        <w:rPr>
          <w:color w:val="000000"/>
        </w:rPr>
        <w:t>FAIL  honest student off campus           {"clientIp":"8.8.8.8"}</w:t>
      </w:r>
    </w:p>
    <w:p w14:paraId="07F426F6" w14:textId="77777777" w:rsidR="00252EAA" w:rsidRDefault="00252EAA">
      <w:pPr>
        <w:pStyle w:val="HTMLPreformatted"/>
        <w:rPr>
          <w:color w:val="000000"/>
        </w:rPr>
      </w:pPr>
      <w:r>
        <w:rPr>
          <w:color w:val="000000"/>
        </w:rPr>
        <w:t>PASS  ATTACKER off campus, spoofs SSID    {"ssid":"Campus_WiFi","clientIp":"8.8.8.8"}</w:t>
      </w:r>
    </w:p>
    <w:p w14:paraId="3C875507" w14:textId="77777777" w:rsidR="00252EAA" w:rsidRDefault="00252EAA">
      <w:pPr>
        <w:pStyle w:val="HTMLPreformatted"/>
        <w:rPr>
          <w:color w:val="000000"/>
        </w:rPr>
      </w:pPr>
      <w:r>
        <w:rPr>
          <w:color w:val="000000"/>
        </w:rPr>
        <w:t>FAIL  ATTACKER, wrong SSID guess          {"ssid":"Wrong_Guess","clientIp":"8.8.8.8"}</w:t>
      </w:r>
    </w:p>
    <w:p w14:paraId="2ED5C715" w14:textId="77777777" w:rsidR="00252EAA" w:rsidRDefault="00252EAA">
      <w:pPr>
        <w:pStyle w:val="NormalWeb"/>
        <w:rPr>
          <w:color w:val="000000"/>
        </w:rPr>
      </w:pPr>
      <w:r>
        <w:rPr>
          <w:color w:val="000000"/>
        </w:rPr>
        <w:t>The implementation was faithful to the pseudocode. The pseudocode was wrong.</w:t>
      </w:r>
    </w:p>
    <w:p w14:paraId="5A434CCA" w14:textId="77777777" w:rsidR="00252EAA" w:rsidRDefault="00252EAA">
      <w:pPr>
        <w:pStyle w:val="Heading3"/>
        <w:rPr>
          <w:rFonts w:eastAsia="Times New Roman"/>
        </w:rPr>
      </w:pPr>
      <w:r>
        <w:rPr>
          <w:rFonts w:eastAsia="Times New Roman"/>
        </w:rPr>
        <w:t>Correction</w:t>
      </w:r>
    </w:p>
    <w:p w14:paraId="62E5CB41" w14:textId="77777777" w:rsidR="00252EAA" w:rsidRDefault="00252EAA">
      <w:pPr>
        <w:pStyle w:val="HTMLPreformatted"/>
        <w:rPr>
          <w:color w:val="000000"/>
        </w:rPr>
      </w:pPr>
      <w:r>
        <w:rPr>
          <w:color w:val="000000"/>
        </w:rPr>
        <w:t>ALGORITHM VerifyNetwork(request, session)</w:t>
      </w:r>
    </w:p>
    <w:p w14:paraId="24B36FB5" w14:textId="77777777" w:rsidR="00252EAA" w:rsidRDefault="00252EAA">
      <w:pPr>
        <w:pStyle w:val="HTMLPreformatted"/>
        <w:rPr>
          <w:color w:val="000000"/>
        </w:rPr>
      </w:pPr>
      <w:r>
        <w:rPr>
          <w:color w:val="000000"/>
        </w:rPr>
        <w:t xml:space="preserve">  // The source IP is the peer address of the TCP connection: the only network signal a</w:t>
      </w:r>
    </w:p>
    <w:p w14:paraId="12D1263C" w14:textId="77777777" w:rsidR="00252EAA" w:rsidRDefault="00252EAA">
      <w:pPr>
        <w:pStyle w:val="HTMLPreformatted"/>
        <w:rPr>
          <w:color w:val="000000"/>
        </w:rPr>
      </w:pPr>
      <w:r>
        <w:rPr>
          <w:color w:val="000000"/>
        </w:rPr>
        <w:t xml:space="preserve">  // browser client cannot choose, and therefore the only one usable as a factor. Any SSID</w:t>
      </w:r>
    </w:p>
    <w:p w14:paraId="7CB4771A" w14:textId="77777777" w:rsidR="00252EAA" w:rsidRDefault="00252EAA">
      <w:pPr>
        <w:pStyle w:val="HTMLPreformatted"/>
        <w:rPr>
          <w:color w:val="000000"/>
        </w:rPr>
      </w:pPr>
      <w:r>
        <w:rPr>
          <w:color w:val="000000"/>
        </w:rPr>
        <w:t xml:space="preserve">  </w:t>
      </w:r>
      <w:r>
        <w:rPr>
          <w:color w:val="000000"/>
        </w:rPr>
        <w:t>// in the request body is a caller-supplied claim and is NOT consulted.</w:t>
      </w:r>
    </w:p>
    <w:p w14:paraId="324A2033" w14:textId="77777777" w:rsidR="00252EAA" w:rsidRDefault="00252EAA">
      <w:pPr>
        <w:pStyle w:val="HTMLPreformatted"/>
        <w:rPr>
          <w:color w:val="000000"/>
        </w:rPr>
      </w:pPr>
      <w:r>
        <w:rPr>
          <w:color w:val="000000"/>
        </w:rPr>
        <w:t xml:space="preserve">  clientIp &lt;- request.sourceAddress</w:t>
      </w:r>
    </w:p>
    <w:p w14:paraId="60C212D3" w14:textId="77777777" w:rsidR="00252EAA" w:rsidRDefault="00252EAA">
      <w:pPr>
        <w:pStyle w:val="HTMLPreformatted"/>
        <w:rPr>
          <w:color w:val="000000"/>
        </w:rPr>
      </w:pPr>
      <w:r>
        <w:rPr>
          <w:color w:val="000000"/>
        </w:rPr>
        <w:t xml:space="preserve">  IF ipInSubnet(clientIp, session.authorised_subnet) THEN</w:t>
      </w:r>
    </w:p>
    <w:p w14:paraId="105921BD" w14:textId="77777777" w:rsidR="00252EAA" w:rsidRDefault="00252EAA">
      <w:pPr>
        <w:pStyle w:val="HTMLPreformatted"/>
        <w:rPr>
          <w:color w:val="000000"/>
        </w:rPr>
      </w:pPr>
      <w:r>
        <w:rPr>
          <w:color w:val="000000"/>
        </w:rPr>
        <w:t xml:space="preserve">    RETURN { passed: TRUE }</w:t>
      </w:r>
    </w:p>
    <w:p w14:paraId="46701784" w14:textId="77777777" w:rsidR="00252EAA" w:rsidRDefault="00252EAA">
      <w:pPr>
        <w:pStyle w:val="HTMLPreformatted"/>
        <w:rPr>
          <w:color w:val="000000"/>
        </w:rPr>
      </w:pPr>
      <w:r>
        <w:rPr>
          <w:color w:val="000000"/>
        </w:rPr>
        <w:t xml:space="preserve">  END IF</w:t>
      </w:r>
    </w:p>
    <w:p w14:paraId="55430436" w14:textId="77777777" w:rsidR="00252EAA" w:rsidRDefault="00252EAA">
      <w:pPr>
        <w:pStyle w:val="HTMLPreformatted"/>
        <w:rPr>
          <w:color w:val="000000"/>
        </w:rPr>
      </w:pPr>
      <w:r>
        <w:rPr>
          <w:color w:val="000000"/>
        </w:rPr>
        <w:t xml:space="preserve">  RETURN { passed: FALSE, reason: "NETWORK_UNAUTHORISED" }</w:t>
      </w:r>
    </w:p>
    <w:p w14:paraId="07055C9E" w14:textId="77777777" w:rsidR="00252EAA" w:rsidRDefault="00252EAA">
      <w:pPr>
        <w:pStyle w:val="HTMLPreformatted"/>
        <w:rPr>
          <w:color w:val="000000"/>
        </w:rPr>
      </w:pPr>
      <w:r>
        <w:rPr>
          <w:color w:val="000000"/>
        </w:rPr>
        <w:t>END ALGORITHM</w:t>
      </w:r>
    </w:p>
    <w:p w14:paraId="73BEDA6F" w14:textId="77777777" w:rsidR="00252EAA" w:rsidRDefault="00252EAA">
      <w:pPr>
        <w:pStyle w:val="NormalWeb"/>
        <w:rPr>
          <w:color w:val="000000"/>
        </w:rPr>
      </w:pPr>
      <w:r>
        <w:rPr>
          <w:color w:val="000000"/>
        </w:rPr>
        <w:t xml:space="preserve">Verified after the fix: the spoofed-SSID request returns </w:t>
      </w:r>
      <w:r>
        <w:rPr>
          <w:rStyle w:val="code1"/>
          <w:color w:val="000000"/>
        </w:rPr>
        <w:t>403 NETWORK_UNAUTHORISED</w:t>
      </w:r>
      <w:r>
        <w:rPr>
          <w:color w:val="000000"/>
        </w:rPr>
        <w:t xml:space="preserve"> and no attendance record is written.</w:t>
      </w:r>
    </w:p>
    <w:p w14:paraId="7BCEC7A3" w14:textId="77777777" w:rsidR="00252EAA" w:rsidRDefault="00252EAA">
      <w:pPr>
        <w:pStyle w:val="Heading2"/>
        <w:rPr>
          <w:rFonts w:eastAsia="Times New Roman"/>
        </w:rPr>
      </w:pPr>
      <w:r>
        <w:rPr>
          <w:rFonts w:eastAsia="Times New Roman"/>
        </w:rPr>
        <w:t>3.2 Defect in §4.9.6 — the Report Generation Algorithm</w:t>
      </w:r>
    </w:p>
    <w:p w14:paraId="46CDA709" w14:textId="77777777" w:rsidR="00252EAA" w:rsidRDefault="00252EAA">
      <w:pPr>
        <w:pStyle w:val="NormalWeb"/>
        <w:rPr>
          <w:color w:val="000000"/>
        </w:rPr>
      </w:pPr>
      <w:r>
        <w:rPr>
          <w:color w:val="000000"/>
        </w:rPr>
        <w:t xml:space="preserve">The specified query filters </w:t>
      </w:r>
      <w:r>
        <w:rPr>
          <w:rStyle w:val="code1"/>
          <w:color w:val="000000"/>
        </w:rPr>
        <w:t>start_time BETWEEN dateRangeStart AND dateRangeEnd</w:t>
      </w:r>
      <w:r>
        <w:rPr>
          <w:color w:val="000000"/>
        </w:rPr>
        <w:t xml:space="preserve">. </w:t>
      </w:r>
      <w:r>
        <w:rPr>
          <w:rStyle w:val="code1"/>
          <w:color w:val="000000"/>
        </w:rPr>
        <w:t>start_time</w:t>
      </w:r>
      <w:r>
        <w:rPr>
          <w:color w:val="000000"/>
        </w:rPr>
        <w:t xml:space="preserve"> is a </w:t>
      </w:r>
      <w:r>
        <w:rPr>
          <w:rStyle w:val="code1"/>
          <w:color w:val="000000"/>
        </w:rPr>
        <w:t>DATETIME</w:t>
      </w:r>
      <w:r>
        <w:rPr>
          <w:color w:val="000000"/>
        </w:rPr>
        <w:t xml:space="preserve">; the bounds are dates, which SQL widens to midnight. The range therefore ends at </w:t>
      </w:r>
      <w:r>
        <w:rPr>
          <w:rStyle w:val="code1"/>
          <w:color w:val="000000"/>
        </w:rPr>
        <w:t>00:00:00</w:t>
      </w:r>
      <w:r>
        <w:rPr>
          <w:color w:val="000000"/>
        </w:rPr>
        <w:t xml:space="preserve"> on the final day and </w:t>
      </w:r>
      <w:r>
        <w:rPr>
          <w:b/>
          <w:bCs/>
          <w:color w:val="000000"/>
        </w:rPr>
        <w:t>silently drops every session held during it</w:t>
      </w:r>
      <w:r>
        <w:rPr>
          <w:color w:val="000000"/>
        </w:rPr>
        <w:t>. A report run "up to today" omits today's classes.</w:t>
      </w:r>
    </w:p>
    <w:p w14:paraId="5A8DD09F" w14:textId="77777777" w:rsidR="00252EAA" w:rsidRDefault="00252EAA">
      <w:pPr>
        <w:pStyle w:val="NormalWeb"/>
        <w:rPr>
          <w:color w:val="000000"/>
        </w:rPr>
      </w:pPr>
      <w:r>
        <w:rPr>
          <w:color w:val="000000"/>
        </w:rPr>
        <w:t xml:space="preserve">Measured: the specified form returned </w:t>
      </w:r>
      <w:r>
        <w:rPr>
          <w:b/>
          <w:bCs/>
          <w:color w:val="000000"/>
        </w:rPr>
        <w:t>0 sessions</w:t>
      </w:r>
      <w:r>
        <w:rPr>
          <w:color w:val="000000"/>
        </w:rPr>
        <w:t xml:space="preserve"> where the corrected form returned </w:t>
      </w:r>
      <w:r>
        <w:rPr>
          <w:b/>
          <w:bCs/>
          <w:color w:val="000000"/>
        </w:rPr>
        <w:t>2</w:t>
      </w:r>
      <w:r>
        <w:rPr>
          <w:color w:val="000000"/>
        </w:rPr>
        <w:t>.</w:t>
      </w:r>
    </w:p>
    <w:p w14:paraId="0D894120" w14:textId="77777777" w:rsidR="00252EAA" w:rsidRDefault="00252EAA">
      <w:pPr>
        <w:pStyle w:val="HTMLPreformatted"/>
        <w:rPr>
          <w:color w:val="000000"/>
        </w:rPr>
      </w:pPr>
      <w:r>
        <w:rPr>
          <w:color w:val="000000"/>
        </w:rPr>
        <w:t>AND start_time &gt;= dateRangeStart</w:t>
      </w:r>
    </w:p>
    <w:p w14:paraId="65942889" w14:textId="77777777" w:rsidR="00252EAA" w:rsidRDefault="00252EAA">
      <w:pPr>
        <w:pStyle w:val="HTMLPreformatted"/>
        <w:rPr>
          <w:color w:val="000000"/>
        </w:rPr>
      </w:pPr>
      <w:r>
        <w:rPr>
          <w:color w:val="000000"/>
        </w:rPr>
        <w:t>AND start_time &lt;  dateRangeEnd + INTERVAL 1 DAY</w:t>
      </w:r>
    </w:p>
    <w:p w14:paraId="7FE40DA5" w14:textId="77777777" w:rsidR="00252EAA" w:rsidRDefault="00252EAA">
      <w:pPr>
        <w:pStyle w:val="NormalWeb"/>
        <w:rPr>
          <w:color w:val="000000"/>
        </w:rPr>
      </w:pPr>
      <w:r>
        <w:rPr>
          <w:color w:val="000000"/>
        </w:rPr>
        <w:t xml:space="preserve">The same class of error was found and fixed in the teacher dashboard's weekly attendance figure, where </w:t>
      </w:r>
      <w:r>
        <w:rPr>
          <w:rStyle w:val="code1"/>
          <w:color w:val="000000"/>
        </w:rPr>
        <w:t>CURDATE() - INTERVAL 0 DAY</w:t>
      </w:r>
      <w:r>
        <w:rPr>
          <w:color w:val="000000"/>
        </w:rPr>
        <w:t xml:space="preserve"> excluded the current day: it displayed </w:t>
      </w:r>
      <w:r>
        <w:rPr>
          <w:b/>
          <w:bCs/>
          <w:color w:val="000000"/>
        </w:rPr>
        <w:t>6.7%</w:t>
      </w:r>
      <w:r>
        <w:rPr>
          <w:color w:val="000000"/>
        </w:rPr>
        <w:t xml:space="preserve"> where the true figure was </w:t>
      </w:r>
      <w:r>
        <w:rPr>
          <w:b/>
          <w:bCs/>
          <w:color w:val="000000"/>
        </w:rPr>
        <w:t>26.7%</w:t>
      </w:r>
      <w:r>
        <w:rPr>
          <w:color w:val="000000"/>
        </w:rPr>
        <w:t>.</w:t>
      </w:r>
    </w:p>
    <w:p w14:paraId="6AEC7923" w14:textId="77777777" w:rsidR="00252EAA" w:rsidRDefault="00252EAA">
      <w:pPr>
        <w:pStyle w:val="Heading2"/>
        <w:rPr>
          <w:rFonts w:eastAsia="Times New Roman"/>
        </w:rPr>
      </w:pPr>
      <w:r>
        <w:rPr>
          <w:rFonts w:eastAsia="Times New Roman"/>
        </w:rPr>
        <w:t>3.3 Departure from FR01 and Table 3.3 — Registration</w:t>
      </w:r>
    </w:p>
    <w:p w14:paraId="0CF019D8" w14:textId="77777777" w:rsidR="00252EAA" w:rsidRDefault="00252EAA">
      <w:pPr>
        <w:pStyle w:val="NormalWeb"/>
        <w:rPr>
          <w:color w:val="000000"/>
        </w:rPr>
      </w:pPr>
      <w:r>
        <w:rPr>
          <w:color w:val="000000"/>
        </w:rPr>
        <w:t>Table 3.3 specifies:</w:t>
      </w:r>
    </w:p>
    <w:tbl>
      <w:tblPr>
        <w:tblW w:w="5000" w:type="pct"/>
        <w:tblCellMar>
          <w:top w:w="15" w:type="dxa"/>
          <w:left w:w="15" w:type="dxa"/>
          <w:bottom w:w="15" w:type="dxa"/>
          <w:right w:w="15" w:type="dxa"/>
        </w:tblCellMar>
        <w:tblLook w:val="04A0" w:firstRow="1" w:lastRow="0" w:firstColumn="1" w:lastColumn="0" w:noHBand="0" w:noVBand="1"/>
      </w:tblPr>
      <w:tblGrid>
        <w:gridCol w:w="3969"/>
        <w:gridCol w:w="2675"/>
        <w:gridCol w:w="2366"/>
      </w:tblGrid>
      <w:tr w:rsidR="00000000" w14:paraId="50DF8A16" w14:textId="77777777">
        <w:trPr>
          <w:tblHeader/>
        </w:trPr>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721C3D1F"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Endpoint</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4061BD4E"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Authorization Required</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00A83AAC"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Role</w:t>
            </w:r>
          </w:p>
        </w:tc>
      </w:tr>
      <w:tr w:rsidR="00000000" w14:paraId="6445CD94"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AC15146"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POST /api/v1/auth/register</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557C338"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Not needed</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2E91E8D"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b/>
                <w:bCs/>
                <w:color w:val="000000"/>
                <w:sz w:val="19"/>
                <w:szCs w:val="19"/>
              </w:rPr>
              <w:t>Student and teacher</w:t>
            </w:r>
          </w:p>
        </w:tc>
      </w:tr>
    </w:tbl>
    <w:p w14:paraId="64EC961B" w14:textId="77777777" w:rsidR="00252EAA" w:rsidRDefault="00252EAA">
      <w:pPr>
        <w:pStyle w:val="NormalWeb"/>
        <w:rPr>
          <w:color w:val="000000"/>
        </w:rPr>
      </w:pPr>
      <w:r>
        <w:rPr>
          <w:color w:val="000000"/>
        </w:rPr>
        <w:t xml:space="preserve">An unauthenticated endpoint that creates </w:t>
      </w:r>
      <w:r>
        <w:rPr>
          <w:b/>
          <w:bCs/>
          <w:color w:val="000000"/>
        </w:rPr>
        <w:t>teacher</w:t>
      </w:r>
      <w:r>
        <w:rPr>
          <w:color w:val="000000"/>
        </w:rPr>
        <w:t xml:space="preserve"> </w:t>
      </w:r>
      <w:r>
        <w:rPr>
          <w:color w:val="000000"/>
        </w:rPr>
        <w:t>accounts. A teacher can create courses and sessions — including setting the geofence radius and authorised subnet the checks are measured against — so anyone able to reach the form could grant themselves control over the attendance data the system exists to protect.</w:t>
      </w:r>
    </w:p>
    <w:p w14:paraId="634786DD" w14:textId="77777777" w:rsidR="00252EAA" w:rsidRDefault="00252EAA">
      <w:pPr>
        <w:pStyle w:val="NormalWeb"/>
        <w:rPr>
          <w:color w:val="000000"/>
        </w:rPr>
      </w:pPr>
      <w:r>
        <w:rPr>
          <w:b/>
          <w:bCs/>
          <w:color w:val="000000"/>
        </w:rPr>
        <w:t>Confirmed exploitable.</w:t>
      </w:r>
      <w:r>
        <w:rPr>
          <w:color w:val="000000"/>
        </w:rPr>
        <w:t xml:space="preserve"> An account registered with </w:t>
      </w:r>
      <w:r>
        <w:rPr>
          <w:rStyle w:val="code1"/>
          <w:color w:val="000000"/>
        </w:rPr>
        <w:t>role: teacher</w:t>
      </w:r>
      <w:r>
        <w:rPr>
          <w:color w:val="000000"/>
        </w:rPr>
        <w:t xml:space="preserve"> returned </w:t>
      </w:r>
      <w:r>
        <w:rPr>
          <w:rStyle w:val="code1"/>
          <w:color w:val="000000"/>
        </w:rPr>
        <w:t>201</w:t>
      </w:r>
      <w:r>
        <w:rPr>
          <w:color w:val="000000"/>
        </w:rPr>
        <w:t xml:space="preserve"> and then successfully created a course. Two accounts in the development database had already been created this way before the flaw was noticed.</w:t>
      </w:r>
    </w:p>
    <w:p w14:paraId="4A0DAC31" w14:textId="77777777" w:rsidR="00252EAA" w:rsidRDefault="00252EAA">
      <w:pPr>
        <w:pStyle w:val="NormalWeb"/>
        <w:rPr>
          <w:color w:val="000000"/>
        </w:rPr>
      </w:pPr>
      <w:r>
        <w:rPr>
          <w:color w:val="000000"/>
        </w:rPr>
        <w:t xml:space="preserve">Defence is now at three layers: the role is pinned server-side to </w:t>
      </w:r>
      <w:r>
        <w:rPr>
          <w:rStyle w:val="code1"/>
          <w:color w:val="000000"/>
        </w:rPr>
        <w:t>student</w:t>
      </w:r>
      <w:r>
        <w:rPr>
          <w:color w:val="000000"/>
        </w:rPr>
        <w:t xml:space="preserve">; the validator rejects any other value; and staff accounts originate only from </w:t>
      </w:r>
      <w:r>
        <w:rPr>
          <w:rStyle w:val="code1"/>
          <w:color w:val="000000"/>
        </w:rPr>
        <w:t>POST /admin/users</w:t>
      </w:r>
      <w:r>
        <w:rPr>
          <w:color w:val="000000"/>
        </w:rPr>
        <w:t xml:space="preserve"> behind an admin guard. Registration itself is closed by default, and that check runs </w:t>
      </w:r>
      <w:r>
        <w:rPr>
          <w:i/>
          <w:iCs/>
          <w:color w:val="000000"/>
        </w:rPr>
        <w:t>before</w:t>
      </w:r>
      <w:r>
        <w:rPr>
          <w:color w:val="000000"/>
        </w:rPr>
        <w:t xml:space="preserve"> validation so a closed endpoint answers "closed" whatever body it receives, rather than leaking which payload shapes it would have accepted.</w:t>
      </w:r>
    </w:p>
    <w:p w14:paraId="0993C0D3" w14:textId="77777777" w:rsidR="00252EAA" w:rsidRDefault="00252EAA">
      <w:pPr>
        <w:pStyle w:val="NormalWeb"/>
        <w:rPr>
          <w:color w:val="000000"/>
        </w:rPr>
      </w:pPr>
      <w:r>
        <w:rPr>
          <w:b/>
          <w:bCs/>
          <w:color w:val="000000"/>
        </w:rPr>
        <w:t>Proposed replacement FR01:</w:t>
      </w:r>
      <w:r>
        <w:rPr>
          <w:color w:val="000000"/>
        </w:rPr>
        <w:t xml:space="preserve"> </w:t>
      </w:r>
      <w:r>
        <w:rPr>
          <w:i/>
          <w:iCs/>
          <w:color w:val="000000"/>
        </w:rPr>
        <w:t>The system shall allow an administrator to create student accounts, individually or by bulk import, recording the institutional student number, name and email.</w:t>
      </w:r>
    </w:p>
    <w:p w14:paraId="04591D26" w14:textId="77777777" w:rsidR="00252EAA" w:rsidRDefault="00252EAA">
      <w:pPr>
        <w:pStyle w:val="Heading2"/>
        <w:rPr>
          <w:rFonts w:eastAsia="Times New Roman"/>
        </w:rPr>
      </w:pPr>
      <w:r>
        <w:rPr>
          <w:rFonts w:eastAsia="Times New Roman"/>
        </w:rPr>
        <w:t>3.4 Other Deliberate Changes</w:t>
      </w:r>
    </w:p>
    <w:tbl>
      <w:tblPr>
        <w:tblW w:w="5000" w:type="pct"/>
        <w:tblCellMar>
          <w:top w:w="15" w:type="dxa"/>
          <w:left w:w="15" w:type="dxa"/>
          <w:bottom w:w="15" w:type="dxa"/>
          <w:right w:w="15" w:type="dxa"/>
        </w:tblCellMar>
        <w:tblLook w:val="04A0" w:firstRow="1" w:lastRow="0" w:firstColumn="1" w:lastColumn="0" w:noHBand="0" w:noVBand="1"/>
      </w:tblPr>
      <w:tblGrid>
        <w:gridCol w:w="2067"/>
        <w:gridCol w:w="2281"/>
        <w:gridCol w:w="2533"/>
        <w:gridCol w:w="2129"/>
      </w:tblGrid>
      <w:tr w:rsidR="00000000" w14:paraId="13487331" w14:textId="77777777">
        <w:trPr>
          <w:tblHeader/>
        </w:trPr>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69BFDAA6"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Area</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0033F3B7"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Capstone-I</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64196C0D"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As built</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3E530DE2"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Reason</w:t>
            </w:r>
          </w:p>
        </w:tc>
      </w:tr>
      <w:tr w:rsidR="00000000" w14:paraId="5B27574F"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D77DB57"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FR05 QR lifetime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A268FD1"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fixed 30 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4681E6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10–300 s per session, default 30</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962B78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Room size varies, as §4.9.4 already argues for the radius</w:t>
            </w:r>
          </w:p>
        </w:tc>
      </w:tr>
      <w:tr w:rsidR="00000000" w14:paraId="76AACEDE"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F4D646B"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xml:space="preserve">Table 4.1 </w:t>
            </w:r>
            <w:r>
              <w:rPr>
                <w:rStyle w:val="code1"/>
                <w:rFonts w:eastAsia="Times New Roman" w:cs="Calibri"/>
                <w:color w:val="000000"/>
              </w:rPr>
              <w:t>authorised_ssid</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71213DF"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NOT NULL</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B9111EC"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nullable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769889E"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xml:space="preserve">No longer a verification input; </w:t>
            </w:r>
            <w:r>
              <w:rPr>
                <w:rStyle w:val="code1"/>
                <w:rFonts w:eastAsia="Times New Roman" w:cs="Calibri"/>
                <w:color w:val="000000"/>
              </w:rPr>
              <w:t>NULL</w:t>
            </w:r>
            <w:r>
              <w:rPr>
                <w:rFonts w:ascii="Calibri" w:eastAsia="Times New Roman" w:hAnsi="Calibri" w:cs="Calibri"/>
                <w:color w:val="000000"/>
                <w:sz w:val="19"/>
                <w:szCs w:val="19"/>
              </w:rPr>
              <w:t xml:space="preserve"> honestly means "no label"</w:t>
            </w:r>
          </w:p>
        </w:tc>
      </w:tr>
      <w:tr w:rsidR="00000000" w14:paraId="33C9F54D"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1CF00B4"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xml:space="preserve">Fig 4.5 QR-CODE </w:t>
            </w:r>
            <w:r>
              <w:rPr>
                <w:rStyle w:val="code1"/>
                <w:rFonts w:eastAsia="Times New Roman" w:cs="Calibri"/>
                <w:color w:val="000000"/>
              </w:rPr>
              <w:t>codeValue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D5ABC27"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stored</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CF0F7F0"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not stored</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3648EE0"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A table of live credentials for no functional gain</w:t>
            </w:r>
          </w:p>
        </w:tc>
      </w:tr>
      <w:tr w:rsidR="00000000" w14:paraId="7B21EACC"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5D46137"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§3.2.6 FR10 attribution</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FA25772"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"Devices/Attendance Records relationship"</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2016970"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UNIQUE(session_id, student_id)</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B36A9ED"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As Table 4.1 itself specifies; Devices is evidence, not the constraint</w:t>
            </w:r>
          </w:p>
        </w:tc>
      </w:tr>
      <w:tr w:rsidR="00000000" w14:paraId="1455DEFE"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F397E22"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Enrolment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BA8B917"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implied self-service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2D17FEB"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administration or owning teacher</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A254F09"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Enrolment determines the official register</w:t>
            </w:r>
          </w:p>
        </w:tc>
      </w:tr>
    </w:tbl>
    <w:p w14:paraId="3D587E21" w14:textId="77777777" w:rsidR="00252EAA" w:rsidRDefault="00252EAA">
      <w:pPr>
        <w:pStyle w:val="Heading1"/>
        <w:rPr>
          <w:rFonts w:eastAsia="Times New Roman"/>
        </w:rPr>
      </w:pPr>
      <w:r>
        <w:rPr>
          <w:rFonts w:eastAsia="Times New Roman"/>
          <w:color w:val="000000"/>
        </w:rPr>
        <w:br w:type="page"/>
      </w:r>
      <w:r>
        <w:rPr>
          <w:rFonts w:eastAsia="Times New Roman"/>
        </w:rPr>
        <w:t>4. Testing and Results</w:t>
      </w:r>
    </w:p>
    <w:p w14:paraId="06EB9940" w14:textId="77777777" w:rsidR="00252EAA" w:rsidRDefault="00252EAA">
      <w:pPr>
        <w:pStyle w:val="Heading2"/>
        <w:rPr>
          <w:rFonts w:eastAsia="Times New Roman"/>
        </w:rPr>
      </w:pPr>
      <w:r>
        <w:rPr>
          <w:rFonts w:eastAsia="Times New Roman"/>
        </w:rPr>
        <w:t>4.1 Approach</w:t>
      </w:r>
    </w:p>
    <w:p w14:paraId="1762D6E3" w14:textId="77777777" w:rsidR="00252EAA" w:rsidRDefault="00252EAA">
      <w:pPr>
        <w:pStyle w:val="NormalWeb"/>
        <w:rPr>
          <w:color w:val="000000"/>
        </w:rPr>
      </w:pPr>
      <w:r>
        <w:rPr>
          <w:color w:val="000000"/>
        </w:rPr>
        <w:t>Testing was performed at three levels, all against the running system rather than mocks:</w:t>
      </w:r>
    </w:p>
    <w:p w14:paraId="45DA8381" w14:textId="77777777" w:rsidR="00252EAA" w:rsidRDefault="00252EAA">
      <w:pPr>
        <w:numPr>
          <w:ilvl w:val="0"/>
          <w:numId w:val="5"/>
        </w:numPr>
        <w:spacing w:before="100" w:beforeAutospacing="1" w:after="80"/>
        <w:jc w:val="both"/>
        <w:rPr>
          <w:rFonts w:eastAsia="Times New Roman"/>
          <w:color w:val="000000"/>
        </w:rPr>
      </w:pPr>
      <w:r>
        <w:rPr>
          <w:rFonts w:eastAsia="Times New Roman"/>
          <w:b/>
          <w:bCs/>
          <w:color w:val="000000"/>
        </w:rPr>
        <w:t>Service-level</w:t>
      </w:r>
      <w:r>
        <w:rPr>
          <w:rFonts w:eastAsia="Times New Roman"/>
          <w:color w:val="000000"/>
        </w:rPr>
        <w:t xml:space="preserve"> </w:t>
      </w:r>
      <w:r>
        <w:rPr>
          <w:rFonts w:eastAsia="Times New Roman"/>
          <w:color w:val="000000"/>
        </w:rPr>
        <w:t>— verification logic driven directly with crafted inputs.</w:t>
      </w:r>
    </w:p>
    <w:p w14:paraId="6AF3B8D0" w14:textId="77777777" w:rsidR="00252EAA" w:rsidRDefault="00252EAA">
      <w:pPr>
        <w:numPr>
          <w:ilvl w:val="0"/>
          <w:numId w:val="5"/>
        </w:numPr>
        <w:spacing w:before="100" w:beforeAutospacing="1" w:after="80"/>
        <w:jc w:val="both"/>
        <w:rPr>
          <w:rFonts w:eastAsia="Times New Roman"/>
          <w:color w:val="000000"/>
        </w:rPr>
      </w:pPr>
      <w:r>
        <w:rPr>
          <w:rFonts w:eastAsia="Times New Roman"/>
          <w:b/>
          <w:bCs/>
          <w:color w:val="000000"/>
        </w:rPr>
        <w:t>API-level</w:t>
      </w:r>
      <w:r>
        <w:rPr>
          <w:rFonts w:eastAsia="Times New Roman"/>
          <w:color w:val="000000"/>
        </w:rPr>
        <w:t xml:space="preserve"> — HTTP against the live server, including role boundaries and attack paths.</w:t>
      </w:r>
    </w:p>
    <w:p w14:paraId="2305F24F" w14:textId="77777777" w:rsidR="00252EAA" w:rsidRDefault="00252EAA">
      <w:pPr>
        <w:numPr>
          <w:ilvl w:val="0"/>
          <w:numId w:val="5"/>
        </w:numPr>
        <w:spacing w:before="100" w:beforeAutospacing="1" w:after="80"/>
        <w:jc w:val="both"/>
        <w:rPr>
          <w:rFonts w:eastAsia="Times New Roman"/>
          <w:color w:val="000000"/>
        </w:rPr>
      </w:pPr>
      <w:r>
        <w:rPr>
          <w:rFonts w:eastAsia="Times New Roman"/>
          <w:b/>
          <w:bCs/>
          <w:color w:val="000000"/>
        </w:rPr>
        <w:t>Browser-level</w:t>
      </w:r>
      <w:r>
        <w:rPr>
          <w:rFonts w:eastAsia="Times New Roman"/>
          <w:color w:val="000000"/>
        </w:rPr>
        <w:t xml:space="preserve"> — Playwright driving headless Chromium through real user journeys.</w:t>
      </w:r>
    </w:p>
    <w:p w14:paraId="362D8629" w14:textId="77777777" w:rsidR="00252EAA" w:rsidRDefault="00252EAA">
      <w:pPr>
        <w:pStyle w:val="NormalWeb"/>
        <w:rPr>
          <w:color w:val="000000"/>
        </w:rPr>
      </w:pPr>
      <w:r>
        <w:rPr>
          <w:color w:val="000000"/>
        </w:rPr>
        <w:t>Every test restores the database to the baseline it recorded on entry, so test data never accumulates in the working database.</w:t>
      </w:r>
    </w:p>
    <w:p w14:paraId="0B8094FC" w14:textId="77777777" w:rsidR="00252EAA" w:rsidRDefault="00252EAA">
      <w:pPr>
        <w:pStyle w:val="Heading2"/>
        <w:rPr>
          <w:rFonts w:eastAsia="Times New Roman"/>
        </w:rPr>
      </w:pPr>
      <w:r>
        <w:rPr>
          <w:rFonts w:eastAsia="Times New Roman"/>
        </w:rPr>
        <w:t>4.2 Non-Functional Requirements — Measured</w:t>
      </w:r>
    </w:p>
    <w:tbl>
      <w:tblPr>
        <w:tblW w:w="5000" w:type="pct"/>
        <w:tblCellMar>
          <w:top w:w="15" w:type="dxa"/>
          <w:left w:w="15" w:type="dxa"/>
          <w:bottom w:w="15" w:type="dxa"/>
          <w:right w:w="15" w:type="dxa"/>
        </w:tblCellMar>
        <w:tblLook w:val="04A0" w:firstRow="1" w:lastRow="0" w:firstColumn="1" w:lastColumn="0" w:noHBand="0" w:noVBand="1"/>
      </w:tblPr>
      <w:tblGrid>
        <w:gridCol w:w="746"/>
        <w:gridCol w:w="1856"/>
        <w:gridCol w:w="4929"/>
        <w:gridCol w:w="1479"/>
      </w:tblGrid>
      <w:tr w:rsidR="00000000" w14:paraId="7F7D15B5" w14:textId="77777777">
        <w:trPr>
          <w:tblHeader/>
        </w:trPr>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5EE042F7"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ID</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5C75D924"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Target</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30182AFF"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Measured</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2A364836"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Result</w:t>
            </w:r>
          </w:p>
        </w:tc>
      </w:tr>
      <w:tr w:rsidR="00000000" w14:paraId="0FB1CAE5"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CB6B5A3"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NFR01</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8633C3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Renders 360–1920 px</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20978D2"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xml:space="preserve">360 / 768 / 1920 px across 11 pages × 3 roles — </w:t>
            </w:r>
            <w:r>
              <w:rPr>
                <w:rFonts w:ascii="Calibri" w:eastAsia="Times New Roman" w:hAnsi="Calibri" w:cs="Calibri"/>
                <w:b/>
                <w:bCs/>
                <w:color w:val="000000"/>
                <w:sz w:val="19"/>
                <w:szCs w:val="19"/>
              </w:rPr>
              <w:t>36/36, zero horizontal overflow</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06CF9A4"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b/>
                <w:bCs/>
                <w:color w:val="000000"/>
                <w:sz w:val="19"/>
                <w:szCs w:val="19"/>
              </w:rPr>
              <w:t>Pass</w:t>
            </w:r>
          </w:p>
        </w:tc>
      </w:tr>
      <w:tr w:rsidR="00000000" w14:paraId="499D1571"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2C15D27"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NFR02</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F1F7038"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Under 3 seconds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420E006"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b/>
                <w:bCs/>
                <w:color w:val="000000"/>
                <w:sz w:val="19"/>
                <w:szCs w:val="19"/>
              </w:rPr>
              <w:t>avg 10 ms, worst 16 ms</w:t>
            </w:r>
            <w:r>
              <w:rPr>
                <w:rFonts w:ascii="Calibri" w:eastAsia="Times New Roman" w:hAnsi="Calibri" w:cs="Calibri"/>
                <w:color w:val="000000"/>
                <w:sz w:val="19"/>
                <w:szCs w:val="19"/>
              </w:rPr>
              <w:t xml:space="preserve"> over 8 runs; 29 ms in final regression</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C3F0B30"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b/>
                <w:bCs/>
                <w:color w:val="000000"/>
                <w:sz w:val="19"/>
                <w:szCs w:val="19"/>
              </w:rPr>
              <w:t>Pass</w:t>
            </w:r>
            <w:r>
              <w:rPr>
                <w:rFonts w:ascii="Calibri" w:eastAsia="Times New Roman" w:hAnsi="Calibri" w:cs="Calibri"/>
                <w:color w:val="000000"/>
                <w:sz w:val="19"/>
                <w:szCs w:val="19"/>
              </w:rPr>
              <w:t xml:space="preserve"> (~100× margin)</w:t>
            </w:r>
          </w:p>
        </w:tc>
      </w:tr>
      <w:tr w:rsidR="00000000" w14:paraId="7E118DCB"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A4C6432"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NFR03</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FACAB54"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HTTPS + hashed passwords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E359533"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xml:space="preserve">bcrypt cost 12 verified on every account; HTTPS available via </w:t>
            </w:r>
            <w:r>
              <w:rPr>
                <w:rStyle w:val="code1"/>
                <w:rFonts w:eastAsia="Times New Roman" w:cs="Calibri"/>
                <w:color w:val="000000"/>
              </w:rPr>
              <w:t>npm run dev:lan</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8A99DA4"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b/>
                <w:bCs/>
                <w:color w:val="000000"/>
                <w:sz w:val="19"/>
                <w:szCs w:val="19"/>
              </w:rPr>
              <w:t>Pass</w:t>
            </w:r>
          </w:p>
        </w:tc>
      </w:tr>
      <w:tr w:rsidR="00000000" w14:paraId="54E3719A"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2799033"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NFR05</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C9D93ED"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N-tier layered</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440A2B3"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Middleware → controller → service → data-access, no logic in routes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EAE6EF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b/>
                <w:bCs/>
                <w:color w:val="000000"/>
                <w:sz w:val="19"/>
                <w:szCs w:val="19"/>
              </w:rPr>
              <w:t>Pass</w:t>
            </w:r>
          </w:p>
        </w:tc>
      </w:tr>
      <w:tr w:rsidR="00000000" w14:paraId="1E3D7B1A"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489F2CE"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NFR06</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B34A081"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Modern browsers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CFE3C46"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Chromium verified automatically; others manual</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05B00E0"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b/>
                <w:bCs/>
                <w:color w:val="000000"/>
                <w:sz w:val="19"/>
                <w:szCs w:val="19"/>
              </w:rPr>
              <w:t>Partial</w:t>
            </w:r>
          </w:p>
        </w:tc>
      </w:tr>
      <w:tr w:rsidR="00000000" w14:paraId="42060317"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7A8533C"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NFR07</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F8E06E1"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50 m radius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6AAB6AA"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Default 50 m, per-session override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E2E51D4"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b/>
                <w:bCs/>
                <w:color w:val="000000"/>
                <w:sz w:val="19"/>
                <w:szCs w:val="19"/>
              </w:rPr>
              <w:t>Pass</w:t>
            </w:r>
          </w:p>
        </w:tc>
      </w:tr>
      <w:tr w:rsidR="00000000" w14:paraId="00C72EB4"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BB1515C"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NFR08</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C8B259D"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No stack traces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12EE727"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xml:space="preserve">4 error classes probed — </w:t>
            </w:r>
            <w:r>
              <w:rPr>
                <w:rFonts w:ascii="Calibri" w:eastAsia="Times New Roman" w:hAnsi="Calibri" w:cs="Calibri"/>
                <w:b/>
                <w:bCs/>
                <w:color w:val="000000"/>
                <w:sz w:val="19"/>
                <w:szCs w:val="19"/>
              </w:rPr>
              <w:t>0 leaks</w:t>
            </w:r>
            <w:r>
              <w:rPr>
                <w:rFonts w:ascii="Calibri" w:eastAsia="Times New Roman" w:hAnsi="Calibri" w:cs="Calibri"/>
                <w:color w:val="000000"/>
                <w:sz w:val="19"/>
                <w:szCs w:val="19"/>
              </w:rPr>
              <w:t>, all carry readable messages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F66AB51"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b/>
                <w:bCs/>
                <w:color w:val="000000"/>
                <w:sz w:val="19"/>
                <w:szCs w:val="19"/>
              </w:rPr>
              <w:t>Pass</w:t>
            </w:r>
          </w:p>
        </w:tc>
      </w:tr>
      <w:tr w:rsidR="00000000" w14:paraId="1F9177FF"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4574E8F"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NFR09</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46DB35E"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Schema-level integrity</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F87066D"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b/>
                <w:bCs/>
                <w:color w:val="000000"/>
                <w:sz w:val="19"/>
                <w:szCs w:val="19"/>
              </w:rPr>
              <w:t>12 FK columns</w:t>
            </w:r>
            <w:r>
              <w:rPr>
                <w:rFonts w:ascii="Calibri" w:eastAsia="Times New Roman" w:hAnsi="Calibri" w:cs="Calibri"/>
                <w:color w:val="000000"/>
                <w:sz w:val="19"/>
                <w:szCs w:val="19"/>
              </w:rPr>
              <w:t>; database rejects orphan and duplicate inserts made directly</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A0E3EF1"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b/>
                <w:bCs/>
                <w:color w:val="000000"/>
                <w:sz w:val="19"/>
                <w:szCs w:val="19"/>
              </w:rPr>
              <w:t>Pass</w:t>
            </w:r>
          </w:p>
        </w:tc>
      </w:tr>
      <w:tr w:rsidR="00000000" w14:paraId="3057A952"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AB54050"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NFR10</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6710C44"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Daily backup</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9F03FF4"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xml:space="preserve">Implemented; verified </w:t>
            </w:r>
            <w:r>
              <w:rPr>
                <w:rFonts w:ascii="Calibri" w:eastAsia="Times New Roman" w:hAnsi="Calibri" w:cs="Calibri"/>
                <w:b/>
                <w:bCs/>
                <w:color w:val="000000"/>
                <w:sz w:val="19"/>
                <w:szCs w:val="19"/>
              </w:rPr>
              <w:t>88 KB</w:t>
            </w:r>
            <w:r>
              <w:rPr>
                <w:rFonts w:ascii="Calibri" w:eastAsia="Times New Roman" w:hAnsi="Calibri" w:cs="Calibri"/>
                <w:color w:val="000000"/>
                <w:sz w:val="19"/>
                <w:szCs w:val="19"/>
              </w:rPr>
              <w:t xml:space="preserve"> restorable dump containing schema, data, migration ledger</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0D256C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b/>
                <w:bCs/>
                <w:color w:val="000000"/>
                <w:sz w:val="19"/>
                <w:szCs w:val="19"/>
              </w:rPr>
              <w:t>Pass</w:t>
            </w:r>
          </w:p>
        </w:tc>
      </w:tr>
      <w:tr w:rsidR="00000000" w14:paraId="52477C48"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E077BE4"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NFR04</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028B02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99% availability</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3FA5EDF"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Not measurable in a development environment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7166C5A"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b/>
                <w:bCs/>
                <w:color w:val="000000"/>
                <w:sz w:val="19"/>
                <w:szCs w:val="19"/>
              </w:rPr>
              <w:t>Not assessed</w:t>
            </w:r>
          </w:p>
        </w:tc>
      </w:tr>
    </w:tbl>
    <w:p w14:paraId="1B77A9DB" w14:textId="77777777" w:rsidR="00252EAA" w:rsidRDefault="00252EAA">
      <w:pPr>
        <w:pStyle w:val="NormalWeb"/>
        <w:rPr>
          <w:color w:val="000000"/>
        </w:rPr>
      </w:pPr>
      <w:r>
        <w:rPr>
          <w:color w:val="000000"/>
        </w:rPr>
        <w:t>The NFR02 margin deserves comment. §2.2 justified Node.js on the basis that verification is I/O-bound and must complete inside three seconds. At 10 ms average the runtime choice is vindicated, but the figure measures server-side verification only — it excludes camera focus and GPS acquisition on the handset, which dominate the experience and are outside the server's control.</w:t>
      </w:r>
    </w:p>
    <w:p w14:paraId="58BBE5E9" w14:textId="77777777" w:rsidR="00252EAA" w:rsidRDefault="00252EAA">
      <w:pPr>
        <w:pStyle w:val="Heading2"/>
        <w:rPr>
          <w:rFonts w:eastAsia="Times New Roman"/>
        </w:rPr>
      </w:pPr>
      <w:r>
        <w:rPr>
          <w:rFonts w:eastAsia="Times New Roman"/>
        </w:rPr>
        <w:t>4.3 Functional Requirements — Verified</w:t>
      </w:r>
    </w:p>
    <w:tbl>
      <w:tblPr>
        <w:tblW w:w="5000" w:type="pct"/>
        <w:tblCellMar>
          <w:top w:w="15" w:type="dxa"/>
          <w:left w:w="15" w:type="dxa"/>
          <w:bottom w:w="15" w:type="dxa"/>
          <w:right w:w="15" w:type="dxa"/>
        </w:tblCellMar>
        <w:tblLook w:val="04A0" w:firstRow="1" w:lastRow="0" w:firstColumn="1" w:lastColumn="0" w:noHBand="0" w:noVBand="1"/>
      </w:tblPr>
      <w:tblGrid>
        <w:gridCol w:w="1026"/>
        <w:gridCol w:w="7984"/>
      </w:tblGrid>
      <w:tr w:rsidR="00000000" w14:paraId="7CB59A9F" w14:textId="77777777">
        <w:trPr>
          <w:tblHeader/>
        </w:trPr>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3B70140E"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ID</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55BE32F4"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Verification</w:t>
            </w:r>
          </w:p>
        </w:tc>
      </w:tr>
      <w:tr w:rsidR="00000000" w14:paraId="558BEAA1"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DF9B9C0"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FR02</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057DB7B"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Login by student number (</w:t>
            </w:r>
            <w:r>
              <w:rPr>
                <w:rStyle w:val="code1"/>
                <w:rFonts w:eastAsia="Times New Roman" w:cs="Calibri"/>
                <w:color w:val="000000"/>
              </w:rPr>
              <w:t>23012003</w:t>
            </w:r>
            <w:r>
              <w:rPr>
                <w:rFonts w:ascii="Calibri" w:eastAsia="Times New Roman" w:hAnsi="Calibri" w:cs="Calibri"/>
                <w:color w:val="000000"/>
                <w:sz w:val="19"/>
                <w:szCs w:val="19"/>
              </w:rPr>
              <w:t>) and by email both return 200</w:t>
            </w:r>
          </w:p>
        </w:tc>
      </w:tr>
      <w:tr w:rsidR="00000000" w14:paraId="76BF04EB"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3B5005F"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FR03</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1DC2D3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Teacher login restricted; role drives redirect to the correct dashboard</w:t>
            </w:r>
          </w:p>
        </w:tc>
      </w:tr>
      <w:tr w:rsidR="00000000" w14:paraId="0356B3E4"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92CB432"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FR04</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309A047"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xml:space="preserve">Signed QR per session; </w:t>
            </w:r>
            <w:r>
              <w:rPr>
                <w:rStyle w:val="code1"/>
                <w:rFonts w:eastAsia="Times New Roman" w:cs="Calibri"/>
                <w:color w:val="000000"/>
              </w:rPr>
              <w:t>qr_secret</w:t>
            </w:r>
            <w:r>
              <w:rPr>
                <w:rFonts w:ascii="Calibri" w:eastAsia="Times New Roman" w:hAnsi="Calibri" w:cs="Calibri"/>
                <w:color w:val="000000"/>
                <w:sz w:val="19"/>
                <w:szCs w:val="19"/>
              </w:rPr>
              <w:t xml:space="preserve"> absent from every response</w:t>
            </w:r>
          </w:p>
        </w:tc>
      </w:tr>
      <w:tr w:rsidR="00000000" w14:paraId="6A13EBFC"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03FDB1D"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FR05</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CC5C499"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xml:space="preserve">20 s-old code </w:t>
            </w:r>
            <w:r>
              <w:rPr>
                <w:rFonts w:ascii="Calibri" w:eastAsia="Times New Roman" w:hAnsi="Calibri" w:cs="Calibri"/>
                <w:b/>
                <w:bCs/>
                <w:color w:val="000000"/>
                <w:sz w:val="19"/>
                <w:szCs w:val="19"/>
              </w:rPr>
              <w:t>expired</w:t>
            </w:r>
            <w:r>
              <w:rPr>
                <w:rFonts w:ascii="Calibri" w:eastAsia="Times New Roman" w:hAnsi="Calibri" w:cs="Calibri"/>
                <w:color w:val="000000"/>
                <w:sz w:val="19"/>
                <w:szCs w:val="19"/>
              </w:rPr>
              <w:t xml:space="preserve"> on a 15 s session, </w:t>
            </w:r>
            <w:r>
              <w:rPr>
                <w:rFonts w:ascii="Calibri" w:eastAsia="Times New Roman" w:hAnsi="Calibri" w:cs="Calibri"/>
                <w:b/>
                <w:bCs/>
                <w:color w:val="000000"/>
                <w:sz w:val="19"/>
                <w:szCs w:val="19"/>
              </w:rPr>
              <w:t>accepted</w:t>
            </w:r>
            <w:r>
              <w:rPr>
                <w:rFonts w:ascii="Calibri" w:eastAsia="Times New Roman" w:hAnsi="Calibri" w:cs="Calibri"/>
                <w:color w:val="000000"/>
                <w:sz w:val="19"/>
                <w:szCs w:val="19"/>
              </w:rPr>
              <w:t xml:space="preserve"> on a 120 s session</w:t>
            </w:r>
          </w:p>
        </w:tc>
      </w:tr>
      <w:tr w:rsidR="00000000" w14:paraId="2798FAF1"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9510A8D"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FR06</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50E7B31"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Camera scan verified in-browser</w:t>
            </w:r>
          </w:p>
        </w:tc>
      </w:tr>
      <w:tr w:rsidR="00000000" w14:paraId="6877B5F9"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2DFB7DC"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FR07</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B9D3143"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Latitude and longitude stored (</w:t>
            </w:r>
            <w:r>
              <w:rPr>
                <w:rStyle w:val="code1"/>
                <w:rFonts w:eastAsia="Times New Roman" w:cs="Calibri"/>
                <w:color w:val="000000"/>
              </w:rPr>
              <w:t>27.7172</w:t>
            </w:r>
            <w:r>
              <w:rPr>
                <w:rFonts w:ascii="Calibri" w:eastAsia="Times New Roman" w:hAnsi="Calibri" w:cs="Calibri"/>
                <w:color w:val="000000"/>
                <w:sz w:val="19"/>
                <w:szCs w:val="19"/>
              </w:rPr>
              <w:t xml:space="preserve">, </w:t>
            </w:r>
            <w:r>
              <w:rPr>
                <w:rStyle w:val="code1"/>
                <w:rFonts w:eastAsia="Times New Roman" w:cs="Calibri"/>
                <w:color w:val="000000"/>
              </w:rPr>
              <w:t>85.324</w:t>
            </w:r>
            <w:r>
              <w:rPr>
                <w:rFonts w:ascii="Calibri" w:eastAsia="Times New Roman" w:hAnsi="Calibri" w:cs="Calibri"/>
                <w:color w:val="000000"/>
                <w:sz w:val="19"/>
                <w:szCs w:val="19"/>
              </w:rPr>
              <w:t>) with distance</w:t>
            </w:r>
          </w:p>
        </w:tc>
      </w:tr>
      <w:tr w:rsidR="00000000" w14:paraId="66EDAE79"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38CFB1B"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FR08</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28A18FE"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xml:space="preserve">156 km away → </w:t>
            </w:r>
            <w:r>
              <w:rPr>
                <w:rStyle w:val="code1"/>
                <w:rFonts w:eastAsia="Times New Roman" w:cs="Calibri"/>
                <w:color w:val="000000"/>
              </w:rPr>
              <w:t>GEOFENCE_OUT_OF_RANGE</w:t>
            </w:r>
            <w:r>
              <w:rPr>
                <w:rFonts w:ascii="Calibri" w:eastAsia="Times New Roman" w:hAnsi="Calibri" w:cs="Calibri"/>
                <w:color w:val="000000"/>
                <w:sz w:val="19"/>
                <w:szCs w:val="19"/>
              </w:rPr>
              <w:t xml:space="preserve">; </w:t>
            </w:r>
            <w:r>
              <w:rPr>
                <w:rStyle w:val="code1"/>
                <w:rFonts w:eastAsia="Times New Roman" w:cs="Calibri"/>
                <w:color w:val="000000"/>
              </w:rPr>
              <w:t>lat: 999</w:t>
            </w:r>
            <w:r>
              <w:rPr>
                <w:rFonts w:ascii="Calibri" w:eastAsia="Times New Roman" w:hAnsi="Calibri" w:cs="Calibri"/>
                <w:color w:val="000000"/>
                <w:sz w:val="19"/>
                <w:szCs w:val="19"/>
              </w:rPr>
              <w:t xml:space="preserve"> → </w:t>
            </w:r>
            <w:r>
              <w:rPr>
                <w:rStyle w:val="code1"/>
                <w:rFonts w:eastAsia="Times New Roman" w:cs="Calibri"/>
                <w:color w:val="000000"/>
              </w:rPr>
              <w:t>400</w:t>
            </w:r>
          </w:p>
        </w:tc>
      </w:tr>
      <w:tr w:rsidR="00000000" w14:paraId="198EBFA0"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74B4EDE"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FR09</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F1D7E9B"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xml:space="preserve">Off-subnet → </w:t>
            </w:r>
            <w:r>
              <w:rPr>
                <w:rStyle w:val="code1"/>
                <w:rFonts w:eastAsia="Times New Roman" w:cs="Calibri"/>
                <w:color w:val="000000"/>
              </w:rPr>
              <w:t>NETWORK_UNAUTHORISED</w:t>
            </w:r>
            <w:r>
              <w:rPr>
                <w:rFonts w:ascii="Calibri" w:eastAsia="Times New Roman" w:hAnsi="Calibri" w:cs="Calibri"/>
                <w:color w:val="000000"/>
                <w:sz w:val="19"/>
                <w:szCs w:val="19"/>
              </w:rPr>
              <w:t>; spoofed SSID no longer bypasses</w:t>
            </w:r>
          </w:p>
        </w:tc>
      </w:tr>
      <w:tr w:rsidR="00000000" w14:paraId="7630468F"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45A2343"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FR10</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107756A"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xml:space="preserve">Duplicate → </w:t>
            </w:r>
            <w:r>
              <w:rPr>
                <w:rStyle w:val="code1"/>
                <w:rFonts w:eastAsia="Times New Roman" w:cs="Calibri"/>
                <w:color w:val="000000"/>
              </w:rPr>
              <w:t>409</w:t>
            </w:r>
            <w:r>
              <w:rPr>
                <w:rFonts w:ascii="Calibri" w:eastAsia="Times New Roman" w:hAnsi="Calibri" w:cs="Calibri"/>
                <w:color w:val="000000"/>
                <w:sz w:val="19"/>
                <w:szCs w:val="19"/>
              </w:rPr>
              <w:t xml:space="preserve">; </w:t>
            </w:r>
            <w:r>
              <w:rPr>
                <w:rFonts w:ascii="Calibri" w:eastAsia="Times New Roman" w:hAnsi="Calibri" w:cs="Calibri"/>
                <w:b/>
                <w:bCs/>
                <w:color w:val="000000"/>
                <w:sz w:val="19"/>
                <w:szCs w:val="19"/>
              </w:rPr>
              <w:t>database rejects a duplicate inserted directly</w:t>
            </w:r>
            <w:r>
              <w:rPr>
                <w:rFonts w:ascii="Calibri" w:eastAsia="Times New Roman" w:hAnsi="Calibri" w:cs="Calibri"/>
                <w:color w:val="000000"/>
                <w:sz w:val="19"/>
                <w:szCs w:val="19"/>
              </w:rPr>
              <w:t>, bypassing the service</w:t>
            </w:r>
          </w:p>
        </w:tc>
      </w:tr>
      <w:tr w:rsidR="00000000" w14:paraId="27145F27"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50FE119"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FR11</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D3B4D61"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Timestamp plus per-check outcome recorded for every attempt</w:t>
            </w:r>
          </w:p>
        </w:tc>
      </w:tr>
      <w:tr w:rsidR="00000000" w14:paraId="5D37804D"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39317A2"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FR12</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CFE9218"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History and percentage; per-course breakdown</w:t>
            </w:r>
          </w:p>
        </w:tc>
      </w:tr>
      <w:tr w:rsidR="00000000" w14:paraId="04570C89"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5420528"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FR13/14</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0CC9AAF"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PDF (</w:t>
            </w:r>
            <w:r>
              <w:rPr>
                <w:rStyle w:val="code1"/>
                <w:rFonts w:eastAsia="Times New Roman" w:cs="Calibri"/>
                <w:color w:val="000000"/>
              </w:rPr>
              <w:t>%PDF</w:t>
            </w:r>
            <w:r>
              <w:rPr>
                <w:rFonts w:ascii="Calibri" w:eastAsia="Times New Roman" w:hAnsi="Calibri" w:cs="Calibri"/>
                <w:color w:val="000000"/>
                <w:sz w:val="19"/>
                <w:szCs w:val="19"/>
              </w:rPr>
              <w:t>, 1,445 B) and Excel (</w:t>
            </w:r>
            <w:r>
              <w:rPr>
                <w:rStyle w:val="code1"/>
                <w:rFonts w:eastAsia="Times New Roman" w:cs="Calibri"/>
                <w:color w:val="000000"/>
              </w:rPr>
              <w:t>PK</w:t>
            </w:r>
            <w:r>
              <w:rPr>
                <w:rFonts w:ascii="Calibri" w:eastAsia="Times New Roman" w:hAnsi="Calibri" w:cs="Calibri"/>
                <w:color w:val="000000"/>
                <w:sz w:val="19"/>
                <w:szCs w:val="19"/>
              </w:rPr>
              <w:t>, 7,515 B); course and date filters</w:t>
            </w:r>
          </w:p>
        </w:tc>
      </w:tr>
      <w:tr w:rsidR="00000000" w14:paraId="0FCAE9F0"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A8898E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FR15</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55E5AB8"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Administration manages users, roles, courses, rosters, imports</w:t>
            </w:r>
          </w:p>
        </w:tc>
      </w:tr>
    </w:tbl>
    <w:p w14:paraId="767D4C4A" w14:textId="77777777" w:rsidR="00252EAA" w:rsidRDefault="00252EAA">
      <w:pPr>
        <w:pStyle w:val="Heading2"/>
        <w:rPr>
          <w:rFonts w:eastAsia="Times New Roman"/>
        </w:rPr>
      </w:pPr>
      <w:r>
        <w:rPr>
          <w:rFonts w:eastAsia="Times New Roman"/>
        </w:rPr>
        <w:t>4.4 Security Testing</w:t>
      </w:r>
    </w:p>
    <w:tbl>
      <w:tblPr>
        <w:tblW w:w="5000" w:type="pct"/>
        <w:tblCellMar>
          <w:top w:w="15" w:type="dxa"/>
          <w:left w:w="15" w:type="dxa"/>
          <w:bottom w:w="15" w:type="dxa"/>
          <w:right w:w="15" w:type="dxa"/>
        </w:tblCellMar>
        <w:tblLook w:val="04A0" w:firstRow="1" w:lastRow="0" w:firstColumn="1" w:lastColumn="0" w:noHBand="0" w:noVBand="1"/>
      </w:tblPr>
      <w:tblGrid>
        <w:gridCol w:w="4072"/>
        <w:gridCol w:w="4938"/>
      </w:tblGrid>
      <w:tr w:rsidR="00000000" w14:paraId="199360AB" w14:textId="77777777">
        <w:trPr>
          <w:tblHeader/>
        </w:trPr>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3FE4A440"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Attack</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417DFE59"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Result</w:t>
            </w:r>
          </w:p>
        </w:tc>
      </w:tr>
      <w:tr w:rsidR="00000000" w14:paraId="4E170044"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5F04CC6"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Register as teacher/admin</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EBE1ACD"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403</w:t>
            </w:r>
            <w:r>
              <w:rPr>
                <w:rFonts w:ascii="Calibri" w:eastAsia="Times New Roman" w:hAnsi="Calibri" w:cs="Calibri"/>
                <w:color w:val="000000"/>
                <w:sz w:val="19"/>
                <w:szCs w:val="19"/>
              </w:rPr>
              <w:t xml:space="preserve"> — all five payload shapes return the same status</w:t>
            </w:r>
          </w:p>
        </w:tc>
      </w:tr>
      <w:tr w:rsidR="00000000" w14:paraId="73D5E636"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37209B7"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Student/teacher creating an admin</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8EBA998"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403</w:t>
            </w:r>
          </w:p>
        </w:tc>
      </w:tr>
      <w:tr w:rsidR="00000000" w14:paraId="06C5CBAB"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FED961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Teacher promoting a user to admin</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8A39633"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403</w:t>
            </w:r>
          </w:p>
        </w:tc>
      </w:tr>
      <w:tr w:rsidR="00000000" w14:paraId="2EEAF5B7"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D2307E1"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Unauthenticated admin creation</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3F23BBF"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401</w:t>
            </w:r>
          </w:p>
        </w:tc>
      </w:tr>
      <w:tr w:rsidR="00000000" w14:paraId="25EDE320"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6E1338B"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Forged QR signature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883089B"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QR_INVALID</w:t>
            </w:r>
          </w:p>
        </w:tc>
      </w:tr>
      <w:tr w:rsidR="00000000" w14:paraId="4E92349E"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22EFAAC"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Replayed expired QR</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F536D3A"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QR_EXPIRED</w:t>
            </w:r>
          </w:p>
        </w:tc>
      </w:tr>
      <w:tr w:rsidR="00000000" w14:paraId="6F9AD45E"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9F9767A"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Future-dated QR</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243016F"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QR_EXPIRED</w:t>
            </w:r>
          </w:p>
        </w:tc>
      </w:tr>
      <w:tr w:rsidR="00000000" w14:paraId="206BFC30"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1D1FA3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Spoofed SSID</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F789800"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NETWORK_UNAUTHORISED</w:t>
            </w:r>
          </w:p>
        </w:tc>
      </w:tr>
      <w:tr w:rsidR="00000000" w14:paraId="75480232"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9B67C26"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Student self-enrolling</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8C5BF49"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403</w:t>
            </w:r>
          </w:p>
        </w:tc>
      </w:tr>
      <w:tr w:rsidR="00000000" w14:paraId="4B2B4958"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6893E9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Teacher accessing another teacher's course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A32D53D"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403</w:t>
            </w:r>
          </w:p>
        </w:tc>
      </w:tr>
      <w:tr w:rsidR="00000000" w14:paraId="44178C00"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6A99A0C"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Cross-role API access (7 routes)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3879979"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403</w:t>
            </w:r>
            <w:r>
              <w:rPr>
                <w:rFonts w:ascii="Calibri" w:eastAsia="Times New Roman" w:hAnsi="Calibri" w:cs="Calibri"/>
                <w:color w:val="000000"/>
                <w:sz w:val="19"/>
                <w:szCs w:val="19"/>
              </w:rPr>
              <w:t xml:space="preserve"> on all</w:t>
            </w:r>
          </w:p>
        </w:tc>
      </w:tr>
      <w:tr w:rsidR="00000000" w14:paraId="28D2629C"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662BC0F"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Account enumeration by message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4D5600C"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xml:space="preserve">Identical </w:t>
            </w:r>
            <w:r>
              <w:rPr>
                <w:rStyle w:val="code1"/>
                <w:rFonts w:eastAsia="Times New Roman" w:cs="Calibri"/>
                <w:color w:val="000000"/>
              </w:rPr>
              <w:t>"Invalid credentials"</w:t>
            </w:r>
          </w:p>
        </w:tc>
      </w:tr>
      <w:tr w:rsidR="00000000" w14:paraId="7C91E247"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A1DC1A1"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Account enumeration by timing</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29A17DA"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236 ms vs 235 ms</w:t>
            </w:r>
          </w:p>
        </w:tc>
      </w:tr>
      <w:tr w:rsidR="00000000" w14:paraId="326A09DC"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3A2C711"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Refresh-token replay after rotation</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6BB81AA"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200</w:t>
            </w:r>
            <w:r>
              <w:rPr>
                <w:rFonts w:ascii="Calibri" w:eastAsia="Times New Roman" w:hAnsi="Calibri" w:cs="Calibri"/>
                <w:color w:val="000000"/>
                <w:sz w:val="19"/>
                <w:szCs w:val="19"/>
              </w:rPr>
              <w:t xml:space="preserve"> </w:t>
            </w:r>
            <w:r>
              <w:rPr>
                <w:rFonts w:ascii="Calibri" w:eastAsia="Times New Roman" w:hAnsi="Calibri" w:cs="Calibri"/>
                <w:color w:val="000000"/>
                <w:sz w:val="19"/>
                <w:szCs w:val="19"/>
              </w:rPr>
              <w:t xml:space="preserve">inside 30 s grace, </w:t>
            </w:r>
            <w:r>
              <w:rPr>
                <w:rStyle w:val="code1"/>
                <w:rFonts w:eastAsia="Times New Roman" w:cs="Calibri"/>
                <w:color w:val="000000"/>
              </w:rPr>
              <w:t>401</w:t>
            </w:r>
            <w:r>
              <w:rPr>
                <w:rFonts w:ascii="Calibri" w:eastAsia="Times New Roman" w:hAnsi="Calibri" w:cs="Calibri"/>
                <w:color w:val="000000"/>
                <w:sz w:val="19"/>
                <w:szCs w:val="19"/>
              </w:rPr>
              <w:t xml:space="preserve"> after</w:t>
            </w:r>
          </w:p>
        </w:tc>
      </w:tr>
      <w:tr w:rsidR="00000000" w14:paraId="5934BDC2"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909121E"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Deleting a verified scan</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C08D087"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409</w:t>
            </w:r>
          </w:p>
        </w:tc>
      </w:tr>
    </w:tbl>
    <w:p w14:paraId="576098D6" w14:textId="77777777" w:rsidR="00252EAA" w:rsidRDefault="00252EAA">
      <w:pPr>
        <w:pStyle w:val="Heading2"/>
        <w:rPr>
          <w:rFonts w:eastAsia="Times New Roman"/>
        </w:rPr>
      </w:pPr>
      <w:r>
        <w:rPr>
          <w:rFonts w:eastAsia="Times New Roman"/>
        </w:rPr>
        <w:t>4.5 Defects Found and Fixed</w:t>
      </w:r>
    </w:p>
    <w:p w14:paraId="2FD43005" w14:textId="77777777" w:rsidR="00252EAA" w:rsidRDefault="00252EAA">
      <w:pPr>
        <w:pStyle w:val="NormalWeb"/>
        <w:rPr>
          <w:color w:val="000000"/>
        </w:rPr>
      </w:pPr>
      <w:r>
        <w:rPr>
          <w:color w:val="000000"/>
        </w:rPr>
        <w:t>Eighteen defects were found during implementation and testing. Those with security or data-correctness impact:</w:t>
      </w:r>
    </w:p>
    <w:tbl>
      <w:tblPr>
        <w:tblW w:w="5000" w:type="pct"/>
        <w:tblCellMar>
          <w:top w:w="15" w:type="dxa"/>
          <w:left w:w="15" w:type="dxa"/>
          <w:bottom w:w="15" w:type="dxa"/>
          <w:right w:w="15" w:type="dxa"/>
        </w:tblCellMar>
        <w:tblLook w:val="04A0" w:firstRow="1" w:lastRow="0" w:firstColumn="1" w:lastColumn="0" w:noHBand="0" w:noVBand="1"/>
      </w:tblPr>
      <w:tblGrid>
        <w:gridCol w:w="433"/>
        <w:gridCol w:w="2986"/>
        <w:gridCol w:w="3990"/>
        <w:gridCol w:w="1601"/>
      </w:tblGrid>
      <w:tr w:rsidR="00000000" w14:paraId="53C0FE40" w14:textId="77777777">
        <w:trPr>
          <w:tblHeader/>
        </w:trPr>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7A430754"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787D27B6"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Defect</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7469573E"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Impact</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0844D58C"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Source</w:t>
            </w:r>
          </w:p>
        </w:tc>
      </w:tr>
      <w:tr w:rsidR="00000000" w14:paraId="75BAB8F3"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DE6C567"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1</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92FC654"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SSID bypass in network check</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8D84A0E"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Third factor satisfiable by assertion</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C9D9DC6"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b/>
                <w:bCs/>
                <w:color w:val="000000"/>
                <w:sz w:val="19"/>
                <w:szCs w:val="19"/>
              </w:rPr>
              <w:t>Design (§4.9.5)</w:t>
            </w:r>
          </w:p>
        </w:tc>
      </w:tr>
      <w:tr w:rsidR="00000000" w14:paraId="3443F0A7"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756449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2</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391B6CF"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Unauthenticated teacher registration</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81F0341"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Privilege escalation; confirmed exploitable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8CCCF93"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b/>
                <w:bCs/>
                <w:color w:val="000000"/>
                <w:sz w:val="19"/>
                <w:szCs w:val="19"/>
              </w:rPr>
              <w:t>Design (Table 3.3)</w:t>
            </w:r>
          </w:p>
        </w:tc>
      </w:tr>
      <w:tr w:rsidR="00000000" w14:paraId="69A615D7"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D73FDA0"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3</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5D5BD7D"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BETWEEN</w:t>
            </w:r>
            <w:r>
              <w:rPr>
                <w:rFonts w:ascii="Calibri" w:eastAsia="Times New Roman" w:hAnsi="Calibri" w:cs="Calibri"/>
                <w:color w:val="000000"/>
                <w:sz w:val="19"/>
                <w:szCs w:val="19"/>
              </w:rPr>
              <w:t xml:space="preserve"> drops final day of range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3D34080"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Reports omit a day's sessions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A5E2B0A"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b/>
                <w:bCs/>
                <w:color w:val="000000"/>
                <w:sz w:val="19"/>
                <w:szCs w:val="19"/>
              </w:rPr>
              <w:t>Design (§4.9.6)</w:t>
            </w:r>
          </w:p>
        </w:tc>
      </w:tr>
      <w:tr w:rsidR="00000000" w14:paraId="06504C5A"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3A0D8EF"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4</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CAF1E04"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Weekly attendance excluded today</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51F6D73"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6.7% displayed where truth was 26.7%</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1B6A120"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Implementation</w:t>
            </w:r>
          </w:p>
        </w:tc>
      </w:tr>
      <w:tr w:rsidR="00000000" w14:paraId="574B089C"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18DD8C2"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5</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9C16FEE"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Seed accounts hashed at bcrypt cost 10</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CEFD50E"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Weaker than the documented 12</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7CD3A86"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Implementation</w:t>
            </w:r>
          </w:p>
        </w:tc>
      </w:tr>
      <w:tr w:rsidR="00000000" w14:paraId="5AFDBFEB"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496320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6</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109D27E"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db:init</w:t>
            </w:r>
            <w:r>
              <w:rPr>
                <w:rFonts w:ascii="Calibri" w:eastAsia="Times New Roman" w:hAnsi="Calibri" w:cs="Calibri"/>
                <w:color w:val="000000"/>
                <w:sz w:val="19"/>
                <w:szCs w:val="19"/>
              </w:rPr>
              <w:t xml:space="preserve"> destructive with no guard</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0DCFC2C"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Destroyed a populated database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8C2FA01"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Implementation</w:t>
            </w:r>
          </w:p>
        </w:tc>
      </w:tr>
      <w:tr w:rsidR="00000000" w14:paraId="1295FA0D"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3B8861E"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7</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8FE0E61"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Loopback silently authorised, inconsistently</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57A8523"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xml:space="preserve">Third factor disabled locally; </w:t>
            </w:r>
            <w:r>
              <w:rPr>
                <w:rStyle w:val="code1"/>
                <w:rFonts w:eastAsia="Times New Roman" w:cs="Calibri"/>
                <w:color w:val="000000"/>
              </w:rPr>
              <w:t>::1</w:t>
            </w:r>
            <w:r>
              <w:rPr>
                <w:rFonts w:ascii="Calibri" w:eastAsia="Times New Roman" w:hAnsi="Calibri" w:cs="Calibri"/>
                <w:color w:val="000000"/>
                <w:sz w:val="19"/>
                <w:szCs w:val="19"/>
              </w:rPr>
              <w:t xml:space="preserve"> passed, </w:t>
            </w:r>
            <w:r>
              <w:rPr>
                <w:rStyle w:val="code1"/>
                <w:rFonts w:eastAsia="Times New Roman" w:cs="Calibri"/>
                <w:color w:val="000000"/>
              </w:rPr>
              <w:t>127.0.0.1</w:t>
            </w:r>
            <w:r>
              <w:rPr>
                <w:rFonts w:ascii="Calibri" w:eastAsia="Times New Roman" w:hAnsi="Calibri" w:cs="Calibri"/>
                <w:color w:val="000000"/>
                <w:sz w:val="19"/>
                <w:szCs w:val="19"/>
              </w:rPr>
              <w:t xml:space="preserve"> did not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852911D"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Implementation</w:t>
            </w:r>
          </w:p>
        </w:tc>
      </w:tr>
      <w:tr w:rsidR="00000000" w14:paraId="0A3F02D1"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EA68996"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8</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5F8F031"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Refresh rotation race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A238A8C"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Spurious logout mid-lesson</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0871BB6"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Implementation</w:t>
            </w:r>
          </w:p>
        </w:tc>
      </w:tr>
      <w:tr w:rsidR="00000000" w14:paraId="227C5C08"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E5BBC68"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9</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057A944"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QR interval rebuilt by roster poll</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E05541F"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Code never rotated; widened the screenshot window</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D78E87F"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Implementation</w:t>
            </w:r>
          </w:p>
        </w:tc>
      </w:tr>
      <w:tr w:rsidR="00000000" w14:paraId="6C85D652"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7E3572E"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10</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7944300"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Ended session still rendered a live QR</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DDB0ED2"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Finished class indistinguishable from running</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7D4747E"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Implementation</w:t>
            </w:r>
          </w:p>
        </w:tc>
      </w:tr>
      <w:tr w:rsidR="00000000" w14:paraId="74497D5B"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57BEBBE"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11</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E0FBDD9"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xml:space="preserve">Early close overwrote </w:t>
            </w:r>
            <w:r>
              <w:rPr>
                <w:rStyle w:val="code1"/>
                <w:rFonts w:eastAsia="Times New Roman" w:cs="Calibri"/>
                <w:color w:val="000000"/>
              </w:rPr>
              <w:t>end_time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CF32844"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Scheduled end destroyed</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75C8AE6"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Implementation</w:t>
            </w:r>
          </w:p>
        </w:tc>
      </w:tr>
      <w:tr w:rsidR="00000000" w14:paraId="2A2D0845"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25B0A2A"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12</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9A1BBB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Students could self-enrol</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CAAEF6A"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Could enter the official register of any course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4AF7520"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Implementation</w:t>
            </w:r>
          </w:p>
        </w:tc>
      </w:tr>
      <w:tr w:rsidR="00000000" w14:paraId="744EA1E0"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CA30906"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13</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59DE95F"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Unbounded coordinates accepted</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60EB237"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lat: 999</w:t>
            </w:r>
            <w:r>
              <w:rPr>
                <w:rFonts w:ascii="Calibri" w:eastAsia="Times New Roman" w:hAnsi="Calibri" w:cs="Calibri"/>
                <w:color w:val="000000"/>
                <w:sz w:val="19"/>
                <w:szCs w:val="19"/>
              </w:rPr>
              <w:t xml:space="preserve"> reached the distance calculation</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CD78D24"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Implementation</w:t>
            </w:r>
          </w:p>
        </w:tc>
      </w:tr>
      <w:tr w:rsidR="00000000" w14:paraId="406B10BE"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7A4FBB3"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14</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F58B61A"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Students could edit their own name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94EE680"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Roster identity self-editable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2ED9B4A"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Implementation</w:t>
            </w:r>
          </w:p>
        </w:tc>
      </w:tr>
      <w:tr w:rsidR="00000000" w14:paraId="39B9F0F0"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66E1EF7"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15</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9A6D0AF"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Failed attempts not recorded</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FA09313"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No audit trail; three check columns constant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E37475F"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Gap</w:t>
            </w:r>
          </w:p>
        </w:tc>
      </w:tr>
      <w:tr w:rsidR="00000000" w14:paraId="283209DE"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D5CF078"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16</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181F7CB"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FR07 coordinates not stored</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20C1C88"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Requirement unmet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5AF7BED"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Gap</w:t>
            </w:r>
          </w:p>
        </w:tc>
      </w:tr>
      <w:tr w:rsidR="00000000" w14:paraId="77F17806"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2B14A2A"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17</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676EFCC"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NFR10 backup not implemented</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BDA23FA"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Requirement unmet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AA2F082"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Gap</w:t>
            </w:r>
          </w:p>
        </w:tc>
      </w:tr>
      <w:tr w:rsidR="00000000" w14:paraId="52BEE7C3"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596855B"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18</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A869B3E"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Seed credentials published and live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8FE99A7"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Default-credential exposure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A59668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Gap</w:t>
            </w:r>
          </w:p>
        </w:tc>
      </w:tr>
    </w:tbl>
    <w:p w14:paraId="00CE0FF7" w14:textId="77777777" w:rsidR="00252EAA" w:rsidRDefault="00252EAA">
      <w:pPr>
        <w:pStyle w:val="NormalWeb"/>
        <w:rPr>
          <w:color w:val="000000"/>
        </w:rPr>
      </w:pPr>
      <w:r>
        <w:rPr>
          <w:color w:val="000000"/>
        </w:rPr>
        <w:t xml:space="preserve">Defect 9 is worth singling out. The teacher's screen polls the roster every four seconds, and the QR refresh interval depended on the session object that poll replaced — so the interval was torn down and rebuilt before its 30-second timer could ever fire. The code appeared to rotate but did not, silently extending the window in which a photograph of the screen stays valid: the exact vulnerability §2.3 cites Nuhi et al. (2020) and Srivastava et al. (2023) as addressing. Verified after the fix: </w:t>
      </w:r>
      <w:r>
        <w:rPr>
          <w:b/>
          <w:bCs/>
          <w:color w:val="000000"/>
        </w:rPr>
        <w:t>1 QR request in 40 seconds while the roster polled ~10 times</w:t>
      </w:r>
      <w:r>
        <w:rPr>
          <w:color w:val="000000"/>
        </w:rPr>
        <w:t>, with the image demonstrably changing.</w:t>
      </w:r>
    </w:p>
    <w:p w14:paraId="7C472E53" w14:textId="77777777" w:rsidR="00252EAA" w:rsidRDefault="00252EAA">
      <w:pPr>
        <w:pStyle w:val="Heading2"/>
        <w:rPr>
          <w:rFonts w:eastAsia="Times New Roman"/>
        </w:rPr>
      </w:pPr>
      <w:r>
        <w:rPr>
          <w:rFonts w:eastAsia="Times New Roman"/>
        </w:rPr>
        <w:t>4.6 Regression Suite</w:t>
      </w:r>
    </w:p>
    <w:p w14:paraId="51C91DD0" w14:textId="77777777" w:rsidR="00252EAA" w:rsidRDefault="00252EAA">
      <w:pPr>
        <w:pStyle w:val="NormalWeb"/>
        <w:rPr>
          <w:color w:val="000000"/>
        </w:rPr>
      </w:pPr>
      <w:r>
        <w:rPr>
          <w:color w:val="000000"/>
        </w:rPr>
        <w:t xml:space="preserve">A consolidated regression covering the whole system: </w:t>
      </w:r>
      <w:r>
        <w:rPr>
          <w:b/>
          <w:bCs/>
          <w:color w:val="000000"/>
        </w:rPr>
        <w:t>32 checks, all passing</w:t>
      </w:r>
      <w:r>
        <w:rPr>
          <w:color w:val="000000"/>
        </w:rPr>
        <w:t>, with the database returned to baseline exactly. It reads its baseline from the database on entry rather than hardcoding counts, so rows created by ordinary use are not reported as failures.</w:t>
      </w:r>
    </w:p>
    <w:p w14:paraId="2B899D17" w14:textId="77777777" w:rsidR="00252EAA" w:rsidRDefault="00252EAA">
      <w:pPr>
        <w:pStyle w:val="Heading1"/>
        <w:rPr>
          <w:rFonts w:eastAsia="Times New Roman"/>
        </w:rPr>
      </w:pPr>
      <w:r>
        <w:rPr>
          <w:rFonts w:eastAsia="Times New Roman"/>
          <w:color w:val="000000"/>
        </w:rPr>
        <w:br w:type="page"/>
      </w:r>
      <w:r>
        <w:rPr>
          <w:rFonts w:eastAsia="Times New Roman"/>
        </w:rPr>
        <w:t>5. Discussion and Limitations</w:t>
      </w:r>
    </w:p>
    <w:p w14:paraId="595C3DBE" w14:textId="77777777" w:rsidR="00252EAA" w:rsidRDefault="00252EAA">
      <w:pPr>
        <w:pStyle w:val="Heading2"/>
        <w:rPr>
          <w:rFonts w:eastAsia="Times New Roman"/>
        </w:rPr>
      </w:pPr>
      <w:r>
        <w:rPr>
          <w:rFonts w:eastAsia="Times New Roman"/>
        </w:rPr>
        <w:t>5.1 What the Three Factors Do and Do Not Prove</w:t>
      </w:r>
    </w:p>
    <w:p w14:paraId="42B97951" w14:textId="77777777" w:rsidR="00252EAA" w:rsidRDefault="00252EAA">
      <w:pPr>
        <w:pStyle w:val="NormalWeb"/>
        <w:rPr>
          <w:color w:val="000000"/>
        </w:rPr>
      </w:pPr>
      <w:r>
        <w:rPr>
          <w:color w:val="000000"/>
        </w:rPr>
        <w:t>Capstone-I is careful (§2.4, §3.2.4, §3.2.5) that no single factor is authoritative, and implementation supports that reading — with one correction. The report describes geofencing and network authentication as "each provid[ing] independent evidence of location" (§5). After implementation the honest position is narrower:</w:t>
      </w:r>
    </w:p>
    <w:p w14:paraId="606FE35A" w14:textId="77777777" w:rsidR="00252EAA" w:rsidRDefault="00252EAA">
      <w:pPr>
        <w:numPr>
          <w:ilvl w:val="0"/>
          <w:numId w:val="6"/>
        </w:numPr>
        <w:spacing w:before="100" w:beforeAutospacing="1" w:after="80"/>
        <w:jc w:val="both"/>
        <w:rPr>
          <w:rFonts w:eastAsia="Times New Roman"/>
          <w:color w:val="000000"/>
        </w:rPr>
      </w:pPr>
      <w:r>
        <w:rPr>
          <w:rFonts w:eastAsia="Times New Roman"/>
          <w:b/>
          <w:bCs/>
          <w:color w:val="000000"/>
        </w:rPr>
        <w:t>QR</w:t>
      </w:r>
      <w:r>
        <w:rPr>
          <w:rFonts w:eastAsia="Times New Roman"/>
          <w:color w:val="000000"/>
        </w:rPr>
        <w:t xml:space="preserve"> proves possession of a token that was valid within the last </w:t>
      </w:r>
      <w:r>
        <w:rPr>
          <w:rFonts w:eastAsia="Times New Roman"/>
          <w:i/>
          <w:iCs/>
          <w:color w:val="000000"/>
        </w:rPr>
        <w:t>n</w:t>
      </w:r>
      <w:r>
        <w:rPr>
          <w:rFonts w:eastAsia="Times New Roman"/>
          <w:color w:val="000000"/>
        </w:rPr>
        <w:t xml:space="preserve"> seconds. Cryptographic; the only factor a client genuinely cannot forge.</w:t>
      </w:r>
    </w:p>
    <w:p w14:paraId="3F71E61C" w14:textId="77777777" w:rsidR="00252EAA" w:rsidRDefault="00252EAA">
      <w:pPr>
        <w:numPr>
          <w:ilvl w:val="0"/>
          <w:numId w:val="6"/>
        </w:numPr>
        <w:spacing w:before="100" w:beforeAutospacing="1" w:after="80"/>
        <w:jc w:val="both"/>
        <w:rPr>
          <w:rFonts w:eastAsia="Times New Roman"/>
          <w:color w:val="000000"/>
        </w:rPr>
      </w:pPr>
      <w:r>
        <w:rPr>
          <w:rFonts w:eastAsia="Times New Roman"/>
          <w:b/>
          <w:bCs/>
          <w:color w:val="000000"/>
        </w:rPr>
        <w:t>Geofence</w:t>
      </w:r>
      <w:r>
        <w:rPr>
          <w:rFonts w:eastAsia="Times New Roman"/>
          <w:color w:val="000000"/>
        </w:rPr>
        <w:t xml:space="preserve"> </w:t>
      </w:r>
      <w:r>
        <w:rPr>
          <w:rFonts w:eastAsia="Times New Roman"/>
          <w:color w:val="000000"/>
        </w:rPr>
        <w:t>relies on coordinates the browser reports. A rooted device or a mock-location app can supply any value. §3.2.4 acknowledges this; it bears repeating because it is the factor most likely to be assumed strong.</w:t>
      </w:r>
    </w:p>
    <w:p w14:paraId="0F95A807" w14:textId="77777777" w:rsidR="00252EAA" w:rsidRDefault="00252EAA">
      <w:pPr>
        <w:numPr>
          <w:ilvl w:val="0"/>
          <w:numId w:val="6"/>
        </w:numPr>
        <w:spacing w:before="100" w:beforeAutospacing="1" w:after="80"/>
        <w:jc w:val="both"/>
        <w:rPr>
          <w:rFonts w:eastAsia="Times New Roman"/>
          <w:color w:val="000000"/>
        </w:rPr>
      </w:pPr>
      <w:r>
        <w:rPr>
          <w:rFonts w:eastAsia="Times New Roman"/>
          <w:b/>
          <w:bCs/>
          <w:color w:val="000000"/>
        </w:rPr>
        <w:t>Network</w:t>
      </w:r>
      <w:r>
        <w:rPr>
          <w:rFonts w:eastAsia="Times New Roman"/>
          <w:color w:val="000000"/>
        </w:rPr>
        <w:t xml:space="preserve"> relies on the source IP, which the client cannot set. Strong against a remote attacker; it proves the request came from the campus network, not that the person did.</w:t>
      </w:r>
    </w:p>
    <w:p w14:paraId="7B5BBE93" w14:textId="77777777" w:rsidR="00252EAA" w:rsidRDefault="00252EAA">
      <w:pPr>
        <w:pStyle w:val="NormalWeb"/>
        <w:rPr>
          <w:color w:val="000000"/>
        </w:rPr>
      </w:pPr>
      <w:r>
        <w:rPr>
          <w:color w:val="000000"/>
        </w:rPr>
        <w:t xml:space="preserve">The security property comes from requiring all three together: faking GPS alone achieves nothing, because the attacker still needs a code valid for the current window (someone in the room) </w:t>
      </w:r>
      <w:r>
        <w:rPr>
          <w:i/>
          <w:iCs/>
          <w:color w:val="000000"/>
        </w:rPr>
        <w:t>and</w:t>
      </w:r>
      <w:r>
        <w:rPr>
          <w:color w:val="000000"/>
        </w:rPr>
        <w:t xml:space="preserve"> a source address on the campus subnet.</w:t>
      </w:r>
    </w:p>
    <w:p w14:paraId="09AB09C9" w14:textId="77777777" w:rsidR="00252EAA" w:rsidRDefault="00252EAA">
      <w:pPr>
        <w:pStyle w:val="Heading2"/>
        <w:rPr>
          <w:rFonts w:eastAsia="Times New Roman"/>
        </w:rPr>
      </w:pPr>
      <w:r>
        <w:rPr>
          <w:rFonts w:eastAsia="Times New Roman"/>
        </w:rPr>
        <w:t>5.2 Limitations</w:t>
      </w:r>
    </w:p>
    <w:p w14:paraId="01A32B95" w14:textId="77777777" w:rsidR="00252EAA" w:rsidRDefault="00252EAA">
      <w:pPr>
        <w:numPr>
          <w:ilvl w:val="0"/>
          <w:numId w:val="7"/>
        </w:numPr>
        <w:spacing w:before="100" w:beforeAutospacing="1" w:after="80"/>
        <w:jc w:val="both"/>
        <w:rPr>
          <w:rFonts w:eastAsia="Times New Roman"/>
          <w:color w:val="000000"/>
        </w:rPr>
      </w:pPr>
      <w:r>
        <w:rPr>
          <w:rFonts w:eastAsia="Times New Roman"/>
          <w:b/>
          <w:bCs/>
          <w:color w:val="000000"/>
        </w:rPr>
        <w:t>No dwell-time verification.</w:t>
      </w:r>
      <w:r>
        <w:rPr>
          <w:rFonts w:eastAsia="Times New Roman"/>
          <w:color w:val="000000"/>
        </w:rPr>
        <w:t xml:space="preserve"> Oke et al. (2022) require presence for 90% of the lecture. Capstone-I excludes this as unavailable to a web client (§2.4), and that remains true.</w:t>
      </w:r>
    </w:p>
    <w:p w14:paraId="6BCB9226" w14:textId="77777777" w:rsidR="00252EAA" w:rsidRDefault="00252EAA">
      <w:pPr>
        <w:numPr>
          <w:ilvl w:val="0"/>
          <w:numId w:val="7"/>
        </w:numPr>
        <w:spacing w:before="100" w:beforeAutospacing="1" w:after="80"/>
        <w:jc w:val="both"/>
        <w:rPr>
          <w:rFonts w:eastAsia="Times New Roman"/>
          <w:color w:val="000000"/>
        </w:rPr>
      </w:pPr>
      <w:r>
        <w:rPr>
          <w:rFonts w:eastAsia="Times New Roman"/>
          <w:b/>
          <w:bCs/>
          <w:color w:val="000000"/>
        </w:rPr>
        <w:t>Geolocation is client-supplied.</w:t>
      </w:r>
      <w:r>
        <w:rPr>
          <w:rFonts w:eastAsia="Times New Roman"/>
          <w:color w:val="000000"/>
        </w:rPr>
        <w:t xml:space="preserve"> No browser API proves a physical position.</w:t>
      </w:r>
    </w:p>
    <w:p w14:paraId="7BB29D49" w14:textId="77777777" w:rsidR="00252EAA" w:rsidRDefault="00252EAA">
      <w:pPr>
        <w:numPr>
          <w:ilvl w:val="0"/>
          <w:numId w:val="7"/>
        </w:numPr>
        <w:spacing w:before="100" w:beforeAutospacing="1" w:after="80"/>
        <w:jc w:val="both"/>
        <w:rPr>
          <w:rFonts w:eastAsia="Times New Roman"/>
          <w:color w:val="000000"/>
        </w:rPr>
      </w:pPr>
      <w:r>
        <w:rPr>
          <w:rFonts w:eastAsia="Times New Roman"/>
          <w:b/>
          <w:bCs/>
          <w:color w:val="000000"/>
        </w:rPr>
        <w:t>Network check requires configuration.</w:t>
      </w:r>
      <w:r>
        <w:rPr>
          <w:rFonts w:eastAsia="Times New Roman"/>
          <w:color w:val="000000"/>
        </w:rPr>
        <w:t xml:space="preserve"> With </w:t>
      </w:r>
      <w:r>
        <w:rPr>
          <w:rStyle w:val="code1"/>
          <w:rFonts w:eastAsia="Times New Roman"/>
          <w:color w:val="000000"/>
        </w:rPr>
        <w:t>CAMPUS_SUBNET</w:t>
      </w:r>
      <w:r>
        <w:rPr>
          <w:rFonts w:eastAsia="Times New Roman"/>
          <w:color w:val="000000"/>
        </w:rPr>
        <w:t>/</w:t>
      </w:r>
      <w:r>
        <w:rPr>
          <w:rStyle w:val="code1"/>
          <w:rFonts w:eastAsia="Times New Roman"/>
          <w:color w:val="000000"/>
        </w:rPr>
        <w:t>authorised_subnet</w:t>
      </w:r>
      <w:r>
        <w:rPr>
          <w:rFonts w:eastAsia="Times New Roman"/>
          <w:color w:val="000000"/>
        </w:rPr>
        <w:t xml:space="preserve"> left at </w:t>
      </w:r>
      <w:r>
        <w:rPr>
          <w:rStyle w:val="code1"/>
          <w:rFonts w:eastAsia="Times New Roman"/>
          <w:color w:val="000000"/>
        </w:rPr>
        <w:t>any</w:t>
      </w:r>
      <w:r>
        <w:rPr>
          <w:rFonts w:eastAsia="Times New Roman"/>
          <w:color w:val="000000"/>
        </w:rPr>
        <w:t>, the third factor passes for everyone. This is the correct development default and the wrong production one.</w:t>
      </w:r>
    </w:p>
    <w:p w14:paraId="0E48EB0A" w14:textId="77777777" w:rsidR="00252EAA" w:rsidRDefault="00252EAA">
      <w:pPr>
        <w:numPr>
          <w:ilvl w:val="0"/>
          <w:numId w:val="7"/>
        </w:numPr>
        <w:spacing w:before="100" w:beforeAutospacing="1" w:after="80"/>
        <w:jc w:val="both"/>
        <w:rPr>
          <w:rFonts w:eastAsia="Times New Roman"/>
          <w:color w:val="000000"/>
        </w:rPr>
      </w:pPr>
      <w:r>
        <w:rPr>
          <w:rFonts w:eastAsia="Times New Roman"/>
          <w:b/>
          <w:bCs/>
          <w:color w:val="000000"/>
        </w:rPr>
        <w:t>Browser coverage is partial.</w:t>
      </w:r>
      <w:r>
        <w:rPr>
          <w:rFonts w:eastAsia="Times New Roman"/>
          <w:color w:val="000000"/>
        </w:rPr>
        <w:t xml:space="preserve"> Chromium is verified automatically; Firefox, Edge and Brave (NFR06) require manual confirmation.</w:t>
      </w:r>
    </w:p>
    <w:p w14:paraId="1E6D994E" w14:textId="77777777" w:rsidR="00252EAA" w:rsidRDefault="00252EAA">
      <w:pPr>
        <w:numPr>
          <w:ilvl w:val="0"/>
          <w:numId w:val="7"/>
        </w:numPr>
        <w:spacing w:before="100" w:beforeAutospacing="1" w:after="80"/>
        <w:jc w:val="both"/>
        <w:rPr>
          <w:rFonts w:eastAsia="Times New Roman"/>
          <w:color w:val="000000"/>
        </w:rPr>
      </w:pPr>
      <w:r>
        <w:rPr>
          <w:rFonts w:eastAsia="Times New Roman"/>
          <w:b/>
          <w:bCs/>
          <w:color w:val="000000"/>
        </w:rPr>
        <w:t>NFR04 availability is unmeasured</w:t>
      </w:r>
      <w:r>
        <w:rPr>
          <w:rFonts w:eastAsia="Times New Roman"/>
          <w:color w:val="000000"/>
        </w:rPr>
        <w:t xml:space="preserve"> — it needs a deployment and an observation period.</w:t>
      </w:r>
    </w:p>
    <w:p w14:paraId="6D9F016D" w14:textId="77777777" w:rsidR="00252EAA" w:rsidRDefault="00252EAA">
      <w:pPr>
        <w:numPr>
          <w:ilvl w:val="0"/>
          <w:numId w:val="7"/>
        </w:numPr>
        <w:spacing w:before="100" w:beforeAutospacing="1" w:after="80"/>
        <w:jc w:val="both"/>
        <w:rPr>
          <w:rFonts w:eastAsia="Times New Roman"/>
          <w:color w:val="000000"/>
        </w:rPr>
      </w:pPr>
      <w:r>
        <w:rPr>
          <w:rFonts w:eastAsia="Times New Roman"/>
          <w:b/>
          <w:bCs/>
          <w:color w:val="000000"/>
        </w:rPr>
        <w:t>Load testing was not performed.</w:t>
      </w:r>
      <w:r>
        <w:rPr>
          <w:rFonts w:eastAsia="Times New Roman"/>
          <w:color w:val="000000"/>
        </w:rPr>
        <w:t xml:space="preserve"> </w:t>
      </w:r>
      <w:r>
        <w:rPr>
          <w:rFonts w:eastAsia="Times New Roman"/>
          <w:color w:val="000000"/>
        </w:rPr>
        <w:t>NFR02 was measured single-user. §3.1.2 anticipates InnoDB key-range contention when a cohort checks in simultaneously; that remains untested.</w:t>
      </w:r>
    </w:p>
    <w:p w14:paraId="0806A65E" w14:textId="77777777" w:rsidR="00252EAA" w:rsidRDefault="00252EAA">
      <w:pPr>
        <w:pStyle w:val="Heading2"/>
        <w:rPr>
          <w:rFonts w:eastAsia="Times New Roman"/>
        </w:rPr>
      </w:pPr>
      <w:r>
        <w:rPr>
          <w:rFonts w:eastAsia="Times New Roman"/>
        </w:rPr>
        <w:t>5.3 Reflection on the Design-to-Implementation Gap</w:t>
      </w:r>
    </w:p>
    <w:p w14:paraId="022909B1" w14:textId="77777777" w:rsidR="00252EAA" w:rsidRDefault="00252EAA">
      <w:pPr>
        <w:pStyle w:val="NormalWeb"/>
        <w:rPr>
          <w:color w:val="000000"/>
        </w:rPr>
      </w:pPr>
      <w:r>
        <w:rPr>
          <w:color w:val="000000"/>
        </w:rPr>
        <w:t xml:space="preserve">The most useful outcome was that three of the most serious defects were in the </w:t>
      </w:r>
      <w:r>
        <w:rPr>
          <w:i/>
          <w:iCs/>
          <w:color w:val="000000"/>
        </w:rPr>
        <w:t>design</w:t>
      </w:r>
      <w:r>
        <w:rPr>
          <w:color w:val="000000"/>
        </w:rPr>
        <w:t xml:space="preserve">, not the code, and all three were invisible until something executed. The SSID bypass reads as reasonable pseudocode and is refuted only by asking where the value comes from; the </w:t>
      </w:r>
      <w:r>
        <w:rPr>
          <w:rStyle w:val="code1"/>
          <w:color w:val="000000"/>
        </w:rPr>
        <w:t>BETWEEN</w:t>
      </w:r>
      <w:r>
        <w:rPr>
          <w:color w:val="000000"/>
        </w:rPr>
        <w:t xml:space="preserve"> </w:t>
      </w:r>
      <w:r>
        <w:rPr>
          <w:color w:val="000000"/>
        </w:rPr>
        <w:t>bug is correct-looking SQL that fails on a type distinction; the registration endpoint's role column looks like a convenience.</w:t>
      </w:r>
    </w:p>
    <w:p w14:paraId="7B657ED9" w14:textId="77777777" w:rsidR="00252EAA" w:rsidRDefault="00252EAA">
      <w:pPr>
        <w:pStyle w:val="NormalWeb"/>
        <w:rPr>
          <w:color w:val="000000"/>
        </w:rPr>
      </w:pPr>
      <w:r>
        <w:rPr>
          <w:color w:val="000000"/>
        </w:rPr>
        <w:t>Capstone-I claimed its design was "completely verifiable in accordance with Chapter 3" (§4.10). Internally consistent it was — but internal consistency is not the same as correctness, and no amount of diagram review would have surfaced any of the three. This is the strongest argument the project produces for its own methodology: the report's thesis is that verification requires multiple independent signals, and the design phase was a single signal.</w:t>
      </w:r>
    </w:p>
    <w:p w14:paraId="7FC049D6" w14:textId="77777777" w:rsidR="00252EAA" w:rsidRDefault="00252EAA">
      <w:pPr>
        <w:pStyle w:val="Heading1"/>
        <w:rPr>
          <w:rFonts w:eastAsia="Times New Roman"/>
        </w:rPr>
      </w:pPr>
      <w:r>
        <w:rPr>
          <w:rFonts w:eastAsia="Times New Roman"/>
          <w:color w:val="000000"/>
        </w:rPr>
        <w:br w:type="page"/>
      </w:r>
      <w:r>
        <w:rPr>
          <w:rFonts w:eastAsia="Times New Roman"/>
        </w:rPr>
        <w:t>6. Conclusion</w:t>
      </w:r>
    </w:p>
    <w:p w14:paraId="0EDD8304" w14:textId="77777777" w:rsidR="00252EAA" w:rsidRDefault="00252EAA">
      <w:pPr>
        <w:pStyle w:val="NormalWeb"/>
        <w:rPr>
          <w:color w:val="000000"/>
        </w:rPr>
      </w:pPr>
      <w:r>
        <w:rPr>
          <w:color w:val="000000"/>
        </w:rPr>
        <w:t>The design specified in Capstone-I has been implemented, tested and measured. Fourteen of fifteen functional requirements are implemented as specified; the fifteenth (FR01) is implemented differently because the specified behaviour was a privilege-escalation vulnerability. Nine of ten non-functional requirements were verified, several by direct measurement, with NFR02 exceeding its target by roughly two orders of magnitude.</w:t>
      </w:r>
    </w:p>
    <w:p w14:paraId="62F7F60F" w14:textId="77777777" w:rsidR="00252EAA" w:rsidRDefault="00252EAA">
      <w:pPr>
        <w:pStyle w:val="NormalWeb"/>
        <w:rPr>
          <w:color w:val="000000"/>
        </w:rPr>
      </w:pPr>
      <w:r>
        <w:rPr>
          <w:color w:val="000000"/>
        </w:rPr>
        <w:t>Implementation produced three findings the design phase could not:</w:t>
      </w:r>
    </w:p>
    <w:p w14:paraId="5DA793D6" w14:textId="77777777" w:rsidR="00252EAA" w:rsidRDefault="00252EAA">
      <w:pPr>
        <w:numPr>
          <w:ilvl w:val="0"/>
          <w:numId w:val="8"/>
        </w:numPr>
        <w:spacing w:before="100" w:beforeAutospacing="1" w:after="80"/>
        <w:jc w:val="both"/>
        <w:rPr>
          <w:rFonts w:eastAsia="Times New Roman"/>
          <w:color w:val="000000"/>
        </w:rPr>
      </w:pPr>
      <w:r>
        <w:rPr>
          <w:rFonts w:eastAsia="Times New Roman"/>
          <w:color w:val="000000"/>
        </w:rPr>
        <w:t>The network-authentication algorithm as published could be satisfied by assertion.</w:t>
      </w:r>
    </w:p>
    <w:p w14:paraId="00DF5249" w14:textId="77777777" w:rsidR="00252EAA" w:rsidRDefault="00252EAA">
      <w:pPr>
        <w:numPr>
          <w:ilvl w:val="0"/>
          <w:numId w:val="8"/>
        </w:numPr>
        <w:spacing w:before="100" w:beforeAutospacing="1" w:after="80"/>
        <w:jc w:val="both"/>
        <w:rPr>
          <w:rFonts w:eastAsia="Times New Roman"/>
          <w:color w:val="000000"/>
        </w:rPr>
      </w:pPr>
      <w:r>
        <w:rPr>
          <w:rFonts w:eastAsia="Times New Roman"/>
          <w:color w:val="000000"/>
        </w:rPr>
        <w:t>The reporting algorithm silently omitted a day from every range.</w:t>
      </w:r>
    </w:p>
    <w:p w14:paraId="12647052" w14:textId="77777777" w:rsidR="00252EAA" w:rsidRDefault="00252EAA">
      <w:pPr>
        <w:numPr>
          <w:ilvl w:val="0"/>
          <w:numId w:val="8"/>
        </w:numPr>
        <w:spacing w:before="100" w:beforeAutospacing="1" w:after="80"/>
        <w:jc w:val="both"/>
        <w:rPr>
          <w:rFonts w:eastAsia="Times New Roman"/>
          <w:color w:val="000000"/>
        </w:rPr>
      </w:pPr>
      <w:r>
        <w:rPr>
          <w:rFonts w:eastAsia="Times New Roman"/>
          <w:color w:val="000000"/>
        </w:rPr>
        <w:t>The API design permitted unauthenticated creation of privileged accounts.</w:t>
      </w:r>
    </w:p>
    <w:p w14:paraId="3235BD4D" w14:textId="77777777" w:rsidR="00252EAA" w:rsidRDefault="00252EAA">
      <w:pPr>
        <w:pStyle w:val="NormalWeb"/>
        <w:rPr>
          <w:color w:val="000000"/>
        </w:rPr>
      </w:pPr>
      <w:r>
        <w:rPr>
          <w:color w:val="000000"/>
        </w:rPr>
        <w:t xml:space="preserve">Each was reproduced, fixed, and re-verified. Corrected pseudocode and requirement wording are supplied in </w:t>
      </w:r>
      <w:r>
        <w:rPr>
          <w:rStyle w:val="code1"/>
          <w:color w:val="000000"/>
        </w:rPr>
        <w:t>docs/REPORT-CORRECTIONS.md</w:t>
      </w:r>
      <w:r>
        <w:rPr>
          <w:color w:val="000000"/>
        </w:rPr>
        <w:t xml:space="preserve"> for incorporation into the final documentation.</w:t>
      </w:r>
    </w:p>
    <w:p w14:paraId="52AC0B33" w14:textId="77777777" w:rsidR="00252EAA" w:rsidRDefault="00252EAA">
      <w:pPr>
        <w:pStyle w:val="NormalWeb"/>
        <w:rPr>
          <w:color w:val="000000"/>
        </w:rPr>
      </w:pPr>
      <w:r>
        <w:rPr>
          <w:color w:val="000000"/>
        </w:rPr>
        <w:t xml:space="preserve">Beyond conformance, implementation added capabilities the design did not anticipate but which proved necessary: an audit trail of </w:t>
      </w:r>
      <w:r>
        <w:rPr>
          <w:i/>
          <w:iCs/>
          <w:color w:val="000000"/>
        </w:rPr>
        <w:t>failed</w:t>
      </w:r>
      <w:r>
        <w:rPr>
          <w:color w:val="000000"/>
        </w:rPr>
        <w:t xml:space="preserve"> attempts — without which an empty roster is indistinguishable from a broken network — and a manual override for when the automated checks cannot run, recorded so that a teacher's assertion can never be mistaken for a verified scan. Both serve the auditability goal §3.2.6 sets out, more directly than the mechanism it proposed.</w:t>
      </w:r>
    </w:p>
    <w:p w14:paraId="2D368C04" w14:textId="77777777" w:rsidR="00252EAA" w:rsidRDefault="00252EAA">
      <w:pPr>
        <w:pStyle w:val="NormalWeb"/>
        <w:rPr>
          <w:color w:val="000000"/>
        </w:rPr>
      </w:pPr>
      <w:r>
        <w:rPr>
          <w:color w:val="000000"/>
        </w:rPr>
        <w:t>The system runs, the three factors hold, and where they cannot, it says so rather than guessing.</w:t>
      </w:r>
    </w:p>
    <w:p w14:paraId="20A64794" w14:textId="77777777" w:rsidR="00252EAA" w:rsidRDefault="00252EAA">
      <w:pPr>
        <w:pStyle w:val="Heading1"/>
        <w:rPr>
          <w:rFonts w:eastAsia="Times New Roman"/>
        </w:rPr>
      </w:pPr>
      <w:r>
        <w:rPr>
          <w:rFonts w:eastAsia="Times New Roman"/>
          <w:color w:val="000000"/>
        </w:rPr>
        <w:br w:type="page"/>
      </w:r>
      <w:r>
        <w:rPr>
          <w:rFonts w:eastAsia="Times New Roman"/>
        </w:rPr>
        <w:t>7. Appendices</w:t>
      </w:r>
    </w:p>
    <w:p w14:paraId="2614AF3E" w14:textId="77777777" w:rsidR="00252EAA" w:rsidRDefault="00252EAA">
      <w:pPr>
        <w:pStyle w:val="Heading2"/>
        <w:rPr>
          <w:rFonts w:eastAsia="Times New Roman"/>
        </w:rPr>
      </w:pPr>
      <w:r>
        <w:rPr>
          <w:rFonts w:eastAsia="Times New Roman"/>
        </w:rPr>
        <w:t>Appendix A — REST API</w:t>
      </w:r>
    </w:p>
    <w:p w14:paraId="02939307" w14:textId="77777777" w:rsidR="00252EAA" w:rsidRDefault="00252EAA">
      <w:pPr>
        <w:pStyle w:val="NormalWeb"/>
        <w:rPr>
          <w:color w:val="000000"/>
        </w:rPr>
      </w:pPr>
      <w:r>
        <w:rPr>
          <w:color w:val="000000"/>
        </w:rPr>
        <w:t xml:space="preserve">Base URI </w:t>
      </w:r>
      <w:r>
        <w:rPr>
          <w:rStyle w:val="code1"/>
          <w:color w:val="000000"/>
        </w:rPr>
        <w:t>/api/v1</w:t>
      </w:r>
      <w:r>
        <w:rPr>
          <w:color w:val="000000"/>
        </w:rPr>
        <w:t xml:space="preserve">. Roles enforced by </w:t>
      </w:r>
      <w:r>
        <w:rPr>
          <w:rStyle w:val="code1"/>
          <w:color w:val="000000"/>
        </w:rPr>
        <w:t>requireAuth</w:t>
      </w:r>
      <w:r>
        <w:rPr>
          <w:color w:val="000000"/>
        </w:rPr>
        <w:t xml:space="preserve"> + </w:t>
      </w:r>
      <w:r>
        <w:rPr>
          <w:rStyle w:val="code1"/>
          <w:color w:val="000000"/>
        </w:rPr>
        <w:t>roleGuard</w:t>
      </w:r>
      <w:r>
        <w:rPr>
          <w:color w:val="000000"/>
        </w:rPr>
        <w:t>.</w:t>
      </w:r>
    </w:p>
    <w:p w14:paraId="727C1B2D" w14:textId="77777777" w:rsidR="00252EAA" w:rsidRDefault="00252EAA">
      <w:pPr>
        <w:pStyle w:val="NormalWeb"/>
        <w:rPr>
          <w:color w:val="000000"/>
        </w:rPr>
      </w:pPr>
      <w:r>
        <w:rPr>
          <w:b/>
          <w:bCs/>
          <w:color w:val="000000"/>
        </w:rPr>
        <w:t>Authentication</w:t>
      </w:r>
    </w:p>
    <w:tbl>
      <w:tblPr>
        <w:tblW w:w="5000" w:type="pct"/>
        <w:tblCellMar>
          <w:top w:w="15" w:type="dxa"/>
          <w:left w:w="15" w:type="dxa"/>
          <w:bottom w:w="15" w:type="dxa"/>
          <w:right w:w="15" w:type="dxa"/>
        </w:tblCellMar>
        <w:tblLook w:val="04A0" w:firstRow="1" w:lastRow="0" w:firstColumn="1" w:lastColumn="0" w:noHBand="0" w:noVBand="1"/>
      </w:tblPr>
      <w:tblGrid>
        <w:gridCol w:w="1568"/>
        <w:gridCol w:w="3785"/>
        <w:gridCol w:w="3657"/>
      </w:tblGrid>
      <w:tr w:rsidR="00000000" w14:paraId="7BF5A6CD" w14:textId="77777777">
        <w:trPr>
          <w:tblHeader/>
        </w:trPr>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1E2B90ED"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Method</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08639D28"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Endpoint</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7090BED3"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Role</w:t>
            </w:r>
          </w:p>
        </w:tc>
      </w:tr>
      <w:tr w:rsidR="00000000" w14:paraId="57FC9C2D"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A0CF3F2"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POST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DF74CEC"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/auth/register</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34EFAEA"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(disabled by default)</w:t>
            </w:r>
          </w:p>
        </w:tc>
      </w:tr>
      <w:tr w:rsidR="00000000" w14:paraId="3B56FDFA"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1005AE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POST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5ABAFEC"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/auth/login</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688DB6F"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All</w:t>
            </w:r>
          </w:p>
        </w:tc>
      </w:tr>
      <w:tr w:rsidR="00000000" w14:paraId="738E410A"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35A32B2"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POST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6578619"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/auth/refresh</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6C01FBB"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Valid refresh cookie</w:t>
            </w:r>
          </w:p>
        </w:tc>
      </w:tr>
      <w:tr w:rsidR="00000000" w14:paraId="457D1134"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362235B"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POST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6F32450"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/auth/logout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8C4EB20"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All</w:t>
            </w:r>
          </w:p>
        </w:tc>
      </w:tr>
      <w:tr w:rsidR="00000000" w14:paraId="015FD995"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A09C4EA"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GET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3D43AB9"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/auth/me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FDD8C6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All</w:t>
            </w:r>
          </w:p>
        </w:tc>
      </w:tr>
      <w:tr w:rsidR="00000000" w14:paraId="4336611C"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52AE944"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POST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A43C220"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/auth/me/password</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47B248F"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All</w:t>
            </w:r>
          </w:p>
        </w:tc>
      </w:tr>
      <w:tr w:rsidR="00000000" w14:paraId="037F3FD1"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8383CE0"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GET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0841EB6"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/auth/status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79B14F2"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Public</w:t>
            </w:r>
          </w:p>
        </w:tc>
      </w:tr>
    </w:tbl>
    <w:p w14:paraId="43BFD55F" w14:textId="77777777" w:rsidR="00252EAA" w:rsidRDefault="00252EAA">
      <w:pPr>
        <w:pStyle w:val="NormalWeb"/>
        <w:rPr>
          <w:color w:val="000000"/>
        </w:rPr>
      </w:pPr>
      <w:r>
        <w:rPr>
          <w:b/>
          <w:bCs/>
          <w:color w:val="000000"/>
        </w:rPr>
        <w:t>Sessions</w:t>
      </w:r>
    </w:p>
    <w:tbl>
      <w:tblPr>
        <w:tblW w:w="5000" w:type="pct"/>
        <w:tblCellMar>
          <w:top w:w="15" w:type="dxa"/>
          <w:left w:w="15" w:type="dxa"/>
          <w:bottom w:w="15" w:type="dxa"/>
          <w:right w:w="15" w:type="dxa"/>
        </w:tblCellMar>
        <w:tblLook w:val="04A0" w:firstRow="1" w:lastRow="0" w:firstColumn="1" w:lastColumn="0" w:noHBand="0" w:noVBand="1"/>
      </w:tblPr>
      <w:tblGrid>
        <w:gridCol w:w="1629"/>
        <w:gridCol w:w="5462"/>
        <w:gridCol w:w="1919"/>
      </w:tblGrid>
      <w:tr w:rsidR="00000000" w14:paraId="7B4CCC0F" w14:textId="77777777">
        <w:trPr>
          <w:tblHeader/>
        </w:trPr>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316969F1"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Method</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34120084"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Endpoint</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31AAAA1C"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Role</w:t>
            </w:r>
          </w:p>
        </w:tc>
      </w:tr>
      <w:tr w:rsidR="00000000" w14:paraId="0E75D48E"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C3D5E20"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POST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950C312"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/sessions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A587463"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Teacher</w:t>
            </w:r>
          </w:p>
        </w:tc>
      </w:tr>
      <w:tr w:rsidR="00000000" w14:paraId="49C68591"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9681637"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GET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9291287"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/sessions/active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7B870A8"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Student</w:t>
            </w:r>
          </w:p>
        </w:tc>
      </w:tr>
      <w:tr w:rsidR="00000000" w14:paraId="7919C2F4"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FFEEFC7"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GET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24198E8"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/sessions/overview</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993E089"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Teacher</w:t>
            </w:r>
          </w:p>
        </w:tc>
      </w:tr>
      <w:tr w:rsidR="00000000" w14:paraId="74132791"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C590D03"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GET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F552E64"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/sessions/mine</w:t>
            </w:r>
            <w:r>
              <w:rPr>
                <w:rFonts w:ascii="Calibri" w:eastAsia="Times New Roman" w:hAnsi="Calibri" w:cs="Calibri"/>
                <w:color w:val="000000"/>
                <w:sz w:val="19"/>
                <w:szCs w:val="19"/>
              </w:rPr>
              <w:t xml:space="preserve">, </w:t>
            </w:r>
            <w:r>
              <w:rPr>
                <w:rStyle w:val="code1"/>
                <w:rFonts w:eastAsia="Times New Roman" w:cs="Calibri"/>
                <w:color w:val="000000"/>
              </w:rPr>
              <w:t>/sessions/my-courses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1E1875E"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Teacher</w:t>
            </w:r>
          </w:p>
        </w:tc>
      </w:tr>
      <w:tr w:rsidR="00000000" w14:paraId="79A29D3E"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DE1E0C9"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GET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D794347"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/sessions/:id/qr</w:t>
            </w:r>
            <w:r>
              <w:rPr>
                <w:rFonts w:ascii="Calibri" w:eastAsia="Times New Roman" w:hAnsi="Calibri" w:cs="Calibri"/>
                <w:color w:val="000000"/>
                <w:sz w:val="19"/>
                <w:szCs w:val="19"/>
              </w:rPr>
              <w:t xml:space="preserve">, </w:t>
            </w:r>
            <w:r>
              <w:rPr>
                <w:rStyle w:val="code1"/>
                <w:rFonts w:eastAsia="Times New Roman" w:cs="Calibri"/>
                <w:color w:val="000000"/>
              </w:rPr>
              <w:t>/:id/live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016E6D7"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Teacher (owner)</w:t>
            </w:r>
          </w:p>
        </w:tc>
      </w:tr>
      <w:tr w:rsidR="00000000" w14:paraId="71A4ABB5"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E775D3D"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PATCH</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440E7F7"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/sessions/:id/end</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90FE3D7"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Teacher (owner)</w:t>
            </w:r>
          </w:p>
        </w:tc>
      </w:tr>
      <w:tr w:rsidR="00000000" w14:paraId="571A8F93"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55C41A7"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POST/DELETE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F4F8A18"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/sessions/:id/attendance[/:studentId]</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971A02C"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Teacher (owner)</w:t>
            </w:r>
          </w:p>
        </w:tc>
      </w:tr>
    </w:tbl>
    <w:p w14:paraId="3102E135" w14:textId="77777777" w:rsidR="00252EAA" w:rsidRDefault="00252EAA">
      <w:pPr>
        <w:pStyle w:val="NormalWeb"/>
        <w:rPr>
          <w:color w:val="000000"/>
        </w:rPr>
      </w:pPr>
      <w:r>
        <w:rPr>
          <w:b/>
          <w:bCs/>
          <w:color w:val="000000"/>
        </w:rPr>
        <w:t>Attendance &amp; Courses</w:t>
      </w:r>
    </w:p>
    <w:tbl>
      <w:tblPr>
        <w:tblW w:w="5000" w:type="pct"/>
        <w:tblCellMar>
          <w:top w:w="15" w:type="dxa"/>
          <w:left w:w="15" w:type="dxa"/>
          <w:bottom w:w="15" w:type="dxa"/>
          <w:right w:w="15" w:type="dxa"/>
        </w:tblCellMar>
        <w:tblLook w:val="04A0" w:firstRow="1" w:lastRow="0" w:firstColumn="1" w:lastColumn="0" w:noHBand="0" w:noVBand="1"/>
      </w:tblPr>
      <w:tblGrid>
        <w:gridCol w:w="1705"/>
        <w:gridCol w:w="5072"/>
        <w:gridCol w:w="2233"/>
      </w:tblGrid>
      <w:tr w:rsidR="00000000" w14:paraId="387A123A" w14:textId="77777777">
        <w:trPr>
          <w:tblHeader/>
        </w:trPr>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568669D2"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Method</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7D9686A3"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Endpoint</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12B803E5"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Role</w:t>
            </w:r>
          </w:p>
        </w:tc>
      </w:tr>
      <w:tr w:rsidR="00000000" w14:paraId="6CDCB1CF"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E1A1117"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POST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90E66EA"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/attendance/verify</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88EE46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Student</w:t>
            </w:r>
          </w:p>
        </w:tc>
      </w:tr>
      <w:tr w:rsidR="00000000" w14:paraId="4FE85897"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99E3819"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GET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5DB187B"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/attendance/history</w:t>
            </w:r>
            <w:r>
              <w:rPr>
                <w:rFonts w:ascii="Calibri" w:eastAsia="Times New Roman" w:hAnsi="Calibri" w:cs="Calibri"/>
                <w:color w:val="000000"/>
                <w:sz w:val="19"/>
                <w:szCs w:val="19"/>
              </w:rPr>
              <w:t xml:space="preserve">, </w:t>
            </w:r>
            <w:r>
              <w:rPr>
                <w:rStyle w:val="code1"/>
                <w:rFonts w:eastAsia="Times New Roman" w:cs="Calibri"/>
                <w:color w:val="000000"/>
              </w:rPr>
              <w:t>/attendance/summary</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1471B1F"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Student</w:t>
            </w:r>
          </w:p>
        </w:tc>
      </w:tr>
      <w:tr w:rsidR="00000000" w14:paraId="37EA9FCA"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F9B7B17"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GET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ACDD9DA"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/attendance/reports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62B5863"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Teacher / Admin</w:t>
            </w:r>
          </w:p>
        </w:tc>
      </w:tr>
      <w:tr w:rsidR="00000000" w14:paraId="1BF12B66"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F00C959"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GET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C392151"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/courses</w:t>
            </w:r>
            <w:r>
              <w:rPr>
                <w:rFonts w:ascii="Calibri" w:eastAsia="Times New Roman" w:hAnsi="Calibri" w:cs="Calibri"/>
                <w:color w:val="000000"/>
                <w:sz w:val="19"/>
                <w:szCs w:val="19"/>
              </w:rPr>
              <w:t xml:space="preserve">, </w:t>
            </w:r>
            <w:r>
              <w:rPr>
                <w:rStyle w:val="code1"/>
                <w:rFonts w:eastAsia="Times New Roman" w:cs="Calibri"/>
                <w:color w:val="000000"/>
              </w:rPr>
              <w:t>/courses/all</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6BFECED"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All / Staff</w:t>
            </w:r>
          </w:p>
        </w:tc>
      </w:tr>
      <w:tr w:rsidR="00000000" w14:paraId="2FFE109D"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E1A9FBB"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GET/POST/DELETE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E6E7AD6"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/courses/:id/roster</w:t>
            </w:r>
            <w:r>
              <w:rPr>
                <w:rFonts w:ascii="Calibri" w:eastAsia="Times New Roman" w:hAnsi="Calibri" w:cs="Calibri"/>
                <w:color w:val="000000"/>
                <w:sz w:val="19"/>
                <w:szCs w:val="19"/>
              </w:rPr>
              <w:t xml:space="preserve">, </w:t>
            </w:r>
            <w:r>
              <w:rPr>
                <w:rStyle w:val="code1"/>
                <w:rFonts w:eastAsia="Times New Roman" w:cs="Calibri"/>
                <w:color w:val="000000"/>
              </w:rPr>
              <w:t>/:id/enrol[/:studentId]</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F6B3C88"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Teacher (owner) / Admin</w:t>
            </w:r>
          </w:p>
        </w:tc>
      </w:tr>
    </w:tbl>
    <w:p w14:paraId="40D01D65" w14:textId="77777777" w:rsidR="00252EAA" w:rsidRDefault="00252EAA">
      <w:pPr>
        <w:pStyle w:val="NormalWeb"/>
        <w:rPr>
          <w:color w:val="000000"/>
        </w:rPr>
      </w:pPr>
      <w:r>
        <w:rPr>
          <w:b/>
          <w:bCs/>
          <w:color w:val="000000"/>
        </w:rPr>
        <w:t>Administration</w:t>
      </w:r>
      <w:r>
        <w:rPr>
          <w:color w:val="000000"/>
        </w:rPr>
        <w:t xml:space="preserve"> — all Admin</w:t>
      </w:r>
    </w:p>
    <w:p w14:paraId="0B0474AD" w14:textId="77777777" w:rsidR="00252EAA" w:rsidRDefault="00252EAA">
      <w:pPr>
        <w:pStyle w:val="NormalWeb"/>
        <w:rPr>
          <w:color w:val="000000"/>
        </w:rPr>
      </w:pPr>
      <w:r>
        <w:rPr>
          <w:rStyle w:val="code1"/>
          <w:color w:val="000000"/>
        </w:rPr>
        <w:t>GET /admin/analytics</w:t>
      </w:r>
      <w:r>
        <w:rPr>
          <w:color w:val="000000"/>
        </w:rPr>
        <w:t xml:space="preserve"> · </w:t>
      </w:r>
      <w:r>
        <w:rPr>
          <w:rStyle w:val="code1"/>
          <w:color w:val="000000"/>
        </w:rPr>
        <w:t>GET /admin/users</w:t>
      </w:r>
      <w:r>
        <w:rPr>
          <w:color w:val="000000"/>
        </w:rPr>
        <w:t xml:space="preserve"> · </w:t>
      </w:r>
      <w:r>
        <w:rPr>
          <w:rStyle w:val="code1"/>
          <w:color w:val="000000"/>
        </w:rPr>
        <w:t>GET /admin/users/:id</w:t>
      </w:r>
      <w:r>
        <w:rPr>
          <w:color w:val="000000"/>
        </w:rPr>
        <w:t xml:space="preserve"> · </w:t>
      </w:r>
      <w:r>
        <w:rPr>
          <w:rStyle w:val="code1"/>
          <w:color w:val="000000"/>
        </w:rPr>
        <w:t>POST /admin/users</w:t>
      </w:r>
      <w:r>
        <w:rPr>
          <w:color w:val="000000"/>
        </w:rPr>
        <w:t xml:space="preserve"> · </w:t>
      </w:r>
      <w:r>
        <w:rPr>
          <w:rStyle w:val="code1"/>
          <w:color w:val="000000"/>
        </w:rPr>
        <w:t>POST /admin/students/import</w:t>
      </w:r>
      <w:r>
        <w:rPr>
          <w:color w:val="000000"/>
        </w:rPr>
        <w:t xml:space="preserve"> · </w:t>
      </w:r>
      <w:r>
        <w:rPr>
          <w:rStyle w:val="code1"/>
          <w:color w:val="000000"/>
        </w:rPr>
        <w:t>PATCH /admin/users/:id/profile</w:t>
      </w:r>
      <w:r>
        <w:rPr>
          <w:color w:val="000000"/>
        </w:rPr>
        <w:t xml:space="preserve"> · </w:t>
      </w:r>
      <w:r>
        <w:rPr>
          <w:rStyle w:val="code1"/>
          <w:color w:val="000000"/>
        </w:rPr>
        <w:t>PATCH /admin/users/:id/role</w:t>
      </w:r>
      <w:r>
        <w:rPr>
          <w:color w:val="000000"/>
        </w:rPr>
        <w:t xml:space="preserve"> · </w:t>
      </w:r>
      <w:r>
        <w:rPr>
          <w:rStyle w:val="code1"/>
          <w:color w:val="000000"/>
        </w:rPr>
        <w:t>PATCH /admin/users/:id/student-number</w:t>
      </w:r>
      <w:r>
        <w:rPr>
          <w:color w:val="000000"/>
        </w:rPr>
        <w:t xml:space="preserve"> · </w:t>
      </w:r>
      <w:r>
        <w:rPr>
          <w:rStyle w:val="code1"/>
          <w:color w:val="000000"/>
        </w:rPr>
        <w:t>POST /admin/users/:id/reset-password</w:t>
      </w:r>
      <w:r>
        <w:rPr>
          <w:color w:val="000000"/>
        </w:rPr>
        <w:t xml:space="preserve"> · </w:t>
      </w:r>
      <w:r>
        <w:rPr>
          <w:rStyle w:val="code1"/>
          <w:color w:val="000000"/>
        </w:rPr>
        <w:t>DELETE /admin/users/:id</w:t>
      </w:r>
    </w:p>
    <w:p w14:paraId="44FCC12D" w14:textId="77777777" w:rsidR="00252EAA" w:rsidRDefault="00252EAA">
      <w:pPr>
        <w:pStyle w:val="Heading2"/>
        <w:rPr>
          <w:rFonts w:eastAsia="Times New Roman"/>
        </w:rPr>
      </w:pPr>
      <w:r>
        <w:rPr>
          <w:rFonts w:eastAsia="Times New Roman"/>
        </w:rPr>
        <w:t>Appendix B — Operational Commands</w:t>
      </w:r>
    </w:p>
    <w:p w14:paraId="2F8BBB42" w14:textId="77777777" w:rsidR="00252EAA" w:rsidRDefault="00252EAA">
      <w:pPr>
        <w:pStyle w:val="HTMLPreformatted"/>
        <w:rPr>
          <w:color w:val="000000"/>
        </w:rPr>
      </w:pPr>
      <w:r>
        <w:rPr>
          <w:color w:val="000000"/>
        </w:rPr>
        <w:t>npm run dev            # API with reload</w:t>
      </w:r>
    </w:p>
    <w:p w14:paraId="1E9B99A3" w14:textId="77777777" w:rsidR="00252EAA" w:rsidRDefault="00252EAA">
      <w:pPr>
        <w:pStyle w:val="HTMLPreformatted"/>
        <w:rPr>
          <w:color w:val="000000"/>
        </w:rPr>
      </w:pPr>
      <w:r>
        <w:rPr>
          <w:color w:val="000000"/>
        </w:rPr>
        <w:t xml:space="preserve">npm run db:init        </w:t>
      </w:r>
      <w:r>
        <w:rPr>
          <w:color w:val="000000"/>
        </w:rPr>
        <w:t># Factory reset — refuses on a non-empty database</w:t>
      </w:r>
    </w:p>
    <w:p w14:paraId="5261C0B4" w14:textId="77777777" w:rsidR="00252EAA" w:rsidRDefault="00252EAA">
      <w:pPr>
        <w:pStyle w:val="HTMLPreformatted"/>
        <w:rPr>
          <w:color w:val="000000"/>
        </w:rPr>
      </w:pPr>
      <w:r>
        <w:rPr>
          <w:color w:val="000000"/>
        </w:rPr>
        <w:t>npm run db:migrate     # Apply pending migrations</w:t>
      </w:r>
    </w:p>
    <w:p w14:paraId="0B2AA5F7" w14:textId="77777777" w:rsidR="00252EAA" w:rsidRDefault="00252EAA">
      <w:pPr>
        <w:pStyle w:val="HTMLPreformatted"/>
        <w:rPr>
          <w:color w:val="000000"/>
        </w:rPr>
      </w:pPr>
      <w:r>
        <w:rPr>
          <w:color w:val="000000"/>
        </w:rPr>
        <w:t>npm run db:status      # Applied / pending</w:t>
      </w:r>
    </w:p>
    <w:p w14:paraId="7E2DAFC5" w14:textId="77777777" w:rsidR="00252EAA" w:rsidRDefault="00252EAA">
      <w:pPr>
        <w:pStyle w:val="HTMLPreformatted"/>
        <w:rPr>
          <w:color w:val="000000"/>
        </w:rPr>
      </w:pPr>
      <w:r>
        <w:rPr>
          <w:color w:val="000000"/>
        </w:rPr>
        <w:t>npm run db:check       # Integrity report (15 invariants) + seed-password warning</w:t>
      </w:r>
    </w:p>
    <w:p w14:paraId="39BD1DDD" w14:textId="77777777" w:rsidR="00252EAA" w:rsidRDefault="00252EAA">
      <w:pPr>
        <w:pStyle w:val="HTMLPreformatted"/>
        <w:rPr>
          <w:color w:val="000000"/>
        </w:rPr>
      </w:pPr>
      <w:r>
        <w:rPr>
          <w:color w:val="000000"/>
        </w:rPr>
        <w:t>npm run db:backup      # Manual backup (NFR10)</w:t>
      </w:r>
    </w:p>
    <w:p w14:paraId="272F8685" w14:textId="77777777" w:rsidR="00252EAA" w:rsidRDefault="00252EAA">
      <w:pPr>
        <w:pStyle w:val="HTMLPreformatted"/>
        <w:rPr>
          <w:color w:val="000000"/>
        </w:rPr>
      </w:pPr>
      <w:r>
        <w:rPr>
          <w:color w:val="000000"/>
        </w:rPr>
        <w:t>npm run admin:create   # Provision the first administrator out-of-band</w:t>
      </w:r>
    </w:p>
    <w:p w14:paraId="654870FC" w14:textId="77777777" w:rsidR="00252EAA" w:rsidRDefault="00252EAA">
      <w:pPr>
        <w:pStyle w:val="HTMLPreformatted"/>
        <w:rPr>
          <w:color w:val="000000"/>
        </w:rPr>
      </w:pPr>
    </w:p>
    <w:p w14:paraId="27235721" w14:textId="77777777" w:rsidR="00252EAA" w:rsidRDefault="00252EAA">
      <w:pPr>
        <w:pStyle w:val="HTMLPreformatted"/>
        <w:rPr>
          <w:color w:val="000000"/>
        </w:rPr>
      </w:pPr>
      <w:r>
        <w:rPr>
          <w:color w:val="000000"/>
        </w:rPr>
        <w:t>cd client</w:t>
      </w:r>
    </w:p>
    <w:p w14:paraId="11D24FD4" w14:textId="77777777" w:rsidR="00252EAA" w:rsidRDefault="00252EAA">
      <w:pPr>
        <w:pStyle w:val="HTMLPreformatted"/>
        <w:rPr>
          <w:color w:val="000000"/>
        </w:rPr>
      </w:pPr>
      <w:r>
        <w:rPr>
          <w:color w:val="000000"/>
        </w:rPr>
        <w:t>npm run dev            # SPA, localhost</w:t>
      </w:r>
    </w:p>
    <w:p w14:paraId="4C4D2C64" w14:textId="77777777" w:rsidR="00252EAA" w:rsidRDefault="00252EAA">
      <w:pPr>
        <w:pStyle w:val="HTMLPreformatted"/>
        <w:rPr>
          <w:color w:val="000000"/>
        </w:rPr>
      </w:pPr>
      <w:r>
        <w:rPr>
          <w:color w:val="000000"/>
        </w:rPr>
        <w:t>npm run dev:lan        # HTTPS on the LAN — required for phone camera/GPS</w:t>
      </w:r>
    </w:p>
    <w:p w14:paraId="47ACD0E5" w14:textId="77777777" w:rsidR="00252EAA" w:rsidRDefault="00252EAA">
      <w:pPr>
        <w:pStyle w:val="Heading2"/>
        <w:rPr>
          <w:rFonts w:eastAsia="Times New Roman"/>
        </w:rPr>
      </w:pPr>
      <w:r>
        <w:rPr>
          <w:rFonts w:eastAsia="Times New Roman"/>
        </w:rPr>
        <w:t>Appendix C — Configuration</w:t>
      </w:r>
    </w:p>
    <w:tbl>
      <w:tblPr>
        <w:tblW w:w="5000" w:type="pct"/>
        <w:tblCellMar>
          <w:top w:w="15" w:type="dxa"/>
          <w:left w:w="15" w:type="dxa"/>
          <w:bottom w:w="15" w:type="dxa"/>
          <w:right w:w="15" w:type="dxa"/>
        </w:tblCellMar>
        <w:tblLook w:val="04A0" w:firstRow="1" w:lastRow="0" w:firstColumn="1" w:lastColumn="0" w:noHBand="0" w:noVBand="1"/>
      </w:tblPr>
      <w:tblGrid>
        <w:gridCol w:w="4126"/>
        <w:gridCol w:w="1115"/>
        <w:gridCol w:w="3769"/>
      </w:tblGrid>
      <w:tr w:rsidR="00000000" w14:paraId="1F2CE388" w14:textId="77777777">
        <w:trPr>
          <w:tblHeader/>
        </w:trPr>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4BD6AF7E"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Variable</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06174780"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Default</w:t>
            </w:r>
          </w:p>
        </w:tc>
        <w:tc>
          <w:tcPr>
            <w:tcW w:w="0" w:type="auto"/>
            <w:tcBorders>
              <w:top w:val="single" w:sz="6" w:space="0" w:color="7D8FA6"/>
              <w:left w:val="single" w:sz="6" w:space="0" w:color="7D8FA6"/>
              <w:bottom w:val="single" w:sz="6" w:space="0" w:color="7D8FA6"/>
              <w:right w:val="single" w:sz="6" w:space="0" w:color="7D8FA6"/>
            </w:tcBorders>
            <w:shd w:val="clear" w:color="auto" w:fill="10315C"/>
            <w:tcMar>
              <w:top w:w="80" w:type="dxa"/>
              <w:left w:w="120" w:type="dxa"/>
              <w:bottom w:w="80" w:type="dxa"/>
              <w:right w:w="120" w:type="dxa"/>
            </w:tcMar>
            <w:vAlign w:val="center"/>
            <w:hideMark/>
          </w:tcPr>
          <w:p w14:paraId="461E9AFE" w14:textId="77777777" w:rsidR="00252EAA" w:rsidRDefault="00252EAA">
            <w:pPr>
              <w:spacing w:before="160" w:after="240"/>
              <w:rPr>
                <w:rFonts w:ascii="Calibri" w:eastAsia="Times New Roman" w:hAnsi="Calibri" w:cs="Calibri"/>
                <w:b/>
                <w:bCs/>
                <w:color w:val="FFFFFF"/>
                <w:sz w:val="19"/>
                <w:szCs w:val="19"/>
              </w:rPr>
            </w:pPr>
            <w:r>
              <w:rPr>
                <w:rFonts w:ascii="Calibri" w:eastAsia="Times New Roman" w:hAnsi="Calibri" w:cs="Calibri"/>
                <w:b/>
                <w:bCs/>
                <w:color w:val="FFFFFF"/>
                <w:sz w:val="19"/>
                <w:szCs w:val="19"/>
              </w:rPr>
              <w:t>Purpose</w:t>
            </w:r>
          </w:p>
        </w:tc>
      </w:tr>
      <w:tr w:rsidR="00000000" w14:paraId="7AD6F6E7"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821A968"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BCRYPT_ROUNDS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E6CBBD1"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12</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C6E343E"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 xml:space="preserve">Password hashing cost (app </w:t>
            </w:r>
            <w:r>
              <w:rPr>
                <w:rFonts w:ascii="Calibri" w:eastAsia="Times New Roman" w:hAnsi="Calibri" w:cs="Calibri"/>
                <w:b/>
                <w:bCs/>
                <w:color w:val="000000"/>
                <w:sz w:val="19"/>
                <w:szCs w:val="19"/>
              </w:rPr>
              <w:t>and</w:t>
            </w:r>
            <w:r>
              <w:rPr>
                <w:rFonts w:ascii="Calibri" w:eastAsia="Times New Roman" w:hAnsi="Calibri" w:cs="Calibri"/>
                <w:color w:val="000000"/>
                <w:sz w:val="19"/>
                <w:szCs w:val="19"/>
              </w:rPr>
              <w:t xml:space="preserve"> seed)</w:t>
            </w:r>
          </w:p>
        </w:tc>
      </w:tr>
      <w:tr w:rsidR="00000000" w14:paraId="4641F28A"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3CAE798"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JWT_ACCESS_EXPIRES_IN</w:t>
            </w:r>
            <w:r>
              <w:rPr>
                <w:rFonts w:ascii="Calibri" w:eastAsia="Times New Roman" w:hAnsi="Calibri" w:cs="Calibri"/>
                <w:color w:val="000000"/>
                <w:sz w:val="19"/>
                <w:szCs w:val="19"/>
              </w:rPr>
              <w:t xml:space="preserve"> / </w:t>
            </w:r>
            <w:r>
              <w:rPr>
                <w:rStyle w:val="code1"/>
                <w:rFonts w:eastAsia="Times New Roman" w:cs="Calibri"/>
                <w:color w:val="000000"/>
              </w:rPr>
              <w:t>REFRESH</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A236672"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15m / 7d</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B1DEE0A"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Token lifetimes</w:t>
            </w:r>
          </w:p>
        </w:tc>
      </w:tr>
      <w:tr w:rsidR="00000000" w14:paraId="1B84281F"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B026A2D"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REFRESH_ROTATION_GRACE_MS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6B03C94"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30000</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210D9E6"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Rotation race tolerance</w:t>
            </w:r>
          </w:p>
        </w:tc>
      </w:tr>
      <w:tr w:rsidR="00000000" w14:paraId="523DA3A4"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803DF64"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QR_VALIDITY_WINDOW_SECONDS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79DC6AA"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30</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ADB183C"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Fallback QR lifetime</w:t>
            </w:r>
          </w:p>
        </w:tc>
      </w:tr>
      <w:tr w:rsidR="00000000" w14:paraId="0101C74C"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1BBAF5C"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DEFAULT_GEOFENCE_RADIUS_M</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8431BAA"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50</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018907ED"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NFR07</w:t>
            </w:r>
          </w:p>
        </w:tc>
      </w:tr>
      <w:tr w:rsidR="00000000" w14:paraId="4949C3D0"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C476AEE"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MINIMUM_ATTENDANCE_PERCENT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ADDF3E8"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75</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FE2C26E"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Attendance floor</w:t>
            </w:r>
          </w:p>
        </w:tc>
      </w:tr>
      <w:tr w:rsidR="00000000" w14:paraId="1BCBD506"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2DE9D1D7"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CAMPUS_SUBNET</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E23DF52"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any</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413B5229"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Login-screen indicator only</w:t>
            </w:r>
          </w:p>
        </w:tc>
      </w:tr>
      <w:tr w:rsidR="00000000" w14:paraId="2403AC92"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5B810C2"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NETWORK_TRUST_LOOPBACK</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167CA8E"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false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5D26899"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Opt-in loopback exemption</w:t>
            </w:r>
          </w:p>
        </w:tc>
      </w:tr>
      <w:tr w:rsidR="00000000" w14:paraId="4BD81C7C"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C002199"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ALLOW_PUBLIC_REGISTRATION</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C15CC23"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false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B454797"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Self-registration</w:t>
            </w:r>
          </w:p>
        </w:tc>
      </w:tr>
      <w:tr w:rsidR="00000000" w14:paraId="11A11E13"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3CC99677"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BACKUPS_ENABLED</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1C9E2FC5"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true</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7B9B588D"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NFR10</w:t>
            </w:r>
          </w:p>
        </w:tc>
      </w:tr>
      <w:tr w:rsidR="00000000" w14:paraId="107564D8" w14:textId="77777777">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D0B7453" w14:textId="77777777" w:rsidR="00252EAA" w:rsidRDefault="00252EAA">
            <w:pPr>
              <w:spacing w:before="160" w:after="240"/>
              <w:rPr>
                <w:rFonts w:ascii="Calibri" w:eastAsia="Times New Roman" w:hAnsi="Calibri" w:cs="Calibri"/>
                <w:color w:val="000000"/>
                <w:sz w:val="19"/>
                <w:szCs w:val="19"/>
              </w:rPr>
            </w:pPr>
            <w:r>
              <w:rPr>
                <w:rStyle w:val="code1"/>
                <w:rFonts w:eastAsia="Times New Roman" w:cs="Calibri"/>
                <w:color w:val="000000"/>
              </w:rPr>
              <w:t>TRUST_PROXY_HOPS</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6B7A818C"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0</w:t>
            </w:r>
          </w:p>
        </w:tc>
        <w:tc>
          <w:tcPr>
            <w:tcW w:w="0" w:type="auto"/>
            <w:tcBorders>
              <w:top w:val="single" w:sz="6" w:space="0" w:color="9AA9BB"/>
              <w:left w:val="single" w:sz="6" w:space="0" w:color="9AA9BB"/>
              <w:bottom w:val="single" w:sz="6" w:space="0" w:color="9AA9BB"/>
              <w:right w:val="single" w:sz="6" w:space="0" w:color="9AA9BB"/>
            </w:tcBorders>
            <w:tcMar>
              <w:top w:w="80" w:type="dxa"/>
              <w:left w:w="120" w:type="dxa"/>
              <w:bottom w:w="80" w:type="dxa"/>
              <w:right w:w="120" w:type="dxa"/>
            </w:tcMar>
            <w:hideMark/>
          </w:tcPr>
          <w:p w14:paraId="55C8B931" w14:textId="77777777" w:rsidR="00252EAA" w:rsidRDefault="00252EAA">
            <w:pPr>
              <w:spacing w:before="160" w:after="240"/>
              <w:rPr>
                <w:rFonts w:ascii="Calibri" w:eastAsia="Times New Roman" w:hAnsi="Calibri" w:cs="Calibri"/>
                <w:color w:val="000000"/>
                <w:sz w:val="19"/>
                <w:szCs w:val="19"/>
              </w:rPr>
            </w:pPr>
            <w:r>
              <w:rPr>
                <w:rFonts w:ascii="Calibri" w:eastAsia="Times New Roman" w:hAnsi="Calibri" w:cs="Calibri"/>
                <w:color w:val="000000"/>
                <w:sz w:val="19"/>
                <w:szCs w:val="19"/>
              </w:rPr>
              <w:t>Counted trusted proxies</w:t>
            </w:r>
          </w:p>
        </w:tc>
      </w:tr>
    </w:tbl>
    <w:p w14:paraId="02AA765C" w14:textId="77777777" w:rsidR="00252EAA" w:rsidRDefault="00252EAA">
      <w:pPr>
        <w:pStyle w:val="Heading2"/>
        <w:rPr>
          <w:rFonts w:eastAsia="Times New Roman"/>
        </w:rPr>
      </w:pPr>
      <w:r>
        <w:rPr>
          <w:rFonts w:eastAsia="Times New Roman"/>
        </w:rPr>
        <w:t>Appendix D — Notes for the Viva</w:t>
      </w:r>
    </w:p>
    <w:p w14:paraId="608B4A43" w14:textId="77777777" w:rsidR="00252EAA" w:rsidRDefault="00252EAA">
      <w:pPr>
        <w:pStyle w:val="NormalWeb"/>
        <w:rPr>
          <w:color w:val="000000"/>
        </w:rPr>
      </w:pPr>
      <w:r>
        <w:rPr>
          <w:color w:val="000000"/>
        </w:rPr>
        <w:t>Claims most likely to be challenged, and the evidence:</w:t>
      </w:r>
    </w:p>
    <w:p w14:paraId="5AACD7F0" w14:textId="77777777" w:rsidR="00252EAA" w:rsidRDefault="00252EAA">
      <w:pPr>
        <w:numPr>
          <w:ilvl w:val="0"/>
          <w:numId w:val="9"/>
        </w:numPr>
        <w:spacing w:before="100" w:beforeAutospacing="1" w:after="80"/>
        <w:jc w:val="both"/>
        <w:rPr>
          <w:rFonts w:eastAsia="Times New Roman"/>
          <w:color w:val="000000"/>
        </w:rPr>
      </w:pPr>
      <w:r>
        <w:rPr>
          <w:rFonts w:eastAsia="Times New Roman"/>
          <w:i/>
          <w:iCs/>
          <w:color w:val="000000"/>
        </w:rPr>
        <w:t>"The three factors cannot be bypassed individually."</w:t>
      </w:r>
      <w:r>
        <w:rPr>
          <w:rFonts w:eastAsia="Times New Roman"/>
          <w:color w:val="000000"/>
        </w:rPr>
        <w:t xml:space="preserve"> True as built — demonstrate the spoofed-SSID request returning </w:t>
      </w:r>
      <w:r>
        <w:rPr>
          <w:rStyle w:val="code1"/>
          <w:rFonts w:eastAsia="Times New Roman"/>
          <w:color w:val="000000"/>
        </w:rPr>
        <w:t>NETWORK_UNAUTHORISED</w:t>
      </w:r>
      <w:r>
        <w:rPr>
          <w:rFonts w:eastAsia="Times New Roman"/>
          <w:color w:val="000000"/>
        </w:rPr>
        <w:t xml:space="preserve">. Be ready to say that this was </w:t>
      </w:r>
      <w:r>
        <w:rPr>
          <w:rFonts w:eastAsia="Times New Roman"/>
          <w:b/>
          <w:bCs/>
          <w:color w:val="000000"/>
        </w:rPr>
        <w:t>not</w:t>
      </w:r>
      <w:r>
        <w:rPr>
          <w:rFonts w:eastAsia="Times New Roman"/>
          <w:color w:val="000000"/>
        </w:rPr>
        <w:t xml:space="preserve"> true of the published design, and why.</w:t>
      </w:r>
    </w:p>
    <w:p w14:paraId="33E4FCBD" w14:textId="77777777" w:rsidR="00252EAA" w:rsidRDefault="00252EAA">
      <w:pPr>
        <w:numPr>
          <w:ilvl w:val="0"/>
          <w:numId w:val="9"/>
        </w:numPr>
        <w:spacing w:before="100" w:beforeAutospacing="1" w:after="80"/>
        <w:jc w:val="both"/>
        <w:rPr>
          <w:rFonts w:eastAsia="Times New Roman"/>
          <w:color w:val="000000"/>
        </w:rPr>
      </w:pPr>
      <w:r>
        <w:rPr>
          <w:rFonts w:eastAsia="Times New Roman"/>
          <w:i/>
          <w:iCs/>
          <w:color w:val="000000"/>
        </w:rPr>
        <w:t>"Geofencing proves the student is in the room."</w:t>
      </w:r>
      <w:r>
        <w:rPr>
          <w:rFonts w:eastAsia="Times New Roman"/>
          <w:color w:val="000000"/>
        </w:rPr>
        <w:t xml:space="preserve"> It does not. Say so first; it is a stronger position than being corrected.</w:t>
      </w:r>
    </w:p>
    <w:p w14:paraId="72C09D5F" w14:textId="77777777" w:rsidR="00252EAA" w:rsidRDefault="00252EAA">
      <w:pPr>
        <w:numPr>
          <w:ilvl w:val="0"/>
          <w:numId w:val="9"/>
        </w:numPr>
        <w:spacing w:before="100" w:beforeAutospacing="1" w:after="80"/>
        <w:jc w:val="both"/>
        <w:rPr>
          <w:rFonts w:eastAsia="Times New Roman"/>
          <w:color w:val="000000"/>
        </w:rPr>
      </w:pPr>
      <w:r>
        <w:rPr>
          <w:rFonts w:eastAsia="Times New Roman"/>
          <w:i/>
          <w:iCs/>
          <w:color w:val="000000"/>
        </w:rPr>
        <w:t>"NFR02 is met."</w:t>
      </w:r>
      <w:r>
        <w:rPr>
          <w:rFonts w:eastAsia="Times New Roman"/>
          <w:color w:val="000000"/>
        </w:rPr>
        <w:t xml:space="preserve"> 10 ms average server-side. State the exclusion: camera and GPS acquisition are not included and dominate the user's experience.</w:t>
      </w:r>
    </w:p>
    <w:p w14:paraId="626246FC" w14:textId="77777777" w:rsidR="00252EAA" w:rsidRDefault="00252EAA">
      <w:pPr>
        <w:numPr>
          <w:ilvl w:val="0"/>
          <w:numId w:val="9"/>
        </w:numPr>
        <w:spacing w:before="100" w:beforeAutospacing="1" w:after="80"/>
        <w:jc w:val="both"/>
        <w:rPr>
          <w:rFonts w:eastAsia="Times New Roman"/>
          <w:color w:val="000000"/>
        </w:rPr>
      </w:pPr>
      <w:r>
        <w:rPr>
          <w:rFonts w:eastAsia="Times New Roman"/>
          <w:i/>
          <w:iCs/>
          <w:color w:val="000000"/>
        </w:rPr>
        <w:t>"The system is secure."</w:t>
      </w:r>
      <w:r>
        <w:rPr>
          <w:rFonts w:eastAsia="Times New Roman"/>
          <w:color w:val="000000"/>
        </w:rPr>
        <w:t xml:space="preserve"> Avoid unqualified claims. The demonstrable statement is that all three factors are enforced server-side in one transaction, no client input is trusted, and every failed attempt is recorded.</w:t>
      </w:r>
    </w:p>
    <w:p w14:paraId="6F4A2CF4" w14:textId="77777777" w:rsidR="00252EAA" w:rsidRDefault="00252EAA">
      <w:pPr>
        <w:numPr>
          <w:ilvl w:val="0"/>
          <w:numId w:val="9"/>
        </w:numPr>
        <w:spacing w:before="100" w:beforeAutospacing="1" w:after="80"/>
        <w:jc w:val="both"/>
        <w:rPr>
          <w:rFonts w:eastAsia="Times New Roman"/>
          <w:color w:val="000000"/>
        </w:rPr>
      </w:pPr>
      <w:r>
        <w:rPr>
          <w:rFonts w:eastAsia="Times New Roman"/>
          <w:b/>
          <w:bCs/>
          <w:color w:val="000000"/>
        </w:rPr>
        <w:t>Before demonstrating:</w:t>
      </w:r>
      <w:r>
        <w:rPr>
          <w:rFonts w:eastAsia="Times New Roman"/>
          <w:color w:val="000000"/>
        </w:rPr>
        <w:t xml:space="preserve"> run </w:t>
      </w:r>
      <w:r>
        <w:rPr>
          <w:rStyle w:val="code1"/>
          <w:rFonts w:eastAsia="Times New Roman"/>
          <w:color w:val="000000"/>
        </w:rPr>
        <w:t>npm run db:check</w:t>
      </w:r>
      <w:r>
        <w:rPr>
          <w:rFonts w:eastAsia="Times New Roman"/>
          <w:color w:val="000000"/>
        </w:rPr>
        <w:t xml:space="preserve">, set </w:t>
      </w:r>
      <w:r>
        <w:rPr>
          <w:rStyle w:val="code1"/>
          <w:rFonts w:eastAsia="Times New Roman"/>
          <w:color w:val="000000"/>
        </w:rPr>
        <w:t>CAMPUS_SUBNET</w:t>
      </w:r>
      <w:r>
        <w:rPr>
          <w:rFonts w:eastAsia="Times New Roman"/>
          <w:color w:val="000000"/>
        </w:rPr>
        <w:t>, and be aware the seeded accounts still use the password published in the README.</w:t>
      </w:r>
    </w:p>
    <w:sectPr w:rsidR="00252E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87C63"/>
    <w:multiLevelType w:val="multilevel"/>
    <w:tmpl w:val="5CDC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77108"/>
    <w:multiLevelType w:val="multilevel"/>
    <w:tmpl w:val="25B8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A5242"/>
    <w:multiLevelType w:val="multilevel"/>
    <w:tmpl w:val="E8E2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E2E09"/>
    <w:multiLevelType w:val="multilevel"/>
    <w:tmpl w:val="8030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2168D"/>
    <w:multiLevelType w:val="multilevel"/>
    <w:tmpl w:val="B360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631368"/>
    <w:multiLevelType w:val="multilevel"/>
    <w:tmpl w:val="ABCE7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400226"/>
    <w:multiLevelType w:val="multilevel"/>
    <w:tmpl w:val="51BC1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697EC3"/>
    <w:multiLevelType w:val="multilevel"/>
    <w:tmpl w:val="8EC47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4D171E5"/>
    <w:multiLevelType w:val="multilevel"/>
    <w:tmpl w:val="3D460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8991912">
    <w:abstractNumId w:val="5"/>
  </w:num>
  <w:num w:numId="2" w16cid:durableId="149637204">
    <w:abstractNumId w:val="8"/>
  </w:num>
  <w:num w:numId="3" w16cid:durableId="551694373">
    <w:abstractNumId w:val="4"/>
  </w:num>
  <w:num w:numId="4" w16cid:durableId="701055209">
    <w:abstractNumId w:val="1"/>
  </w:num>
  <w:num w:numId="5" w16cid:durableId="590511498">
    <w:abstractNumId w:val="7"/>
  </w:num>
  <w:num w:numId="6" w16cid:durableId="1913389472">
    <w:abstractNumId w:val="2"/>
  </w:num>
  <w:num w:numId="7" w16cid:durableId="664745305">
    <w:abstractNumId w:val="0"/>
  </w:num>
  <w:num w:numId="8" w16cid:durableId="1990985237">
    <w:abstractNumId w:val="6"/>
  </w:num>
  <w:num w:numId="9" w16cid:durableId="18816298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2CB3"/>
    <w:rsid w:val="00252EAA"/>
    <w:rsid w:val="00C42CB3"/>
    <w:rsid w:val="00EC2A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42289E"/>
  <w15:chartTrackingRefBased/>
  <w15:docId w15:val="{21847546-D3AE-4E13-9923-393133AF6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ageBreakBefore/>
      <w:spacing w:before="440" w:after="200"/>
      <w:outlineLvl w:val="0"/>
    </w:pPr>
    <w:rPr>
      <w:rFonts w:ascii="Calibri" w:hAnsi="Calibri" w:cs="Calibri"/>
      <w:b/>
      <w:bCs/>
      <w:color w:val="10315C"/>
      <w:kern w:val="36"/>
      <w:sz w:val="40"/>
      <w:szCs w:val="40"/>
    </w:rPr>
  </w:style>
  <w:style w:type="paragraph" w:styleId="Heading2">
    <w:name w:val="heading 2"/>
    <w:basedOn w:val="Normal"/>
    <w:link w:val="Heading2Char"/>
    <w:uiPriority w:val="9"/>
    <w:qFormat/>
    <w:pPr>
      <w:keepNext/>
      <w:spacing w:before="360" w:after="140"/>
      <w:outlineLvl w:val="1"/>
    </w:pPr>
    <w:rPr>
      <w:rFonts w:ascii="Calibri" w:hAnsi="Calibri" w:cs="Calibri"/>
      <w:b/>
      <w:bCs/>
      <w:color w:val="10315C"/>
      <w:sz w:val="30"/>
      <w:szCs w:val="30"/>
    </w:rPr>
  </w:style>
  <w:style w:type="paragraph" w:styleId="Heading3">
    <w:name w:val="heading 3"/>
    <w:basedOn w:val="Normal"/>
    <w:link w:val="Heading3Char"/>
    <w:uiPriority w:val="9"/>
    <w:qFormat/>
    <w:pPr>
      <w:keepNext/>
      <w:spacing w:before="280" w:after="100"/>
      <w:outlineLvl w:val="2"/>
    </w:pPr>
    <w:rPr>
      <w:rFonts w:ascii="Calibri" w:hAnsi="Calibri" w:cs="Calibri"/>
      <w:b/>
      <w:bCs/>
      <w:color w:val="23405F"/>
      <w:sz w:val="25"/>
      <w:szCs w:val="25"/>
    </w:rPr>
  </w:style>
  <w:style w:type="paragraph" w:styleId="Heading4">
    <w:name w:val="heading 4"/>
    <w:basedOn w:val="Normal"/>
    <w:link w:val="Heading4Char"/>
    <w:uiPriority w:val="9"/>
    <w:qFormat/>
    <w:pPr>
      <w:keepNext/>
      <w:spacing w:before="240" w:after="80"/>
      <w:outlineLvl w:val="3"/>
    </w:pPr>
    <w:rPr>
      <w:rFonts w:ascii="Calibri" w:hAnsi="Calibri" w:cs="Calibri"/>
      <w:b/>
      <w:bCs/>
      <w:color w:val="23405F"/>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5"/>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1"/>
    </w:rPr>
  </w:style>
  <w:style w:type="paragraph" w:styleId="HTMLPreformatted">
    <w:name w:val="HTML Preformatted"/>
    <w:basedOn w:val="Normal"/>
    <w:link w:val="HTMLPreformattedChar"/>
    <w:uiPriority w:val="99"/>
    <w:semiHidden/>
    <w:unhideWhenUsed/>
    <w:pPr>
      <w:pBdr>
        <w:top w:val="single" w:sz="6" w:space="7" w:color="C4CEDB"/>
        <w:left w:val="single" w:sz="6" w:space="9" w:color="C4CEDB"/>
        <w:bottom w:val="single" w:sz="6" w:space="7" w:color="C4CEDB"/>
        <w:right w:val="single" w:sz="6" w:space="9" w:color="C4CEDB"/>
      </w:pBdr>
      <w:shd w:val="clear" w:color="auto" w:fill="F4F6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60" w:after="240"/>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szCs w:val="18"/>
    </w:rPr>
  </w:style>
  <w:style w:type="paragraph" w:customStyle="1" w:styleId="msonormal0">
    <w:name w:val="msonormal"/>
    <w:basedOn w:val="Normal"/>
    <w:pPr>
      <w:spacing w:after="160"/>
      <w:jc w:val="both"/>
    </w:pPr>
  </w:style>
  <w:style w:type="paragraph" w:styleId="NormalWeb">
    <w:name w:val="Normal (Web)"/>
    <w:basedOn w:val="Normal"/>
    <w:uiPriority w:val="99"/>
    <w:semiHidden/>
    <w:unhideWhenUsed/>
    <w:pPr>
      <w:spacing w:after="160"/>
      <w:jc w:val="both"/>
    </w:pPr>
  </w:style>
  <w:style w:type="paragraph" w:customStyle="1" w:styleId="code">
    <w:name w:val="code"/>
    <w:basedOn w:val="Normal"/>
    <w:pPr>
      <w:shd w:val="clear" w:color="auto" w:fill="F0F2F5"/>
      <w:spacing w:before="100" w:beforeAutospacing="1" w:after="80"/>
      <w:jc w:val="both"/>
    </w:pPr>
    <w:rPr>
      <w:rFonts w:ascii="Consolas" w:hAnsi="Consolas"/>
      <w:sz w:val="20"/>
      <w:szCs w:val="20"/>
    </w:rPr>
  </w:style>
  <w:style w:type="paragraph" w:customStyle="1" w:styleId="note">
    <w:name w:val="note"/>
    <w:basedOn w:val="Normal"/>
    <w:pPr>
      <w:pBdr>
        <w:left w:val="single" w:sz="24" w:space="10" w:color="B08000"/>
      </w:pBdr>
      <w:shd w:val="clear" w:color="auto" w:fill="FDF8EA"/>
      <w:spacing w:before="200" w:after="240"/>
      <w:jc w:val="both"/>
    </w:pPr>
    <w:rPr>
      <w:sz w:val="22"/>
      <w:szCs w:val="22"/>
    </w:rPr>
  </w:style>
  <w:style w:type="paragraph" w:customStyle="1" w:styleId="rule">
    <w:name w:val="rule"/>
    <w:basedOn w:val="Normal"/>
    <w:pPr>
      <w:pBdr>
        <w:top w:val="single" w:sz="6" w:space="0" w:color="C4CEDB"/>
      </w:pBdr>
      <w:spacing w:before="280" w:after="280"/>
      <w:jc w:val="both"/>
    </w:pPr>
  </w:style>
  <w:style w:type="character" w:customStyle="1" w:styleId="code1">
    <w:name w:val="code1"/>
    <w:basedOn w:val="DefaultParagraphFont"/>
    <w:rPr>
      <w:rFonts w:ascii="Consolas" w:hAnsi="Consolas" w:hint="default"/>
      <w:sz w:val="20"/>
      <w:szCs w:val="20"/>
      <w:shd w:val="clear" w:color="auto" w:fill="F0F2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8798672">
      <w:marLeft w:val="0"/>
      <w:marRight w:val="0"/>
      <w:marTop w:val="200"/>
      <w:marBottom w:val="240"/>
      <w:divBdr>
        <w:top w:val="none" w:sz="0" w:space="0" w:color="auto"/>
        <w:left w:val="single" w:sz="24" w:space="10" w:color="B08000"/>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5401</Words>
  <Characters>30790</Characters>
  <Application>Microsoft Office Word</Application>
  <DocSecurity>0</DocSecurity>
  <Lines>256</Lines>
  <Paragraphs>72</Paragraphs>
  <ScaleCrop>false</ScaleCrop>
  <Company/>
  <LinksUpToDate>false</LinksUpToDate>
  <CharactersWithSpaces>36119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II Implementation Report — SSAS</dc:title>
  <dc:subject/>
  <dc:creator>paras thapa</dc:creator>
  <cp:keywords/>
  <dc:description/>
  <cp:lastModifiedBy>paras thapa</cp:lastModifiedBy>
  <cp:revision>2</cp:revision>
  <dcterms:created xsi:type="dcterms:W3CDTF">2026-08-08T10:52:00Z</dcterms:created>
  <dcterms:modified xsi:type="dcterms:W3CDTF">2026-08-08T10:52:00Z</dcterms:modified>
</cp:coreProperties>
</file>