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BF249" w14:textId="77777777" w:rsidR="00E74818" w:rsidRDefault="00F61538">
      <w:bookmarkStart w:id="0" w:name="_GoBack"/>
      <w:r w:rsidRPr="00805EFA">
        <w:rPr>
          <w:noProof/>
          <w:sz w:val="22"/>
        </w:rPr>
        <w:drawing>
          <wp:inline distT="0" distB="0" distL="0" distR="0" wp14:anchorId="4508C3B7" wp14:editId="7C491F6A">
            <wp:extent cx="5486400" cy="3133578"/>
            <wp:effectExtent l="0" t="0" r="25400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6D8AA392" w14:textId="77777777" w:rsidR="00F61538" w:rsidRDefault="00F61538">
      <w:r>
        <w:rPr>
          <w:noProof/>
        </w:rPr>
        <w:drawing>
          <wp:inline distT="0" distB="0" distL="0" distR="0" wp14:anchorId="1C4720D8" wp14:editId="6FC3B158">
            <wp:extent cx="5486400" cy="2804984"/>
            <wp:effectExtent l="0" t="0" r="254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B21C0F" w14:textId="77777777" w:rsidR="00F61538" w:rsidRDefault="00F61538"/>
    <w:p w14:paraId="1DEB6DC0" w14:textId="77777777" w:rsidR="00F61538" w:rsidRDefault="00F61538"/>
    <w:p w14:paraId="6BDE33CB" w14:textId="77777777" w:rsidR="00F61538" w:rsidRDefault="00F61538"/>
    <w:p w14:paraId="4675D2CE" w14:textId="77777777" w:rsidR="00F61538" w:rsidRDefault="00F61538">
      <w:r w:rsidRPr="006066C8">
        <w:rPr>
          <w:noProof/>
        </w:rPr>
        <w:lastRenderedPageBreak/>
        <w:drawing>
          <wp:inline distT="0" distB="0" distL="0" distR="0" wp14:anchorId="4177639F" wp14:editId="1C359EE9">
            <wp:extent cx="5488663" cy="3107055"/>
            <wp:effectExtent l="0" t="0" r="23495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24FD95" w14:textId="77777777" w:rsidR="00F61538" w:rsidRDefault="00F61538">
      <w:r>
        <w:rPr>
          <w:noProof/>
        </w:rPr>
        <w:drawing>
          <wp:inline distT="0" distB="0" distL="0" distR="0" wp14:anchorId="501E0372" wp14:editId="2A770C19">
            <wp:extent cx="5486400" cy="2955974"/>
            <wp:effectExtent l="0" t="0" r="2540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210150" w14:textId="77777777" w:rsidR="00F61538" w:rsidRDefault="00F61538">
      <w:r>
        <w:rPr>
          <w:noProof/>
        </w:rPr>
        <w:drawing>
          <wp:inline distT="0" distB="0" distL="0" distR="0" wp14:anchorId="3417F333" wp14:editId="15D9B662">
            <wp:extent cx="5486400" cy="2851638"/>
            <wp:effectExtent l="0" t="0" r="2540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3C3F24" w14:textId="77777777" w:rsidR="00F61538" w:rsidRDefault="00F61538">
      <w:r>
        <w:rPr>
          <w:noProof/>
        </w:rPr>
        <w:drawing>
          <wp:inline distT="0" distB="0" distL="0" distR="0" wp14:anchorId="5C3692AF" wp14:editId="34A62F8C">
            <wp:extent cx="5486400" cy="2966179"/>
            <wp:effectExtent l="0" t="0" r="25400" b="311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4F2345" w14:textId="77777777" w:rsidR="00F61538" w:rsidRDefault="00F61538">
      <w:r>
        <w:rPr>
          <w:noProof/>
        </w:rPr>
        <w:drawing>
          <wp:inline distT="0" distB="0" distL="0" distR="0" wp14:anchorId="667ADDE1" wp14:editId="129F00A5">
            <wp:extent cx="5486400" cy="2743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27F1DA" w14:textId="62EB2B24" w:rsidR="00FC2E8E" w:rsidRDefault="00FC2E8E">
      <w:r>
        <w:rPr>
          <w:noProof/>
        </w:rPr>
        <w:drawing>
          <wp:inline distT="0" distB="0" distL="0" distR="0" wp14:anchorId="72E2E2A3" wp14:editId="7F7D3ED7">
            <wp:extent cx="5486400" cy="2608352"/>
            <wp:effectExtent l="0" t="0" r="25400" b="3365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C2E8E" w:rsidSect="00452F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Helvetica Worl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38"/>
    <w:rsid w:val="00452F0B"/>
    <w:rsid w:val="00820824"/>
    <w:rsid w:val="00AB0146"/>
    <w:rsid w:val="00E74818"/>
    <w:rsid w:val="00F61538"/>
    <w:rsid w:val="00F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F1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rasjain:Dropbox:Class:4641_ml:Project2:code:results:runt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rasjain:Dropbox:Class:4641_ml:Project2:code:results:chartsxlsx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rasjain:Dropbox:Class:4641_ml:Project2:code:results:chartsxlsx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rasjain:Dropbox:Class:4641_ml:Project2:code:results:tsp-result.t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rasjain:Dropbox:Class:4641_ml:Project2:code:results:count-ones-resul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rasjain:Dropbox:Class:4641_ml:Project2:code:results:knapsack-resul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RHC Train Time (ms)</c:v>
                </c:pt>
              </c:strCache>
            </c:strRef>
          </c:tx>
          <c:spPr>
            <a:ln w="28575" cmpd="sng"/>
          </c:spPr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 Train Time (ms)</c:v>
                </c:pt>
              </c:strCache>
            </c:strRef>
          </c:tx>
          <c:spPr>
            <a:ln w="28575" cmpd="sng"/>
          </c:spPr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26.0</c:v>
                </c:pt>
                <c:pt idx="4">
                  <c:v>45.0</c:v>
                </c:pt>
                <c:pt idx="5">
                  <c:v>143.0</c:v>
                </c:pt>
                <c:pt idx="6">
                  <c:v>253.0</c:v>
                </c:pt>
                <c:pt idx="7">
                  <c:v>527.0</c:v>
                </c:pt>
                <c:pt idx="8">
                  <c:v>1099.0</c:v>
                </c:pt>
                <c:pt idx="9">
                  <c:v>1546.0</c:v>
                </c:pt>
                <c:pt idx="10">
                  <c:v>2062.0</c:v>
                </c:pt>
                <c:pt idx="11">
                  <c:v>2602.0</c:v>
                </c:pt>
                <c:pt idx="12">
                  <c:v>3237.0</c:v>
                </c:pt>
                <c:pt idx="13">
                  <c:v>4853.0</c:v>
                </c:pt>
                <c:pt idx="14">
                  <c:v>7372.0</c:v>
                </c:pt>
                <c:pt idx="15">
                  <c:v>8152.0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GA Train Time (ms)</c:v>
                </c:pt>
              </c:strCache>
            </c:strRef>
          </c:tx>
          <c:spPr>
            <a:ln w="28575" cmpd="sng"/>
          </c:spPr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17.0</c:v>
                </c:pt>
                <c:pt idx="1">
                  <c:v>34.0</c:v>
                </c:pt>
                <c:pt idx="2">
                  <c:v>64.0</c:v>
                </c:pt>
                <c:pt idx="3">
                  <c:v>90.0</c:v>
                </c:pt>
                <c:pt idx="4">
                  <c:v>228.0</c:v>
                </c:pt>
                <c:pt idx="5">
                  <c:v>466.0</c:v>
                </c:pt>
                <c:pt idx="6">
                  <c:v>948.0</c:v>
                </c:pt>
                <c:pt idx="7">
                  <c:v>2065.0</c:v>
                </c:pt>
                <c:pt idx="8">
                  <c:v>3784.0</c:v>
                </c:pt>
                <c:pt idx="9">
                  <c:v>5293.0</c:v>
                </c:pt>
                <c:pt idx="10">
                  <c:v>7715.0</c:v>
                </c:pt>
                <c:pt idx="11">
                  <c:v>8974.0</c:v>
                </c:pt>
                <c:pt idx="12">
                  <c:v>11181.0</c:v>
                </c:pt>
                <c:pt idx="13">
                  <c:v>18082.0</c:v>
                </c:pt>
                <c:pt idx="14">
                  <c:v>27299.0</c:v>
                </c:pt>
                <c:pt idx="15">
                  <c:v>32638.0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6378248"/>
        <c:axId val="2081855688"/>
      </c:scatterChart>
      <c:valAx>
        <c:axId val="2036378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1855688"/>
        <c:crosses val="autoZero"/>
        <c:crossBetween val="midCat"/>
      </c:valAx>
      <c:valAx>
        <c:axId val="2081855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 (ms)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6378248"/>
        <c:crosses val="autoZero"/>
        <c:crossBetween val="midCat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Part1_AP!$O$1</c:f>
              <c:strCache>
                <c:ptCount val="1"/>
                <c:pt idx="0">
                  <c:v>Randomized Hill Climbing (Average)</c:v>
                </c:pt>
              </c:strCache>
            </c:strRef>
          </c:tx>
          <c:spPr>
            <a:ln w="28575" cmpd="sng"/>
          </c:spPr>
          <c:marker>
            <c:symbol val="none"/>
          </c:marker>
          <c:xVal>
            <c:numRef>
              <c:f>Part1_AP!$A$2:$A$17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xVal>
          <c:yVal>
            <c:numRef>
              <c:f>Part1_AP!$O$2:$O$17</c:f>
              <c:numCache>
                <c:formatCode>General</c:formatCode>
                <c:ptCount val="16"/>
                <c:pt idx="0">
                  <c:v>0.442529</c:v>
                </c:pt>
                <c:pt idx="1">
                  <c:v>0.7025865</c:v>
                </c:pt>
                <c:pt idx="2">
                  <c:v>0.52729875</c:v>
                </c:pt>
                <c:pt idx="3">
                  <c:v>0.50718375</c:v>
                </c:pt>
                <c:pt idx="4">
                  <c:v>0.77729875</c:v>
                </c:pt>
                <c:pt idx="5">
                  <c:v>0.86925275</c:v>
                </c:pt>
                <c:pt idx="6">
                  <c:v>0.906609</c:v>
                </c:pt>
                <c:pt idx="7">
                  <c:v>0.95114925</c:v>
                </c:pt>
                <c:pt idx="8">
                  <c:v>0.9439655</c:v>
                </c:pt>
                <c:pt idx="9">
                  <c:v>0.939655</c:v>
                </c:pt>
                <c:pt idx="10">
                  <c:v>0.93965525</c:v>
                </c:pt>
                <c:pt idx="11">
                  <c:v>0.9382185</c:v>
                </c:pt>
                <c:pt idx="12">
                  <c:v>0.9367815</c:v>
                </c:pt>
                <c:pt idx="13">
                  <c:v>0.942529</c:v>
                </c:pt>
                <c:pt idx="14">
                  <c:v>0.93247125</c:v>
                </c:pt>
                <c:pt idx="15">
                  <c:v>0.94827575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Part1_AP!$P$1</c:f>
              <c:strCache>
                <c:ptCount val="1"/>
                <c:pt idx="0">
                  <c:v>Simulated Annealing (Average)</c:v>
                </c:pt>
              </c:strCache>
            </c:strRef>
          </c:tx>
          <c:spPr>
            <a:ln w="28575" cmpd="sng"/>
          </c:spPr>
          <c:marker>
            <c:symbol val="none"/>
          </c:marker>
          <c:xVal>
            <c:numRef>
              <c:f>Part1_AP!$A$2:$A$17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xVal>
          <c:yVal>
            <c:numRef>
              <c:f>Part1_AP!$P$2:$P$17</c:f>
              <c:numCache>
                <c:formatCode>General</c:formatCode>
                <c:ptCount val="16"/>
                <c:pt idx="0">
                  <c:v>0.38505725</c:v>
                </c:pt>
                <c:pt idx="1">
                  <c:v>0.49425275</c:v>
                </c:pt>
                <c:pt idx="2">
                  <c:v>0.512931</c:v>
                </c:pt>
                <c:pt idx="3">
                  <c:v>0.570402</c:v>
                </c:pt>
                <c:pt idx="4">
                  <c:v>0.43678175</c:v>
                </c:pt>
                <c:pt idx="5">
                  <c:v>0.37356325</c:v>
                </c:pt>
                <c:pt idx="6">
                  <c:v>0.356322</c:v>
                </c:pt>
                <c:pt idx="7">
                  <c:v>0.49712625</c:v>
                </c:pt>
                <c:pt idx="8">
                  <c:v>0.53591975</c:v>
                </c:pt>
                <c:pt idx="9">
                  <c:v>0.41235625</c:v>
                </c:pt>
                <c:pt idx="10">
                  <c:v>0.6537355</c:v>
                </c:pt>
                <c:pt idx="11">
                  <c:v>0.6350575</c:v>
                </c:pt>
                <c:pt idx="12">
                  <c:v>0.67241375</c:v>
                </c:pt>
                <c:pt idx="13">
                  <c:v>0.761494</c:v>
                </c:pt>
                <c:pt idx="14">
                  <c:v>0.843391</c:v>
                </c:pt>
                <c:pt idx="15">
                  <c:v>0.928161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Part1_AP!$Q$1</c:f>
              <c:strCache>
                <c:ptCount val="1"/>
                <c:pt idx="0">
                  <c:v>Genetic Algorithms (Average)</c:v>
                </c:pt>
              </c:strCache>
            </c:strRef>
          </c:tx>
          <c:spPr>
            <a:ln w="28575" cmpd="sng"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Part1_AP!$A$2:$A$17</c:f>
              <c:numCache>
                <c:formatCode>General</c:formatCode>
                <c:ptCount val="16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  <c:pt idx="5">
                  <c:v>200.0</c:v>
                </c:pt>
                <c:pt idx="6">
                  <c:v>500.0</c:v>
                </c:pt>
                <c:pt idx="7">
                  <c:v>1000.0</c:v>
                </c:pt>
                <c:pt idx="8">
                  <c:v>2000.0</c:v>
                </c:pt>
                <c:pt idx="9">
                  <c:v>3000.0</c:v>
                </c:pt>
                <c:pt idx="10">
                  <c:v>4000.0</c:v>
                </c:pt>
                <c:pt idx="11">
                  <c:v>5000.0</c:v>
                </c:pt>
                <c:pt idx="12">
                  <c:v>7000.0</c:v>
                </c:pt>
                <c:pt idx="13">
                  <c:v>10000.0</c:v>
                </c:pt>
                <c:pt idx="14">
                  <c:v>15000.0</c:v>
                </c:pt>
                <c:pt idx="15">
                  <c:v>20000.0</c:v>
                </c:pt>
              </c:numCache>
            </c:numRef>
          </c:xVal>
          <c:yVal>
            <c:numRef>
              <c:f>Part1_AP!$Q$2:$Q$17</c:f>
              <c:numCache>
                <c:formatCode>General</c:formatCode>
                <c:ptCount val="16"/>
                <c:pt idx="0">
                  <c:v>0.77729875</c:v>
                </c:pt>
                <c:pt idx="1">
                  <c:v>0.7528735</c:v>
                </c:pt>
                <c:pt idx="2">
                  <c:v>0.742816</c:v>
                </c:pt>
                <c:pt idx="3">
                  <c:v>0.80459775</c:v>
                </c:pt>
                <c:pt idx="4">
                  <c:v>0.7816095</c:v>
                </c:pt>
                <c:pt idx="5">
                  <c:v>0.81752875</c:v>
                </c:pt>
                <c:pt idx="6">
                  <c:v>0.7859195</c:v>
                </c:pt>
                <c:pt idx="7">
                  <c:v>0.9123565</c:v>
                </c:pt>
                <c:pt idx="8">
                  <c:v>0.76149425</c:v>
                </c:pt>
                <c:pt idx="9">
                  <c:v>0.48850575</c:v>
                </c:pt>
                <c:pt idx="10">
                  <c:v>0.69396525</c:v>
                </c:pt>
                <c:pt idx="11">
                  <c:v>0.53735625</c:v>
                </c:pt>
                <c:pt idx="12">
                  <c:v>0.55603475</c:v>
                </c:pt>
                <c:pt idx="13">
                  <c:v>0.590517</c:v>
                </c:pt>
                <c:pt idx="14">
                  <c:v>0.6091955</c:v>
                </c:pt>
                <c:pt idx="15">
                  <c:v>0.6623565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940280"/>
        <c:axId val="2081945720"/>
      </c:scatterChart>
      <c:valAx>
        <c:axId val="2081940280"/>
        <c:scaling>
          <c:orientation val="minMax"/>
          <c:max val="2100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Iterations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1945720"/>
        <c:crosses val="autoZero"/>
        <c:crossBetween val="midCat"/>
      </c:valAx>
      <c:valAx>
        <c:axId val="2081945720"/>
        <c:scaling>
          <c:orientation val="minMax"/>
          <c:min val="0.3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Performance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1940280"/>
        <c:crosses val="autoZero"/>
        <c:crossBetween val="midCat"/>
      </c:valAx>
      <c:spPr>
        <a:solidFill>
          <a:schemeClr val="bg1"/>
        </a:solidFill>
      </c:spPr>
    </c:plotArea>
    <c:legend>
      <c:legendPos val="b"/>
      <c:layout/>
      <c:overlay val="0"/>
      <c:txPr>
        <a:bodyPr/>
        <a:lstStyle/>
        <a:p>
          <a:pPr>
            <a:defRPr sz="7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Part1_SA!$B$1</c:f>
              <c:strCache>
                <c:ptCount val="1"/>
                <c:pt idx="0">
                  <c:v>I = 500</c:v>
                </c:pt>
              </c:strCache>
            </c:strRef>
          </c:tx>
          <c:spPr>
            <a:ln w="28575" cmpd="sng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Part1_SA!$A$2:$A$8</c:f>
              <c:numCache>
                <c:formatCode>General</c:formatCode>
                <c:ptCount val="7"/>
                <c:pt idx="0">
                  <c:v>0.9999</c:v>
                </c:pt>
                <c:pt idx="1">
                  <c:v>0.999</c:v>
                </c:pt>
                <c:pt idx="2">
                  <c:v>0.995</c:v>
                </c:pt>
                <c:pt idx="3">
                  <c:v>0.99</c:v>
                </c:pt>
                <c:pt idx="4">
                  <c:v>0.95</c:v>
                </c:pt>
                <c:pt idx="5">
                  <c:v>0.9</c:v>
                </c:pt>
                <c:pt idx="6">
                  <c:v>0.75</c:v>
                </c:pt>
              </c:numCache>
            </c:numRef>
          </c:xVal>
          <c:yVal>
            <c:numRef>
              <c:f>Part1_SA!$B$2:$B$8</c:f>
              <c:numCache>
                <c:formatCode>General</c:formatCode>
                <c:ptCount val="7"/>
                <c:pt idx="0">
                  <c:v>0.524137931034482</c:v>
                </c:pt>
                <c:pt idx="1">
                  <c:v>0.485823754789272</c:v>
                </c:pt>
                <c:pt idx="2">
                  <c:v>0.498084291187739</c:v>
                </c:pt>
                <c:pt idx="3">
                  <c:v>0.449042145593869</c:v>
                </c:pt>
                <c:pt idx="4">
                  <c:v>0.86551724137931</c:v>
                </c:pt>
                <c:pt idx="5">
                  <c:v>0.888888888888889</c:v>
                </c:pt>
                <c:pt idx="6">
                  <c:v>0.886590038314176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Part1_SA!$C$1</c:f>
              <c:strCache>
                <c:ptCount val="1"/>
                <c:pt idx="0">
                  <c:v>I = 10000</c:v>
                </c:pt>
              </c:strCache>
            </c:strRef>
          </c:tx>
          <c:spPr>
            <a:ln w="28575" cmpd="sng"/>
          </c:spPr>
          <c:marker>
            <c:symbol val="none"/>
          </c:marker>
          <c:xVal>
            <c:numRef>
              <c:f>Part1_SA!$A$2:$A$12</c:f>
              <c:numCache>
                <c:formatCode>General</c:formatCode>
                <c:ptCount val="11"/>
                <c:pt idx="0">
                  <c:v>0.9999</c:v>
                </c:pt>
                <c:pt idx="1">
                  <c:v>0.999</c:v>
                </c:pt>
                <c:pt idx="2">
                  <c:v>0.995</c:v>
                </c:pt>
                <c:pt idx="3">
                  <c:v>0.99</c:v>
                </c:pt>
                <c:pt idx="4">
                  <c:v>0.95</c:v>
                </c:pt>
                <c:pt idx="5">
                  <c:v>0.9</c:v>
                </c:pt>
                <c:pt idx="6">
                  <c:v>0.75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0.05</c:v>
                </c:pt>
              </c:numCache>
            </c:numRef>
          </c:xVal>
          <c:yVal>
            <c:numRef>
              <c:f>Part1_SA!$C$2:$C$12</c:f>
              <c:numCache>
                <c:formatCode>General</c:formatCode>
                <c:ptCount val="11"/>
                <c:pt idx="0">
                  <c:v>0.564750957854406</c:v>
                </c:pt>
                <c:pt idx="1">
                  <c:v>0.841762452107279</c:v>
                </c:pt>
                <c:pt idx="2">
                  <c:v>0.937164750957854</c:v>
                </c:pt>
                <c:pt idx="3">
                  <c:v>0.937547892720306</c:v>
                </c:pt>
                <c:pt idx="4">
                  <c:v>0.941379310344827</c:v>
                </c:pt>
                <c:pt idx="5">
                  <c:v>0.939846743295019</c:v>
                </c:pt>
                <c:pt idx="6">
                  <c:v>0.939846743295019</c:v>
                </c:pt>
                <c:pt idx="7">
                  <c:v>0.937931034482758</c:v>
                </c:pt>
                <c:pt idx="8">
                  <c:v>0.940613026819923</c:v>
                </c:pt>
                <c:pt idx="9">
                  <c:v>0.937931034482758</c:v>
                </c:pt>
                <c:pt idx="10">
                  <c:v>0.938697318007662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971640"/>
        <c:axId val="2081977368"/>
      </c:scatterChart>
      <c:valAx>
        <c:axId val="2081971640"/>
        <c:scaling>
          <c:orientation val="maxMin"/>
          <c:max val="1.0"/>
          <c:min val="0.7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Cooling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1977368"/>
        <c:crosses val="autoZero"/>
        <c:crossBetween val="midCat"/>
      </c:valAx>
      <c:valAx>
        <c:axId val="2081977368"/>
        <c:scaling>
          <c:orientation val="minMax"/>
          <c:min val="0.3"/>
        </c:scaling>
        <c:delete val="0"/>
        <c:axPos val="r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Performance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1971640"/>
        <c:crosses val="autoZero"/>
        <c:crossBetween val="midCat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50 iterations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80.0</c:v>
                </c:pt>
                <c:pt idx="4">
                  <c:v>160.0</c:v>
                </c:pt>
                <c:pt idx="5">
                  <c:v>320.0</c:v>
                </c:pt>
                <c:pt idx="6">
                  <c:v>640.0</c:v>
                </c:pt>
                <c:pt idx="7">
                  <c:v>1024.0</c:v>
                </c:pt>
                <c:pt idx="8">
                  <c:v>2048.0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0.72787356321839</c:v>
                </c:pt>
                <c:pt idx="1">
                  <c:v>0.763505747126436</c:v>
                </c:pt>
                <c:pt idx="2">
                  <c:v>0.800862068965517</c:v>
                </c:pt>
                <c:pt idx="3">
                  <c:v>0.805459770114942</c:v>
                </c:pt>
                <c:pt idx="4">
                  <c:v>0.812068965517241</c:v>
                </c:pt>
                <c:pt idx="5">
                  <c:v>0.803448275862069</c:v>
                </c:pt>
                <c:pt idx="6">
                  <c:v>0.82183908045977</c:v>
                </c:pt>
                <c:pt idx="7">
                  <c:v>0.796264367816091</c:v>
                </c:pt>
                <c:pt idx="8">
                  <c:v>0.827298850574712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 iterations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80.0</c:v>
                </c:pt>
                <c:pt idx="4">
                  <c:v>160.0</c:v>
                </c:pt>
                <c:pt idx="5">
                  <c:v>320.0</c:v>
                </c:pt>
                <c:pt idx="6">
                  <c:v>640.0</c:v>
                </c:pt>
                <c:pt idx="7">
                  <c:v>1024.0</c:v>
                </c:pt>
                <c:pt idx="8">
                  <c:v>2048.0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0.744252873563218</c:v>
                </c:pt>
                <c:pt idx="1">
                  <c:v>0.792337164750957</c:v>
                </c:pt>
                <c:pt idx="2">
                  <c:v>0.844252873563218</c:v>
                </c:pt>
                <c:pt idx="3">
                  <c:v>0.783141762452107</c:v>
                </c:pt>
                <c:pt idx="4">
                  <c:v>0.776819923371647</c:v>
                </c:pt>
                <c:pt idx="5">
                  <c:v>0.813984674329502</c:v>
                </c:pt>
                <c:pt idx="6">
                  <c:v>0.815708812260536</c:v>
                </c:pt>
                <c:pt idx="7">
                  <c:v>0.773180076628352</c:v>
                </c:pt>
                <c:pt idx="8">
                  <c:v>0.799616858237547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1,000 iterations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80.0</c:v>
                </c:pt>
                <c:pt idx="4">
                  <c:v>160.0</c:v>
                </c:pt>
                <c:pt idx="5">
                  <c:v>320.0</c:v>
                </c:pt>
                <c:pt idx="6">
                  <c:v>640.0</c:v>
                </c:pt>
                <c:pt idx="7">
                  <c:v>1024.0</c:v>
                </c:pt>
                <c:pt idx="8">
                  <c:v>2048.0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0.841954022988505</c:v>
                </c:pt>
                <c:pt idx="1">
                  <c:v>0.883333333333333</c:v>
                </c:pt>
                <c:pt idx="2">
                  <c:v>0.782758620689655</c:v>
                </c:pt>
                <c:pt idx="3">
                  <c:v>0.682183908045977</c:v>
                </c:pt>
                <c:pt idx="4">
                  <c:v>0.716666666666666</c:v>
                </c:pt>
                <c:pt idx="5">
                  <c:v>0.612643678160919</c:v>
                </c:pt>
                <c:pt idx="6">
                  <c:v>0.620689655172413</c:v>
                </c:pt>
                <c:pt idx="7">
                  <c:v>0.639080459770115</c:v>
                </c:pt>
                <c:pt idx="8">
                  <c:v>0.566091954022988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10,000 iterations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80.0</c:v>
                </c:pt>
                <c:pt idx="4">
                  <c:v>160.0</c:v>
                </c:pt>
                <c:pt idx="5">
                  <c:v>320.0</c:v>
                </c:pt>
                <c:pt idx="6">
                  <c:v>640.0</c:v>
                </c:pt>
                <c:pt idx="7">
                  <c:v>1024.0</c:v>
                </c:pt>
                <c:pt idx="8">
                  <c:v>2048.0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0.898275862068965</c:v>
                </c:pt>
                <c:pt idx="1">
                  <c:v>0.837931034482758</c:v>
                </c:pt>
                <c:pt idx="2">
                  <c:v>0.558045977011494</c:v>
                </c:pt>
                <c:pt idx="3">
                  <c:v>0.482183908045977</c:v>
                </c:pt>
                <c:pt idx="4">
                  <c:v>0.570689655172413</c:v>
                </c:pt>
                <c:pt idx="5">
                  <c:v>0.463793103448275</c:v>
                </c:pt>
                <c:pt idx="6">
                  <c:v>0.560344827586207</c:v>
                </c:pt>
                <c:pt idx="7">
                  <c:v>0.441379310344827</c:v>
                </c:pt>
                <c:pt idx="8">
                  <c:v>0.457471264367816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20,000 iterations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80.0</c:v>
                </c:pt>
                <c:pt idx="4">
                  <c:v>160.0</c:v>
                </c:pt>
                <c:pt idx="5">
                  <c:v>320.0</c:v>
                </c:pt>
                <c:pt idx="6">
                  <c:v>640.0</c:v>
                </c:pt>
                <c:pt idx="7">
                  <c:v>1024.0</c:v>
                </c:pt>
                <c:pt idx="8">
                  <c:v>2048.0</c:v>
                </c:pt>
              </c:numCache>
            </c:numRef>
          </c:xVal>
          <c:yVal>
            <c:numRef>
              <c:f>Sheet1!$F$2:$F$10</c:f>
              <c:numCache>
                <c:formatCode>General</c:formatCode>
                <c:ptCount val="9"/>
                <c:pt idx="0">
                  <c:v>0.867816091954023</c:v>
                </c:pt>
                <c:pt idx="1">
                  <c:v>0.627394636015325</c:v>
                </c:pt>
                <c:pt idx="2">
                  <c:v>0.534961685823754</c:v>
                </c:pt>
                <c:pt idx="3">
                  <c:v>0.386973180076628</c:v>
                </c:pt>
                <c:pt idx="4">
                  <c:v>0.442528735632183</c:v>
                </c:pt>
                <c:pt idx="5">
                  <c:v>0.461685823754788</c:v>
                </c:pt>
                <c:pt idx="6">
                  <c:v>0.513409961685823</c:v>
                </c:pt>
                <c:pt idx="7">
                  <c:v>0.480842911877394</c:v>
                </c:pt>
                <c:pt idx="8">
                  <c:v>0.532567049808429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024280"/>
        <c:axId val="2082030024"/>
      </c:scatterChart>
      <c:valAx>
        <c:axId val="2082024280"/>
        <c:scaling>
          <c:orientation val="minMax"/>
          <c:max val="2048.0"/>
          <c:min val="50.0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US" sz="900"/>
                  <a:t>Initial Population Size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2030024"/>
        <c:crosses val="autoZero"/>
        <c:crossBetween val="midCat"/>
      </c:valAx>
      <c:valAx>
        <c:axId val="2082030024"/>
        <c:scaling>
          <c:orientation val="minMax"/>
          <c:min val="0.3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US" sz="900"/>
                  <a:t>Average 10-trial</a:t>
                </a:r>
                <a:r>
                  <a:rPr lang="en-US" sz="900" baseline="0"/>
                  <a:t> Test Performance</a:t>
                </a:r>
                <a:endParaRPr lang="en-US" sz="9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2024280"/>
        <c:crosses val="autoZero"/>
        <c:crossBetween val="midCat"/>
      </c:valAx>
    </c:plotArea>
    <c:legend>
      <c:legendPos val="b"/>
      <c:layout/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'tsp-result.tsv'!$B$1</c:f>
              <c:strCache>
                <c:ptCount val="1"/>
                <c:pt idx="0">
                  <c:v>RHC</c:v>
                </c:pt>
              </c:strCache>
            </c:strRef>
          </c:tx>
          <c:marker>
            <c:symbol val="none"/>
          </c:marker>
          <c:xVal>
            <c:numRef>
              <c:f>'tsp-result.tsv'!$A$2:$A$7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70.0</c:v>
                </c:pt>
                <c:pt idx="5">
                  <c:v>80.0</c:v>
                </c:pt>
              </c:numCache>
            </c:numRef>
          </c:xVal>
          <c:yVal>
            <c:numRef>
              <c:f>'tsp-result.tsv'!$B$2:$B$7</c:f>
              <c:numCache>
                <c:formatCode>General</c:formatCode>
                <c:ptCount val="6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'tsp-result.tsv'!$C$1</c:f>
              <c:strCache>
                <c:ptCount val="1"/>
                <c:pt idx="0">
                  <c:v>SA</c:v>
                </c:pt>
              </c:strCache>
            </c:strRef>
          </c:tx>
          <c:marker>
            <c:symbol val="none"/>
          </c:marker>
          <c:xVal>
            <c:numRef>
              <c:f>'tsp-result.tsv'!$A$2:$A$7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70.0</c:v>
                </c:pt>
                <c:pt idx="5">
                  <c:v>80.0</c:v>
                </c:pt>
              </c:numCache>
            </c:numRef>
          </c:xVal>
          <c:yVal>
            <c:numRef>
              <c:f>'tsp-result.tsv'!$C$2:$C$7</c:f>
              <c:numCache>
                <c:formatCode>General</c:formatCode>
                <c:ptCount val="6"/>
                <c:pt idx="0">
                  <c:v>1.0</c:v>
                </c:pt>
                <c:pt idx="1">
                  <c:v>0.847831509684553</c:v>
                </c:pt>
                <c:pt idx="2">
                  <c:v>0.928449291771611</c:v>
                </c:pt>
                <c:pt idx="3">
                  <c:v>0.810493749888231</c:v>
                </c:pt>
                <c:pt idx="4">
                  <c:v>0.928992228628729</c:v>
                </c:pt>
                <c:pt idx="5">
                  <c:v>0.91053229015367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'tsp-result.tsv'!$D$1</c:f>
              <c:strCache>
                <c:ptCount val="1"/>
                <c:pt idx="0">
                  <c:v>GA</c:v>
                </c:pt>
              </c:strCache>
            </c:strRef>
          </c:tx>
          <c:marker>
            <c:symbol val="none"/>
          </c:marker>
          <c:xVal>
            <c:numRef>
              <c:f>'tsp-result.tsv'!$A$2:$A$7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70.0</c:v>
                </c:pt>
                <c:pt idx="5">
                  <c:v>80.0</c:v>
                </c:pt>
              </c:numCache>
            </c:numRef>
          </c:xVal>
          <c:yVal>
            <c:numRef>
              <c:f>'tsp-result.tsv'!$D$2:$D$7</c:f>
              <c:numCache>
                <c:formatCode>General</c:formatCode>
                <c:ptCount val="6"/>
                <c:pt idx="0">
                  <c:v>1.0</c:v>
                </c:pt>
                <c:pt idx="1">
                  <c:v>0.991195248400515</c:v>
                </c:pt>
                <c:pt idx="2">
                  <c:v>1.082289668877233</c:v>
                </c:pt>
                <c:pt idx="3">
                  <c:v>1.10444571612511</c:v>
                </c:pt>
                <c:pt idx="4">
                  <c:v>1.165759409805537</c:v>
                </c:pt>
                <c:pt idx="5">
                  <c:v>1.233885437390912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'tsp-result.tsv'!$E$1</c:f>
              <c:strCache>
                <c:ptCount val="1"/>
                <c:pt idx="0">
                  <c:v>MIMIC</c:v>
                </c:pt>
              </c:strCache>
            </c:strRef>
          </c:tx>
          <c:marker>
            <c:symbol val="none"/>
          </c:marker>
          <c:xVal>
            <c:numRef>
              <c:f>'tsp-result.tsv'!$A$2:$A$7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70.0</c:v>
                </c:pt>
                <c:pt idx="5">
                  <c:v>80.0</c:v>
                </c:pt>
              </c:numCache>
            </c:numRef>
          </c:xVal>
          <c:yVal>
            <c:numRef>
              <c:f>'tsp-result.tsv'!$E$2:$E$7</c:f>
              <c:numCache>
                <c:formatCode>General</c:formatCode>
                <c:ptCount val="6"/>
                <c:pt idx="0">
                  <c:v>0.961836198592369</c:v>
                </c:pt>
                <c:pt idx="1">
                  <c:v>0.982232065206399</c:v>
                </c:pt>
                <c:pt idx="2">
                  <c:v>0.84018647318437</c:v>
                </c:pt>
                <c:pt idx="3">
                  <c:v>0.64022961784009</c:v>
                </c:pt>
                <c:pt idx="4">
                  <c:v>0.558150986641836</c:v>
                </c:pt>
                <c:pt idx="5">
                  <c:v>0.655360128892089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6344728"/>
        <c:axId val="2036338888"/>
      </c:scatterChart>
      <c:valAx>
        <c:axId val="2036344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cities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6338888"/>
        <c:crosses val="autoZero"/>
        <c:crossBetween val="midCat"/>
      </c:valAx>
      <c:valAx>
        <c:axId val="2036338888"/>
        <c:scaling>
          <c:orientation val="minMax"/>
          <c:min val="0.4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Normalized performance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6344728"/>
        <c:crosses val="autoZero"/>
        <c:crossBetween val="midCat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'count-ones-result.tsv'!$B$1</c:f>
              <c:strCache>
                <c:ptCount val="1"/>
                <c:pt idx="0">
                  <c:v>RHC</c:v>
                </c:pt>
              </c:strCache>
            </c:strRef>
          </c:tx>
          <c:marker>
            <c:symbol val="none"/>
          </c:marker>
          <c:xVal>
            <c:numRef>
              <c:f>'count-ones-result.tsv'!$A$2:$A$13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</c:numCache>
            </c:numRef>
          </c:xVal>
          <c:yVal>
            <c:numRef>
              <c:f>'count-ones-result.tsv'!$B$2:$B$13</c:f>
              <c:numCache>
                <c:formatCode>General</c:formatCode>
                <c:ptCount val="12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'count-ones-result.tsv'!$C$1</c:f>
              <c:strCache>
                <c:ptCount val="1"/>
                <c:pt idx="0">
                  <c:v>SA</c:v>
                </c:pt>
              </c:strCache>
            </c:strRef>
          </c:tx>
          <c:marker>
            <c:symbol val="none"/>
          </c:marker>
          <c:xVal>
            <c:numRef>
              <c:f>'count-ones-result.tsv'!$A$2:$A$13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</c:numCache>
            </c:numRef>
          </c:xVal>
          <c:yVal>
            <c:numRef>
              <c:f>'count-ones-result.tsv'!$C$2:$C$13</c:f>
              <c:numCache>
                <c:formatCode>General</c:formatCode>
                <c:ptCount val="12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0.842105263157895</c:v>
                </c:pt>
                <c:pt idx="10">
                  <c:v>0.956521739130435</c:v>
                </c:pt>
                <c:pt idx="11">
                  <c:v>0.963636363636364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'count-ones-result.tsv'!$D$1</c:f>
              <c:strCache>
                <c:ptCount val="1"/>
                <c:pt idx="0">
                  <c:v>GA</c:v>
                </c:pt>
              </c:strCache>
            </c:strRef>
          </c:tx>
          <c:marker>
            <c:symbol val="none"/>
          </c:marker>
          <c:xVal>
            <c:numRef>
              <c:f>'count-ones-result.tsv'!$A$2:$A$13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</c:numCache>
            </c:numRef>
          </c:xVal>
          <c:yVal>
            <c:numRef>
              <c:f>'count-ones-result.tsv'!$D$2:$D$13</c:f>
              <c:numCache>
                <c:formatCode>General</c:formatCode>
                <c:ptCount val="12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0.9</c:v>
                </c:pt>
                <c:pt idx="6">
                  <c:v>0.733333333333333</c:v>
                </c:pt>
                <c:pt idx="7">
                  <c:v>0.9</c:v>
                </c:pt>
                <c:pt idx="8">
                  <c:v>0.766666666666667</c:v>
                </c:pt>
                <c:pt idx="9">
                  <c:v>0.81578947368421</c:v>
                </c:pt>
                <c:pt idx="10">
                  <c:v>0.652173913043478</c:v>
                </c:pt>
                <c:pt idx="11">
                  <c:v>0.709090909090909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'count-ones-result.tsv'!$E$1</c:f>
              <c:strCache>
                <c:ptCount val="1"/>
                <c:pt idx="0">
                  <c:v>MIMIC</c:v>
                </c:pt>
              </c:strCache>
            </c:strRef>
          </c:tx>
          <c:marker>
            <c:symbol val="none"/>
          </c:marker>
          <c:xVal>
            <c:numRef>
              <c:f>'count-ones-result.tsv'!$A$2:$A$13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</c:numCache>
            </c:numRef>
          </c:xVal>
          <c:yVal>
            <c:numRef>
              <c:f>'count-ones-result.tsv'!$E$2:$E$13</c:f>
              <c:numCache>
                <c:formatCode>General</c:formatCode>
                <c:ptCount val="12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0.9</c:v>
                </c:pt>
                <c:pt idx="6">
                  <c:v>0.933333333333333</c:v>
                </c:pt>
                <c:pt idx="7">
                  <c:v>1.0</c:v>
                </c:pt>
                <c:pt idx="8">
                  <c:v>1.0</c:v>
                </c:pt>
                <c:pt idx="9">
                  <c:v>0.973684210526316</c:v>
                </c:pt>
                <c:pt idx="10">
                  <c:v>1.065217391304348</c:v>
                </c:pt>
                <c:pt idx="11">
                  <c:v>1.054545454545454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777672"/>
        <c:axId val="2082783512"/>
      </c:scatterChart>
      <c:valAx>
        <c:axId val="2082777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Bitstring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2783512"/>
        <c:crosses val="autoZero"/>
        <c:crossBetween val="midCat"/>
      </c:valAx>
      <c:valAx>
        <c:axId val="2082783512"/>
        <c:scaling>
          <c:orientation val="minMax"/>
          <c:min val="0.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Normalized</a:t>
                </a:r>
                <a:r>
                  <a:rPr lang="en-US" baseline="0"/>
                  <a:t> Performance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2777672"/>
        <c:crosses val="autoZero"/>
        <c:crossBetween val="midCat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'knapsack-result.tsv'!$B$1</c:f>
              <c:strCache>
                <c:ptCount val="1"/>
                <c:pt idx="0">
                  <c:v>RHC</c:v>
                </c:pt>
              </c:strCache>
            </c:strRef>
          </c:tx>
          <c:marker>
            <c:symbol val="none"/>
          </c:marker>
          <c:xVal>
            <c:numRef>
              <c:f>'knapsack-result.tsv'!$A$2:$A$7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</c:numCache>
            </c:numRef>
          </c:xVal>
          <c:yVal>
            <c:numRef>
              <c:f>'knapsack-result.tsv'!$B$2:$B$7</c:f>
              <c:numCache>
                <c:formatCode>General</c:formatCode>
                <c:ptCount val="6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'knapsack-result.tsv'!$C$1</c:f>
              <c:strCache>
                <c:ptCount val="1"/>
                <c:pt idx="0">
                  <c:v>SA</c:v>
                </c:pt>
              </c:strCache>
            </c:strRef>
          </c:tx>
          <c:marker>
            <c:symbol val="none"/>
          </c:marker>
          <c:xVal>
            <c:numRef>
              <c:f>'knapsack-result.tsv'!$A$2:$A$7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</c:numCache>
            </c:numRef>
          </c:xVal>
          <c:yVal>
            <c:numRef>
              <c:f>'knapsack-result.tsv'!$C$2:$C$7</c:f>
              <c:numCache>
                <c:formatCode>General</c:formatCode>
                <c:ptCount val="6"/>
                <c:pt idx="0">
                  <c:v>1.315173006647931</c:v>
                </c:pt>
                <c:pt idx="1">
                  <c:v>1.064051172568774</c:v>
                </c:pt>
                <c:pt idx="2">
                  <c:v>0.981482625813976</c:v>
                </c:pt>
                <c:pt idx="3">
                  <c:v>1.057485673316598</c:v>
                </c:pt>
                <c:pt idx="4">
                  <c:v>0.963820498709619</c:v>
                </c:pt>
                <c:pt idx="5">
                  <c:v>1.019137266774369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'knapsack-result.tsv'!$D$1</c:f>
              <c:strCache>
                <c:ptCount val="1"/>
                <c:pt idx="0">
                  <c:v>GA</c:v>
                </c:pt>
              </c:strCache>
            </c:strRef>
          </c:tx>
          <c:marker>
            <c:symbol val="none"/>
          </c:marker>
          <c:xVal>
            <c:numRef>
              <c:f>'knapsack-result.tsv'!$A$2:$A$7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</c:numCache>
            </c:numRef>
          </c:xVal>
          <c:yVal>
            <c:numRef>
              <c:f>'knapsack-result.tsv'!$D$2:$D$7</c:f>
              <c:numCache>
                <c:formatCode>General</c:formatCode>
                <c:ptCount val="6"/>
                <c:pt idx="0">
                  <c:v>1.327730774116644</c:v>
                </c:pt>
                <c:pt idx="1">
                  <c:v>1.172697845637781</c:v>
                </c:pt>
                <c:pt idx="2">
                  <c:v>1.021513370443761</c:v>
                </c:pt>
                <c:pt idx="3">
                  <c:v>1.107306131521224</c:v>
                </c:pt>
                <c:pt idx="4">
                  <c:v>0.958283401731752</c:v>
                </c:pt>
                <c:pt idx="5">
                  <c:v>0.921817775555549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'knapsack-result.tsv'!$E$1</c:f>
              <c:strCache>
                <c:ptCount val="1"/>
                <c:pt idx="0">
                  <c:v>MIMIC</c:v>
                </c:pt>
              </c:strCache>
            </c:strRef>
          </c:tx>
          <c:marker>
            <c:symbol val="none"/>
          </c:marker>
          <c:xVal>
            <c:numRef>
              <c:f>'knapsack-result.tsv'!$A$2:$A$7</c:f>
              <c:numCache>
                <c:formatCode>General</c:formatCode>
                <c:ptCount val="6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  <c:pt idx="5">
                  <c:v>256.0</c:v>
                </c:pt>
              </c:numCache>
            </c:numRef>
          </c:xVal>
          <c:yVal>
            <c:numRef>
              <c:f>'knapsack-result.tsv'!$E$2:$E$7</c:f>
              <c:numCache>
                <c:formatCode>General</c:formatCode>
                <c:ptCount val="6"/>
                <c:pt idx="0">
                  <c:v>1.243133500095207</c:v>
                </c:pt>
                <c:pt idx="1">
                  <c:v>1.172506747420792</c:v>
                </c:pt>
                <c:pt idx="2">
                  <c:v>1.024205471186216</c:v>
                </c:pt>
                <c:pt idx="3">
                  <c:v>1.144371423098078</c:v>
                </c:pt>
                <c:pt idx="4">
                  <c:v>1.083190750081895</c:v>
                </c:pt>
                <c:pt idx="5">
                  <c:v>1.142355139762404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816920"/>
        <c:axId val="2082822488"/>
      </c:scatterChart>
      <c:valAx>
        <c:axId val="2082816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items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2822488"/>
        <c:crosses val="autoZero"/>
        <c:crossBetween val="midCat"/>
      </c:valAx>
      <c:valAx>
        <c:axId val="2082822488"/>
        <c:scaling>
          <c:orientation val="minMax"/>
          <c:min val="0.8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Normalized Performance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2816920"/>
        <c:crosses val="autoZero"/>
        <c:crossBetween val="midCat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RHC</c:v>
                </c:pt>
              </c:strCache>
            </c:strRef>
          </c:tx>
          <c:marker>
            <c:symbol val="none"/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  <c:pt idx="12">
                  <c:v>70.0</c:v>
                </c:pt>
                <c:pt idx="13">
                  <c:v>80.0</c:v>
                </c:pt>
                <c:pt idx="14">
                  <c:v>100.0</c:v>
                </c:pt>
                <c:pt idx="15">
                  <c:v>300.0</c:v>
                </c:pt>
                <c:pt idx="16">
                  <c:v>500.0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56540.0</c:v>
                </c:pt>
                <c:pt idx="1">
                  <c:v>58457.0</c:v>
                </c:pt>
                <c:pt idx="2">
                  <c:v>3.16741E6</c:v>
                </c:pt>
                <c:pt idx="3">
                  <c:v>102984.0</c:v>
                </c:pt>
                <c:pt idx="4">
                  <c:v>54995.0</c:v>
                </c:pt>
                <c:pt idx="5">
                  <c:v>3.853102E6</c:v>
                </c:pt>
                <c:pt idx="6">
                  <c:v>72165.0</c:v>
                </c:pt>
                <c:pt idx="7">
                  <c:v>67797.0</c:v>
                </c:pt>
                <c:pt idx="8">
                  <c:v>80287.0</c:v>
                </c:pt>
                <c:pt idx="9">
                  <c:v>69602.0</c:v>
                </c:pt>
                <c:pt idx="10">
                  <c:v>1.1169896E8</c:v>
                </c:pt>
                <c:pt idx="11">
                  <c:v>90824.0</c:v>
                </c:pt>
                <c:pt idx="12">
                  <c:v>3.257912E6</c:v>
                </c:pt>
                <c:pt idx="13">
                  <c:v>366551.0</c:v>
                </c:pt>
                <c:pt idx="14">
                  <c:v>6.763375E6</c:v>
                </c:pt>
                <c:pt idx="15">
                  <c:v>503776.0</c:v>
                </c:pt>
                <c:pt idx="16">
                  <c:v>302810.0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</c:v>
                </c:pt>
              </c:strCache>
            </c:strRef>
          </c:tx>
          <c:marker>
            <c:symbol val="none"/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  <c:pt idx="12">
                  <c:v>70.0</c:v>
                </c:pt>
                <c:pt idx="13">
                  <c:v>80.0</c:v>
                </c:pt>
                <c:pt idx="14">
                  <c:v>100.0</c:v>
                </c:pt>
                <c:pt idx="15">
                  <c:v>300.0</c:v>
                </c:pt>
                <c:pt idx="16">
                  <c:v>500.0</c:v>
                </c:pt>
              </c:numCache>
            </c:numRef>
          </c:xVal>
          <c:yVal>
            <c:numRef>
              <c:f>Sheet1!$C$2:$C$18</c:f>
              <c:numCache>
                <c:formatCode>General</c:formatCode>
                <c:ptCount val="17"/>
                <c:pt idx="0">
                  <c:v>67641.0</c:v>
                </c:pt>
                <c:pt idx="1">
                  <c:v>73327.0</c:v>
                </c:pt>
                <c:pt idx="2">
                  <c:v>1.909264E6</c:v>
                </c:pt>
                <c:pt idx="3">
                  <c:v>258774.0</c:v>
                </c:pt>
                <c:pt idx="4">
                  <c:v>109766.0</c:v>
                </c:pt>
                <c:pt idx="5">
                  <c:v>1.908122E6</c:v>
                </c:pt>
                <c:pt idx="6">
                  <c:v>90089.0</c:v>
                </c:pt>
                <c:pt idx="7">
                  <c:v>93031.0</c:v>
                </c:pt>
                <c:pt idx="8">
                  <c:v>94657.0</c:v>
                </c:pt>
                <c:pt idx="9">
                  <c:v>85004.0</c:v>
                </c:pt>
                <c:pt idx="10">
                  <c:v>276072.0</c:v>
                </c:pt>
                <c:pt idx="11">
                  <c:v>129128.0</c:v>
                </c:pt>
                <c:pt idx="12">
                  <c:v>122569.0</c:v>
                </c:pt>
                <c:pt idx="13">
                  <c:v>333846.0</c:v>
                </c:pt>
                <c:pt idx="14">
                  <c:v>1.457147E6</c:v>
                </c:pt>
                <c:pt idx="15">
                  <c:v>664190.0</c:v>
                </c:pt>
                <c:pt idx="16">
                  <c:v>328233.0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GA</c:v>
                </c:pt>
              </c:strCache>
            </c:strRef>
          </c:tx>
          <c:marker>
            <c:symbol val="none"/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  <c:pt idx="12">
                  <c:v>70.0</c:v>
                </c:pt>
                <c:pt idx="13">
                  <c:v>80.0</c:v>
                </c:pt>
                <c:pt idx="14">
                  <c:v>100.0</c:v>
                </c:pt>
                <c:pt idx="15">
                  <c:v>300.0</c:v>
                </c:pt>
                <c:pt idx="16">
                  <c:v>500.0</c:v>
                </c:pt>
              </c:numCache>
            </c:numRef>
          </c:xVal>
          <c:yVal>
            <c:numRef>
              <c:f>Sheet1!$D$2:$D$18</c:f>
              <c:numCache>
                <c:formatCode>General</c:formatCode>
                <c:ptCount val="17"/>
                <c:pt idx="0">
                  <c:v>2.522519E6</c:v>
                </c:pt>
                <c:pt idx="1">
                  <c:v>2.919965E6</c:v>
                </c:pt>
                <c:pt idx="2">
                  <c:v>4.3794955E7</c:v>
                </c:pt>
                <c:pt idx="3">
                  <c:v>8.216461E6</c:v>
                </c:pt>
                <c:pt idx="4">
                  <c:v>3.8674983E7</c:v>
                </c:pt>
                <c:pt idx="5">
                  <c:v>2.7059676E7</c:v>
                </c:pt>
                <c:pt idx="6">
                  <c:v>5.528319E6</c:v>
                </c:pt>
                <c:pt idx="7">
                  <c:v>3.6616697E7</c:v>
                </c:pt>
                <c:pt idx="8">
                  <c:v>4.948086E6</c:v>
                </c:pt>
                <c:pt idx="9">
                  <c:v>6.209943E6</c:v>
                </c:pt>
                <c:pt idx="10">
                  <c:v>2.1143051E7</c:v>
                </c:pt>
                <c:pt idx="11">
                  <c:v>1.0062608E7</c:v>
                </c:pt>
                <c:pt idx="12">
                  <c:v>1.0264591E7</c:v>
                </c:pt>
                <c:pt idx="13">
                  <c:v>1.08707195E8</c:v>
                </c:pt>
                <c:pt idx="14">
                  <c:v>7.5189681E7</c:v>
                </c:pt>
                <c:pt idx="15">
                  <c:v>6.778597E7</c:v>
                </c:pt>
                <c:pt idx="16">
                  <c:v>2.32052021E8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MIMIC</c:v>
                </c:pt>
              </c:strCache>
            </c:strRef>
          </c:tx>
          <c:marker>
            <c:symbol val="none"/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15.0</c:v>
                </c:pt>
                <c:pt idx="7">
                  <c:v>20.0</c:v>
                </c:pt>
                <c:pt idx="8">
                  <c:v>30.0</c:v>
                </c:pt>
                <c:pt idx="9">
                  <c:v>40.0</c:v>
                </c:pt>
                <c:pt idx="10">
                  <c:v>50.0</c:v>
                </c:pt>
                <c:pt idx="11">
                  <c:v>60.0</c:v>
                </c:pt>
                <c:pt idx="12">
                  <c:v>70.0</c:v>
                </c:pt>
                <c:pt idx="13">
                  <c:v>80.0</c:v>
                </c:pt>
                <c:pt idx="14">
                  <c:v>100.0</c:v>
                </c:pt>
                <c:pt idx="15">
                  <c:v>300.0</c:v>
                </c:pt>
                <c:pt idx="16">
                  <c:v>500.0</c:v>
                </c:pt>
              </c:numCache>
            </c:numRef>
          </c:xVal>
          <c:yVal>
            <c:numRef>
              <c:f>Sheet1!$E$2:$E$18</c:f>
              <c:numCache>
                <c:formatCode>General</c:formatCode>
                <c:ptCount val="17"/>
                <c:pt idx="0">
                  <c:v>3.352455E6</c:v>
                </c:pt>
                <c:pt idx="1">
                  <c:v>6.238098E6</c:v>
                </c:pt>
                <c:pt idx="2">
                  <c:v>6.8490585E7</c:v>
                </c:pt>
                <c:pt idx="3">
                  <c:v>9.4193106E7</c:v>
                </c:pt>
                <c:pt idx="4">
                  <c:v>1.08080919E8</c:v>
                </c:pt>
                <c:pt idx="5">
                  <c:v>1.41005057E8</c:v>
                </c:pt>
                <c:pt idx="6">
                  <c:v>6.9172109E7</c:v>
                </c:pt>
                <c:pt idx="7">
                  <c:v>4.2636917E8</c:v>
                </c:pt>
                <c:pt idx="8">
                  <c:v>2.30056703E8</c:v>
                </c:pt>
                <c:pt idx="9">
                  <c:v>3.01789189E8</c:v>
                </c:pt>
                <c:pt idx="10">
                  <c:v>1.21812536E9</c:v>
                </c:pt>
                <c:pt idx="11">
                  <c:v>1.075672331E9</c:v>
                </c:pt>
                <c:pt idx="12">
                  <c:v>6.56834006E8</c:v>
                </c:pt>
                <c:pt idx="13">
                  <c:v>2.097191007E9</c:v>
                </c:pt>
                <c:pt idx="14">
                  <c:v>2.864237354E9</c:v>
                </c:pt>
                <c:pt idx="15">
                  <c:v>5.289774309E9</c:v>
                </c:pt>
                <c:pt idx="16">
                  <c:v>1.61919212E10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941096"/>
        <c:axId val="2097944232"/>
      </c:scatterChart>
      <c:valAx>
        <c:axId val="2097941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Count ones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944232"/>
        <c:crosses val="autoZero"/>
        <c:crossBetween val="midCat"/>
      </c:valAx>
      <c:valAx>
        <c:axId val="2097944232"/>
        <c:scaling>
          <c:logBase val="10.0"/>
          <c:orientation val="minMax"/>
          <c:min val="1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 (nanoseconds), log10 scale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941096"/>
        <c:crosses val="autoZero"/>
        <c:crossBetween val="midCat"/>
        <c:dispUnits>
          <c:builtInUnit val="hundredThousands"/>
          <c:dispUnitsLbl>
            <c:layout/>
          </c:dispUnitsLbl>
        </c:dispUnits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Helvetica Neue"/>
          <a:cs typeface="Helvetica Neue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</Words>
  <Characters>17</Characters>
  <Application>Microsoft Macintosh Word</Application>
  <DocSecurity>0</DocSecurity>
  <Lines>1</Lines>
  <Paragraphs>1</Paragraphs>
  <ScaleCrop>false</ScaleCrop>
  <Company>Georgia Tech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3</cp:revision>
  <dcterms:created xsi:type="dcterms:W3CDTF">2016-03-10T22:01:00Z</dcterms:created>
  <dcterms:modified xsi:type="dcterms:W3CDTF">2016-03-13T01:17:00Z</dcterms:modified>
</cp:coreProperties>
</file>