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C5A37">
      <w:pPr>
        <w:pStyle w:val="9"/>
        <w:jc w:val="center"/>
      </w:pPr>
      <w:bookmarkStart w:id="0" w:name="_GoBack"/>
      <w:r>
        <w:t>An Internship</w:t>
      </w:r>
      <w:r>
        <w:rPr>
          <w:spacing w:val="-16"/>
        </w:rPr>
        <w:t xml:space="preserve"> </w:t>
      </w:r>
      <w:r>
        <w:t>Report</w:t>
      </w:r>
    </w:p>
    <w:bookmarkEnd w:id="0"/>
    <w:p w14:paraId="6AFDC805">
      <w:pPr>
        <w:spacing w:line="276" w:lineRule="exact"/>
        <w:ind w:left="2676" w:right="2676"/>
        <w:jc w:val="center"/>
        <w:rPr>
          <w:b/>
          <w:sz w:val="24"/>
        </w:rPr>
      </w:pPr>
      <w:r>
        <w:rPr>
          <w:b/>
          <w:spacing w:val="-5"/>
          <w:sz w:val="24"/>
        </w:rPr>
        <w:t>on</w:t>
      </w:r>
    </w:p>
    <w:p w14:paraId="24EF5211">
      <w:pPr>
        <w:pStyle w:val="4"/>
        <w:spacing w:before="81" w:line="292" w:lineRule="auto"/>
        <w:ind w:left="2676"/>
      </w:pPr>
      <w:r>
        <w:rPr>
          <w:color w:val="FF0000"/>
        </w:rPr>
        <w:t>“Green Skills and Artificial Intelligence”</w:t>
      </w:r>
    </w:p>
    <w:p w14:paraId="0C2C1F89">
      <w:pPr>
        <w:pStyle w:val="9"/>
        <w:spacing w:before="254"/>
        <w:ind w:left="2692" w:right="2672"/>
        <w:jc w:val="center"/>
      </w:pPr>
      <w:r>
        <w:t>Submitted to</w:t>
      </w:r>
      <w:r>
        <w:rPr>
          <w:spacing w:val="-5"/>
        </w:rPr>
        <w:t xml:space="preserve"> the</w:t>
      </w:r>
    </w:p>
    <w:p w14:paraId="13C27794">
      <w:pPr>
        <w:spacing w:before="122"/>
        <w:ind w:left="2678" w:right="2672"/>
        <w:jc w:val="center"/>
        <w:rPr>
          <w:sz w:val="28"/>
        </w:rPr>
      </w:pPr>
      <w:r>
        <w:rPr>
          <w:spacing w:val="-2"/>
          <w:sz w:val="28"/>
        </w:rPr>
        <w:t>Savitribai</w:t>
      </w:r>
      <w:r>
        <w:rPr>
          <w:spacing w:val="-1"/>
          <w:sz w:val="28"/>
        </w:rPr>
        <w:t xml:space="preserve"> </w:t>
      </w:r>
      <w:r>
        <w:rPr>
          <w:spacing w:val="-2"/>
          <w:sz w:val="28"/>
        </w:rPr>
        <w:t>Phule</w:t>
      </w:r>
      <w:r>
        <w:rPr>
          <w:spacing w:val="-4"/>
          <w:sz w:val="28"/>
        </w:rPr>
        <w:t xml:space="preserve"> </w:t>
      </w:r>
      <w:r>
        <w:rPr>
          <w:spacing w:val="-2"/>
          <w:sz w:val="28"/>
        </w:rPr>
        <w:t>Pune</w:t>
      </w:r>
      <w:r>
        <w:rPr>
          <w:spacing w:val="-10"/>
          <w:sz w:val="28"/>
        </w:rPr>
        <w:t xml:space="preserve"> </w:t>
      </w:r>
      <w:r>
        <w:rPr>
          <w:spacing w:val="-2"/>
          <w:sz w:val="28"/>
        </w:rPr>
        <w:t>University</w:t>
      </w:r>
    </w:p>
    <w:p w14:paraId="26723412">
      <w:pPr>
        <w:pStyle w:val="9"/>
        <w:spacing w:before="260"/>
        <w:ind w:left="72"/>
        <w:jc w:val="center"/>
      </w:pPr>
      <w:r>
        <w:t>In</w:t>
      </w:r>
      <w:r>
        <w:rPr>
          <w:spacing w:val="-11"/>
        </w:rPr>
        <w:t xml:space="preserve"> </w:t>
      </w:r>
      <w:r>
        <w:t>partial</w:t>
      </w:r>
      <w:r>
        <w:rPr>
          <w:spacing w:val="-10"/>
        </w:rPr>
        <w:t xml:space="preserve"> </w:t>
      </w:r>
      <w:r>
        <w:t>fulfillment</w:t>
      </w:r>
      <w:r>
        <w:rPr>
          <w:spacing w:val="-8"/>
        </w:rPr>
        <w:t xml:space="preserve"> </w:t>
      </w:r>
      <w:r>
        <w:rPr>
          <w:spacing w:val="-5"/>
        </w:rPr>
        <w:t>of</w:t>
      </w:r>
    </w:p>
    <w:p w14:paraId="06445F13">
      <w:pPr>
        <w:pStyle w:val="5"/>
        <w:spacing w:before="209"/>
        <w:ind w:left="2676" w:right="2676" w:firstLine="0"/>
        <w:jc w:val="center"/>
      </w:pPr>
      <w:r>
        <w:t>“Artificial</w:t>
      </w:r>
      <w:r>
        <w:rPr>
          <w:spacing w:val="-12"/>
        </w:rPr>
        <w:t xml:space="preserve"> </w:t>
      </w:r>
      <w:r>
        <w:t>Intelligence</w:t>
      </w:r>
      <w:r>
        <w:rPr>
          <w:spacing w:val="-8"/>
        </w:rPr>
        <w:t xml:space="preserve"> </w:t>
      </w:r>
      <w:r>
        <w:t>and</w:t>
      </w:r>
      <w:r>
        <w:rPr>
          <w:spacing w:val="-11"/>
        </w:rPr>
        <w:t xml:space="preserve"> </w:t>
      </w:r>
      <w:r>
        <w:t>Data</w:t>
      </w:r>
      <w:r>
        <w:rPr>
          <w:spacing w:val="-11"/>
        </w:rPr>
        <w:t xml:space="preserve"> </w:t>
      </w:r>
      <w:r>
        <w:rPr>
          <w:spacing w:val="-2"/>
        </w:rPr>
        <w:t>Science”</w:t>
      </w:r>
    </w:p>
    <w:p w14:paraId="080008CA">
      <w:pPr>
        <w:pStyle w:val="9"/>
        <w:spacing w:before="108"/>
        <w:ind w:left="2676" w:right="2673"/>
        <w:jc w:val="center"/>
      </w:pPr>
      <w:r>
        <w:rPr>
          <w:spacing w:val="-5"/>
        </w:rPr>
        <w:t>By</w:t>
      </w:r>
    </w:p>
    <w:p w14:paraId="045DD94B">
      <w:pPr>
        <w:pStyle w:val="9"/>
        <w:spacing w:before="213"/>
      </w:pPr>
    </w:p>
    <w:p w14:paraId="1F65D6A8">
      <w:pPr>
        <w:pStyle w:val="2"/>
        <w:ind w:left="0"/>
      </w:pPr>
      <w:r>
        <w:rPr>
          <w:rFonts w:hint="default"/>
          <w:lang w:val="en-US"/>
        </w:rPr>
        <w:t>Paras Rahul Pingale</w:t>
      </w:r>
      <w:r>
        <w:t xml:space="preserve"> - 3255</w:t>
      </w:r>
      <w:r>
        <w:rPr>
          <w:rFonts w:hint="default"/>
          <w:lang w:val="en-US"/>
        </w:rPr>
        <w:t>2</w:t>
      </w:r>
      <w:r>
        <w:t>.</w:t>
      </w:r>
    </w:p>
    <w:p w14:paraId="20E8BEA7">
      <w:pPr>
        <w:pStyle w:val="9"/>
        <w:spacing w:before="262"/>
        <w:rPr>
          <w:b/>
          <w:sz w:val="32"/>
        </w:rPr>
      </w:pPr>
    </w:p>
    <w:p w14:paraId="1BE6DB6C">
      <w:pPr>
        <w:pStyle w:val="9"/>
        <w:ind w:left="2676" w:right="2677"/>
        <w:jc w:val="center"/>
      </w:pPr>
      <w:r>
        <w:t>Under</w:t>
      </w:r>
      <w:r>
        <w:rPr>
          <w:spacing w:val="-14"/>
        </w:rPr>
        <w:t xml:space="preserve"> </w:t>
      </w:r>
      <w:r>
        <w:t>the</w:t>
      </w:r>
      <w:r>
        <w:rPr>
          <w:spacing w:val="-11"/>
        </w:rPr>
        <w:t xml:space="preserve"> </w:t>
      </w:r>
      <w:r>
        <w:t>guidance</w:t>
      </w:r>
      <w:r>
        <w:rPr>
          <w:spacing w:val="-11"/>
        </w:rPr>
        <w:t xml:space="preserve"> </w:t>
      </w:r>
      <w:r>
        <w:rPr>
          <w:spacing w:val="-5"/>
        </w:rPr>
        <w:t>of</w:t>
      </w:r>
    </w:p>
    <w:p w14:paraId="027C6E0B">
      <w:pPr>
        <w:pStyle w:val="4"/>
        <w:spacing w:before="268"/>
        <w:ind w:right="28"/>
      </w:pPr>
      <w:r>
        <w:rPr>
          <w:color w:val="FF0000"/>
        </w:rPr>
        <w:t>Name</w:t>
      </w:r>
      <w:r>
        <w:rPr>
          <w:color w:val="FF0000"/>
          <w:spacing w:val="-14"/>
        </w:rPr>
        <w:t xml:space="preserve"> </w:t>
      </w:r>
      <w:r>
        <w:rPr>
          <w:color w:val="FF0000"/>
        </w:rPr>
        <w:t>of</w:t>
      </w:r>
      <w:r>
        <w:rPr>
          <w:color w:val="FF0000"/>
          <w:spacing w:val="-4"/>
        </w:rPr>
        <w:t xml:space="preserve"> </w:t>
      </w:r>
      <w:r>
        <w:rPr>
          <w:color w:val="FF0000"/>
        </w:rPr>
        <w:t>Guide:</w:t>
      </w:r>
      <w:r>
        <w:rPr>
          <w:color w:val="FF0000"/>
          <w:spacing w:val="-5"/>
        </w:rPr>
        <w:t xml:space="preserve"> </w:t>
      </w:r>
      <w:r>
        <w:rPr>
          <w:color w:val="FF0000"/>
        </w:rPr>
        <w:t>-</w:t>
      </w:r>
      <w:r>
        <w:rPr>
          <w:color w:val="FF0000"/>
          <w:spacing w:val="55"/>
        </w:rPr>
        <w:t xml:space="preserve"> </w:t>
      </w:r>
      <w:r>
        <w:rPr>
          <w:color w:val="FF0000"/>
        </w:rPr>
        <w:t>Prof.</w:t>
      </w:r>
      <w:r>
        <w:rPr>
          <w:color w:val="FF0000"/>
          <w:spacing w:val="-8"/>
        </w:rPr>
        <w:t xml:space="preserve"> </w:t>
      </w:r>
      <w:r>
        <w:rPr>
          <w:color w:val="FF0000"/>
        </w:rPr>
        <w:t>Priti Malkhede</w:t>
      </w:r>
    </w:p>
    <w:p w14:paraId="7A964B1F">
      <w:pPr>
        <w:pStyle w:val="9"/>
        <w:rPr>
          <w:b/>
          <w:sz w:val="20"/>
        </w:rPr>
      </w:pPr>
    </w:p>
    <w:p w14:paraId="72CCEE21">
      <w:pPr>
        <w:pStyle w:val="9"/>
        <w:spacing w:before="108"/>
        <w:rPr>
          <w:b/>
          <w:sz w:val="20"/>
        </w:rPr>
      </w:pPr>
      <w:r>
        <w:rPr>
          <w:b/>
          <w:sz w:val="20"/>
          <w:lang w:val="en-IN" w:eastAsia="en-IN"/>
        </w:rPr>
        <w:drawing>
          <wp:anchor distT="0" distB="0" distL="0" distR="0" simplePos="0" relativeHeight="251660288" behindDoc="1" locked="0" layoutInCell="1" allowOverlap="1">
            <wp:simplePos x="0" y="0"/>
            <wp:positionH relativeFrom="page">
              <wp:posOffset>3208020</wp:posOffset>
            </wp:positionH>
            <wp:positionV relativeFrom="paragraph">
              <wp:posOffset>229870</wp:posOffset>
            </wp:positionV>
            <wp:extent cx="1133475" cy="82931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33616" cy="829627"/>
                    </a:xfrm>
                    <a:prstGeom prst="rect">
                      <a:avLst/>
                    </a:prstGeom>
                  </pic:spPr>
                </pic:pic>
              </a:graphicData>
            </a:graphic>
          </wp:anchor>
        </w:drawing>
      </w:r>
    </w:p>
    <w:p w14:paraId="3AD8614C">
      <w:pPr>
        <w:pStyle w:val="9"/>
        <w:spacing w:before="59"/>
        <w:rPr>
          <w:b/>
          <w:sz w:val="28"/>
        </w:rPr>
      </w:pPr>
    </w:p>
    <w:p w14:paraId="1A197D73">
      <w:pPr>
        <w:spacing w:before="1"/>
        <w:ind w:left="2683" w:right="2672"/>
        <w:jc w:val="center"/>
      </w:pPr>
      <w:r>
        <w:t>Department</w:t>
      </w:r>
      <w:r>
        <w:rPr>
          <w:spacing w:val="-14"/>
        </w:rPr>
        <w:t xml:space="preserve"> </w:t>
      </w:r>
      <w:r>
        <w:t>Of</w:t>
      </w:r>
      <w:r>
        <w:rPr>
          <w:spacing w:val="-14"/>
        </w:rPr>
        <w:t xml:space="preserve"> </w:t>
      </w:r>
      <w:r>
        <w:t>Artificial</w:t>
      </w:r>
      <w:r>
        <w:rPr>
          <w:spacing w:val="-9"/>
        </w:rPr>
        <w:t xml:space="preserve"> </w:t>
      </w:r>
      <w:r>
        <w:t>Intelligence</w:t>
      </w:r>
      <w:r>
        <w:rPr>
          <w:spacing w:val="-12"/>
        </w:rPr>
        <w:t xml:space="preserve"> </w:t>
      </w:r>
      <w:r>
        <w:t>and</w:t>
      </w:r>
      <w:r>
        <w:rPr>
          <w:spacing w:val="-14"/>
        </w:rPr>
        <w:t xml:space="preserve"> </w:t>
      </w:r>
      <w:r>
        <w:t>Data</w:t>
      </w:r>
      <w:r>
        <w:rPr>
          <w:spacing w:val="-13"/>
        </w:rPr>
        <w:t xml:space="preserve"> </w:t>
      </w:r>
      <w:r>
        <w:rPr>
          <w:spacing w:val="-2"/>
        </w:rPr>
        <w:t>Science</w:t>
      </w:r>
    </w:p>
    <w:p w14:paraId="5EEE5A46">
      <w:pPr>
        <w:spacing w:before="106" w:line="434" w:lineRule="auto"/>
        <w:ind w:left="2789" w:right="2770" w:hanging="30"/>
        <w:jc w:val="center"/>
        <w:rPr>
          <w:color w:val="FF0000"/>
          <w:sz w:val="30"/>
        </w:rPr>
      </w:pPr>
      <w:r>
        <w:rPr>
          <w:color w:val="FF0000"/>
          <w:sz w:val="30"/>
        </w:rPr>
        <w:t>PES’s Modern College of Engineering</w:t>
      </w:r>
    </w:p>
    <w:p w14:paraId="790A23CA">
      <w:pPr>
        <w:spacing w:before="106" w:line="434" w:lineRule="auto"/>
        <w:ind w:left="2127" w:right="732" w:hanging="710"/>
        <w:rPr>
          <w:color w:val="FF0000"/>
          <w:sz w:val="24"/>
          <w:szCs w:val="24"/>
        </w:rPr>
      </w:pPr>
      <w:r>
        <w:rPr>
          <w:color w:val="FF0000"/>
          <w:sz w:val="24"/>
          <w:szCs w:val="24"/>
        </w:rPr>
        <w:t xml:space="preserve">  (An autonomous institute affiliated to Savitribai Phule Pune   University)</w:t>
      </w:r>
    </w:p>
    <w:p w14:paraId="150BFFF6">
      <w:pPr>
        <w:tabs>
          <w:tab w:val="left" w:pos="1843"/>
        </w:tabs>
        <w:spacing w:before="106" w:line="434" w:lineRule="auto"/>
        <w:ind w:left="2410" w:right="2150" w:hanging="1417"/>
        <w:rPr>
          <w:color w:val="FF0000"/>
          <w:sz w:val="24"/>
        </w:rPr>
      </w:pPr>
      <w:r>
        <w:rPr>
          <w:color w:val="FF0000"/>
          <w:sz w:val="24"/>
        </w:rPr>
        <w:t xml:space="preserve">                                  Shivaji</w:t>
      </w:r>
      <w:r>
        <w:rPr>
          <w:color w:val="FF0000"/>
          <w:spacing w:val="-8"/>
          <w:sz w:val="24"/>
        </w:rPr>
        <w:t xml:space="preserve"> </w:t>
      </w:r>
      <w:r>
        <w:rPr>
          <w:color w:val="FF0000"/>
          <w:sz w:val="24"/>
        </w:rPr>
        <w:t>Nagar,</w:t>
      </w:r>
      <w:r>
        <w:rPr>
          <w:color w:val="FF0000"/>
          <w:spacing w:val="-10"/>
          <w:sz w:val="24"/>
        </w:rPr>
        <w:t xml:space="preserve"> </w:t>
      </w:r>
      <w:r>
        <w:rPr>
          <w:color w:val="FF0000"/>
          <w:sz w:val="24"/>
        </w:rPr>
        <w:t>Pune-411005,</w:t>
      </w:r>
      <w:r>
        <w:rPr>
          <w:color w:val="FF0000"/>
          <w:spacing w:val="-9"/>
          <w:sz w:val="24"/>
        </w:rPr>
        <w:t xml:space="preserve"> </w:t>
      </w:r>
      <w:r>
        <w:rPr>
          <w:color w:val="FF0000"/>
          <w:sz w:val="24"/>
        </w:rPr>
        <w:t>Maharashtra,</w:t>
      </w:r>
      <w:r>
        <w:rPr>
          <w:color w:val="FF0000"/>
          <w:spacing w:val="-4"/>
          <w:sz w:val="24"/>
        </w:rPr>
        <w:t xml:space="preserve"> </w:t>
      </w:r>
      <w:r>
        <w:rPr>
          <w:color w:val="FF0000"/>
          <w:sz w:val="24"/>
        </w:rPr>
        <w:t xml:space="preserve">India </w:t>
      </w:r>
    </w:p>
    <w:p w14:paraId="08673259">
      <w:pPr>
        <w:spacing w:before="106" w:line="434" w:lineRule="auto"/>
        <w:ind w:right="2770"/>
        <w:rPr>
          <w:b/>
          <w:sz w:val="25"/>
        </w:rPr>
      </w:pPr>
      <w:r>
        <w:rPr>
          <w:color w:val="FF0000"/>
          <w:sz w:val="24"/>
        </w:rPr>
        <w:t xml:space="preserve">                                                                              </w:t>
      </w:r>
      <w:r>
        <w:rPr>
          <w:b/>
          <w:color w:val="FF0000"/>
          <w:spacing w:val="-2"/>
          <w:sz w:val="25"/>
        </w:rPr>
        <w:t>2025-2026</w:t>
      </w:r>
    </w:p>
    <w:p w14:paraId="7A0339B9">
      <w:pPr>
        <w:pStyle w:val="9"/>
        <w:rPr>
          <w:b/>
          <w:sz w:val="20"/>
        </w:rPr>
      </w:pPr>
    </w:p>
    <w:p w14:paraId="68CA73A7">
      <w:pPr>
        <w:pStyle w:val="9"/>
        <w:spacing w:before="52"/>
        <w:rPr>
          <w:b/>
          <w:sz w:val="20"/>
        </w:rPr>
      </w:pPr>
    </w:p>
    <w:p w14:paraId="39C3BAD7">
      <w:pPr>
        <w:pStyle w:val="9"/>
        <w:rPr>
          <w:b/>
          <w:sz w:val="20"/>
        </w:rPr>
        <w:sectPr>
          <w:footerReference r:id="rId3" w:type="default"/>
          <w:type w:val="continuous"/>
          <w:pgSz w:w="11930" w:h="16860"/>
          <w:pgMar w:top="1320" w:right="850" w:bottom="280" w:left="85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24E39689">
      <w:pPr>
        <w:spacing w:before="63"/>
        <w:ind w:left="2676" w:right="2676"/>
        <w:jc w:val="center"/>
        <w:rPr>
          <w:sz w:val="36"/>
        </w:rPr>
      </w:pPr>
      <w:r>
        <w:rPr>
          <w:spacing w:val="-2"/>
          <w:sz w:val="36"/>
        </w:rPr>
        <w:t>CERTIFICATE</w:t>
      </w:r>
    </w:p>
    <w:p w14:paraId="4A12C3BC">
      <w:pPr>
        <w:pStyle w:val="9"/>
        <w:rPr>
          <w:sz w:val="36"/>
        </w:rPr>
      </w:pPr>
    </w:p>
    <w:p w14:paraId="4CEBE574">
      <w:pPr>
        <w:pStyle w:val="9"/>
        <w:spacing w:before="237"/>
        <w:rPr>
          <w:sz w:val="36"/>
        </w:rPr>
      </w:pPr>
    </w:p>
    <w:p w14:paraId="10CE6B09">
      <w:pPr>
        <w:spacing w:line="343" w:lineRule="auto"/>
        <w:ind w:left="602" w:right="994" w:firstLine="2"/>
        <w:jc w:val="both"/>
        <w:rPr>
          <w:sz w:val="24"/>
        </w:rPr>
      </w:pPr>
      <w:r>
        <w:rPr>
          <w:sz w:val="24"/>
        </w:rPr>
        <w:t>This</w:t>
      </w:r>
      <w:r>
        <w:rPr>
          <w:spacing w:val="-12"/>
          <w:sz w:val="24"/>
        </w:rPr>
        <w:t xml:space="preserve"> </w:t>
      </w:r>
      <w:r>
        <w:rPr>
          <w:sz w:val="24"/>
        </w:rPr>
        <w:t>is</w:t>
      </w:r>
      <w:r>
        <w:rPr>
          <w:spacing w:val="-14"/>
          <w:sz w:val="24"/>
        </w:rPr>
        <w:t xml:space="preserve"> </w:t>
      </w:r>
      <w:r>
        <w:rPr>
          <w:sz w:val="24"/>
        </w:rPr>
        <w:t>to</w:t>
      </w:r>
      <w:r>
        <w:rPr>
          <w:spacing w:val="-12"/>
          <w:sz w:val="24"/>
        </w:rPr>
        <w:t xml:space="preserve"> </w:t>
      </w:r>
      <w:r>
        <w:rPr>
          <w:sz w:val="24"/>
        </w:rPr>
        <w:t>certify</w:t>
      </w:r>
      <w:r>
        <w:rPr>
          <w:spacing w:val="-15"/>
          <w:sz w:val="24"/>
        </w:rPr>
        <w:t xml:space="preserve"> </w:t>
      </w:r>
      <w:r>
        <w:rPr>
          <w:sz w:val="24"/>
        </w:rPr>
        <w:t>that</w:t>
      </w:r>
      <w:r>
        <w:rPr>
          <w:spacing w:val="-14"/>
          <w:sz w:val="24"/>
        </w:rPr>
        <w:t xml:space="preserve"> </w:t>
      </w:r>
      <w:r>
        <w:rPr>
          <w:sz w:val="24"/>
        </w:rPr>
        <w:t>the</w:t>
      </w:r>
      <w:r>
        <w:rPr>
          <w:spacing w:val="-13"/>
          <w:sz w:val="24"/>
        </w:rPr>
        <w:t xml:space="preserve"> </w:t>
      </w:r>
      <w:r>
        <w:rPr>
          <w:sz w:val="24"/>
        </w:rPr>
        <w:t>internship</w:t>
      </w:r>
      <w:r>
        <w:rPr>
          <w:spacing w:val="-14"/>
          <w:sz w:val="24"/>
        </w:rPr>
        <w:t xml:space="preserve"> </w:t>
      </w:r>
      <w:r>
        <w:rPr>
          <w:sz w:val="24"/>
        </w:rPr>
        <w:t>report</w:t>
      </w:r>
      <w:r>
        <w:rPr>
          <w:spacing w:val="-12"/>
          <w:sz w:val="24"/>
        </w:rPr>
        <w:t xml:space="preserve"> </w:t>
      </w:r>
      <w:r>
        <w:rPr>
          <w:sz w:val="24"/>
        </w:rPr>
        <w:t>entitled</w:t>
      </w:r>
      <w:r>
        <w:rPr>
          <w:spacing w:val="-11"/>
          <w:sz w:val="24"/>
        </w:rPr>
        <w:t xml:space="preserve"> </w:t>
      </w:r>
      <w:r>
        <w:rPr>
          <w:b/>
          <w:color w:val="FF0000"/>
          <w:sz w:val="24"/>
        </w:rPr>
        <w:t>“</w:t>
      </w:r>
      <w:r>
        <w:rPr>
          <w:b/>
          <w:color w:val="FF0000"/>
          <w:sz w:val="28"/>
        </w:rPr>
        <w:t>Green Skills and Artificial Intelligence</w:t>
      </w:r>
      <w:r>
        <w:rPr>
          <w:b/>
          <w:color w:val="FF0000"/>
          <w:sz w:val="24"/>
        </w:rPr>
        <w:t xml:space="preserve">” </w:t>
      </w:r>
      <w:r>
        <w:rPr>
          <w:sz w:val="24"/>
        </w:rPr>
        <w:t>being</w:t>
      </w:r>
      <w:r>
        <w:rPr>
          <w:spacing w:val="-1"/>
          <w:sz w:val="24"/>
        </w:rPr>
        <w:t xml:space="preserve"> </w:t>
      </w:r>
      <w:r>
        <w:rPr>
          <w:sz w:val="24"/>
        </w:rPr>
        <w:t>submitted</w:t>
      </w:r>
      <w:r>
        <w:rPr>
          <w:spacing w:val="-1"/>
          <w:sz w:val="24"/>
        </w:rPr>
        <w:t xml:space="preserve"> </w:t>
      </w:r>
      <w:r>
        <w:rPr>
          <w:sz w:val="24"/>
        </w:rPr>
        <w:t xml:space="preserve">by </w:t>
      </w:r>
      <w:r>
        <w:rPr>
          <w:rFonts w:hint="default" w:ascii="Times New Roman Bold" w:hAnsi="Times New Roman Bold" w:cs="Times New Roman Bold"/>
          <w:b/>
          <w:bCs/>
          <w:color w:val="FF0000"/>
          <w:sz w:val="28"/>
          <w:szCs w:val="24"/>
          <w:u w:val="single"/>
          <w:lang w:val="en-US"/>
        </w:rPr>
        <w:t>Paras</w:t>
      </w:r>
      <w:r>
        <w:rPr>
          <w:rFonts w:hint="default" w:ascii="Times New Roman Bold" w:hAnsi="Times New Roman Bold" w:cs="Times New Roman Bold"/>
          <w:b/>
          <w:bCs/>
          <w:color w:val="FF0000"/>
          <w:sz w:val="28"/>
          <w:szCs w:val="24"/>
          <w:u w:val="none"/>
          <w:lang w:val="en-US"/>
        </w:rPr>
        <w:t xml:space="preserve"> Rahul Pingale</w:t>
      </w:r>
      <w:r>
        <w:rPr>
          <w:b/>
          <w:color w:val="FF0000"/>
          <w:sz w:val="28"/>
        </w:rPr>
        <w:t xml:space="preserve"> (3255</w:t>
      </w:r>
      <w:r>
        <w:rPr>
          <w:rFonts w:hint="default"/>
          <w:b/>
          <w:color w:val="FF0000"/>
          <w:sz w:val="28"/>
          <w:lang w:val="en-US"/>
        </w:rPr>
        <w:t>2</w:t>
      </w:r>
      <w:r>
        <w:rPr>
          <w:b/>
          <w:color w:val="FF0000"/>
          <w:sz w:val="28"/>
        </w:rPr>
        <w:t xml:space="preserve">) </w:t>
      </w:r>
      <w:r>
        <w:rPr>
          <w:sz w:val="24"/>
        </w:rPr>
        <w:t>is</w:t>
      </w:r>
      <w:r>
        <w:rPr>
          <w:spacing w:val="-1"/>
          <w:sz w:val="24"/>
        </w:rPr>
        <w:t xml:space="preserve"> </w:t>
      </w:r>
      <w:r>
        <w:rPr>
          <w:sz w:val="24"/>
        </w:rPr>
        <w:t>a</w:t>
      </w:r>
      <w:r>
        <w:rPr>
          <w:spacing w:val="-2"/>
          <w:sz w:val="24"/>
        </w:rPr>
        <w:t xml:space="preserve"> </w:t>
      </w:r>
      <w:r>
        <w:rPr>
          <w:sz w:val="24"/>
        </w:rPr>
        <w:t>record</w:t>
      </w:r>
      <w:r>
        <w:rPr>
          <w:spacing w:val="-2"/>
          <w:sz w:val="24"/>
        </w:rPr>
        <w:t xml:space="preserve"> </w:t>
      </w:r>
      <w:r>
        <w:rPr>
          <w:sz w:val="24"/>
        </w:rPr>
        <w:t xml:space="preserve">of bonafide work carried out by him/her  under the supervision and guidance of </w:t>
      </w:r>
      <w:r>
        <w:rPr>
          <w:b/>
          <w:sz w:val="24"/>
        </w:rPr>
        <w:t xml:space="preserve">Prof. Priti Malkhede </w:t>
      </w:r>
      <w:r>
        <w:rPr>
          <w:spacing w:val="-2"/>
          <w:sz w:val="24"/>
        </w:rPr>
        <w:t>partial fulfillment</w:t>
      </w:r>
      <w:r>
        <w:rPr>
          <w:spacing w:val="-9"/>
          <w:sz w:val="24"/>
        </w:rPr>
        <w:t xml:space="preserve"> </w:t>
      </w:r>
      <w:r>
        <w:rPr>
          <w:spacing w:val="-2"/>
          <w:sz w:val="24"/>
        </w:rPr>
        <w:t>of</w:t>
      </w:r>
      <w:r>
        <w:rPr>
          <w:spacing w:val="-11"/>
          <w:sz w:val="24"/>
        </w:rPr>
        <w:t xml:space="preserve"> </w:t>
      </w:r>
      <w:r>
        <w:rPr>
          <w:spacing w:val="-2"/>
          <w:sz w:val="24"/>
        </w:rPr>
        <w:t>the</w:t>
      </w:r>
      <w:r>
        <w:rPr>
          <w:spacing w:val="-11"/>
          <w:sz w:val="24"/>
        </w:rPr>
        <w:t xml:space="preserve"> </w:t>
      </w:r>
      <w:r>
        <w:rPr>
          <w:spacing w:val="-2"/>
          <w:sz w:val="24"/>
        </w:rPr>
        <w:t>requirement</w:t>
      </w:r>
      <w:r>
        <w:rPr>
          <w:spacing w:val="-7"/>
          <w:sz w:val="24"/>
        </w:rPr>
        <w:t xml:space="preserve"> </w:t>
      </w:r>
      <w:r>
        <w:rPr>
          <w:spacing w:val="-2"/>
          <w:sz w:val="24"/>
        </w:rPr>
        <w:t>for</w:t>
      </w:r>
      <w:r>
        <w:rPr>
          <w:spacing w:val="-11"/>
          <w:sz w:val="24"/>
        </w:rPr>
        <w:t xml:space="preserve"> </w:t>
      </w:r>
      <w:r>
        <w:rPr>
          <w:b/>
          <w:spacing w:val="-2"/>
          <w:sz w:val="24"/>
        </w:rPr>
        <w:t>TE</w:t>
      </w:r>
      <w:r>
        <w:rPr>
          <w:b/>
          <w:spacing w:val="-5"/>
          <w:sz w:val="24"/>
        </w:rPr>
        <w:t xml:space="preserve"> </w:t>
      </w:r>
      <w:r>
        <w:rPr>
          <w:b/>
          <w:spacing w:val="-2"/>
          <w:sz w:val="24"/>
        </w:rPr>
        <w:t>(</w:t>
      </w:r>
      <w:r>
        <w:rPr>
          <w:spacing w:val="-2"/>
          <w:sz w:val="24"/>
        </w:rPr>
        <w:t>Artificial</w:t>
      </w:r>
      <w:r>
        <w:rPr>
          <w:spacing w:val="-4"/>
          <w:sz w:val="24"/>
        </w:rPr>
        <w:t xml:space="preserve"> </w:t>
      </w:r>
      <w:r>
        <w:rPr>
          <w:spacing w:val="-2"/>
          <w:sz w:val="24"/>
        </w:rPr>
        <w:t>Intelligence</w:t>
      </w:r>
      <w:r>
        <w:rPr>
          <w:spacing w:val="-11"/>
          <w:sz w:val="24"/>
        </w:rPr>
        <w:t xml:space="preserve"> </w:t>
      </w:r>
      <w:r>
        <w:rPr>
          <w:spacing w:val="-2"/>
          <w:sz w:val="24"/>
        </w:rPr>
        <w:t>and</w:t>
      </w:r>
      <w:r>
        <w:rPr>
          <w:spacing w:val="-10"/>
          <w:sz w:val="24"/>
        </w:rPr>
        <w:t xml:space="preserve"> </w:t>
      </w:r>
      <w:r>
        <w:rPr>
          <w:spacing w:val="-2"/>
          <w:sz w:val="24"/>
        </w:rPr>
        <w:t xml:space="preserve">Data </w:t>
      </w:r>
      <w:r>
        <w:rPr>
          <w:sz w:val="24"/>
        </w:rPr>
        <w:t>Science</w:t>
      </w:r>
      <w:r>
        <w:t xml:space="preserve">) </w:t>
      </w:r>
      <w:r>
        <w:rPr>
          <w:b/>
          <w:sz w:val="24"/>
        </w:rPr>
        <w:t>– 2020 course</w:t>
      </w:r>
      <w:r>
        <w:rPr>
          <w:b/>
          <w:spacing w:val="40"/>
          <w:sz w:val="24"/>
        </w:rPr>
        <w:t xml:space="preserve"> </w:t>
      </w:r>
      <w:r>
        <w:rPr>
          <w:sz w:val="24"/>
        </w:rPr>
        <w:t xml:space="preserve">of Savitribai Phule Pune University, Pune in the academic year </w:t>
      </w:r>
      <w:r>
        <w:rPr>
          <w:spacing w:val="-2"/>
          <w:sz w:val="24"/>
        </w:rPr>
        <w:t>2025-2026</w:t>
      </w:r>
    </w:p>
    <w:p w14:paraId="59ECEE37">
      <w:pPr>
        <w:pStyle w:val="9"/>
        <w:spacing w:before="217"/>
      </w:pPr>
    </w:p>
    <w:p w14:paraId="717BABCA">
      <w:pPr>
        <w:pStyle w:val="9"/>
        <w:ind w:left="602"/>
      </w:pPr>
      <w:r>
        <w:rPr>
          <w:spacing w:val="-2"/>
        </w:rPr>
        <w:t>Date:</w:t>
      </w:r>
    </w:p>
    <w:p w14:paraId="307A4F3B">
      <w:pPr>
        <w:pStyle w:val="9"/>
        <w:spacing w:before="274"/>
        <w:ind w:left="602"/>
      </w:pPr>
      <w:r>
        <w:t>Place:</w:t>
      </w:r>
      <w:r>
        <w:rPr>
          <w:spacing w:val="-9"/>
        </w:rPr>
        <w:t xml:space="preserve"> </w:t>
      </w:r>
      <w:r>
        <w:rPr>
          <w:spacing w:val="-4"/>
        </w:rPr>
        <w:t>Pune</w:t>
      </w:r>
    </w:p>
    <w:p w14:paraId="5F3E652C">
      <w:pPr>
        <w:pStyle w:val="9"/>
      </w:pPr>
    </w:p>
    <w:p w14:paraId="77BC218C">
      <w:pPr>
        <w:pStyle w:val="9"/>
      </w:pPr>
    </w:p>
    <w:p w14:paraId="075FEC87">
      <w:pPr>
        <w:pStyle w:val="9"/>
      </w:pPr>
    </w:p>
    <w:p w14:paraId="0601A37B">
      <w:pPr>
        <w:pStyle w:val="9"/>
      </w:pPr>
    </w:p>
    <w:p w14:paraId="07E94E26">
      <w:pPr>
        <w:pStyle w:val="9"/>
        <w:spacing w:before="240"/>
      </w:pPr>
    </w:p>
    <w:p w14:paraId="1C67BE94">
      <w:pPr>
        <w:tabs>
          <w:tab w:val="left" w:pos="5413"/>
        </w:tabs>
        <w:spacing w:line="275" w:lineRule="exact"/>
        <w:ind w:right="804"/>
        <w:jc w:val="center"/>
        <w:rPr>
          <w:b/>
          <w:sz w:val="24"/>
        </w:rPr>
      </w:pPr>
      <w:r>
        <w:rPr>
          <w:b/>
          <w:color w:val="FF0000"/>
        </w:rPr>
        <w:t>Prof.</w:t>
      </w:r>
      <w:r>
        <w:rPr>
          <w:b/>
          <w:color w:val="FF0000"/>
          <w:spacing w:val="-12"/>
        </w:rPr>
        <w:t xml:space="preserve"> Priti Malkhede</w:t>
      </w:r>
      <w:r>
        <w:rPr>
          <w:b/>
          <w:color w:val="FF0000"/>
        </w:rPr>
        <w:tab/>
      </w:r>
      <w:r>
        <w:rPr>
          <w:b/>
          <w:color w:val="FF0000"/>
          <w:sz w:val="24"/>
        </w:rPr>
        <w:t>Dr.</w:t>
      </w:r>
      <w:r>
        <w:rPr>
          <w:b/>
          <w:color w:val="FF0000"/>
          <w:spacing w:val="-12"/>
          <w:sz w:val="24"/>
        </w:rPr>
        <w:t xml:space="preserve"> </w:t>
      </w:r>
      <w:r>
        <w:rPr>
          <w:b/>
          <w:color w:val="FF0000"/>
          <w:sz w:val="24"/>
        </w:rPr>
        <w:t>Prof.</w:t>
      </w:r>
      <w:r>
        <w:rPr>
          <w:b/>
          <w:color w:val="FF0000"/>
          <w:spacing w:val="-8"/>
          <w:sz w:val="24"/>
        </w:rPr>
        <w:t xml:space="preserve"> </w:t>
      </w:r>
      <w:r>
        <w:rPr>
          <w:b/>
          <w:color w:val="FF0000"/>
          <w:sz w:val="24"/>
        </w:rPr>
        <w:t>Mrs.</w:t>
      </w:r>
      <w:r>
        <w:rPr>
          <w:b/>
          <w:color w:val="FF0000"/>
          <w:spacing w:val="-8"/>
          <w:sz w:val="24"/>
        </w:rPr>
        <w:t xml:space="preserve"> </w:t>
      </w:r>
      <w:r>
        <w:rPr>
          <w:b/>
          <w:color w:val="FF0000"/>
          <w:sz w:val="24"/>
        </w:rPr>
        <w:t>Shraddha.</w:t>
      </w:r>
      <w:r>
        <w:rPr>
          <w:b/>
          <w:color w:val="FF0000"/>
          <w:spacing w:val="-9"/>
          <w:sz w:val="24"/>
        </w:rPr>
        <w:t xml:space="preserve"> </w:t>
      </w:r>
      <w:r>
        <w:rPr>
          <w:b/>
          <w:color w:val="FF0000"/>
          <w:sz w:val="24"/>
        </w:rPr>
        <w:t>V.</w:t>
      </w:r>
      <w:r>
        <w:rPr>
          <w:b/>
          <w:color w:val="FF0000"/>
          <w:spacing w:val="-6"/>
          <w:sz w:val="24"/>
        </w:rPr>
        <w:t xml:space="preserve"> </w:t>
      </w:r>
      <w:r>
        <w:rPr>
          <w:b/>
          <w:color w:val="FF0000"/>
          <w:spacing w:val="-2"/>
          <w:sz w:val="24"/>
        </w:rPr>
        <w:t>Pandit</w:t>
      </w:r>
    </w:p>
    <w:p w14:paraId="4F5CF398">
      <w:pPr>
        <w:pStyle w:val="9"/>
        <w:tabs>
          <w:tab w:val="left" w:pos="5787"/>
        </w:tabs>
        <w:spacing w:line="275" w:lineRule="exact"/>
        <w:ind w:right="807"/>
        <w:jc w:val="center"/>
        <w:sectPr>
          <w:pgSz w:w="11930" w:h="16860"/>
          <w:pgMar w:top="1940" w:right="850" w:bottom="280" w:left="85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r>
        <w:rPr>
          <w:spacing w:val="-2"/>
        </w:rPr>
        <w:t>Guide</w:t>
      </w:r>
      <w:r>
        <w:tab/>
      </w:r>
      <w:r>
        <w:t>Head</w:t>
      </w:r>
      <w:r>
        <w:rPr>
          <w:spacing w:val="-11"/>
        </w:rPr>
        <w:t xml:space="preserve"> </w:t>
      </w:r>
      <w:r>
        <w:t>of</w:t>
      </w:r>
      <w:r>
        <w:rPr>
          <w:spacing w:val="-6"/>
        </w:rPr>
        <w:t xml:space="preserve"> </w:t>
      </w:r>
      <w:r>
        <w:t>the</w:t>
      </w:r>
      <w:r>
        <w:rPr>
          <w:spacing w:val="-7"/>
        </w:rPr>
        <w:t xml:space="preserve"> </w:t>
      </w:r>
      <w:r>
        <w:rPr>
          <w:spacing w:val="-2"/>
        </w:rPr>
        <w:t>Departme</w:t>
      </w:r>
    </w:p>
    <w:p w14:paraId="3BF9ECEE">
      <w:pPr>
        <w:pStyle w:val="3"/>
        <w:ind w:left="0"/>
        <w:jc w:val="left"/>
      </w:pPr>
    </w:p>
    <w:p w14:paraId="5B70B68B">
      <w:pPr>
        <w:pStyle w:val="3"/>
        <w:spacing w:before="73"/>
        <w:rPr>
          <w:spacing w:val="-2"/>
        </w:rPr>
      </w:pPr>
      <w:r>
        <w:rPr>
          <w:spacing w:val="-2"/>
        </w:rPr>
        <w:t>ACKNOWLEDGEMENT</w:t>
      </w:r>
    </w:p>
    <w:p w14:paraId="350A437B">
      <w:pPr>
        <w:pStyle w:val="3"/>
        <w:spacing w:before="73"/>
      </w:pPr>
    </w:p>
    <w:p w14:paraId="23482C81">
      <w:pPr>
        <w:spacing w:after="39" w:line="342" w:lineRule="auto"/>
        <w:ind w:left="396" w:firstLine="718"/>
      </w:pPr>
      <w:r>
        <w:t xml:space="preserve">I would like to take this opportunity to express my gratitude towards all those who helped me in accomplishing this internship work. First, I would like to thank P. E. S.'s Modern college of Engineering for giving us this opportunity to look in some concept apart from my curriculum subject. I would like to thank my guide </w:t>
      </w:r>
      <w:r>
        <w:rPr>
          <w:b/>
        </w:rPr>
        <w:t>Prof. Priti Malkhede</w:t>
      </w:r>
      <w:r>
        <w:t xml:space="preserve"> mam for her valuable comments and timely support. I would like to show my greatest appreciation to her. </w:t>
      </w:r>
    </w:p>
    <w:p w14:paraId="22E01952">
      <w:pPr>
        <w:spacing w:after="46" w:line="357" w:lineRule="auto"/>
        <w:ind w:left="396"/>
      </w:pPr>
      <w:r>
        <w:t xml:space="preserve">             I would also like to express my sincere gratitude to the Principal </w:t>
      </w:r>
      <w:r>
        <w:rPr>
          <w:b/>
        </w:rPr>
        <w:t xml:space="preserve">Dr. Prof. Mrs. K. R. Joshi </w:t>
      </w:r>
      <w:r>
        <w:t xml:space="preserve">madam and the Head of the Department </w:t>
      </w:r>
      <w:r>
        <w:rPr>
          <w:b/>
        </w:rPr>
        <w:t xml:space="preserve">Dr. Prof. Mrs. S. V. Pandit </w:t>
      </w:r>
      <w:r>
        <w:t xml:space="preserve">madam for their valuable guidance, encouragement, and support throughout the completion of this work. I am equally thankful to all the faculty members for supporting me directly and indirectly. The guidance and assistance provided by all the Professors have been instrumental in the successful completion of this work. Lastly, I extend my heartfelt thanks to my friends for their continuous support and motivation. </w:t>
      </w:r>
    </w:p>
    <w:p w14:paraId="0A382B12">
      <w:pPr>
        <w:spacing w:after="153" w:line="259" w:lineRule="auto"/>
        <w:ind w:left="396"/>
      </w:pPr>
      <w:r>
        <w:t xml:space="preserve"> </w:t>
      </w:r>
    </w:p>
    <w:p w14:paraId="27D90192">
      <w:pPr>
        <w:spacing w:after="427" w:line="259" w:lineRule="auto"/>
        <w:ind w:left="396"/>
      </w:pPr>
      <w:r>
        <w:t xml:space="preserve"> </w:t>
      </w:r>
    </w:p>
    <w:p w14:paraId="0E480F85">
      <w:pPr>
        <w:rPr>
          <w:b/>
          <w:color w:val="FF0000"/>
        </w:rPr>
      </w:pPr>
      <w:r>
        <w:rPr>
          <w:b/>
          <w:sz w:val="28"/>
        </w:rPr>
        <w:t xml:space="preserve">      </w:t>
      </w:r>
      <w:r>
        <w:rPr>
          <w:rFonts w:hint="default"/>
          <w:b/>
          <w:sz w:val="28"/>
          <w:lang w:val="en-US"/>
        </w:rPr>
        <w:t>Paras Rahul Pingale</w:t>
      </w:r>
      <w:r>
        <w:rPr>
          <w:b/>
        </w:rPr>
        <w:t xml:space="preserve"> - </w:t>
      </w:r>
      <w:r>
        <w:rPr>
          <w:b/>
          <w:sz w:val="24"/>
          <w:szCs w:val="24"/>
        </w:rPr>
        <w:t>3255</w:t>
      </w:r>
      <w:r>
        <w:rPr>
          <w:rFonts w:hint="default"/>
          <w:b/>
          <w:sz w:val="24"/>
          <w:szCs w:val="24"/>
          <w:lang w:val="en-US"/>
        </w:rPr>
        <w:t>2</w:t>
      </w:r>
      <w:r>
        <w:rPr>
          <w:b/>
          <w:color w:val="FF0000"/>
        </w:rPr>
        <w:br w:type="page"/>
      </w:r>
    </w:p>
    <w:p w14:paraId="7D882CD7">
      <w:pPr>
        <w:pStyle w:val="4"/>
        <w:ind w:left="2680"/>
        <w:rPr>
          <w:spacing w:val="-2"/>
        </w:rPr>
      </w:pPr>
      <w:r>
        <w:t>Report</w:t>
      </w:r>
      <w:r>
        <w:rPr>
          <w:spacing w:val="-14"/>
        </w:rPr>
        <w:t xml:space="preserve"> </w:t>
      </w:r>
      <w:r>
        <w:rPr>
          <w:spacing w:val="-2"/>
        </w:rPr>
        <w:t>Index</w:t>
      </w:r>
    </w:p>
    <w:p w14:paraId="0B40E387">
      <w:pPr>
        <w:pStyle w:val="4"/>
        <w:ind w:left="2680"/>
        <w:rPr>
          <w:spacing w:val="-2"/>
        </w:rPr>
      </w:pPr>
    </w:p>
    <w:tbl>
      <w:tblPr>
        <w:tblStyle w:val="25"/>
        <w:tblW w:w="8649" w:type="dxa"/>
        <w:tblInd w:w="904" w:type="dxa"/>
        <w:tblLayout w:type="autofit"/>
        <w:tblCellMar>
          <w:top w:w="114" w:type="dxa"/>
          <w:left w:w="108" w:type="dxa"/>
          <w:bottom w:w="10" w:type="dxa"/>
          <w:right w:w="70" w:type="dxa"/>
        </w:tblCellMar>
      </w:tblPr>
      <w:tblGrid>
        <w:gridCol w:w="986"/>
        <w:gridCol w:w="6242"/>
        <w:gridCol w:w="1421"/>
      </w:tblGrid>
      <w:tr w14:paraId="763D9C1A">
        <w:trPr>
          <w:trHeight w:val="507" w:hRule="atLeast"/>
        </w:trPr>
        <w:tc>
          <w:tcPr>
            <w:tcW w:w="986" w:type="dxa"/>
            <w:tcBorders>
              <w:top w:val="single" w:color="000000" w:sz="8" w:space="0"/>
              <w:left w:val="single" w:color="000000" w:sz="8" w:space="0"/>
              <w:bottom w:val="single" w:color="000000" w:sz="8" w:space="0"/>
              <w:right w:val="single" w:color="000000" w:sz="8" w:space="0"/>
            </w:tcBorders>
            <w:vAlign w:val="center"/>
          </w:tcPr>
          <w:p w14:paraId="501B5AD2">
            <w:pPr>
              <w:widowControl/>
              <w:autoSpaceDE/>
              <w:autoSpaceDN/>
              <w:spacing w:line="259" w:lineRule="auto"/>
              <w:ind w:left="36"/>
              <w:rPr>
                <w:kern w:val="2"/>
                <w:sz w:val="24"/>
                <w:szCs w:val="24"/>
                <w:lang w:val="en-IN" w:eastAsia="en-IN"/>
                <w14:ligatures w14:val="standardContextual"/>
              </w:rPr>
            </w:pPr>
            <w:r>
              <w:rPr>
                <w:b/>
                <w:kern w:val="2"/>
                <w:sz w:val="24"/>
                <w:szCs w:val="24"/>
                <w:lang w:val="en-IN" w:eastAsia="en-IN"/>
                <w14:ligatures w14:val="standardContextual"/>
              </w:rPr>
              <w:t xml:space="preserve">Sr. No. </w:t>
            </w:r>
          </w:p>
        </w:tc>
        <w:tc>
          <w:tcPr>
            <w:tcW w:w="6242" w:type="dxa"/>
            <w:tcBorders>
              <w:top w:val="single" w:color="000000" w:sz="8" w:space="0"/>
              <w:left w:val="single" w:color="000000" w:sz="8" w:space="0"/>
              <w:bottom w:val="single" w:color="000000" w:sz="8" w:space="0"/>
              <w:right w:val="single" w:color="000000" w:sz="8" w:space="0"/>
            </w:tcBorders>
            <w:vAlign w:val="center"/>
          </w:tcPr>
          <w:p w14:paraId="4478119D">
            <w:pPr>
              <w:widowControl/>
              <w:autoSpaceDE/>
              <w:autoSpaceDN/>
              <w:spacing w:line="259" w:lineRule="auto"/>
              <w:ind w:left="214"/>
              <w:rPr>
                <w:kern w:val="2"/>
                <w:sz w:val="24"/>
                <w:szCs w:val="24"/>
                <w:lang w:val="en-IN" w:eastAsia="en-IN"/>
                <w14:ligatures w14:val="standardContextual"/>
              </w:rPr>
            </w:pPr>
            <w:r>
              <w:rPr>
                <w:b/>
                <w:kern w:val="2"/>
                <w:sz w:val="24"/>
                <w:szCs w:val="24"/>
                <w:lang w:val="en-IN" w:eastAsia="en-IN"/>
                <w14:ligatures w14:val="standardContextual"/>
              </w:rPr>
              <w:t xml:space="preserve">Title </w:t>
            </w:r>
          </w:p>
        </w:tc>
        <w:tc>
          <w:tcPr>
            <w:tcW w:w="1421" w:type="dxa"/>
            <w:tcBorders>
              <w:top w:val="single" w:color="000000" w:sz="8" w:space="0"/>
              <w:left w:val="single" w:color="000000" w:sz="8" w:space="0"/>
              <w:bottom w:val="single" w:color="000000" w:sz="8" w:space="0"/>
              <w:right w:val="single" w:color="000000" w:sz="8" w:space="0"/>
            </w:tcBorders>
            <w:vAlign w:val="center"/>
          </w:tcPr>
          <w:p w14:paraId="4D48A062">
            <w:pPr>
              <w:widowControl/>
              <w:autoSpaceDE/>
              <w:autoSpaceDN/>
              <w:spacing w:line="259" w:lineRule="auto"/>
              <w:ind w:right="103"/>
              <w:jc w:val="center"/>
              <w:rPr>
                <w:kern w:val="2"/>
                <w:sz w:val="24"/>
                <w:szCs w:val="24"/>
                <w:lang w:val="en-IN" w:eastAsia="en-IN"/>
                <w14:ligatures w14:val="standardContextual"/>
              </w:rPr>
            </w:pPr>
            <w:r>
              <w:rPr>
                <w:b/>
                <w:kern w:val="2"/>
                <w:sz w:val="24"/>
                <w:szCs w:val="24"/>
                <w:lang w:val="en-IN" w:eastAsia="en-IN"/>
                <w14:ligatures w14:val="standardContextual"/>
              </w:rPr>
              <w:t xml:space="preserve">Page No. </w:t>
            </w:r>
          </w:p>
        </w:tc>
      </w:tr>
      <w:tr w14:paraId="5AA25B45">
        <w:trPr>
          <w:trHeight w:val="538" w:hRule="atLeast"/>
        </w:trPr>
        <w:tc>
          <w:tcPr>
            <w:tcW w:w="986" w:type="dxa"/>
            <w:tcBorders>
              <w:top w:val="single" w:color="000000" w:sz="8" w:space="0"/>
              <w:left w:val="single" w:color="000000" w:sz="8" w:space="0"/>
              <w:bottom w:val="single" w:color="000000" w:sz="8" w:space="0"/>
              <w:right w:val="single" w:color="000000" w:sz="8" w:space="0"/>
            </w:tcBorders>
            <w:vAlign w:val="center"/>
          </w:tcPr>
          <w:p w14:paraId="349A7CBE">
            <w:pPr>
              <w:widowControl/>
              <w:autoSpaceDE/>
              <w:autoSpaceDN/>
              <w:spacing w:line="259" w:lineRule="auto"/>
              <w:ind w:right="22"/>
              <w:jc w:val="center"/>
              <w:rPr>
                <w:kern w:val="2"/>
                <w:sz w:val="24"/>
                <w:szCs w:val="24"/>
                <w:lang w:val="en-IN" w:eastAsia="en-IN"/>
                <w14:ligatures w14:val="standardContextual"/>
              </w:rPr>
            </w:pPr>
            <w:r>
              <w:rPr>
                <w:kern w:val="2"/>
                <w:sz w:val="24"/>
                <w:szCs w:val="24"/>
                <w:lang w:val="en-IN" w:eastAsia="en-IN"/>
                <w14:ligatures w14:val="standardContextual"/>
              </w:rPr>
              <w:t xml:space="preserve">1 </w:t>
            </w:r>
          </w:p>
        </w:tc>
        <w:tc>
          <w:tcPr>
            <w:tcW w:w="6242" w:type="dxa"/>
            <w:tcBorders>
              <w:top w:val="single" w:color="000000" w:sz="8" w:space="0"/>
              <w:left w:val="single" w:color="000000" w:sz="8" w:space="0"/>
              <w:bottom w:val="single" w:color="000000" w:sz="8" w:space="0"/>
              <w:right w:val="single" w:color="000000" w:sz="8" w:space="0"/>
            </w:tcBorders>
            <w:vAlign w:val="center"/>
          </w:tcPr>
          <w:p w14:paraId="25B0630F">
            <w:pPr>
              <w:widowControl/>
              <w:autoSpaceDE/>
              <w:autoSpaceDN/>
              <w:spacing w:line="259" w:lineRule="auto"/>
              <w:ind w:left="216"/>
              <w:rPr>
                <w:kern w:val="2"/>
                <w:sz w:val="24"/>
                <w:szCs w:val="24"/>
                <w:lang w:val="en-IN" w:eastAsia="en-IN"/>
                <w14:ligatures w14:val="standardContextual"/>
              </w:rPr>
            </w:pPr>
            <w:r>
              <w:rPr>
                <w:b/>
                <w:kern w:val="2"/>
                <w:sz w:val="24"/>
                <w:szCs w:val="24"/>
                <w:lang w:val="en-IN" w:eastAsia="en-IN"/>
                <w14:ligatures w14:val="standardContextual"/>
              </w:rPr>
              <w:t xml:space="preserve">Abstract </w:t>
            </w:r>
          </w:p>
        </w:tc>
        <w:tc>
          <w:tcPr>
            <w:tcW w:w="1421" w:type="dxa"/>
            <w:tcBorders>
              <w:top w:val="single" w:color="000000" w:sz="8" w:space="0"/>
              <w:left w:val="single" w:color="000000" w:sz="8" w:space="0"/>
              <w:bottom w:val="single" w:color="000000" w:sz="8" w:space="0"/>
              <w:right w:val="single" w:color="000000" w:sz="8" w:space="0"/>
            </w:tcBorders>
            <w:vAlign w:val="center"/>
          </w:tcPr>
          <w:p w14:paraId="7AD50EB6">
            <w:pPr>
              <w:widowControl/>
              <w:autoSpaceDE/>
              <w:autoSpaceDN/>
              <w:spacing w:line="259" w:lineRule="auto"/>
              <w:ind w:right="39"/>
              <w:jc w:val="center"/>
              <w:rPr>
                <w:kern w:val="2"/>
                <w:sz w:val="24"/>
                <w:szCs w:val="24"/>
                <w:lang w:val="en-IN" w:eastAsia="en-IN"/>
                <w14:ligatures w14:val="standardContextual"/>
              </w:rPr>
            </w:pPr>
            <w:r>
              <w:rPr>
                <w:kern w:val="2"/>
                <w:sz w:val="24"/>
                <w:szCs w:val="24"/>
                <w:lang w:val="en-IN" w:eastAsia="en-IN"/>
                <w14:ligatures w14:val="standardContextual"/>
              </w:rPr>
              <w:t>6</w:t>
            </w:r>
          </w:p>
        </w:tc>
      </w:tr>
      <w:tr w14:paraId="7BC734AD">
        <w:trPr>
          <w:trHeight w:val="538" w:hRule="atLeast"/>
        </w:trPr>
        <w:tc>
          <w:tcPr>
            <w:tcW w:w="986" w:type="dxa"/>
            <w:vMerge w:val="restart"/>
            <w:tcBorders>
              <w:top w:val="single" w:color="000000" w:sz="8" w:space="0"/>
              <w:left w:val="single" w:color="000000" w:sz="8" w:space="0"/>
              <w:bottom w:val="single" w:color="000000" w:sz="8" w:space="0"/>
              <w:right w:val="single" w:color="000000" w:sz="8" w:space="0"/>
            </w:tcBorders>
          </w:tcPr>
          <w:p w14:paraId="21944959">
            <w:pPr>
              <w:widowControl/>
              <w:autoSpaceDE/>
              <w:autoSpaceDN/>
              <w:spacing w:line="259" w:lineRule="auto"/>
              <w:ind w:right="22"/>
              <w:jc w:val="center"/>
              <w:rPr>
                <w:kern w:val="2"/>
                <w:sz w:val="24"/>
                <w:szCs w:val="24"/>
                <w:lang w:val="en-IN" w:eastAsia="en-IN"/>
                <w14:ligatures w14:val="standardContextual"/>
              </w:rPr>
            </w:pPr>
            <w:r>
              <w:rPr>
                <w:kern w:val="2"/>
                <w:sz w:val="24"/>
                <w:szCs w:val="24"/>
                <w:lang w:val="en-IN" w:eastAsia="en-IN"/>
                <w14:ligatures w14:val="standardContextual"/>
              </w:rPr>
              <w:t xml:space="preserve">2 </w:t>
            </w:r>
          </w:p>
        </w:tc>
        <w:tc>
          <w:tcPr>
            <w:tcW w:w="6242" w:type="dxa"/>
            <w:tcBorders>
              <w:top w:val="single" w:color="000000" w:sz="8" w:space="0"/>
              <w:left w:val="single" w:color="000000" w:sz="8" w:space="0"/>
              <w:bottom w:val="single" w:color="000000" w:sz="8" w:space="0"/>
              <w:right w:val="single" w:color="000000" w:sz="8" w:space="0"/>
            </w:tcBorders>
            <w:vAlign w:val="center"/>
          </w:tcPr>
          <w:p w14:paraId="50CEA8A8">
            <w:pPr>
              <w:widowControl/>
              <w:autoSpaceDE/>
              <w:autoSpaceDN/>
              <w:spacing w:line="259" w:lineRule="auto"/>
              <w:ind w:left="216"/>
              <w:rPr>
                <w:kern w:val="2"/>
                <w:sz w:val="24"/>
                <w:szCs w:val="24"/>
                <w:lang w:val="en-IN" w:eastAsia="en-IN"/>
                <w14:ligatures w14:val="standardContextual"/>
              </w:rPr>
            </w:pPr>
            <w:r>
              <w:rPr>
                <w:b/>
                <w:kern w:val="2"/>
                <w:sz w:val="24"/>
                <w:szCs w:val="24"/>
                <w:lang w:val="en-IN" w:eastAsia="en-IN"/>
                <w14:ligatures w14:val="standardContextual"/>
              </w:rPr>
              <w:t xml:space="preserve">Chapter 1: Overview </w:t>
            </w:r>
          </w:p>
        </w:tc>
        <w:tc>
          <w:tcPr>
            <w:tcW w:w="1421" w:type="dxa"/>
            <w:tcBorders>
              <w:top w:val="single" w:color="000000" w:sz="8" w:space="0"/>
              <w:left w:val="single" w:color="000000" w:sz="8" w:space="0"/>
              <w:bottom w:val="single" w:color="000000" w:sz="8" w:space="0"/>
              <w:right w:val="single" w:color="000000" w:sz="8" w:space="0"/>
            </w:tcBorders>
            <w:vAlign w:val="center"/>
          </w:tcPr>
          <w:p w14:paraId="23292041">
            <w:pPr>
              <w:widowControl/>
              <w:autoSpaceDE/>
              <w:autoSpaceDN/>
              <w:spacing w:line="259" w:lineRule="auto"/>
              <w:ind w:right="36"/>
              <w:jc w:val="center"/>
              <w:rPr>
                <w:kern w:val="2"/>
                <w:sz w:val="24"/>
                <w:szCs w:val="24"/>
                <w:lang w:val="en-IN" w:eastAsia="en-IN"/>
                <w14:ligatures w14:val="standardContextual"/>
              </w:rPr>
            </w:pPr>
            <w:r>
              <w:rPr>
                <w:kern w:val="2"/>
                <w:sz w:val="24"/>
                <w:szCs w:val="24"/>
                <w:lang w:val="en-IN" w:eastAsia="en-IN"/>
                <w14:ligatures w14:val="standardContextual"/>
              </w:rPr>
              <w:t>7-8</w:t>
            </w:r>
          </w:p>
        </w:tc>
      </w:tr>
      <w:tr w14:paraId="56CF89A3">
        <w:trPr>
          <w:trHeight w:val="391" w:hRule="atLeast"/>
        </w:trPr>
        <w:tc>
          <w:tcPr>
            <w:tcW w:w="0" w:type="auto"/>
            <w:vMerge w:val="continue"/>
            <w:tcBorders>
              <w:top w:val="nil"/>
              <w:left w:val="single" w:color="000000" w:sz="8" w:space="0"/>
              <w:bottom w:val="nil"/>
              <w:right w:val="single" w:color="000000" w:sz="8" w:space="0"/>
            </w:tcBorders>
          </w:tcPr>
          <w:p w14:paraId="243CD399">
            <w:pPr>
              <w:widowControl/>
              <w:autoSpaceDE/>
              <w:autoSpaceDN/>
              <w:spacing w:after="160" w:line="259" w:lineRule="auto"/>
              <w:rPr>
                <w:kern w:val="2"/>
                <w:sz w:val="24"/>
                <w:szCs w:val="24"/>
                <w:lang w:val="en-IN" w:eastAsia="en-IN"/>
                <w14:ligatures w14:val="standardContextual"/>
              </w:rPr>
            </w:pPr>
          </w:p>
        </w:tc>
        <w:tc>
          <w:tcPr>
            <w:tcW w:w="6242" w:type="dxa"/>
            <w:tcBorders>
              <w:top w:val="single" w:color="000000" w:sz="8" w:space="0"/>
              <w:left w:val="single" w:color="000000" w:sz="8" w:space="0"/>
              <w:bottom w:val="single" w:color="000000" w:sz="8" w:space="0"/>
              <w:right w:val="single" w:color="000000" w:sz="8" w:space="0"/>
            </w:tcBorders>
            <w:vAlign w:val="bottom"/>
          </w:tcPr>
          <w:p w14:paraId="4C8E6D12">
            <w:pPr>
              <w:widowControl/>
              <w:autoSpaceDE/>
              <w:autoSpaceDN/>
              <w:spacing w:line="360" w:lineRule="auto"/>
              <w:ind w:left="226"/>
              <w:rPr>
                <w:kern w:val="2"/>
                <w:sz w:val="24"/>
                <w:szCs w:val="24"/>
                <w:lang w:val="en-IN" w:eastAsia="en-IN"/>
                <w14:ligatures w14:val="standardContextual"/>
              </w:rPr>
            </w:pPr>
            <w:r>
              <w:rPr>
                <w:kern w:val="2"/>
                <w:sz w:val="22"/>
                <w:szCs w:val="24"/>
                <w:lang w:val="en-IN" w:eastAsia="en-IN"/>
                <w14:ligatures w14:val="standardContextual"/>
              </w:rPr>
              <w:t>1.1</w:t>
            </w:r>
            <w:r>
              <w:rPr>
                <w:rFonts w:ascii="Arial" w:hAnsi="Arial" w:eastAsia="Arial" w:cs="Arial"/>
                <w:kern w:val="2"/>
                <w:sz w:val="22"/>
                <w:szCs w:val="24"/>
                <w:lang w:val="en-IN" w:eastAsia="en-IN"/>
                <w14:ligatures w14:val="standardContextual"/>
              </w:rPr>
              <w:t xml:space="preserve"> </w:t>
            </w:r>
            <w:r>
              <w:rPr>
                <w:kern w:val="2"/>
                <w:sz w:val="22"/>
                <w:szCs w:val="24"/>
                <w:lang w:val="en-IN" w:eastAsia="en-IN"/>
                <w14:ligatures w14:val="standardContextual"/>
              </w:rPr>
              <w:t xml:space="preserve">Introduction </w:t>
            </w:r>
          </w:p>
        </w:tc>
        <w:tc>
          <w:tcPr>
            <w:tcW w:w="1421" w:type="dxa"/>
            <w:tcBorders>
              <w:top w:val="single" w:color="000000" w:sz="8" w:space="0"/>
              <w:left w:val="single" w:color="000000" w:sz="8" w:space="0"/>
              <w:bottom w:val="single" w:color="000000" w:sz="8" w:space="0"/>
              <w:right w:val="single" w:color="000000" w:sz="8" w:space="0"/>
            </w:tcBorders>
          </w:tcPr>
          <w:p w14:paraId="0EFB393D">
            <w:pPr>
              <w:widowControl/>
              <w:autoSpaceDE/>
              <w:autoSpaceDN/>
              <w:spacing w:line="259" w:lineRule="auto"/>
              <w:ind w:right="39"/>
              <w:jc w:val="center"/>
              <w:rPr>
                <w:kern w:val="2"/>
                <w:sz w:val="24"/>
                <w:szCs w:val="24"/>
                <w:lang w:val="en-IN" w:eastAsia="en-IN"/>
                <w14:ligatures w14:val="standardContextual"/>
              </w:rPr>
            </w:pPr>
            <w:r>
              <w:rPr>
                <w:kern w:val="2"/>
                <w:sz w:val="24"/>
                <w:szCs w:val="24"/>
                <w:lang w:val="en-IN" w:eastAsia="en-IN"/>
                <w14:ligatures w14:val="standardContextual"/>
              </w:rPr>
              <w:t>7</w:t>
            </w:r>
          </w:p>
        </w:tc>
      </w:tr>
      <w:tr w14:paraId="261CEDE3">
        <w:trPr>
          <w:trHeight w:val="425" w:hRule="atLeast"/>
        </w:trPr>
        <w:tc>
          <w:tcPr>
            <w:tcW w:w="0" w:type="auto"/>
            <w:vMerge w:val="continue"/>
            <w:tcBorders>
              <w:top w:val="nil"/>
              <w:left w:val="single" w:color="000000" w:sz="8" w:space="0"/>
              <w:bottom w:val="nil"/>
              <w:right w:val="single" w:color="000000" w:sz="8" w:space="0"/>
            </w:tcBorders>
          </w:tcPr>
          <w:p w14:paraId="72E0200F">
            <w:pPr>
              <w:widowControl/>
              <w:autoSpaceDE/>
              <w:autoSpaceDN/>
              <w:spacing w:after="160" w:line="259" w:lineRule="auto"/>
              <w:rPr>
                <w:kern w:val="2"/>
                <w:sz w:val="24"/>
                <w:szCs w:val="24"/>
                <w:lang w:val="en-IN" w:eastAsia="en-IN"/>
                <w14:ligatures w14:val="standardContextual"/>
              </w:rPr>
            </w:pPr>
          </w:p>
        </w:tc>
        <w:tc>
          <w:tcPr>
            <w:tcW w:w="6242" w:type="dxa"/>
            <w:tcBorders>
              <w:top w:val="single" w:color="000000" w:sz="8" w:space="0"/>
              <w:left w:val="single" w:color="000000" w:sz="8" w:space="0"/>
              <w:bottom w:val="single" w:color="000000" w:sz="8" w:space="0"/>
              <w:right w:val="single" w:color="000000" w:sz="8" w:space="0"/>
            </w:tcBorders>
          </w:tcPr>
          <w:p w14:paraId="1B3AC43B">
            <w:pPr>
              <w:widowControl/>
              <w:autoSpaceDE/>
              <w:autoSpaceDN/>
              <w:spacing w:line="259" w:lineRule="auto"/>
              <w:rPr>
                <w:kern w:val="2"/>
                <w:sz w:val="24"/>
                <w:szCs w:val="24"/>
                <w:lang w:val="en-IN" w:eastAsia="en-IN"/>
                <w14:ligatures w14:val="standardContextual"/>
              </w:rPr>
            </w:pPr>
            <w:r>
              <w:rPr>
                <w:kern w:val="2"/>
                <w:sz w:val="22"/>
                <w:szCs w:val="24"/>
                <w:lang w:val="en-IN" w:eastAsia="en-IN"/>
                <w14:ligatures w14:val="standardContextual"/>
              </w:rPr>
              <w:t xml:space="preserve">    1.2 Objective and Scope</w:t>
            </w:r>
            <w:r>
              <w:rPr>
                <w:kern w:val="2"/>
                <w:sz w:val="24"/>
                <w:szCs w:val="24"/>
                <w:lang w:val="en-IN" w:eastAsia="en-IN"/>
                <w14:ligatures w14:val="standardContextual"/>
              </w:rPr>
              <w:t xml:space="preserve"> </w:t>
            </w:r>
          </w:p>
        </w:tc>
        <w:tc>
          <w:tcPr>
            <w:tcW w:w="1421" w:type="dxa"/>
            <w:tcBorders>
              <w:top w:val="single" w:color="000000" w:sz="8" w:space="0"/>
              <w:left w:val="single" w:color="000000" w:sz="8" w:space="0"/>
              <w:bottom w:val="single" w:color="000000" w:sz="8" w:space="0"/>
              <w:right w:val="single" w:color="000000" w:sz="8" w:space="0"/>
            </w:tcBorders>
          </w:tcPr>
          <w:p w14:paraId="3886CAC0">
            <w:pPr>
              <w:widowControl/>
              <w:autoSpaceDE/>
              <w:autoSpaceDN/>
              <w:spacing w:line="259" w:lineRule="auto"/>
              <w:ind w:right="36"/>
              <w:jc w:val="center"/>
              <w:rPr>
                <w:kern w:val="2"/>
                <w:sz w:val="24"/>
                <w:szCs w:val="24"/>
                <w:lang w:val="en-IN" w:eastAsia="en-IN"/>
                <w14:ligatures w14:val="standardContextual"/>
              </w:rPr>
            </w:pPr>
            <w:r>
              <w:rPr>
                <w:kern w:val="2"/>
                <w:sz w:val="24"/>
                <w:szCs w:val="24"/>
                <w:lang w:val="en-IN" w:eastAsia="en-IN"/>
                <w14:ligatures w14:val="standardContextual"/>
              </w:rPr>
              <w:t xml:space="preserve">8 </w:t>
            </w:r>
          </w:p>
        </w:tc>
      </w:tr>
      <w:tr w14:paraId="40C919EE">
        <w:trPr>
          <w:trHeight w:val="463" w:hRule="atLeast"/>
        </w:trPr>
        <w:tc>
          <w:tcPr>
            <w:tcW w:w="0" w:type="auto"/>
            <w:vMerge w:val="continue"/>
            <w:tcBorders>
              <w:top w:val="nil"/>
              <w:left w:val="single" w:color="000000" w:sz="8" w:space="0"/>
              <w:bottom w:val="nil"/>
              <w:right w:val="single" w:color="000000" w:sz="8" w:space="0"/>
            </w:tcBorders>
          </w:tcPr>
          <w:p w14:paraId="3EDED18A">
            <w:pPr>
              <w:widowControl/>
              <w:autoSpaceDE/>
              <w:autoSpaceDN/>
              <w:spacing w:after="160" w:line="259" w:lineRule="auto"/>
              <w:rPr>
                <w:kern w:val="2"/>
                <w:sz w:val="24"/>
                <w:szCs w:val="24"/>
                <w:lang w:val="en-IN" w:eastAsia="en-IN"/>
                <w14:ligatures w14:val="standardContextual"/>
              </w:rPr>
            </w:pPr>
          </w:p>
        </w:tc>
        <w:tc>
          <w:tcPr>
            <w:tcW w:w="6242" w:type="dxa"/>
            <w:tcBorders>
              <w:top w:val="single" w:color="000000" w:sz="8" w:space="0"/>
              <w:left w:val="single" w:color="000000" w:sz="8" w:space="0"/>
              <w:bottom w:val="single" w:color="000000" w:sz="8" w:space="0"/>
              <w:right w:val="single" w:color="000000" w:sz="8" w:space="0"/>
            </w:tcBorders>
            <w:vAlign w:val="center"/>
          </w:tcPr>
          <w:p w14:paraId="05197E31">
            <w:pPr>
              <w:widowControl/>
              <w:autoSpaceDE/>
              <w:autoSpaceDN/>
              <w:spacing w:line="360" w:lineRule="auto"/>
              <w:rPr>
                <w:kern w:val="2"/>
                <w:sz w:val="24"/>
                <w:szCs w:val="24"/>
                <w:lang w:val="en-IN" w:eastAsia="en-IN"/>
                <w14:ligatures w14:val="standardContextual"/>
              </w:rPr>
            </w:pPr>
            <w:r>
              <w:rPr>
                <w:kern w:val="2"/>
                <w:sz w:val="22"/>
                <w:szCs w:val="24"/>
                <w:lang w:val="en-IN" w:eastAsia="en-IN"/>
                <w14:ligatures w14:val="standardContextual"/>
              </w:rPr>
              <w:t xml:space="preserve">    1.3 System Requirement</w:t>
            </w:r>
            <w:r>
              <w:rPr>
                <w:kern w:val="2"/>
                <w:sz w:val="24"/>
                <w:szCs w:val="24"/>
                <w:lang w:val="en-IN" w:eastAsia="en-IN"/>
                <w14:ligatures w14:val="standardContextual"/>
              </w:rPr>
              <w:t xml:space="preserve"> </w:t>
            </w:r>
          </w:p>
        </w:tc>
        <w:tc>
          <w:tcPr>
            <w:tcW w:w="1421" w:type="dxa"/>
            <w:tcBorders>
              <w:top w:val="single" w:color="000000" w:sz="8" w:space="0"/>
              <w:left w:val="single" w:color="000000" w:sz="8" w:space="0"/>
              <w:bottom w:val="single" w:color="000000" w:sz="8" w:space="0"/>
              <w:right w:val="single" w:color="000000" w:sz="8" w:space="0"/>
            </w:tcBorders>
          </w:tcPr>
          <w:p w14:paraId="3E0AD639">
            <w:pPr>
              <w:widowControl/>
              <w:autoSpaceDE/>
              <w:autoSpaceDN/>
              <w:spacing w:line="259" w:lineRule="auto"/>
              <w:ind w:right="39"/>
              <w:jc w:val="center"/>
              <w:rPr>
                <w:kern w:val="2"/>
                <w:sz w:val="24"/>
                <w:szCs w:val="24"/>
                <w:lang w:val="en-IN" w:eastAsia="en-IN"/>
                <w14:ligatures w14:val="standardContextual"/>
              </w:rPr>
            </w:pPr>
            <w:r>
              <w:rPr>
                <w:kern w:val="2"/>
                <w:sz w:val="24"/>
                <w:szCs w:val="24"/>
                <w:lang w:val="en-IN" w:eastAsia="en-IN"/>
                <w14:ligatures w14:val="standardContextual"/>
              </w:rPr>
              <w:t>8</w:t>
            </w:r>
          </w:p>
        </w:tc>
      </w:tr>
      <w:tr w14:paraId="2EB4D74E">
        <w:trPr>
          <w:trHeight w:val="425" w:hRule="atLeast"/>
        </w:trPr>
        <w:tc>
          <w:tcPr>
            <w:tcW w:w="0" w:type="auto"/>
            <w:vMerge w:val="continue"/>
            <w:tcBorders>
              <w:top w:val="nil"/>
              <w:left w:val="single" w:color="000000" w:sz="8" w:space="0"/>
              <w:bottom w:val="nil"/>
              <w:right w:val="single" w:color="000000" w:sz="8" w:space="0"/>
            </w:tcBorders>
          </w:tcPr>
          <w:p w14:paraId="7DF49566">
            <w:pPr>
              <w:widowControl/>
              <w:autoSpaceDE/>
              <w:autoSpaceDN/>
              <w:spacing w:after="160" w:line="259" w:lineRule="auto"/>
              <w:rPr>
                <w:kern w:val="2"/>
                <w:sz w:val="24"/>
                <w:szCs w:val="24"/>
                <w:lang w:val="en-IN" w:eastAsia="en-IN"/>
                <w14:ligatures w14:val="standardContextual"/>
              </w:rPr>
            </w:pPr>
          </w:p>
        </w:tc>
        <w:tc>
          <w:tcPr>
            <w:tcW w:w="6242" w:type="dxa"/>
            <w:tcBorders>
              <w:top w:val="single" w:color="000000" w:sz="8" w:space="0"/>
              <w:left w:val="single" w:color="000000" w:sz="8" w:space="0"/>
              <w:bottom w:val="single" w:color="000000" w:sz="8" w:space="0"/>
              <w:right w:val="single" w:color="000000" w:sz="8" w:space="0"/>
            </w:tcBorders>
          </w:tcPr>
          <w:p w14:paraId="2B14775F">
            <w:pPr>
              <w:widowControl/>
              <w:autoSpaceDE/>
              <w:autoSpaceDN/>
              <w:spacing w:line="259" w:lineRule="auto"/>
              <w:ind w:left="238"/>
              <w:rPr>
                <w:kern w:val="2"/>
                <w:sz w:val="24"/>
                <w:szCs w:val="24"/>
                <w:lang w:val="en-IN" w:eastAsia="en-IN"/>
                <w14:ligatures w14:val="standardContextual"/>
              </w:rPr>
            </w:pPr>
            <w:r>
              <w:rPr>
                <w:kern w:val="2"/>
                <w:sz w:val="22"/>
                <w:szCs w:val="24"/>
                <w:lang w:val="en-IN" w:eastAsia="en-IN"/>
                <w14:ligatures w14:val="standardContextual"/>
              </w:rPr>
              <w:t xml:space="preserve">       1.3.1 Hardware Requirement</w:t>
            </w:r>
            <w:r>
              <w:rPr>
                <w:kern w:val="2"/>
                <w:sz w:val="24"/>
                <w:szCs w:val="24"/>
                <w:lang w:val="en-IN" w:eastAsia="en-IN"/>
                <w14:ligatures w14:val="standardContextual"/>
              </w:rPr>
              <w:t xml:space="preserve"> </w:t>
            </w:r>
          </w:p>
        </w:tc>
        <w:tc>
          <w:tcPr>
            <w:tcW w:w="1421" w:type="dxa"/>
            <w:tcBorders>
              <w:top w:val="single" w:color="000000" w:sz="8" w:space="0"/>
              <w:left w:val="single" w:color="000000" w:sz="8" w:space="0"/>
              <w:bottom w:val="single" w:color="000000" w:sz="8" w:space="0"/>
              <w:right w:val="single" w:color="000000" w:sz="8" w:space="0"/>
            </w:tcBorders>
          </w:tcPr>
          <w:p w14:paraId="4B34412A">
            <w:pPr>
              <w:widowControl/>
              <w:autoSpaceDE/>
              <w:autoSpaceDN/>
              <w:spacing w:line="259" w:lineRule="auto"/>
              <w:ind w:right="39"/>
              <w:jc w:val="center"/>
              <w:rPr>
                <w:kern w:val="2"/>
                <w:sz w:val="24"/>
                <w:szCs w:val="24"/>
                <w:lang w:val="en-IN" w:eastAsia="en-IN"/>
                <w14:ligatures w14:val="standardContextual"/>
              </w:rPr>
            </w:pPr>
            <w:r>
              <w:rPr>
                <w:kern w:val="2"/>
                <w:sz w:val="24"/>
                <w:szCs w:val="24"/>
                <w:lang w:val="en-IN" w:eastAsia="en-IN"/>
                <w14:ligatures w14:val="standardContextual"/>
              </w:rPr>
              <w:t>8</w:t>
            </w:r>
          </w:p>
        </w:tc>
      </w:tr>
      <w:tr w14:paraId="776CE988">
        <w:trPr>
          <w:trHeight w:val="399" w:hRule="atLeast"/>
        </w:trPr>
        <w:tc>
          <w:tcPr>
            <w:tcW w:w="0" w:type="auto"/>
            <w:vMerge w:val="continue"/>
            <w:tcBorders>
              <w:top w:val="nil"/>
              <w:left w:val="single" w:color="000000" w:sz="8" w:space="0"/>
              <w:bottom w:val="single" w:color="000000" w:sz="8" w:space="0"/>
              <w:right w:val="single" w:color="000000" w:sz="8" w:space="0"/>
            </w:tcBorders>
          </w:tcPr>
          <w:p w14:paraId="6AB48627">
            <w:pPr>
              <w:widowControl/>
              <w:autoSpaceDE/>
              <w:autoSpaceDN/>
              <w:spacing w:after="160" w:line="259" w:lineRule="auto"/>
              <w:rPr>
                <w:kern w:val="2"/>
                <w:sz w:val="24"/>
                <w:szCs w:val="24"/>
                <w:lang w:val="en-IN" w:eastAsia="en-IN"/>
                <w14:ligatures w14:val="standardContextual"/>
              </w:rPr>
            </w:pPr>
          </w:p>
        </w:tc>
        <w:tc>
          <w:tcPr>
            <w:tcW w:w="6242" w:type="dxa"/>
            <w:tcBorders>
              <w:top w:val="single" w:color="000000" w:sz="8" w:space="0"/>
              <w:left w:val="single" w:color="000000" w:sz="8" w:space="0"/>
              <w:bottom w:val="single" w:color="000000" w:sz="8" w:space="0"/>
              <w:right w:val="single" w:color="000000" w:sz="8" w:space="0"/>
            </w:tcBorders>
            <w:vAlign w:val="bottom"/>
          </w:tcPr>
          <w:p w14:paraId="2A8B7690">
            <w:pPr>
              <w:widowControl/>
              <w:autoSpaceDE/>
              <w:autoSpaceDN/>
              <w:spacing w:line="360" w:lineRule="auto"/>
              <w:ind w:left="238"/>
              <w:rPr>
                <w:kern w:val="2"/>
                <w:sz w:val="24"/>
                <w:szCs w:val="24"/>
                <w:lang w:val="en-IN" w:eastAsia="en-IN"/>
                <w14:ligatures w14:val="standardContextual"/>
              </w:rPr>
            </w:pPr>
            <w:r>
              <w:rPr>
                <w:kern w:val="2"/>
                <w:sz w:val="22"/>
                <w:szCs w:val="24"/>
                <w:lang w:val="en-IN" w:eastAsia="en-IN"/>
                <w14:ligatures w14:val="standardContextual"/>
              </w:rPr>
              <w:t xml:space="preserve">       1.3.2 Software Requirement</w:t>
            </w:r>
            <w:r>
              <w:rPr>
                <w:kern w:val="2"/>
                <w:sz w:val="24"/>
                <w:szCs w:val="24"/>
                <w:lang w:val="en-IN" w:eastAsia="en-IN"/>
                <w14:ligatures w14:val="standardContextual"/>
              </w:rPr>
              <w:t xml:space="preserve"> </w:t>
            </w:r>
          </w:p>
        </w:tc>
        <w:tc>
          <w:tcPr>
            <w:tcW w:w="1421" w:type="dxa"/>
            <w:tcBorders>
              <w:top w:val="single" w:color="000000" w:sz="8" w:space="0"/>
              <w:left w:val="single" w:color="000000" w:sz="8" w:space="0"/>
              <w:bottom w:val="single" w:color="000000" w:sz="8" w:space="0"/>
              <w:right w:val="single" w:color="000000" w:sz="8" w:space="0"/>
            </w:tcBorders>
          </w:tcPr>
          <w:p w14:paraId="43503779">
            <w:pPr>
              <w:widowControl/>
              <w:autoSpaceDE/>
              <w:autoSpaceDN/>
              <w:spacing w:line="259" w:lineRule="auto"/>
              <w:ind w:right="39"/>
              <w:jc w:val="center"/>
              <w:rPr>
                <w:kern w:val="2"/>
                <w:sz w:val="24"/>
                <w:szCs w:val="24"/>
                <w:lang w:val="en-IN" w:eastAsia="en-IN"/>
                <w14:ligatures w14:val="standardContextual"/>
              </w:rPr>
            </w:pPr>
            <w:r>
              <w:rPr>
                <w:kern w:val="2"/>
                <w:sz w:val="24"/>
                <w:szCs w:val="24"/>
                <w:lang w:val="en-IN" w:eastAsia="en-IN"/>
                <w14:ligatures w14:val="standardContextual"/>
              </w:rPr>
              <w:t>8</w:t>
            </w:r>
          </w:p>
        </w:tc>
      </w:tr>
      <w:tr w14:paraId="302760D3">
        <w:trPr>
          <w:trHeight w:val="538" w:hRule="atLeast"/>
        </w:trPr>
        <w:tc>
          <w:tcPr>
            <w:tcW w:w="986" w:type="dxa"/>
            <w:vMerge w:val="restart"/>
            <w:tcBorders>
              <w:top w:val="single" w:color="000000" w:sz="8" w:space="0"/>
              <w:left w:val="single" w:color="000000" w:sz="8" w:space="0"/>
              <w:bottom w:val="single" w:color="000000" w:sz="8" w:space="0"/>
              <w:right w:val="single" w:color="000000" w:sz="8" w:space="0"/>
            </w:tcBorders>
          </w:tcPr>
          <w:p w14:paraId="2847F8AC">
            <w:pPr>
              <w:widowControl/>
              <w:autoSpaceDE/>
              <w:autoSpaceDN/>
              <w:spacing w:line="259" w:lineRule="auto"/>
              <w:ind w:right="22"/>
              <w:jc w:val="center"/>
              <w:rPr>
                <w:kern w:val="2"/>
                <w:sz w:val="24"/>
                <w:szCs w:val="24"/>
                <w:lang w:val="en-IN" w:eastAsia="en-IN"/>
                <w14:ligatures w14:val="standardContextual"/>
              </w:rPr>
            </w:pPr>
            <w:r>
              <w:rPr>
                <w:kern w:val="2"/>
                <w:sz w:val="24"/>
                <w:szCs w:val="24"/>
                <w:lang w:val="en-IN" w:eastAsia="en-IN"/>
                <w14:ligatures w14:val="standardContextual"/>
              </w:rPr>
              <w:t xml:space="preserve">3 </w:t>
            </w:r>
          </w:p>
        </w:tc>
        <w:tc>
          <w:tcPr>
            <w:tcW w:w="6242" w:type="dxa"/>
            <w:tcBorders>
              <w:top w:val="single" w:color="000000" w:sz="8" w:space="0"/>
              <w:left w:val="single" w:color="000000" w:sz="8" w:space="0"/>
              <w:bottom w:val="single" w:color="000000" w:sz="8" w:space="0"/>
              <w:right w:val="single" w:color="000000" w:sz="8" w:space="0"/>
            </w:tcBorders>
            <w:vAlign w:val="center"/>
          </w:tcPr>
          <w:p w14:paraId="6C1BB879">
            <w:pPr>
              <w:widowControl/>
              <w:autoSpaceDE/>
              <w:autoSpaceDN/>
              <w:spacing w:line="259" w:lineRule="auto"/>
              <w:ind w:left="214"/>
              <w:rPr>
                <w:kern w:val="2"/>
                <w:sz w:val="24"/>
                <w:szCs w:val="24"/>
                <w:lang w:val="en-IN" w:eastAsia="en-IN"/>
                <w14:ligatures w14:val="standardContextual"/>
              </w:rPr>
            </w:pPr>
            <w:r>
              <w:rPr>
                <w:b/>
                <w:kern w:val="2"/>
                <w:sz w:val="24"/>
                <w:szCs w:val="24"/>
                <w:lang w:val="en-IN" w:eastAsia="en-IN"/>
                <w14:ligatures w14:val="standardContextual"/>
              </w:rPr>
              <w:t xml:space="preserve">Chapter 2: System Analysis </w:t>
            </w:r>
          </w:p>
        </w:tc>
        <w:tc>
          <w:tcPr>
            <w:tcW w:w="1421" w:type="dxa"/>
            <w:tcBorders>
              <w:top w:val="single" w:color="000000" w:sz="8" w:space="0"/>
              <w:left w:val="single" w:color="000000" w:sz="8" w:space="0"/>
              <w:bottom w:val="single" w:color="000000" w:sz="8" w:space="0"/>
              <w:right w:val="single" w:color="000000" w:sz="8" w:space="0"/>
            </w:tcBorders>
            <w:vAlign w:val="center"/>
          </w:tcPr>
          <w:p w14:paraId="7E80D990">
            <w:pPr>
              <w:widowControl/>
              <w:autoSpaceDE/>
              <w:autoSpaceDN/>
              <w:spacing w:line="259" w:lineRule="auto"/>
              <w:ind w:right="36"/>
              <w:jc w:val="center"/>
              <w:rPr>
                <w:kern w:val="2"/>
                <w:sz w:val="24"/>
                <w:szCs w:val="24"/>
                <w:lang w:val="en-IN" w:eastAsia="en-IN"/>
                <w14:ligatures w14:val="standardContextual"/>
              </w:rPr>
            </w:pPr>
            <w:r>
              <w:rPr>
                <w:kern w:val="2"/>
                <w:sz w:val="24"/>
                <w:szCs w:val="24"/>
                <w:lang w:val="en-IN" w:eastAsia="en-IN"/>
                <w14:ligatures w14:val="standardContextual"/>
              </w:rPr>
              <w:t>9-10</w:t>
            </w:r>
          </w:p>
        </w:tc>
      </w:tr>
      <w:tr w14:paraId="20E6089B">
        <w:trPr>
          <w:trHeight w:val="538" w:hRule="atLeast"/>
        </w:trPr>
        <w:tc>
          <w:tcPr>
            <w:tcW w:w="0" w:type="auto"/>
            <w:vMerge w:val="continue"/>
            <w:tcBorders>
              <w:top w:val="nil"/>
              <w:left w:val="single" w:color="000000" w:sz="8" w:space="0"/>
              <w:bottom w:val="nil"/>
              <w:right w:val="single" w:color="000000" w:sz="8" w:space="0"/>
            </w:tcBorders>
          </w:tcPr>
          <w:p w14:paraId="71BA4DB3">
            <w:pPr>
              <w:widowControl/>
              <w:autoSpaceDE/>
              <w:autoSpaceDN/>
              <w:spacing w:after="160" w:line="259" w:lineRule="auto"/>
              <w:rPr>
                <w:kern w:val="2"/>
                <w:sz w:val="24"/>
                <w:szCs w:val="24"/>
                <w:lang w:val="en-IN" w:eastAsia="en-IN"/>
                <w14:ligatures w14:val="standardContextual"/>
              </w:rPr>
            </w:pPr>
          </w:p>
        </w:tc>
        <w:tc>
          <w:tcPr>
            <w:tcW w:w="6242" w:type="dxa"/>
            <w:tcBorders>
              <w:top w:val="single" w:color="000000" w:sz="8" w:space="0"/>
              <w:left w:val="single" w:color="000000" w:sz="8" w:space="0"/>
              <w:bottom w:val="single" w:color="000000" w:sz="8" w:space="0"/>
              <w:right w:val="single" w:color="000000" w:sz="8" w:space="0"/>
            </w:tcBorders>
            <w:vAlign w:val="center"/>
          </w:tcPr>
          <w:p w14:paraId="1343BE12">
            <w:pPr>
              <w:widowControl/>
              <w:autoSpaceDE/>
              <w:autoSpaceDN/>
              <w:spacing w:line="259" w:lineRule="auto"/>
              <w:ind w:left="218"/>
              <w:rPr>
                <w:kern w:val="2"/>
                <w:sz w:val="24"/>
                <w:szCs w:val="24"/>
                <w:lang w:val="en-IN" w:eastAsia="en-IN"/>
                <w14:ligatures w14:val="standardContextual"/>
              </w:rPr>
            </w:pPr>
            <w:r>
              <w:rPr>
                <w:kern w:val="2"/>
                <w:sz w:val="22"/>
                <w:szCs w:val="24"/>
                <w:lang w:val="en-IN" w:eastAsia="en-IN"/>
                <w14:ligatures w14:val="standardContextual"/>
              </w:rPr>
              <w:t>2.1 Requirement</w:t>
            </w:r>
            <w:r>
              <w:rPr>
                <w:kern w:val="2"/>
                <w:sz w:val="24"/>
                <w:szCs w:val="24"/>
                <w:lang w:val="en-IN" w:eastAsia="en-IN"/>
                <w14:ligatures w14:val="standardContextual"/>
              </w:rPr>
              <w:t xml:space="preserve"> </w:t>
            </w:r>
          </w:p>
        </w:tc>
        <w:tc>
          <w:tcPr>
            <w:tcW w:w="1421" w:type="dxa"/>
            <w:tcBorders>
              <w:top w:val="single" w:color="000000" w:sz="8" w:space="0"/>
              <w:left w:val="single" w:color="000000" w:sz="8" w:space="0"/>
              <w:bottom w:val="single" w:color="000000" w:sz="8" w:space="0"/>
              <w:right w:val="single" w:color="000000" w:sz="8" w:space="0"/>
            </w:tcBorders>
            <w:vAlign w:val="center"/>
          </w:tcPr>
          <w:p w14:paraId="28DF7DB3">
            <w:pPr>
              <w:widowControl/>
              <w:autoSpaceDE/>
              <w:autoSpaceDN/>
              <w:spacing w:line="259" w:lineRule="auto"/>
              <w:ind w:right="39"/>
              <w:jc w:val="center"/>
              <w:rPr>
                <w:kern w:val="2"/>
                <w:sz w:val="24"/>
                <w:szCs w:val="24"/>
                <w:lang w:val="en-IN" w:eastAsia="en-IN"/>
                <w14:ligatures w14:val="standardContextual"/>
              </w:rPr>
            </w:pPr>
            <w:r>
              <w:rPr>
                <w:kern w:val="2"/>
                <w:sz w:val="24"/>
                <w:szCs w:val="24"/>
                <w:lang w:val="en-IN" w:eastAsia="en-IN"/>
                <w14:ligatures w14:val="standardContextual"/>
              </w:rPr>
              <w:t xml:space="preserve">9 </w:t>
            </w:r>
          </w:p>
        </w:tc>
      </w:tr>
      <w:tr w14:paraId="748392B3">
        <w:trPr>
          <w:trHeight w:val="538" w:hRule="atLeast"/>
        </w:trPr>
        <w:tc>
          <w:tcPr>
            <w:tcW w:w="0" w:type="auto"/>
            <w:vMerge w:val="continue"/>
            <w:tcBorders>
              <w:top w:val="nil"/>
              <w:left w:val="single" w:color="000000" w:sz="8" w:space="0"/>
              <w:bottom w:val="single" w:color="000000" w:sz="8" w:space="0"/>
              <w:right w:val="single" w:color="000000" w:sz="8" w:space="0"/>
            </w:tcBorders>
          </w:tcPr>
          <w:p w14:paraId="33E4EE36">
            <w:pPr>
              <w:widowControl/>
              <w:autoSpaceDE/>
              <w:autoSpaceDN/>
              <w:spacing w:after="160" w:line="259" w:lineRule="auto"/>
              <w:rPr>
                <w:kern w:val="2"/>
                <w:sz w:val="24"/>
                <w:szCs w:val="24"/>
                <w:lang w:val="en-IN" w:eastAsia="en-IN"/>
                <w14:ligatures w14:val="standardContextual"/>
              </w:rPr>
            </w:pPr>
          </w:p>
        </w:tc>
        <w:tc>
          <w:tcPr>
            <w:tcW w:w="6242" w:type="dxa"/>
            <w:tcBorders>
              <w:top w:val="single" w:color="000000" w:sz="8" w:space="0"/>
              <w:left w:val="single" w:color="000000" w:sz="8" w:space="0"/>
              <w:bottom w:val="single" w:color="000000" w:sz="8" w:space="0"/>
              <w:right w:val="single" w:color="000000" w:sz="8" w:space="0"/>
            </w:tcBorders>
            <w:vAlign w:val="center"/>
          </w:tcPr>
          <w:p w14:paraId="70936787">
            <w:pPr>
              <w:widowControl/>
              <w:autoSpaceDE/>
              <w:autoSpaceDN/>
              <w:spacing w:line="259" w:lineRule="auto"/>
              <w:ind w:left="218"/>
              <w:rPr>
                <w:kern w:val="2"/>
                <w:sz w:val="24"/>
                <w:szCs w:val="24"/>
                <w:lang w:val="en-IN" w:eastAsia="en-IN"/>
                <w14:ligatures w14:val="standardContextual"/>
              </w:rPr>
            </w:pPr>
            <w:r>
              <w:rPr>
                <w:kern w:val="2"/>
                <w:sz w:val="22"/>
                <w:szCs w:val="24"/>
                <w:lang w:val="en-IN" w:eastAsia="en-IN"/>
                <w14:ligatures w14:val="standardContextual"/>
              </w:rPr>
              <w:t>2.2 Feasibility</w:t>
            </w:r>
            <w:r>
              <w:rPr>
                <w:kern w:val="2"/>
                <w:sz w:val="24"/>
                <w:szCs w:val="24"/>
                <w:lang w:val="en-IN" w:eastAsia="en-IN"/>
                <w14:ligatures w14:val="standardContextual"/>
              </w:rPr>
              <w:t xml:space="preserve"> </w:t>
            </w:r>
          </w:p>
        </w:tc>
        <w:tc>
          <w:tcPr>
            <w:tcW w:w="1421" w:type="dxa"/>
            <w:tcBorders>
              <w:top w:val="single" w:color="000000" w:sz="8" w:space="0"/>
              <w:left w:val="single" w:color="000000" w:sz="8" w:space="0"/>
              <w:bottom w:val="single" w:color="000000" w:sz="8" w:space="0"/>
              <w:right w:val="single" w:color="000000" w:sz="8" w:space="0"/>
            </w:tcBorders>
            <w:vAlign w:val="center"/>
          </w:tcPr>
          <w:p w14:paraId="61F7A50B">
            <w:pPr>
              <w:widowControl/>
              <w:autoSpaceDE/>
              <w:autoSpaceDN/>
              <w:spacing w:line="259" w:lineRule="auto"/>
              <w:ind w:right="39"/>
              <w:jc w:val="center"/>
              <w:rPr>
                <w:kern w:val="2"/>
                <w:sz w:val="24"/>
                <w:szCs w:val="24"/>
                <w:lang w:val="en-IN" w:eastAsia="en-IN"/>
                <w14:ligatures w14:val="standardContextual"/>
              </w:rPr>
            </w:pPr>
            <w:r>
              <w:rPr>
                <w:kern w:val="2"/>
                <w:sz w:val="24"/>
                <w:szCs w:val="24"/>
                <w:lang w:val="en-IN" w:eastAsia="en-IN"/>
                <w14:ligatures w14:val="standardContextual"/>
              </w:rPr>
              <w:t xml:space="preserve">10 </w:t>
            </w:r>
          </w:p>
        </w:tc>
      </w:tr>
      <w:tr w14:paraId="48557DEC">
        <w:trPr>
          <w:trHeight w:val="535" w:hRule="atLeast"/>
        </w:trPr>
        <w:tc>
          <w:tcPr>
            <w:tcW w:w="986" w:type="dxa"/>
            <w:vMerge w:val="restart"/>
            <w:tcBorders>
              <w:top w:val="single" w:color="000000" w:sz="8" w:space="0"/>
              <w:left w:val="single" w:color="000000" w:sz="8" w:space="0"/>
              <w:bottom w:val="single" w:color="000000" w:sz="8" w:space="0"/>
              <w:right w:val="single" w:color="000000" w:sz="8" w:space="0"/>
            </w:tcBorders>
          </w:tcPr>
          <w:p w14:paraId="769FD8F5">
            <w:pPr>
              <w:widowControl/>
              <w:autoSpaceDE/>
              <w:autoSpaceDN/>
              <w:spacing w:line="259" w:lineRule="auto"/>
              <w:ind w:right="22"/>
              <w:jc w:val="center"/>
              <w:rPr>
                <w:kern w:val="2"/>
                <w:sz w:val="24"/>
                <w:szCs w:val="24"/>
                <w:lang w:val="en-IN" w:eastAsia="en-IN"/>
                <w14:ligatures w14:val="standardContextual"/>
              </w:rPr>
            </w:pPr>
            <w:r>
              <w:rPr>
                <w:kern w:val="2"/>
                <w:sz w:val="24"/>
                <w:szCs w:val="24"/>
                <w:lang w:val="en-IN" w:eastAsia="en-IN"/>
                <w14:ligatures w14:val="standardContextual"/>
              </w:rPr>
              <w:t xml:space="preserve">4 </w:t>
            </w:r>
          </w:p>
        </w:tc>
        <w:tc>
          <w:tcPr>
            <w:tcW w:w="6242" w:type="dxa"/>
            <w:tcBorders>
              <w:top w:val="single" w:color="000000" w:sz="8" w:space="0"/>
              <w:left w:val="single" w:color="000000" w:sz="8" w:space="0"/>
              <w:bottom w:val="single" w:color="000000" w:sz="8" w:space="0"/>
              <w:right w:val="single" w:color="000000" w:sz="8" w:space="0"/>
            </w:tcBorders>
            <w:vAlign w:val="center"/>
          </w:tcPr>
          <w:p w14:paraId="6D5319A0">
            <w:pPr>
              <w:widowControl/>
              <w:autoSpaceDE/>
              <w:autoSpaceDN/>
              <w:spacing w:line="259" w:lineRule="auto"/>
              <w:ind w:left="214"/>
              <w:rPr>
                <w:kern w:val="2"/>
                <w:sz w:val="24"/>
                <w:szCs w:val="24"/>
                <w:lang w:val="en-IN" w:eastAsia="en-IN"/>
                <w14:ligatures w14:val="standardContextual"/>
              </w:rPr>
            </w:pPr>
            <w:r>
              <w:rPr>
                <w:b/>
                <w:kern w:val="2"/>
                <w:sz w:val="24"/>
                <w:szCs w:val="24"/>
                <w:lang w:val="en-IN" w:eastAsia="en-IN"/>
                <w14:ligatures w14:val="standardContextual"/>
              </w:rPr>
              <w:t xml:space="preserve">Chapter 3: Software Design </w:t>
            </w:r>
          </w:p>
        </w:tc>
        <w:tc>
          <w:tcPr>
            <w:tcW w:w="1421" w:type="dxa"/>
            <w:tcBorders>
              <w:top w:val="single" w:color="000000" w:sz="8" w:space="0"/>
              <w:left w:val="single" w:color="000000" w:sz="8" w:space="0"/>
              <w:bottom w:val="single" w:color="000000" w:sz="8" w:space="0"/>
              <w:right w:val="single" w:color="000000" w:sz="8" w:space="0"/>
            </w:tcBorders>
            <w:vAlign w:val="center"/>
          </w:tcPr>
          <w:p w14:paraId="280AFB40">
            <w:pPr>
              <w:widowControl/>
              <w:autoSpaceDE/>
              <w:autoSpaceDN/>
              <w:spacing w:line="259" w:lineRule="auto"/>
              <w:ind w:right="36"/>
              <w:jc w:val="center"/>
              <w:rPr>
                <w:kern w:val="2"/>
                <w:sz w:val="24"/>
                <w:szCs w:val="24"/>
                <w:lang w:val="en-IN" w:eastAsia="en-IN"/>
                <w14:ligatures w14:val="standardContextual"/>
              </w:rPr>
            </w:pPr>
            <w:r>
              <w:rPr>
                <w:kern w:val="2"/>
                <w:sz w:val="24"/>
                <w:szCs w:val="24"/>
                <w:lang w:val="en-IN" w:eastAsia="en-IN"/>
                <w14:ligatures w14:val="standardContextual"/>
              </w:rPr>
              <w:t>11 -13</w:t>
            </w:r>
          </w:p>
        </w:tc>
      </w:tr>
      <w:tr w14:paraId="0985A237">
        <w:trPr>
          <w:trHeight w:val="545" w:hRule="atLeast"/>
        </w:trPr>
        <w:tc>
          <w:tcPr>
            <w:tcW w:w="0" w:type="auto"/>
            <w:vMerge w:val="continue"/>
            <w:tcBorders>
              <w:top w:val="nil"/>
              <w:left w:val="single" w:color="000000" w:sz="8" w:space="0"/>
              <w:bottom w:val="nil"/>
              <w:right w:val="single" w:color="000000" w:sz="8" w:space="0"/>
            </w:tcBorders>
          </w:tcPr>
          <w:p w14:paraId="12CC9F01">
            <w:pPr>
              <w:widowControl/>
              <w:autoSpaceDE/>
              <w:autoSpaceDN/>
              <w:spacing w:after="160" w:line="259" w:lineRule="auto"/>
              <w:rPr>
                <w:kern w:val="2"/>
                <w:sz w:val="24"/>
                <w:szCs w:val="24"/>
                <w:lang w:val="en-IN" w:eastAsia="en-IN"/>
                <w14:ligatures w14:val="standardContextual"/>
              </w:rPr>
            </w:pPr>
          </w:p>
        </w:tc>
        <w:tc>
          <w:tcPr>
            <w:tcW w:w="6242" w:type="dxa"/>
            <w:tcBorders>
              <w:top w:val="single" w:color="000000" w:sz="8" w:space="0"/>
              <w:left w:val="single" w:color="000000" w:sz="8" w:space="0"/>
              <w:bottom w:val="single" w:color="000000" w:sz="8" w:space="0"/>
              <w:right w:val="single" w:color="000000" w:sz="8" w:space="0"/>
            </w:tcBorders>
            <w:vAlign w:val="center"/>
          </w:tcPr>
          <w:p w14:paraId="4EFC9BCA">
            <w:pPr>
              <w:widowControl/>
              <w:autoSpaceDE/>
              <w:autoSpaceDN/>
              <w:spacing w:line="259" w:lineRule="auto"/>
              <w:ind w:left="221"/>
              <w:rPr>
                <w:kern w:val="2"/>
                <w:sz w:val="24"/>
                <w:szCs w:val="24"/>
                <w:lang w:val="en-IN" w:eastAsia="en-IN"/>
                <w14:ligatures w14:val="standardContextual"/>
              </w:rPr>
            </w:pPr>
            <w:r>
              <w:rPr>
                <w:kern w:val="2"/>
                <w:sz w:val="22"/>
                <w:szCs w:val="24"/>
                <w:lang w:val="en-IN" w:eastAsia="en-IN"/>
                <w14:ligatures w14:val="standardContextual"/>
              </w:rPr>
              <w:t>3.1 System Flow</w:t>
            </w:r>
            <w:r>
              <w:rPr>
                <w:kern w:val="2"/>
                <w:sz w:val="24"/>
                <w:szCs w:val="24"/>
                <w:lang w:val="en-IN" w:eastAsia="en-IN"/>
                <w14:ligatures w14:val="standardContextual"/>
              </w:rPr>
              <w:t xml:space="preserve"> </w:t>
            </w:r>
          </w:p>
        </w:tc>
        <w:tc>
          <w:tcPr>
            <w:tcW w:w="1421" w:type="dxa"/>
            <w:tcBorders>
              <w:top w:val="single" w:color="000000" w:sz="8" w:space="0"/>
              <w:left w:val="single" w:color="000000" w:sz="8" w:space="0"/>
              <w:bottom w:val="single" w:color="000000" w:sz="8" w:space="0"/>
              <w:right w:val="single" w:color="000000" w:sz="8" w:space="0"/>
            </w:tcBorders>
            <w:vAlign w:val="center"/>
          </w:tcPr>
          <w:p w14:paraId="4BF17796">
            <w:pPr>
              <w:widowControl/>
              <w:autoSpaceDE/>
              <w:autoSpaceDN/>
              <w:spacing w:line="259" w:lineRule="auto"/>
              <w:ind w:right="39"/>
              <w:jc w:val="center"/>
              <w:rPr>
                <w:kern w:val="2"/>
                <w:sz w:val="24"/>
                <w:szCs w:val="24"/>
                <w:lang w:val="en-IN" w:eastAsia="en-IN"/>
                <w14:ligatures w14:val="standardContextual"/>
              </w:rPr>
            </w:pPr>
            <w:r>
              <w:rPr>
                <w:kern w:val="2"/>
                <w:sz w:val="24"/>
                <w:szCs w:val="24"/>
                <w:lang w:val="en-IN" w:eastAsia="en-IN"/>
                <w14:ligatures w14:val="standardContextual"/>
              </w:rPr>
              <w:t>11</w:t>
            </w:r>
          </w:p>
        </w:tc>
      </w:tr>
      <w:tr w14:paraId="367D8715">
        <w:trPr>
          <w:trHeight w:val="437" w:hRule="atLeast"/>
        </w:trPr>
        <w:tc>
          <w:tcPr>
            <w:tcW w:w="0" w:type="auto"/>
            <w:vMerge w:val="continue"/>
            <w:tcBorders>
              <w:top w:val="nil"/>
              <w:left w:val="single" w:color="000000" w:sz="8" w:space="0"/>
              <w:bottom w:val="single" w:color="000000" w:sz="8" w:space="0"/>
              <w:right w:val="single" w:color="000000" w:sz="8" w:space="0"/>
            </w:tcBorders>
          </w:tcPr>
          <w:p w14:paraId="66ACE0F5">
            <w:pPr>
              <w:widowControl/>
              <w:autoSpaceDE/>
              <w:autoSpaceDN/>
              <w:spacing w:after="160" w:line="259" w:lineRule="auto"/>
              <w:rPr>
                <w:kern w:val="2"/>
                <w:sz w:val="24"/>
                <w:szCs w:val="24"/>
                <w:lang w:val="en-IN" w:eastAsia="en-IN"/>
                <w14:ligatures w14:val="standardContextual"/>
              </w:rPr>
            </w:pPr>
          </w:p>
        </w:tc>
        <w:tc>
          <w:tcPr>
            <w:tcW w:w="6242" w:type="dxa"/>
            <w:tcBorders>
              <w:top w:val="single" w:color="000000" w:sz="8" w:space="0"/>
              <w:left w:val="single" w:color="000000" w:sz="8" w:space="0"/>
              <w:bottom w:val="single" w:color="000000" w:sz="8" w:space="0"/>
              <w:right w:val="single" w:color="000000" w:sz="8" w:space="0"/>
            </w:tcBorders>
          </w:tcPr>
          <w:p w14:paraId="113F1410">
            <w:pPr>
              <w:widowControl/>
              <w:autoSpaceDE/>
              <w:autoSpaceDN/>
              <w:spacing w:line="259" w:lineRule="auto"/>
              <w:ind w:left="221"/>
              <w:rPr>
                <w:kern w:val="2"/>
                <w:sz w:val="24"/>
                <w:szCs w:val="24"/>
                <w:lang w:val="en-IN" w:eastAsia="en-IN"/>
                <w14:ligatures w14:val="standardContextual"/>
              </w:rPr>
            </w:pPr>
            <w:r>
              <w:rPr>
                <w:kern w:val="2"/>
                <w:sz w:val="22"/>
                <w:szCs w:val="24"/>
                <w:lang w:val="en-IN" w:eastAsia="en-IN"/>
                <w14:ligatures w14:val="standardContextual"/>
              </w:rPr>
              <w:t xml:space="preserve">3.3 Use Case Diagram </w:t>
            </w:r>
          </w:p>
        </w:tc>
        <w:tc>
          <w:tcPr>
            <w:tcW w:w="1421" w:type="dxa"/>
            <w:tcBorders>
              <w:top w:val="single" w:color="000000" w:sz="8" w:space="0"/>
              <w:left w:val="single" w:color="000000" w:sz="8" w:space="0"/>
              <w:bottom w:val="single" w:color="000000" w:sz="8" w:space="0"/>
              <w:right w:val="single" w:color="000000" w:sz="8" w:space="0"/>
            </w:tcBorders>
          </w:tcPr>
          <w:p w14:paraId="3BF1635C">
            <w:pPr>
              <w:widowControl/>
              <w:autoSpaceDE/>
              <w:autoSpaceDN/>
              <w:spacing w:line="259" w:lineRule="auto"/>
              <w:ind w:right="39"/>
              <w:jc w:val="center"/>
              <w:rPr>
                <w:kern w:val="2"/>
                <w:sz w:val="24"/>
                <w:szCs w:val="24"/>
                <w:lang w:val="en-IN" w:eastAsia="en-IN"/>
                <w14:ligatures w14:val="standardContextual"/>
              </w:rPr>
            </w:pPr>
            <w:r>
              <w:rPr>
                <w:kern w:val="2"/>
                <w:sz w:val="24"/>
                <w:szCs w:val="24"/>
                <w:lang w:val="en-IN" w:eastAsia="en-IN"/>
                <w14:ligatures w14:val="standardContextual"/>
              </w:rPr>
              <w:t>13</w:t>
            </w:r>
          </w:p>
        </w:tc>
      </w:tr>
      <w:tr w14:paraId="36F8D5EF">
        <w:trPr>
          <w:trHeight w:val="538" w:hRule="atLeast"/>
        </w:trPr>
        <w:tc>
          <w:tcPr>
            <w:tcW w:w="986" w:type="dxa"/>
            <w:tcBorders>
              <w:top w:val="single" w:color="000000" w:sz="8" w:space="0"/>
              <w:left w:val="single" w:color="000000" w:sz="8" w:space="0"/>
              <w:bottom w:val="single" w:color="000000" w:sz="8" w:space="0"/>
              <w:right w:val="single" w:color="000000" w:sz="8" w:space="0"/>
            </w:tcBorders>
            <w:vAlign w:val="center"/>
          </w:tcPr>
          <w:p w14:paraId="08B3EF1F">
            <w:pPr>
              <w:widowControl/>
              <w:autoSpaceDE/>
              <w:autoSpaceDN/>
              <w:spacing w:line="259" w:lineRule="auto"/>
              <w:ind w:right="22"/>
              <w:jc w:val="center"/>
              <w:rPr>
                <w:kern w:val="2"/>
                <w:sz w:val="24"/>
                <w:szCs w:val="24"/>
                <w:lang w:val="en-IN" w:eastAsia="en-IN"/>
                <w14:ligatures w14:val="standardContextual"/>
              </w:rPr>
            </w:pPr>
            <w:r>
              <w:rPr>
                <w:kern w:val="2"/>
                <w:sz w:val="24"/>
                <w:szCs w:val="24"/>
                <w:lang w:val="en-IN" w:eastAsia="en-IN"/>
                <w14:ligatures w14:val="standardContextual"/>
              </w:rPr>
              <w:t xml:space="preserve">5 </w:t>
            </w:r>
          </w:p>
        </w:tc>
        <w:tc>
          <w:tcPr>
            <w:tcW w:w="6242" w:type="dxa"/>
            <w:tcBorders>
              <w:top w:val="single" w:color="000000" w:sz="8" w:space="0"/>
              <w:left w:val="single" w:color="000000" w:sz="8" w:space="0"/>
              <w:bottom w:val="single" w:color="000000" w:sz="8" w:space="0"/>
              <w:right w:val="single" w:color="000000" w:sz="8" w:space="0"/>
            </w:tcBorders>
            <w:vAlign w:val="center"/>
          </w:tcPr>
          <w:p w14:paraId="79E93E77">
            <w:pPr>
              <w:widowControl/>
              <w:autoSpaceDE/>
              <w:autoSpaceDN/>
              <w:spacing w:line="259" w:lineRule="auto"/>
              <w:ind w:left="218"/>
              <w:rPr>
                <w:kern w:val="2"/>
                <w:sz w:val="24"/>
                <w:szCs w:val="24"/>
                <w:lang w:val="en-IN" w:eastAsia="en-IN"/>
                <w14:ligatures w14:val="standardContextual"/>
              </w:rPr>
            </w:pPr>
            <w:r>
              <w:rPr>
                <w:b/>
                <w:kern w:val="2"/>
                <w:sz w:val="24"/>
                <w:szCs w:val="24"/>
                <w:lang w:val="en-IN" w:eastAsia="en-IN"/>
                <w14:ligatures w14:val="standardContextual"/>
              </w:rPr>
              <w:t xml:space="preserve">Chapter 4: Modules </w:t>
            </w:r>
          </w:p>
        </w:tc>
        <w:tc>
          <w:tcPr>
            <w:tcW w:w="1421" w:type="dxa"/>
            <w:tcBorders>
              <w:top w:val="single" w:color="000000" w:sz="8" w:space="0"/>
              <w:left w:val="single" w:color="000000" w:sz="8" w:space="0"/>
              <w:bottom w:val="single" w:color="000000" w:sz="8" w:space="0"/>
              <w:right w:val="single" w:color="000000" w:sz="8" w:space="0"/>
            </w:tcBorders>
            <w:vAlign w:val="center"/>
          </w:tcPr>
          <w:p w14:paraId="040E6301">
            <w:pPr>
              <w:widowControl/>
              <w:autoSpaceDE/>
              <w:autoSpaceDN/>
              <w:spacing w:line="259" w:lineRule="auto"/>
              <w:ind w:right="36"/>
              <w:jc w:val="center"/>
              <w:rPr>
                <w:kern w:val="2"/>
                <w:sz w:val="24"/>
                <w:szCs w:val="24"/>
                <w:lang w:val="en-IN" w:eastAsia="en-IN"/>
                <w14:ligatures w14:val="standardContextual"/>
              </w:rPr>
            </w:pPr>
            <w:r>
              <w:rPr>
                <w:kern w:val="2"/>
                <w:sz w:val="24"/>
                <w:szCs w:val="24"/>
                <w:lang w:val="en-IN" w:eastAsia="en-IN"/>
                <w14:ligatures w14:val="standardContextual"/>
              </w:rPr>
              <w:t>14</w:t>
            </w:r>
          </w:p>
        </w:tc>
      </w:tr>
      <w:tr w14:paraId="0E969B66">
        <w:trPr>
          <w:trHeight w:val="538" w:hRule="atLeast"/>
        </w:trPr>
        <w:tc>
          <w:tcPr>
            <w:tcW w:w="986" w:type="dxa"/>
            <w:tcBorders>
              <w:top w:val="single" w:color="000000" w:sz="8" w:space="0"/>
              <w:left w:val="single" w:color="000000" w:sz="8" w:space="0"/>
              <w:bottom w:val="single" w:color="000000" w:sz="8" w:space="0"/>
              <w:right w:val="single" w:color="000000" w:sz="8" w:space="0"/>
            </w:tcBorders>
            <w:vAlign w:val="center"/>
          </w:tcPr>
          <w:p w14:paraId="033410FD">
            <w:pPr>
              <w:widowControl/>
              <w:autoSpaceDE/>
              <w:autoSpaceDN/>
              <w:spacing w:line="259" w:lineRule="auto"/>
              <w:ind w:right="22"/>
              <w:jc w:val="center"/>
              <w:rPr>
                <w:kern w:val="2"/>
                <w:sz w:val="24"/>
                <w:szCs w:val="24"/>
                <w:lang w:val="en-IN" w:eastAsia="en-IN"/>
                <w14:ligatures w14:val="standardContextual"/>
              </w:rPr>
            </w:pPr>
            <w:r>
              <w:rPr>
                <w:kern w:val="2"/>
                <w:sz w:val="24"/>
                <w:szCs w:val="24"/>
                <w:lang w:val="en-IN" w:eastAsia="en-IN"/>
                <w14:ligatures w14:val="standardContextual"/>
              </w:rPr>
              <w:t xml:space="preserve">6 </w:t>
            </w:r>
          </w:p>
        </w:tc>
        <w:tc>
          <w:tcPr>
            <w:tcW w:w="6242" w:type="dxa"/>
            <w:tcBorders>
              <w:top w:val="single" w:color="000000" w:sz="8" w:space="0"/>
              <w:left w:val="single" w:color="000000" w:sz="8" w:space="0"/>
              <w:bottom w:val="single" w:color="000000" w:sz="8" w:space="0"/>
              <w:right w:val="single" w:color="000000" w:sz="8" w:space="0"/>
            </w:tcBorders>
            <w:vAlign w:val="center"/>
          </w:tcPr>
          <w:p w14:paraId="7F7C613E">
            <w:pPr>
              <w:widowControl/>
              <w:autoSpaceDE/>
              <w:autoSpaceDN/>
              <w:spacing w:line="259" w:lineRule="auto"/>
              <w:ind w:left="223"/>
              <w:rPr>
                <w:kern w:val="2"/>
                <w:sz w:val="24"/>
                <w:szCs w:val="24"/>
                <w:lang w:val="en-IN" w:eastAsia="en-IN"/>
                <w14:ligatures w14:val="standardContextual"/>
              </w:rPr>
            </w:pPr>
            <w:r>
              <w:rPr>
                <w:b/>
                <w:kern w:val="2"/>
                <w:sz w:val="24"/>
                <w:szCs w:val="24"/>
                <w:lang w:val="en-IN" w:eastAsia="en-IN"/>
                <w14:ligatures w14:val="standardContextual"/>
              </w:rPr>
              <w:t xml:space="preserve">Chapter 5: Final Analysis </w:t>
            </w:r>
          </w:p>
        </w:tc>
        <w:tc>
          <w:tcPr>
            <w:tcW w:w="1421" w:type="dxa"/>
            <w:tcBorders>
              <w:top w:val="single" w:color="000000" w:sz="8" w:space="0"/>
              <w:left w:val="single" w:color="000000" w:sz="8" w:space="0"/>
              <w:bottom w:val="single" w:color="000000" w:sz="8" w:space="0"/>
              <w:right w:val="single" w:color="000000" w:sz="8" w:space="0"/>
            </w:tcBorders>
            <w:vAlign w:val="center"/>
          </w:tcPr>
          <w:p w14:paraId="61AB9597">
            <w:pPr>
              <w:widowControl/>
              <w:autoSpaceDE/>
              <w:autoSpaceDN/>
              <w:spacing w:line="259" w:lineRule="auto"/>
              <w:ind w:right="36"/>
              <w:jc w:val="center"/>
              <w:rPr>
                <w:kern w:val="2"/>
                <w:sz w:val="24"/>
                <w:szCs w:val="24"/>
                <w:lang w:val="en-IN" w:eastAsia="en-IN"/>
                <w14:ligatures w14:val="standardContextual"/>
              </w:rPr>
            </w:pPr>
            <w:r>
              <w:rPr>
                <w:kern w:val="2"/>
                <w:sz w:val="24"/>
                <w:szCs w:val="24"/>
                <w:lang w:val="en-IN" w:eastAsia="en-IN"/>
                <w14:ligatures w14:val="standardContextual"/>
              </w:rPr>
              <w:t>15 -16</w:t>
            </w:r>
          </w:p>
        </w:tc>
      </w:tr>
      <w:tr w14:paraId="06AAAB8C">
        <w:trPr>
          <w:trHeight w:val="538" w:hRule="atLeast"/>
        </w:trPr>
        <w:tc>
          <w:tcPr>
            <w:tcW w:w="986" w:type="dxa"/>
            <w:tcBorders>
              <w:top w:val="single" w:color="000000" w:sz="8" w:space="0"/>
              <w:left w:val="single" w:color="000000" w:sz="8" w:space="0"/>
              <w:bottom w:val="single" w:color="000000" w:sz="8" w:space="0"/>
              <w:right w:val="single" w:color="000000" w:sz="8" w:space="0"/>
            </w:tcBorders>
            <w:vAlign w:val="center"/>
          </w:tcPr>
          <w:p w14:paraId="42D44DDA">
            <w:pPr>
              <w:widowControl/>
              <w:autoSpaceDE/>
              <w:autoSpaceDN/>
              <w:spacing w:line="259" w:lineRule="auto"/>
              <w:ind w:left="38"/>
              <w:jc w:val="center"/>
              <w:rPr>
                <w:kern w:val="2"/>
                <w:sz w:val="24"/>
                <w:szCs w:val="24"/>
                <w:lang w:val="en-IN" w:eastAsia="en-IN"/>
                <w14:ligatures w14:val="standardContextual"/>
              </w:rPr>
            </w:pPr>
            <w:r>
              <w:rPr>
                <w:kern w:val="2"/>
                <w:sz w:val="24"/>
                <w:szCs w:val="24"/>
                <w:lang w:val="en-IN" w:eastAsia="en-IN"/>
                <w14:ligatures w14:val="standardContextual"/>
              </w:rPr>
              <w:t xml:space="preserve"> </w:t>
            </w:r>
          </w:p>
        </w:tc>
        <w:tc>
          <w:tcPr>
            <w:tcW w:w="6242" w:type="dxa"/>
            <w:tcBorders>
              <w:top w:val="single" w:color="000000" w:sz="8" w:space="0"/>
              <w:left w:val="single" w:color="000000" w:sz="8" w:space="0"/>
              <w:bottom w:val="single" w:color="000000" w:sz="8" w:space="0"/>
              <w:right w:val="single" w:color="000000" w:sz="8" w:space="0"/>
            </w:tcBorders>
            <w:vAlign w:val="center"/>
          </w:tcPr>
          <w:p w14:paraId="65BB8E11">
            <w:pPr>
              <w:widowControl/>
              <w:autoSpaceDE/>
              <w:autoSpaceDN/>
              <w:spacing w:line="259" w:lineRule="auto"/>
              <w:ind w:left="216"/>
              <w:rPr>
                <w:kern w:val="2"/>
                <w:sz w:val="24"/>
                <w:szCs w:val="24"/>
                <w:lang w:val="en-IN" w:eastAsia="en-IN"/>
                <w14:ligatures w14:val="standardContextual"/>
              </w:rPr>
            </w:pPr>
            <w:r>
              <w:rPr>
                <w:b/>
                <w:kern w:val="2"/>
                <w:sz w:val="24"/>
                <w:szCs w:val="24"/>
                <w:lang w:val="en-IN" w:eastAsia="en-IN"/>
                <w14:ligatures w14:val="standardContextual"/>
              </w:rPr>
              <w:t xml:space="preserve">Conclusion </w:t>
            </w:r>
          </w:p>
        </w:tc>
        <w:tc>
          <w:tcPr>
            <w:tcW w:w="1421" w:type="dxa"/>
            <w:tcBorders>
              <w:top w:val="single" w:color="000000" w:sz="8" w:space="0"/>
              <w:left w:val="single" w:color="000000" w:sz="8" w:space="0"/>
              <w:bottom w:val="single" w:color="000000" w:sz="8" w:space="0"/>
              <w:right w:val="single" w:color="000000" w:sz="8" w:space="0"/>
            </w:tcBorders>
            <w:vAlign w:val="center"/>
          </w:tcPr>
          <w:p w14:paraId="67461543">
            <w:pPr>
              <w:widowControl/>
              <w:autoSpaceDE/>
              <w:autoSpaceDN/>
              <w:spacing w:line="259" w:lineRule="auto"/>
              <w:ind w:right="39"/>
              <w:jc w:val="center"/>
              <w:rPr>
                <w:kern w:val="2"/>
                <w:sz w:val="24"/>
                <w:szCs w:val="24"/>
                <w:lang w:val="en-IN" w:eastAsia="en-IN"/>
                <w14:ligatures w14:val="standardContextual"/>
              </w:rPr>
            </w:pPr>
            <w:r>
              <w:rPr>
                <w:kern w:val="2"/>
                <w:sz w:val="24"/>
                <w:szCs w:val="24"/>
                <w:lang w:val="en-IN" w:eastAsia="en-IN"/>
                <w14:ligatures w14:val="standardContextual"/>
              </w:rPr>
              <w:t>17</w:t>
            </w:r>
          </w:p>
        </w:tc>
      </w:tr>
      <w:tr w14:paraId="7B8F482D">
        <w:trPr>
          <w:trHeight w:val="538" w:hRule="atLeast"/>
        </w:trPr>
        <w:tc>
          <w:tcPr>
            <w:tcW w:w="986" w:type="dxa"/>
            <w:tcBorders>
              <w:top w:val="single" w:color="000000" w:sz="8" w:space="0"/>
              <w:left w:val="single" w:color="000000" w:sz="8" w:space="0"/>
              <w:bottom w:val="single" w:color="000000" w:sz="8" w:space="0"/>
              <w:right w:val="single" w:color="000000" w:sz="8" w:space="0"/>
            </w:tcBorders>
            <w:vAlign w:val="center"/>
          </w:tcPr>
          <w:p w14:paraId="5C83C52B">
            <w:pPr>
              <w:widowControl/>
              <w:autoSpaceDE/>
              <w:autoSpaceDN/>
              <w:spacing w:line="259" w:lineRule="auto"/>
              <w:ind w:left="38"/>
              <w:jc w:val="center"/>
              <w:rPr>
                <w:kern w:val="2"/>
                <w:sz w:val="24"/>
                <w:szCs w:val="24"/>
                <w:lang w:val="en-IN" w:eastAsia="en-IN"/>
                <w14:ligatures w14:val="standardContextual"/>
              </w:rPr>
            </w:pPr>
            <w:r>
              <w:rPr>
                <w:kern w:val="2"/>
                <w:sz w:val="24"/>
                <w:szCs w:val="24"/>
                <w:lang w:val="en-IN" w:eastAsia="en-IN"/>
                <w14:ligatures w14:val="standardContextual"/>
              </w:rPr>
              <w:t xml:space="preserve"> </w:t>
            </w:r>
          </w:p>
        </w:tc>
        <w:tc>
          <w:tcPr>
            <w:tcW w:w="6242" w:type="dxa"/>
            <w:tcBorders>
              <w:top w:val="single" w:color="000000" w:sz="8" w:space="0"/>
              <w:left w:val="single" w:color="000000" w:sz="8" w:space="0"/>
              <w:bottom w:val="single" w:color="000000" w:sz="8" w:space="0"/>
              <w:right w:val="single" w:color="000000" w:sz="8" w:space="0"/>
            </w:tcBorders>
            <w:vAlign w:val="center"/>
          </w:tcPr>
          <w:p w14:paraId="462FDC03">
            <w:pPr>
              <w:widowControl/>
              <w:autoSpaceDE/>
              <w:autoSpaceDN/>
              <w:spacing w:line="259" w:lineRule="auto"/>
              <w:ind w:left="216"/>
              <w:rPr>
                <w:kern w:val="2"/>
                <w:sz w:val="24"/>
                <w:szCs w:val="24"/>
                <w:lang w:val="en-IN" w:eastAsia="en-IN"/>
                <w14:ligatures w14:val="standardContextual"/>
              </w:rPr>
            </w:pPr>
            <w:r>
              <w:rPr>
                <w:b/>
                <w:kern w:val="2"/>
                <w:sz w:val="24"/>
                <w:szCs w:val="24"/>
                <w:lang w:val="en-IN" w:eastAsia="en-IN"/>
                <w14:ligatures w14:val="standardContextual"/>
              </w:rPr>
              <w:t xml:space="preserve">Bibliography </w:t>
            </w:r>
          </w:p>
        </w:tc>
        <w:tc>
          <w:tcPr>
            <w:tcW w:w="1421" w:type="dxa"/>
            <w:tcBorders>
              <w:top w:val="single" w:color="000000" w:sz="8" w:space="0"/>
              <w:left w:val="single" w:color="000000" w:sz="8" w:space="0"/>
              <w:bottom w:val="single" w:color="000000" w:sz="8" w:space="0"/>
              <w:right w:val="single" w:color="000000" w:sz="8" w:space="0"/>
            </w:tcBorders>
            <w:vAlign w:val="center"/>
          </w:tcPr>
          <w:p w14:paraId="35182D51">
            <w:pPr>
              <w:widowControl/>
              <w:autoSpaceDE/>
              <w:autoSpaceDN/>
              <w:spacing w:line="259" w:lineRule="auto"/>
              <w:ind w:right="39"/>
              <w:jc w:val="center"/>
              <w:rPr>
                <w:kern w:val="2"/>
                <w:sz w:val="24"/>
                <w:szCs w:val="24"/>
                <w:lang w:val="en-IN" w:eastAsia="en-IN"/>
                <w14:ligatures w14:val="standardContextual"/>
              </w:rPr>
            </w:pPr>
            <w:r>
              <w:rPr>
                <w:kern w:val="2"/>
                <w:sz w:val="24"/>
                <w:szCs w:val="24"/>
                <w:lang w:val="en-IN" w:eastAsia="en-IN"/>
                <w14:ligatures w14:val="standardContextual"/>
              </w:rPr>
              <w:t xml:space="preserve">18 </w:t>
            </w:r>
          </w:p>
        </w:tc>
      </w:tr>
    </w:tbl>
    <w:p w14:paraId="75DA3B21">
      <w:pPr>
        <w:pStyle w:val="4"/>
        <w:ind w:left="2680"/>
      </w:pPr>
    </w:p>
    <w:p w14:paraId="6FFF330E">
      <w:pPr>
        <w:pStyle w:val="4"/>
        <w:ind w:left="2680"/>
      </w:pPr>
    </w:p>
    <w:p w14:paraId="4B512197">
      <w:pPr>
        <w:pStyle w:val="9"/>
        <w:spacing w:before="89"/>
        <w:rPr>
          <w:b/>
          <w:sz w:val="20"/>
        </w:rPr>
      </w:pPr>
      <w:r>
        <w:rPr>
          <w:b/>
          <w:sz w:val="20"/>
          <w:lang w:val="en-IN" w:eastAsia="en-IN"/>
        </w:rPr>
        <mc:AlternateContent>
          <mc:Choice Requires="wps">
            <w:drawing>
              <wp:anchor distT="0" distB="0" distL="114300" distR="114300" simplePos="0" relativeHeight="251665408" behindDoc="0" locked="0" layoutInCell="1" allowOverlap="1">
                <wp:simplePos x="0" y="0"/>
                <wp:positionH relativeFrom="column">
                  <wp:posOffset>-1193165</wp:posOffset>
                </wp:positionH>
                <wp:positionV relativeFrom="paragraph">
                  <wp:posOffset>1408430</wp:posOffset>
                </wp:positionV>
                <wp:extent cx="635" cy="635"/>
                <wp:effectExtent l="38100" t="38100" r="38100" b="38100"/>
                <wp:wrapNone/>
                <wp:docPr id="1549907273" name="Ink 11"/>
                <wp:cNvGraphicFramePr/>
                <a:graphic xmlns:a="http://schemas.openxmlformats.org/drawingml/2006/main">
                  <a:graphicData uri="http://schemas.microsoft.com/office/word/2010/wordprocessingInk">
                    <mc:AlternateContent xmlns:a14="http://schemas.microsoft.com/office/drawing/2010/main">
                      <mc:Choice Requires="a14">
                        <w14:contentPart bwMode="auto" r:id="rId6">
                          <w14:nvContentPartPr>
                            <w14:cNvPr id="1549907273" name="Ink 11"/>
                            <w14:cNvContentPartPr/>
                          </w14:nvContentPartPr>
                          <w14:xfrm>
                            <a:off x="0" y="0"/>
                            <a:ext cx="360" cy="360"/>
                          </w14:xfrm>
                        </w14:contentPart>
                      </mc:Choice>
                    </mc:AlternateContent>
                  </a:graphicData>
                </a:graphic>
              </wp:anchor>
            </w:drawing>
          </mc:Choice>
          <mc:Fallback>
            <w:pict>
              <v:shape id="Ink 11" o:spid="_x0000_s1026" o:spt="75" style="position:absolute;left:0pt;margin-left:-93.95pt;margin-top:110.9pt;height:0.05pt;width:0.05pt;z-index:251665408;mso-width-relative:page;mso-height-relative:page;" coordsize="21600,21600" o:gfxdata="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">
                <v:imagedata r:id="rId7" o:title=""/>
                <o:lock v:ext="edit"/>
              </v:shape>
            </w:pict>
          </mc:Fallback>
        </mc:AlternateContent>
      </w:r>
      <w:r>
        <w:rPr>
          <w:b/>
          <w:sz w:val="20"/>
          <w:lang w:val="en-IN" w:eastAsia="en-IN"/>
        </w:rPr>
        <mc:AlternateContent>
          <mc:Choice Requires="wps">
            <w:drawing>
              <wp:anchor distT="0" distB="0" distL="114300" distR="114300" simplePos="0" relativeHeight="251664384" behindDoc="0" locked="0" layoutInCell="1" allowOverlap="1">
                <wp:simplePos x="0" y="0"/>
                <wp:positionH relativeFrom="column">
                  <wp:posOffset>-755015</wp:posOffset>
                </wp:positionH>
                <wp:positionV relativeFrom="paragraph">
                  <wp:posOffset>1376680</wp:posOffset>
                </wp:positionV>
                <wp:extent cx="635" cy="635"/>
                <wp:effectExtent l="38100" t="38100" r="38100" b="38100"/>
                <wp:wrapNone/>
                <wp:docPr id="619336180" name="Ink 10"/>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Pr id="619336180" name="Ink 10"/>
                            <w14:cNvContentPartPr/>
                          </w14:nvContentPartPr>
                          <w14:xfrm>
                            <a:off x="0" y="0"/>
                            <a:ext cx="360" cy="360"/>
                          </w14:xfrm>
                        </w14:contentPart>
                      </mc:Choice>
                    </mc:AlternateContent>
                  </a:graphicData>
                </a:graphic>
              </wp:anchor>
            </w:drawing>
          </mc:Choice>
          <mc:Fallback>
            <w:pict>
              <v:shape id="Ink 10" o:spid="_x0000_s1026" o:spt="75" style="position:absolute;left:0pt;margin-left:-59.45pt;margin-top:108.4pt;height:0.05pt;width:0.05pt;z-index:251664384;mso-width-relative:page;mso-height-relative:page;" coordsize="21600,21600" o:gfxdata="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">
                <v:imagedata r:id="rId9" o:title=""/>
                <o:lock v:ext="edit"/>
              </v:shape>
            </w:pict>
          </mc:Fallback>
        </mc:AlternateContent>
      </w:r>
      <w:r>
        <w:rPr>
          <w:b/>
          <w:sz w:val="20"/>
          <w:lang w:val="en-IN" w:eastAsia="en-IN"/>
        </w:rPr>
        <mc:AlternateContent>
          <mc:Choice Requires="wps">
            <w:drawing>
              <wp:anchor distT="0" distB="0" distL="114300" distR="114300" simplePos="0" relativeHeight="251663360" behindDoc="0" locked="0" layoutInCell="1" allowOverlap="1">
                <wp:simplePos x="0" y="0"/>
                <wp:positionH relativeFrom="column">
                  <wp:posOffset>-469265</wp:posOffset>
                </wp:positionH>
                <wp:positionV relativeFrom="paragraph">
                  <wp:posOffset>1363345</wp:posOffset>
                </wp:positionV>
                <wp:extent cx="635" cy="635"/>
                <wp:effectExtent l="0" t="0" r="0" b="0"/>
                <wp:wrapNone/>
                <wp:docPr id="1217876944" name="Ink 9"/>
                <wp:cNvGraphicFramePr/>
                <a:graphic xmlns:a="http://schemas.openxmlformats.org/drawingml/2006/main">
                  <a:graphicData uri="http://schemas.microsoft.com/office/word/2010/wordprocessingInk">
                    <mc:AlternateContent xmlns:a14="http://schemas.microsoft.com/office/drawing/2010/main">
                      <mc:Choice Requires="a14">
                        <w14:contentPart bwMode="auto" r:id="rId10">
                          <w14:nvContentPartPr>
                            <w14:cNvPr id="1217876944" name="Ink 9"/>
                            <w14:cNvContentPartPr/>
                          </w14:nvContentPartPr>
                          <w14:xfrm>
                            <a:off x="0" y="0"/>
                            <a:ext cx="360" cy="360"/>
                          </w14:xfrm>
                        </w14:contentPart>
                      </mc:Choice>
                    </mc:AlternateContent>
                  </a:graphicData>
                </a:graphic>
              </wp:anchor>
            </w:drawing>
          </mc:Choice>
          <mc:Fallback>
            <w:pict>
              <v:shape id="Ink 9" o:spid="_x0000_s1026" o:spt="75" style="position:absolute;left:0pt;margin-left:-36.95pt;margin-top:107.35pt;height:0.05pt;width:0.05pt;z-index:251663360;mso-width-relative:page;mso-height-relative:page;" coordsize="21600,21600" o:gfxdata="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">
                <v:imagedata r:id="rId9" o:title=""/>
                <o:lock v:ext="edit"/>
              </v:shape>
            </w:pict>
          </mc:Fallback>
        </mc:AlternateContent>
      </w:r>
      <w:r>
        <w:rPr>
          <w:b/>
          <w:sz w:val="20"/>
          <w:lang w:val="en-IN" w:eastAsia="en-IN"/>
        </w:rPr>
        <mc:AlternateContent>
          <mc:Choice Requires="wps">
            <w:drawing>
              <wp:anchor distT="0" distB="0" distL="114300" distR="114300" simplePos="0" relativeHeight="251662336" behindDoc="0" locked="0" layoutInCell="1" allowOverlap="1">
                <wp:simplePos x="0" y="0"/>
                <wp:positionH relativeFrom="column">
                  <wp:posOffset>-774065</wp:posOffset>
                </wp:positionH>
                <wp:positionV relativeFrom="paragraph">
                  <wp:posOffset>1427480</wp:posOffset>
                </wp:positionV>
                <wp:extent cx="635" cy="635"/>
                <wp:effectExtent l="38100" t="38100" r="38100" b="38100"/>
                <wp:wrapNone/>
                <wp:docPr id="814739604" name="Ink 6"/>
                <wp:cNvGraphicFramePr/>
                <a:graphic xmlns:a="http://schemas.openxmlformats.org/drawingml/2006/main">
                  <a:graphicData uri="http://schemas.microsoft.com/office/word/2010/wordprocessingInk">
                    <mc:AlternateContent xmlns:a14="http://schemas.microsoft.com/office/drawing/2010/main">
                      <mc:Choice Requires="a14">
                        <w14:contentPart bwMode="auto" r:id="rId11">
                          <w14:nvContentPartPr>
                            <w14:cNvPr id="814739604" name="Ink 6"/>
                            <w14:cNvContentPartPr/>
                          </w14:nvContentPartPr>
                          <w14:xfrm>
                            <a:off x="0" y="0"/>
                            <a:ext cx="360" cy="360"/>
                          </w14:xfrm>
                        </w14:contentPart>
                      </mc:Choice>
                    </mc:AlternateContent>
                  </a:graphicData>
                </a:graphic>
              </wp:anchor>
            </w:drawing>
          </mc:Choice>
          <mc:Fallback>
            <w:pict>
              <v:shape id="Ink 6" o:spid="_x0000_s1026" o:spt="75" style="position:absolute;left:0pt;margin-left:-60.95pt;margin-top:112.4pt;height:0.05pt;width:0.05pt;z-index:251662336;mso-width-relative:page;mso-height-relative:page;" coordsize="21600,21600" o:gfxdata="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">
                <v:imagedata r:id="rId9" o:title=""/>
                <o:lock v:ext="edit"/>
              </v:shape>
            </w:pict>
          </mc:Fallback>
        </mc:AlternateContent>
      </w:r>
      <w:r>
        <w:rPr>
          <w:b/>
          <w:sz w:val="20"/>
          <w:lang w:val="en-IN" w:eastAsia="en-IN"/>
        </w:rPr>
        <mc:AlternateContent>
          <mc:Choice Requires="wps">
            <w:drawing>
              <wp:anchor distT="0" distB="0" distL="114300" distR="114300" simplePos="0" relativeHeight="251661312" behindDoc="0" locked="0" layoutInCell="1" allowOverlap="1">
                <wp:simplePos x="0" y="0"/>
                <wp:positionH relativeFrom="column">
                  <wp:posOffset>-869950</wp:posOffset>
                </wp:positionH>
                <wp:positionV relativeFrom="paragraph">
                  <wp:posOffset>1261745</wp:posOffset>
                </wp:positionV>
                <wp:extent cx="635" cy="635"/>
                <wp:effectExtent l="0" t="0" r="0" b="0"/>
                <wp:wrapNone/>
                <wp:docPr id="886679446" name="Ink 5"/>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Pr id="886679446" name="Ink 5"/>
                            <w14:cNvContentPartPr/>
                          </w14:nvContentPartPr>
                          <w14:xfrm>
                            <a:off x="0" y="0"/>
                            <a:ext cx="360" cy="360"/>
                          </w14:xfrm>
                        </w14:contentPart>
                      </mc:Choice>
                    </mc:AlternateContent>
                  </a:graphicData>
                </a:graphic>
              </wp:anchor>
            </w:drawing>
          </mc:Choice>
          <mc:Fallback>
            <w:pict>
              <v:shape id="Ink 5" o:spid="_x0000_s1026" o:spt="75" style="position:absolute;left:0pt;margin-left:-68.5pt;margin-top:99.35pt;height:0.05pt;width:0.05pt;z-index:251661312;mso-width-relative:page;mso-height-relative:page;" coordsize="21600,21600" o:gfxdata="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">
                <v:imagedata r:id="rId9" o:title=""/>
                <o:lock v:ext="edit"/>
              </v:shape>
            </w:pict>
          </mc:Fallback>
        </mc:AlternateContent>
      </w:r>
      <w:r>
        <w:t xml:space="preserve">    </w:t>
      </w:r>
    </w:p>
    <w:p w14:paraId="0282833D">
      <w:pPr>
        <w:pStyle w:val="3"/>
        <w:ind w:left="0"/>
        <w:rPr>
          <w:sz w:val="24"/>
        </w:rPr>
      </w:pPr>
    </w:p>
    <w:p w14:paraId="63F1656B">
      <w:pPr>
        <w:pStyle w:val="9"/>
        <w:spacing w:line="276" w:lineRule="auto"/>
        <w:ind w:right="391"/>
        <w:jc w:val="center"/>
        <w:rPr>
          <w:b/>
          <w:sz w:val="28"/>
        </w:rPr>
      </w:pPr>
      <w:r>
        <w:rPr>
          <w:b/>
          <w:sz w:val="28"/>
        </w:rPr>
        <w:t>List of Figures</w:t>
      </w:r>
    </w:p>
    <w:p w14:paraId="3ECCA4CC">
      <w:pPr>
        <w:tabs>
          <w:tab w:val="left" w:pos="2500"/>
        </w:tabs>
        <w:rPr>
          <w:sz w:val="28"/>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4446"/>
        <w:gridCol w:w="2075"/>
      </w:tblGrid>
      <w:tr w14:paraId="724B1EA9">
        <w:trPr>
          <w:trHeight w:val="435" w:hRule="atLeast"/>
          <w:jc w:val="center"/>
        </w:trPr>
        <w:tc>
          <w:tcPr>
            <w:tcW w:w="1417" w:type="dxa"/>
          </w:tcPr>
          <w:p w14:paraId="4BDAF84E">
            <w:pPr>
              <w:tabs>
                <w:tab w:val="left" w:pos="2500"/>
              </w:tabs>
              <w:jc w:val="center"/>
              <w:rPr>
                <w:b/>
                <w:sz w:val="28"/>
              </w:rPr>
            </w:pPr>
            <w:r>
              <w:rPr>
                <w:b/>
                <w:sz w:val="24"/>
              </w:rPr>
              <w:t>SR. No</w:t>
            </w:r>
          </w:p>
        </w:tc>
        <w:tc>
          <w:tcPr>
            <w:tcW w:w="4446" w:type="dxa"/>
          </w:tcPr>
          <w:p w14:paraId="2A74AC24">
            <w:pPr>
              <w:tabs>
                <w:tab w:val="left" w:pos="2500"/>
              </w:tabs>
              <w:jc w:val="center"/>
              <w:rPr>
                <w:b/>
                <w:sz w:val="28"/>
              </w:rPr>
            </w:pPr>
            <w:r>
              <w:rPr>
                <w:b/>
                <w:sz w:val="24"/>
              </w:rPr>
              <w:t>Figure Name</w:t>
            </w:r>
          </w:p>
        </w:tc>
        <w:tc>
          <w:tcPr>
            <w:tcW w:w="2075" w:type="dxa"/>
          </w:tcPr>
          <w:p w14:paraId="58FCB8D1">
            <w:pPr>
              <w:tabs>
                <w:tab w:val="left" w:pos="2500"/>
              </w:tabs>
              <w:jc w:val="center"/>
              <w:rPr>
                <w:b/>
                <w:sz w:val="28"/>
              </w:rPr>
            </w:pPr>
            <w:r>
              <w:rPr>
                <w:b/>
                <w:sz w:val="24"/>
              </w:rPr>
              <w:t>Page Number</w:t>
            </w:r>
          </w:p>
        </w:tc>
      </w:tr>
      <w:tr w14:paraId="126AAD14">
        <w:trPr>
          <w:trHeight w:val="697" w:hRule="atLeast"/>
          <w:jc w:val="center"/>
        </w:trPr>
        <w:tc>
          <w:tcPr>
            <w:tcW w:w="1417" w:type="dxa"/>
          </w:tcPr>
          <w:p w14:paraId="46E43972">
            <w:pPr>
              <w:tabs>
                <w:tab w:val="left" w:pos="2500"/>
              </w:tabs>
              <w:spacing w:before="240"/>
              <w:jc w:val="center"/>
              <w:rPr>
                <w:sz w:val="24"/>
              </w:rPr>
            </w:pPr>
            <w:r>
              <w:rPr>
                <w:sz w:val="24"/>
              </w:rPr>
              <w:t>1</w:t>
            </w:r>
          </w:p>
        </w:tc>
        <w:tc>
          <w:tcPr>
            <w:tcW w:w="4446" w:type="dxa"/>
          </w:tcPr>
          <w:p w14:paraId="3C7CB497">
            <w:pPr>
              <w:tabs>
                <w:tab w:val="left" w:pos="2500"/>
              </w:tabs>
              <w:spacing w:before="240"/>
              <w:jc w:val="center"/>
              <w:rPr>
                <w:b/>
                <w:sz w:val="24"/>
              </w:rPr>
            </w:pPr>
            <w:r>
              <w:t xml:space="preserve">System Flow of Plant Disease Predictor </w:t>
            </w:r>
          </w:p>
        </w:tc>
        <w:tc>
          <w:tcPr>
            <w:tcW w:w="2075" w:type="dxa"/>
          </w:tcPr>
          <w:p w14:paraId="1728C718">
            <w:pPr>
              <w:tabs>
                <w:tab w:val="left" w:pos="2500"/>
              </w:tabs>
              <w:spacing w:before="240"/>
              <w:jc w:val="center"/>
              <w:rPr>
                <w:sz w:val="24"/>
              </w:rPr>
            </w:pPr>
            <w:r>
              <w:rPr>
                <w:sz w:val="24"/>
              </w:rPr>
              <w:t>11</w:t>
            </w:r>
          </w:p>
        </w:tc>
      </w:tr>
      <w:tr w14:paraId="4AE48444">
        <w:trPr>
          <w:trHeight w:val="706" w:hRule="atLeast"/>
          <w:jc w:val="center"/>
        </w:trPr>
        <w:tc>
          <w:tcPr>
            <w:tcW w:w="1417" w:type="dxa"/>
          </w:tcPr>
          <w:p w14:paraId="217E8513">
            <w:pPr>
              <w:tabs>
                <w:tab w:val="left" w:pos="2500"/>
              </w:tabs>
              <w:spacing w:before="240"/>
              <w:jc w:val="center"/>
              <w:rPr>
                <w:sz w:val="24"/>
              </w:rPr>
            </w:pPr>
            <w:r>
              <w:rPr>
                <w:sz w:val="24"/>
              </w:rPr>
              <w:t>2</w:t>
            </w:r>
          </w:p>
        </w:tc>
        <w:tc>
          <w:tcPr>
            <w:tcW w:w="4446" w:type="dxa"/>
          </w:tcPr>
          <w:p w14:paraId="0DC3F535">
            <w:pPr>
              <w:pStyle w:val="15"/>
              <w:spacing w:before="240" w:beforeAutospacing="0"/>
              <w:ind w:left="567" w:right="449"/>
              <w:jc w:val="center"/>
            </w:pPr>
            <w:r>
              <w:t>Data Flow Diagram Level 0</w:t>
            </w:r>
          </w:p>
        </w:tc>
        <w:tc>
          <w:tcPr>
            <w:tcW w:w="2075" w:type="dxa"/>
          </w:tcPr>
          <w:p w14:paraId="31A2BAC9">
            <w:pPr>
              <w:tabs>
                <w:tab w:val="left" w:pos="2500"/>
              </w:tabs>
              <w:spacing w:before="240"/>
              <w:jc w:val="center"/>
              <w:rPr>
                <w:sz w:val="24"/>
              </w:rPr>
            </w:pPr>
            <w:r>
              <w:rPr>
                <w:sz w:val="24"/>
              </w:rPr>
              <w:t>12</w:t>
            </w:r>
          </w:p>
        </w:tc>
      </w:tr>
      <w:tr w14:paraId="5AFE27D6">
        <w:trPr>
          <w:trHeight w:val="688" w:hRule="atLeast"/>
          <w:jc w:val="center"/>
        </w:trPr>
        <w:tc>
          <w:tcPr>
            <w:tcW w:w="1417" w:type="dxa"/>
          </w:tcPr>
          <w:p w14:paraId="3BB2F6FA">
            <w:pPr>
              <w:tabs>
                <w:tab w:val="left" w:pos="2500"/>
              </w:tabs>
              <w:spacing w:before="240"/>
              <w:jc w:val="center"/>
              <w:rPr>
                <w:sz w:val="24"/>
              </w:rPr>
            </w:pPr>
            <w:r>
              <w:rPr>
                <w:sz w:val="24"/>
              </w:rPr>
              <w:t>3</w:t>
            </w:r>
          </w:p>
        </w:tc>
        <w:tc>
          <w:tcPr>
            <w:tcW w:w="4446" w:type="dxa"/>
          </w:tcPr>
          <w:p w14:paraId="5BB9993A">
            <w:pPr>
              <w:pStyle w:val="15"/>
              <w:spacing w:before="240" w:beforeAutospacing="0"/>
              <w:ind w:left="567" w:right="449"/>
              <w:jc w:val="center"/>
              <w:rPr>
                <w:rFonts w:hint="default"/>
                <w:lang w:val="en-US"/>
              </w:rPr>
            </w:pPr>
            <w:r>
              <w:t xml:space="preserve">Data Flow Diagram Level </w:t>
            </w:r>
            <w:r>
              <w:rPr>
                <w:rFonts w:hint="default"/>
                <w:lang w:val="en-US"/>
              </w:rPr>
              <w:t>1</w:t>
            </w:r>
          </w:p>
        </w:tc>
        <w:tc>
          <w:tcPr>
            <w:tcW w:w="2075" w:type="dxa"/>
          </w:tcPr>
          <w:p w14:paraId="7A38400D">
            <w:pPr>
              <w:tabs>
                <w:tab w:val="left" w:pos="2500"/>
              </w:tabs>
              <w:spacing w:before="240"/>
              <w:jc w:val="center"/>
              <w:rPr>
                <w:sz w:val="24"/>
              </w:rPr>
            </w:pPr>
            <w:r>
              <w:rPr>
                <w:sz w:val="24"/>
              </w:rPr>
              <w:t>12</w:t>
            </w:r>
          </w:p>
        </w:tc>
      </w:tr>
      <w:tr w14:paraId="6AC90AC6">
        <w:trPr>
          <w:trHeight w:val="712" w:hRule="atLeast"/>
          <w:jc w:val="center"/>
        </w:trPr>
        <w:tc>
          <w:tcPr>
            <w:tcW w:w="1417" w:type="dxa"/>
          </w:tcPr>
          <w:p w14:paraId="634B12FC">
            <w:pPr>
              <w:tabs>
                <w:tab w:val="left" w:pos="2500"/>
              </w:tabs>
              <w:spacing w:before="240"/>
              <w:jc w:val="center"/>
              <w:rPr>
                <w:sz w:val="24"/>
              </w:rPr>
            </w:pPr>
            <w:r>
              <w:rPr>
                <w:sz w:val="24"/>
              </w:rPr>
              <w:t>4</w:t>
            </w:r>
          </w:p>
        </w:tc>
        <w:tc>
          <w:tcPr>
            <w:tcW w:w="4446" w:type="dxa"/>
          </w:tcPr>
          <w:p w14:paraId="52242A02">
            <w:pPr>
              <w:tabs>
                <w:tab w:val="left" w:pos="2500"/>
              </w:tabs>
              <w:spacing w:before="240"/>
              <w:jc w:val="center"/>
              <w:rPr>
                <w:b/>
                <w:sz w:val="24"/>
              </w:rPr>
            </w:pPr>
            <w:r>
              <w:rPr>
                <w:sz w:val="24"/>
              </w:rPr>
              <w:t>Use Case Diagram</w:t>
            </w:r>
          </w:p>
        </w:tc>
        <w:tc>
          <w:tcPr>
            <w:tcW w:w="2075" w:type="dxa"/>
          </w:tcPr>
          <w:p w14:paraId="506C6E1C">
            <w:pPr>
              <w:tabs>
                <w:tab w:val="left" w:pos="2500"/>
              </w:tabs>
              <w:spacing w:before="240"/>
              <w:jc w:val="center"/>
              <w:rPr>
                <w:sz w:val="24"/>
              </w:rPr>
            </w:pPr>
            <w:r>
              <w:rPr>
                <w:sz w:val="24"/>
              </w:rPr>
              <w:t>13</w:t>
            </w:r>
          </w:p>
        </w:tc>
      </w:tr>
    </w:tbl>
    <w:p w14:paraId="3DAF4FA2">
      <w:pPr>
        <w:tabs>
          <w:tab w:val="left" w:pos="2500"/>
        </w:tabs>
        <w:rPr>
          <w:sz w:val="28"/>
        </w:rPr>
        <w:sectPr>
          <w:pgSz w:w="11930" w:h="16860"/>
          <w:pgMar w:top="1640" w:right="850" w:bottom="280" w:left="85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098EBD84">
      <w:pPr>
        <w:pStyle w:val="3"/>
        <w:ind w:left="0"/>
        <w:rPr>
          <w:sz w:val="24"/>
          <w:szCs w:val="24"/>
        </w:rPr>
      </w:pPr>
      <w:r>
        <w:rPr>
          <w:sz w:val="24"/>
          <w:szCs w:val="24"/>
        </w:rPr>
        <w:t>ABSTRACT</w:t>
      </w:r>
    </w:p>
    <w:p w14:paraId="0CE313F9">
      <w:pPr>
        <w:widowControl/>
        <w:autoSpaceDE/>
        <w:autoSpaceDN/>
        <w:spacing w:before="100" w:beforeAutospacing="1" w:after="100" w:afterAutospacing="1"/>
        <w:jc w:val="both"/>
        <w:rPr>
          <w:sz w:val="24"/>
          <w:szCs w:val="24"/>
          <w:lang w:val="en-IN" w:eastAsia="en-IN" w:bidi="mr-IN"/>
        </w:rPr>
      </w:pPr>
      <w:r>
        <w:rPr>
          <w:sz w:val="24"/>
          <w:szCs w:val="24"/>
          <w:lang w:val="en-IN" w:eastAsia="en-IN" w:bidi="mr-IN"/>
        </w:rPr>
        <w:t xml:space="preserve">This project, developed during the </w:t>
      </w:r>
      <w:r>
        <w:rPr>
          <w:b/>
          <w:bCs/>
          <w:sz w:val="24"/>
          <w:szCs w:val="24"/>
          <w:lang w:val="en-IN" w:eastAsia="en-IN" w:bidi="mr-IN"/>
        </w:rPr>
        <w:t>Green Skills and Artificial Intelligence</w:t>
      </w:r>
      <w:r>
        <w:rPr>
          <w:sz w:val="24"/>
          <w:szCs w:val="24"/>
          <w:lang w:val="en-IN" w:eastAsia="en-IN" w:bidi="mr-IN"/>
        </w:rPr>
        <w:t xml:space="preserve"> internship, focuses on the critical intersection of agricultural sustainability and deep learning. Current global food security is heavily threatened by crop diseases, which can reduce yields by up to </w:t>
      </w:r>
      <w:r>
        <w:rPr>
          <w:b/>
          <w:bCs/>
          <w:sz w:val="24"/>
          <w:szCs w:val="24"/>
          <w:lang w:val="en-IN" w:eastAsia="en-IN" w:bidi="mr-IN"/>
        </w:rPr>
        <w:t>40%</w:t>
      </w:r>
      <w:r>
        <w:rPr>
          <w:sz w:val="24"/>
          <w:szCs w:val="24"/>
          <w:lang w:val="en-IN" w:eastAsia="en-IN" w:bidi="mr-IN"/>
        </w:rPr>
        <w:t xml:space="preserve"> if not identified early. Traditional manual identification is often slow, inaccurate, and leads to the over-application of chemical pesticides.</w:t>
      </w:r>
    </w:p>
    <w:p w14:paraId="7E81FC3D">
      <w:pPr>
        <w:widowControl/>
        <w:autoSpaceDE/>
        <w:autoSpaceDN/>
        <w:spacing w:before="100" w:beforeAutospacing="1" w:after="100" w:afterAutospacing="1"/>
        <w:jc w:val="both"/>
        <w:rPr>
          <w:sz w:val="24"/>
          <w:szCs w:val="24"/>
          <w:lang w:val="en-IN" w:eastAsia="en-IN" w:bidi="mr-IN"/>
        </w:rPr>
      </w:pPr>
      <w:r>
        <w:rPr>
          <w:sz w:val="24"/>
          <w:szCs w:val="24"/>
          <w:lang w:val="en-IN" w:eastAsia="en-IN" w:bidi="mr-IN"/>
        </w:rPr>
        <w:t xml:space="preserve">To address this, I developed an end-to-end </w:t>
      </w:r>
      <w:r>
        <w:rPr>
          <w:b/>
          <w:bCs/>
          <w:sz w:val="24"/>
          <w:szCs w:val="24"/>
          <w:lang w:val="en-IN" w:eastAsia="en-IN" w:bidi="mr-IN"/>
        </w:rPr>
        <w:t>Automated Plant Disease Prediction System</w:t>
      </w:r>
      <w:r>
        <w:rPr>
          <w:sz w:val="24"/>
          <w:szCs w:val="24"/>
          <w:lang w:val="en-IN" w:eastAsia="en-IN" w:bidi="mr-IN"/>
        </w:rPr>
        <w:t xml:space="preserve"> utilizing a </w:t>
      </w:r>
      <w:r>
        <w:rPr>
          <w:b/>
          <w:bCs/>
          <w:sz w:val="24"/>
          <w:szCs w:val="24"/>
          <w:lang w:val="en-IN" w:eastAsia="en-IN" w:bidi="mr-IN"/>
        </w:rPr>
        <w:t>Convolutional Neural Network (CNN)</w:t>
      </w:r>
      <w:r>
        <w:rPr>
          <w:sz w:val="24"/>
          <w:szCs w:val="24"/>
          <w:lang w:val="en-IN" w:eastAsia="en-IN" w:bidi="mr-IN"/>
        </w:rPr>
        <w:t>. The system features a robust technical stack comprising a responsive frontend for image acquisition and a high-performance backend (Flask/FastAPI) for model inference. By processing leaf imagery—specifically through resizing, normalization, and tensor conversion—the model achieves high-precision classification across various plant species and disease types.</w:t>
      </w:r>
    </w:p>
    <w:p w14:paraId="5BB6A69F">
      <w:pPr>
        <w:widowControl/>
        <w:autoSpaceDE/>
        <w:autoSpaceDN/>
        <w:spacing w:before="100" w:beforeAutospacing="1" w:after="100" w:afterAutospacing="1"/>
        <w:jc w:val="both"/>
        <w:rPr>
          <w:sz w:val="24"/>
          <w:szCs w:val="24"/>
          <w:lang w:val="en-IN" w:eastAsia="en-IN" w:bidi="mr-IN"/>
        </w:rPr>
      </w:pPr>
      <w:r>
        <w:rPr>
          <w:b/>
          <w:bCs/>
          <w:sz w:val="24"/>
          <w:szCs w:val="24"/>
          <w:lang w:val="en-IN" w:eastAsia="en-IN" w:bidi="mr-IN"/>
        </w:rPr>
        <w:t>The "Green" Impact:</w:t>
      </w:r>
      <w:r>
        <w:rPr>
          <w:sz w:val="24"/>
          <w:szCs w:val="24"/>
          <w:lang w:val="en-IN" w:eastAsia="en-IN" w:bidi="mr-IN"/>
        </w:rPr>
        <w:t xml:space="preserve"> The primary objective of this project is to promote </w:t>
      </w:r>
      <w:r>
        <w:rPr>
          <w:b/>
          <w:bCs/>
          <w:sz w:val="24"/>
          <w:szCs w:val="24"/>
          <w:lang w:val="en-IN" w:eastAsia="en-IN" w:bidi="mr-IN"/>
        </w:rPr>
        <w:t>Precision Agriculture</w:t>
      </w:r>
      <w:r>
        <w:rPr>
          <w:sz w:val="24"/>
          <w:szCs w:val="24"/>
          <w:lang w:val="en-IN" w:eastAsia="en-IN" w:bidi="mr-IN"/>
        </w:rPr>
        <w:t xml:space="preserve">. By providing farmers with immediate diagnostic results and targeted organic remedy suggestions, the system significantly reduces the "blind" application of broad-spectrum chemicals. This not only lowers operational costs for farmers but also minimizes soil toxicity and groundwater contamination, directly contributing to the United Nations’ Sustainable Development Goal of </w:t>
      </w:r>
      <w:r>
        <w:rPr>
          <w:b/>
          <w:bCs/>
          <w:sz w:val="24"/>
          <w:szCs w:val="24"/>
          <w:lang w:val="en-IN" w:eastAsia="en-IN" w:bidi="mr-IN"/>
        </w:rPr>
        <w:t>Responsible Consumption and Production (SDG 12)</w:t>
      </w:r>
      <w:r>
        <w:rPr>
          <w:sz w:val="24"/>
          <w:szCs w:val="24"/>
          <w:lang w:val="en-IN" w:eastAsia="en-IN" w:bidi="mr-IN"/>
        </w:rPr>
        <w:t>.</w:t>
      </w:r>
    </w:p>
    <w:p w14:paraId="09230259">
      <w:pPr>
        <w:widowControl/>
        <w:autoSpaceDE/>
        <w:autoSpaceDN/>
        <w:spacing w:before="100" w:beforeAutospacing="1" w:after="100" w:afterAutospacing="1"/>
        <w:jc w:val="both"/>
        <w:rPr>
          <w:sz w:val="24"/>
          <w:szCs w:val="24"/>
          <w:lang w:val="en-IN" w:eastAsia="en-IN" w:bidi="mr-IN"/>
        </w:rPr>
      </w:pPr>
      <w:r>
        <w:rPr>
          <w:sz w:val="24"/>
          <w:szCs w:val="24"/>
          <w:lang w:val="en-IN" w:eastAsia="en-IN" w:bidi="mr-IN"/>
        </w:rPr>
        <w:t>The results demonstrate that AI-driven diagnostics can serve as a scalable, cost-effective tool for sustainable farming in the digital age.</w:t>
      </w:r>
    </w:p>
    <w:p w14:paraId="371C8F90">
      <w:pPr>
        <w:widowControl/>
        <w:autoSpaceDE/>
        <w:autoSpaceDN/>
        <w:spacing w:before="100" w:beforeAutospacing="1" w:after="100" w:afterAutospacing="1"/>
        <w:jc w:val="both"/>
        <w:rPr>
          <w:szCs w:val="24"/>
          <w:lang w:val="en-IN" w:eastAsia="en-IN"/>
        </w:rPr>
      </w:pPr>
      <w:r>
        <w:rPr>
          <w:b/>
          <w:bCs/>
          <w:szCs w:val="24"/>
        </w:rPr>
        <w:t>Keywords</w:t>
      </w:r>
      <w:r>
        <w:rPr>
          <w:szCs w:val="24"/>
        </w:rPr>
        <w:t xml:space="preserve">: </w:t>
      </w:r>
      <w:r>
        <w:rPr>
          <w:sz w:val="21"/>
          <w:szCs w:val="22"/>
        </w:rPr>
        <w:t>Sustainability &amp; Agriculture, Transfer Learning, Automated Diagnostics, Full-Stack ML Integration, Dataset Optimization</w:t>
      </w:r>
    </w:p>
    <w:p w14:paraId="5DBC56CF">
      <w:pPr>
        <w:widowControl/>
        <w:autoSpaceDE/>
        <w:autoSpaceDN/>
        <w:spacing w:before="100" w:beforeAutospacing="1" w:after="100" w:afterAutospacing="1"/>
        <w:rPr>
          <w:sz w:val="24"/>
          <w:szCs w:val="24"/>
          <w:lang w:val="en-IN" w:eastAsia="en-IN"/>
        </w:rPr>
      </w:pPr>
    </w:p>
    <w:p w14:paraId="1D5B38B0">
      <w:pPr>
        <w:widowControl/>
        <w:autoSpaceDE/>
        <w:autoSpaceDN/>
        <w:spacing w:before="100" w:beforeAutospacing="1" w:after="100" w:afterAutospacing="1"/>
        <w:rPr>
          <w:sz w:val="24"/>
          <w:szCs w:val="24"/>
          <w:lang w:val="en-IN" w:eastAsia="en-IN"/>
        </w:rPr>
      </w:pPr>
    </w:p>
    <w:p w14:paraId="4F9A8A95">
      <w:pPr>
        <w:widowControl/>
        <w:autoSpaceDE/>
        <w:autoSpaceDN/>
        <w:spacing w:before="100" w:beforeAutospacing="1" w:after="100" w:afterAutospacing="1"/>
        <w:rPr>
          <w:sz w:val="24"/>
          <w:szCs w:val="24"/>
          <w:lang w:val="en-IN" w:eastAsia="en-IN"/>
        </w:rPr>
      </w:pPr>
    </w:p>
    <w:p w14:paraId="76C35D61">
      <w:pPr>
        <w:widowControl/>
        <w:autoSpaceDE/>
        <w:autoSpaceDN/>
        <w:spacing w:before="100" w:beforeAutospacing="1" w:after="100" w:afterAutospacing="1"/>
        <w:rPr>
          <w:sz w:val="24"/>
          <w:szCs w:val="24"/>
          <w:lang w:val="en-IN" w:eastAsia="en-IN"/>
        </w:rPr>
      </w:pPr>
    </w:p>
    <w:p w14:paraId="3FE2379E">
      <w:pPr>
        <w:widowControl/>
        <w:autoSpaceDE/>
        <w:autoSpaceDN/>
        <w:spacing w:before="100" w:beforeAutospacing="1" w:after="100" w:afterAutospacing="1"/>
        <w:rPr>
          <w:sz w:val="24"/>
          <w:szCs w:val="24"/>
          <w:lang w:val="en-IN" w:eastAsia="en-IN"/>
        </w:rPr>
      </w:pPr>
    </w:p>
    <w:p w14:paraId="647C7918">
      <w:pPr>
        <w:widowControl/>
        <w:autoSpaceDE/>
        <w:autoSpaceDN/>
        <w:spacing w:before="100" w:beforeAutospacing="1" w:after="100" w:afterAutospacing="1"/>
        <w:rPr>
          <w:sz w:val="24"/>
          <w:szCs w:val="24"/>
          <w:lang w:val="en-IN" w:eastAsia="en-IN"/>
        </w:rPr>
      </w:pPr>
    </w:p>
    <w:p w14:paraId="163E7F9D">
      <w:pPr>
        <w:widowControl/>
        <w:autoSpaceDE/>
        <w:autoSpaceDN/>
        <w:spacing w:before="100" w:beforeAutospacing="1" w:after="100" w:afterAutospacing="1"/>
        <w:rPr>
          <w:sz w:val="24"/>
          <w:szCs w:val="24"/>
          <w:lang w:val="en-IN" w:eastAsia="en-IN"/>
        </w:rPr>
      </w:pPr>
    </w:p>
    <w:p w14:paraId="76B2611B">
      <w:pPr>
        <w:widowControl/>
        <w:autoSpaceDE/>
        <w:autoSpaceDN/>
        <w:spacing w:before="100" w:beforeAutospacing="1" w:after="100" w:afterAutospacing="1"/>
        <w:rPr>
          <w:sz w:val="24"/>
          <w:szCs w:val="24"/>
          <w:lang w:val="en-IN" w:eastAsia="en-IN"/>
        </w:rPr>
      </w:pPr>
    </w:p>
    <w:p w14:paraId="3444360E">
      <w:pPr>
        <w:widowControl/>
        <w:autoSpaceDE/>
        <w:autoSpaceDN/>
        <w:spacing w:before="100" w:beforeAutospacing="1" w:after="100" w:afterAutospacing="1"/>
        <w:rPr>
          <w:sz w:val="24"/>
          <w:szCs w:val="24"/>
          <w:lang w:val="en-IN" w:eastAsia="en-IN"/>
        </w:rPr>
      </w:pPr>
    </w:p>
    <w:p w14:paraId="37DA8AA2">
      <w:pPr>
        <w:widowControl/>
        <w:autoSpaceDE/>
        <w:autoSpaceDN/>
        <w:spacing w:before="100" w:beforeAutospacing="1" w:after="100" w:afterAutospacing="1"/>
        <w:rPr>
          <w:sz w:val="24"/>
          <w:szCs w:val="24"/>
          <w:lang w:val="en-IN" w:eastAsia="en-IN"/>
        </w:rPr>
      </w:pPr>
    </w:p>
    <w:p w14:paraId="20279124">
      <w:pPr>
        <w:widowControl/>
        <w:autoSpaceDE/>
        <w:autoSpaceDN/>
        <w:spacing w:before="100" w:beforeAutospacing="1" w:after="100" w:afterAutospacing="1"/>
        <w:rPr>
          <w:sz w:val="24"/>
          <w:szCs w:val="24"/>
          <w:lang w:val="en-IN" w:eastAsia="en-IN"/>
        </w:rPr>
      </w:pPr>
    </w:p>
    <w:p w14:paraId="28F7E733">
      <w:pPr>
        <w:pStyle w:val="9"/>
        <w:spacing w:line="276" w:lineRule="auto"/>
        <w:ind w:right="24"/>
        <w:jc w:val="center"/>
        <w:rPr>
          <w:b/>
          <w:sz w:val="28"/>
          <w:szCs w:val="28"/>
          <w:u w:val="single"/>
        </w:rPr>
      </w:pPr>
      <w:r>
        <w:rPr>
          <w:b/>
          <w:sz w:val="28"/>
          <w:szCs w:val="28"/>
          <w:u w:val="single"/>
        </w:rPr>
        <w:t>Chapter 1: Overview</w:t>
      </w:r>
    </w:p>
    <w:p w14:paraId="496D5031">
      <w:pPr>
        <w:pStyle w:val="9"/>
        <w:spacing w:line="276" w:lineRule="auto"/>
        <w:ind w:right="391"/>
        <w:rPr>
          <w:b/>
          <w:sz w:val="32"/>
          <w:u w:val="single"/>
        </w:rPr>
      </w:pPr>
    </w:p>
    <w:p w14:paraId="01AA3847">
      <w:pPr>
        <w:pStyle w:val="9"/>
        <w:spacing w:line="276" w:lineRule="auto"/>
        <w:ind w:right="391"/>
        <w:rPr>
          <w:b/>
          <w:sz w:val="32"/>
          <w:u w:val="single"/>
        </w:rPr>
      </w:pPr>
    </w:p>
    <w:p w14:paraId="7A3DB26A">
      <w:pPr>
        <w:pStyle w:val="3"/>
        <w:ind w:left="0"/>
        <w:jc w:val="left"/>
        <w:rPr>
          <w:sz w:val="24"/>
          <w:szCs w:val="24"/>
        </w:rPr>
      </w:pPr>
      <w:r>
        <w:rPr>
          <w:sz w:val="24"/>
          <w:szCs w:val="24"/>
        </w:rPr>
        <w:t>1.1 Introduction</w:t>
      </w:r>
    </w:p>
    <w:p w14:paraId="046C6214">
      <w:pPr>
        <w:pStyle w:val="15"/>
        <w:jc w:val="both"/>
      </w:pPr>
      <w:r>
        <w:t xml:space="preserve">The modern agricultural landscape is currently facing a dual crisis of declining food security and increasing environmental degradation, necessitating a shift toward </w:t>
      </w:r>
      <w:r>
        <w:rPr>
          <w:b/>
          <w:bCs/>
        </w:rPr>
        <w:t>Agriculture 4.0</w:t>
      </w:r>
      <w:r>
        <w:t xml:space="preserve"> through the integration of </w:t>
      </w:r>
      <w:r>
        <w:rPr>
          <w:b/>
          <w:bCs/>
        </w:rPr>
        <w:t>Green Skills and Artificial Intelligence</w:t>
      </w:r>
      <w:r>
        <w:t xml:space="preserve">. This project addresses the critical challenge of crop loss due to pathogens—which currently accounts for significant global yield reductions—by deploying a </w:t>
      </w:r>
      <w:r>
        <w:rPr>
          <w:b/>
          <w:bCs/>
        </w:rPr>
        <w:t>Deep Learning-based Automated Plant Disease Prediction System</w:t>
      </w:r>
      <w:r>
        <w:t xml:space="preserve">. By utilizing </w:t>
      </w:r>
      <w:r>
        <w:rPr>
          <w:b/>
          <w:bCs/>
        </w:rPr>
        <w:t>Convolutional Neural Networks (CNNs)</w:t>
      </w:r>
      <w:r>
        <w:t xml:space="preserve"> to analyze foliar imagery, the system bridges the gap between expert phytopathology and field-level farming. This digital intervention replaces traditional, subjective visual inspections with high-precision, data-driven diagnostics.</w:t>
      </w:r>
    </w:p>
    <w:p w14:paraId="4CFB5522">
      <w:pPr>
        <w:pStyle w:val="15"/>
        <w:jc w:val="both"/>
      </w:pPr>
      <w:r>
        <w:t xml:space="preserve">From a sustainability perspective, this project serves as a cornerstone for </w:t>
      </w:r>
      <w:r>
        <w:rPr>
          <w:b/>
          <w:bCs/>
        </w:rPr>
        <w:t>Precision Agriculture</w:t>
      </w:r>
      <w:r>
        <w:t>; by providing farmers with immediate, accurate identification of diseases and specific organic remedy suggestions, it actively discourages the "blind" or prophylactic application of broad-spectrum chemical pesticides. This targeted approach not only optimizes operational costs for the grower but also mitigates the systemic risks of soil toxicity and groundwater contamination. Ultimately, this system demonstrates how AI can be harnessed as a transformative "Green Skill" to build climate-resilient food systems, aligning technological innovation with the global mandate for responsible and sustainable production.</w:t>
      </w:r>
    </w:p>
    <w:p w14:paraId="2E1431B1">
      <w:pPr>
        <w:pStyle w:val="15"/>
        <w:ind w:left="709" w:right="449"/>
      </w:pPr>
    </w:p>
    <w:p w14:paraId="4FA159AE">
      <w:pPr>
        <w:pStyle w:val="4"/>
        <w:spacing w:before="0"/>
        <w:jc w:val="left"/>
        <w:rPr>
          <w:sz w:val="24"/>
          <w:szCs w:val="24"/>
        </w:rPr>
      </w:pPr>
      <w:r>
        <w:rPr>
          <w:sz w:val="24"/>
          <w:szCs w:val="24"/>
        </w:rPr>
        <w:t>1.2 Objectives</w:t>
      </w:r>
    </w:p>
    <w:p w14:paraId="7BFA3AB4">
      <w:pPr>
        <w:pStyle w:val="15"/>
        <w:spacing w:before="0" w:beforeAutospacing="0"/>
        <w:jc w:val="both"/>
      </w:pPr>
      <w:r>
        <w:t>The primary goal of this project is to create a scalable, AI-powered diagnostic tool that promotes sustainable farming practices. The specific objectives are as follows:</w:t>
      </w:r>
    </w:p>
    <w:p w14:paraId="49AB0B11">
      <w:pPr>
        <w:pStyle w:val="15"/>
        <w:numPr>
          <w:ilvl w:val="0"/>
          <w:numId w:val="1"/>
        </w:numPr>
        <w:jc w:val="both"/>
      </w:pPr>
      <w:r>
        <w:rPr>
          <w:b/>
          <w:bCs/>
        </w:rPr>
        <w:t>Develop a Robust Deep Learning Model:</w:t>
      </w:r>
      <w:r>
        <w:t xml:space="preserve"> To design and train a </w:t>
      </w:r>
      <w:r>
        <w:rPr>
          <w:b/>
          <w:bCs/>
        </w:rPr>
        <w:t>Convolutional Neural Network (CNN)</w:t>
      </w:r>
      <w:r>
        <w:t xml:space="preserve"> capable of identifying plant pathologies from leaf imagery with high statistical accuracy and minimal latency.</w:t>
      </w:r>
    </w:p>
    <w:p w14:paraId="41D478CC">
      <w:pPr>
        <w:pStyle w:val="15"/>
        <w:numPr>
          <w:ilvl w:val="0"/>
          <w:numId w:val="1"/>
        </w:numPr>
        <w:jc w:val="both"/>
      </w:pPr>
      <w:r>
        <w:rPr>
          <w:b/>
          <w:bCs/>
        </w:rPr>
        <w:t>Establish a Seamless Full-Stack Pipeline:</w:t>
      </w:r>
      <w:r>
        <w:t xml:space="preserve"> To architect an integrated system where the frontend (User Interface) and backend (Model Inference Server) communicate via </w:t>
      </w:r>
      <w:r>
        <w:rPr>
          <w:b/>
          <w:bCs/>
        </w:rPr>
        <w:t>REST APIs</w:t>
      </w:r>
      <w:r>
        <w:t xml:space="preserve"> for real-time disease diagnosis.</w:t>
      </w:r>
    </w:p>
    <w:p w14:paraId="0F2AF9FC">
      <w:pPr>
        <w:pStyle w:val="15"/>
        <w:numPr>
          <w:ilvl w:val="0"/>
          <w:numId w:val="1"/>
        </w:numPr>
        <w:jc w:val="both"/>
      </w:pPr>
      <w:r>
        <w:rPr>
          <w:b/>
          <w:bCs/>
        </w:rPr>
        <w:t>Enhance Data Reliability:</w:t>
      </w:r>
      <w:r>
        <w:t xml:space="preserve"> To implement advanced </w:t>
      </w:r>
      <w:r>
        <w:rPr>
          <w:b/>
          <w:bCs/>
        </w:rPr>
        <w:t>Image Preprocessing</w:t>
      </w:r>
      <w:r>
        <w:t xml:space="preserve"> techniques, including normalization and resizing, ensuring the model remains resilient to varying lighting and environmental conditions in field photography.</w:t>
      </w:r>
    </w:p>
    <w:p w14:paraId="7EC50425">
      <w:pPr>
        <w:pStyle w:val="15"/>
        <w:numPr>
          <w:ilvl w:val="0"/>
          <w:numId w:val="1"/>
        </w:numPr>
        <w:jc w:val="both"/>
      </w:pPr>
      <w:r>
        <w:rPr>
          <w:b/>
          <w:bCs/>
        </w:rPr>
        <w:t>Promote Precision Agriculture:</w:t>
      </w:r>
      <w:r>
        <w:t xml:space="preserve"> To reduce the ecological impact of farming by providing targeted remedy suggestions, thereby minimizing the "blanket spraying" of chemical pesticides and fertilizers.</w:t>
      </w:r>
    </w:p>
    <w:p w14:paraId="673D0A35">
      <w:pPr>
        <w:pStyle w:val="15"/>
        <w:numPr>
          <w:ilvl w:val="0"/>
          <w:numId w:val="1"/>
        </w:numPr>
        <w:jc w:val="both"/>
      </w:pPr>
      <w:r>
        <w:rPr>
          <w:b/>
          <w:bCs/>
        </w:rPr>
        <w:t>Bridge the Expertise Gap:</w:t>
      </w:r>
      <w:r>
        <w:t xml:space="preserve"> To provide a low-cost, accessible digital alternative to manual scouting, making expert-level botanical diagnostics available to farmers in remote or resource-limited areas.</w:t>
      </w:r>
    </w:p>
    <w:p w14:paraId="05D23EC6">
      <w:pPr>
        <w:pStyle w:val="15"/>
        <w:numPr>
          <w:ilvl w:val="0"/>
          <w:numId w:val="1"/>
        </w:numPr>
        <w:jc w:val="both"/>
      </w:pPr>
      <w:r>
        <w:rPr>
          <w:b/>
          <w:bCs/>
        </w:rPr>
        <w:t>Support Sustainable Development Goals (SDGs):</w:t>
      </w:r>
      <w:r>
        <w:t xml:space="preserve"> To align AI technology with </w:t>
      </w:r>
      <w:r>
        <w:rPr>
          <w:b/>
          <w:bCs/>
        </w:rPr>
        <w:t>SDG 12 (Responsible Consumption and Production)</w:t>
      </w:r>
      <w:r>
        <w:t xml:space="preserve"> by fostering soil health and reducing groundwater contamination through informed chemical use</w:t>
      </w:r>
    </w:p>
    <w:p w14:paraId="4EB08382">
      <w:pPr>
        <w:pStyle w:val="15"/>
        <w:numPr>
          <w:ilvl w:val="0"/>
          <w:numId w:val="1"/>
        </w:numPr>
        <w:jc w:val="both"/>
      </w:pPr>
    </w:p>
    <w:p w14:paraId="5E1C3C62">
      <w:pPr>
        <w:pStyle w:val="3"/>
        <w:ind w:left="0"/>
        <w:jc w:val="both"/>
        <w:rPr>
          <w:sz w:val="24"/>
          <w:szCs w:val="24"/>
        </w:rPr>
      </w:pPr>
      <w:r>
        <w:rPr>
          <w:sz w:val="24"/>
          <w:szCs w:val="24"/>
        </w:rPr>
        <w:t>1.3 Scope of the Project</w:t>
      </w:r>
    </w:p>
    <w:p w14:paraId="7C456D6A">
      <w:pPr>
        <w:pStyle w:val="15"/>
        <w:jc w:val="both"/>
      </w:pPr>
      <w:r>
        <w:t xml:space="preserve">The scope of this project encompasses the design, development, and deployment of a localized AI-driven diagnostic tool. It focuses on the intersection of computer vision and sustainable agricultural management to provide a proof-of-concept for </w:t>
      </w:r>
      <w:r>
        <w:rPr>
          <w:b/>
          <w:bCs/>
        </w:rPr>
        <w:t>Precision Agriculture</w:t>
      </w:r>
      <w:r>
        <w:t>.</w:t>
      </w:r>
    </w:p>
    <w:p w14:paraId="0E837857">
      <w:pPr>
        <w:pStyle w:val="4"/>
        <w:spacing w:before="0"/>
        <w:jc w:val="both"/>
        <w:rPr>
          <w:sz w:val="24"/>
          <w:szCs w:val="24"/>
        </w:rPr>
      </w:pPr>
      <w:r>
        <w:rPr>
          <w:sz w:val="24"/>
          <w:szCs w:val="24"/>
        </w:rPr>
        <w:t>Technical Scope</w:t>
      </w:r>
    </w:p>
    <w:p w14:paraId="64AC6CC2">
      <w:pPr>
        <w:pStyle w:val="15"/>
        <w:numPr>
          <w:ilvl w:val="0"/>
          <w:numId w:val="2"/>
        </w:numPr>
        <w:spacing w:before="0" w:beforeAutospacing="0"/>
        <w:jc w:val="both"/>
      </w:pPr>
      <w:r>
        <w:rPr>
          <w:b/>
          <w:bCs/>
        </w:rPr>
        <w:t>Target Species:</w:t>
      </w:r>
      <w:r>
        <w:t xml:space="preserve"> The system is specifically trained to identify diseases within a predefined set of crops (e.g., Potato, Tomato, and Apple) based on the </w:t>
      </w:r>
      <w:r>
        <w:rPr>
          <w:b/>
          <w:bCs/>
        </w:rPr>
        <w:t>PlantVillage dataset</w:t>
      </w:r>
      <w:r>
        <w:t>.</w:t>
      </w:r>
    </w:p>
    <w:p w14:paraId="45D52F6F">
      <w:pPr>
        <w:pStyle w:val="15"/>
        <w:numPr>
          <w:ilvl w:val="0"/>
          <w:numId w:val="2"/>
        </w:numPr>
        <w:jc w:val="both"/>
      </w:pPr>
      <w:r>
        <w:rPr>
          <w:b/>
          <w:bCs/>
        </w:rPr>
        <w:t>Diagnostic Capabilities:</w:t>
      </w:r>
      <w:r>
        <w:t xml:space="preserve"> The model focuses on </w:t>
      </w:r>
      <w:r>
        <w:rPr>
          <w:b/>
          <w:bCs/>
        </w:rPr>
        <w:t>foliar (leaf) analysis</w:t>
      </w:r>
      <w:r>
        <w:t>, detecting visual symptoms of fungal, bacterial, and viral infections.</w:t>
      </w:r>
    </w:p>
    <w:p w14:paraId="1E8990D0">
      <w:pPr>
        <w:pStyle w:val="15"/>
        <w:numPr>
          <w:ilvl w:val="0"/>
          <w:numId w:val="2"/>
        </w:numPr>
        <w:jc w:val="both"/>
      </w:pPr>
      <w:r>
        <w:rPr>
          <w:b/>
          <w:bCs/>
        </w:rPr>
        <w:t>System Architecture:</w:t>
      </w:r>
      <w:r>
        <w:t xml:space="preserve"> The project covers the development of a web-based interface (Frontend), a Flask/FastAPI server (Backend), and a pre-trained CNN model (Inference Engine).</w:t>
      </w:r>
    </w:p>
    <w:p w14:paraId="1E854D16">
      <w:pPr>
        <w:pStyle w:val="15"/>
        <w:numPr>
          <w:ilvl w:val="0"/>
          <w:numId w:val="2"/>
        </w:numPr>
        <w:jc w:val="both"/>
      </w:pPr>
      <w:r>
        <w:rPr>
          <w:b/>
          <w:bCs/>
        </w:rPr>
        <w:t>Response Generation:</w:t>
      </w:r>
      <w:r>
        <w:t xml:space="preserve"> Beyond simple classification, the scope includes providing </w:t>
      </w:r>
      <w:r>
        <w:rPr>
          <w:b/>
          <w:bCs/>
        </w:rPr>
        <w:t>remedial actions</w:t>
      </w:r>
      <w:r>
        <w:t>, focusing on organic and sustainable methods to treat identified diseases.</w:t>
      </w:r>
    </w:p>
    <w:p w14:paraId="7AEB1071">
      <w:pPr>
        <w:pStyle w:val="4"/>
        <w:spacing w:before="0"/>
        <w:jc w:val="both"/>
        <w:rPr>
          <w:sz w:val="24"/>
          <w:szCs w:val="24"/>
        </w:rPr>
      </w:pPr>
      <w:r>
        <w:rPr>
          <w:sz w:val="24"/>
          <w:szCs w:val="24"/>
        </w:rPr>
        <w:t>Operational Scope</w:t>
      </w:r>
    </w:p>
    <w:p w14:paraId="26E2BBE2">
      <w:pPr>
        <w:pStyle w:val="15"/>
        <w:numPr>
          <w:ilvl w:val="0"/>
          <w:numId w:val="3"/>
        </w:numPr>
        <w:spacing w:before="0" w:beforeAutospacing="0"/>
        <w:jc w:val="both"/>
      </w:pPr>
      <w:r>
        <w:rPr>
          <w:b/>
          <w:bCs/>
        </w:rPr>
        <w:t>User Profile:</w:t>
      </w:r>
      <w:r>
        <w:t xml:space="preserve"> Designed primarily for farmers, agricultural extension workers, and home gardeners who require immediate diagnostic feedback.</w:t>
      </w:r>
    </w:p>
    <w:p w14:paraId="634E9841">
      <w:pPr>
        <w:pStyle w:val="15"/>
        <w:numPr>
          <w:ilvl w:val="0"/>
          <w:numId w:val="3"/>
        </w:numPr>
        <w:jc w:val="both"/>
      </w:pPr>
      <w:r>
        <w:rPr>
          <w:b/>
          <w:bCs/>
        </w:rPr>
        <w:t>Device Compatibility:</w:t>
      </w:r>
      <w:r>
        <w:t xml:space="preserve"> The system is optimized for web-based access, allowing users to upload images directly from smartphones or tablets in the field.</w:t>
      </w:r>
    </w:p>
    <w:p w14:paraId="23120174">
      <w:pPr>
        <w:pStyle w:val="9"/>
        <w:spacing w:line="276" w:lineRule="auto"/>
        <w:ind w:left="426" w:right="391"/>
        <w:jc w:val="both"/>
        <w:rPr>
          <w:b/>
          <w:sz w:val="28"/>
        </w:rPr>
      </w:pPr>
    </w:p>
    <w:p w14:paraId="48A73CD2">
      <w:pPr>
        <w:pStyle w:val="9"/>
        <w:spacing w:line="276" w:lineRule="auto"/>
        <w:ind w:right="391"/>
        <w:jc w:val="both"/>
        <w:rPr>
          <w:b/>
        </w:rPr>
      </w:pPr>
      <w:r>
        <w:rPr>
          <w:b/>
        </w:rPr>
        <w:t>1.3 System Requirements</w:t>
      </w:r>
    </w:p>
    <w:p w14:paraId="7F1888AE">
      <w:pPr>
        <w:pStyle w:val="9"/>
        <w:spacing w:line="276" w:lineRule="auto"/>
        <w:ind w:left="709" w:right="391"/>
        <w:jc w:val="both"/>
        <w:rPr>
          <w:b/>
        </w:rPr>
      </w:pPr>
      <w:r>
        <w:rPr>
          <w:b/>
        </w:rPr>
        <w:t>Hardware Requirements</w:t>
      </w:r>
    </w:p>
    <w:p w14:paraId="1349C596">
      <w:pPr>
        <w:pStyle w:val="15"/>
        <w:numPr>
          <w:ilvl w:val="0"/>
          <w:numId w:val="4"/>
        </w:numPr>
        <w:spacing w:before="0" w:beforeAutospacing="0" w:after="0" w:afterAutospacing="0"/>
        <w:jc w:val="both"/>
      </w:pPr>
      <w:r>
        <w:t>Processor: Intel i3 or higher</w:t>
      </w:r>
    </w:p>
    <w:p w14:paraId="102DCA83">
      <w:pPr>
        <w:pStyle w:val="15"/>
        <w:numPr>
          <w:ilvl w:val="0"/>
          <w:numId w:val="4"/>
        </w:numPr>
        <w:spacing w:before="0" w:beforeAutospacing="0" w:after="0" w:afterAutospacing="0"/>
        <w:jc w:val="both"/>
      </w:pPr>
      <w:r>
        <w:t>RAM: Minimum 4 GB (8 GB recommended)</w:t>
      </w:r>
    </w:p>
    <w:p w14:paraId="47BEADD9">
      <w:pPr>
        <w:pStyle w:val="15"/>
        <w:numPr>
          <w:ilvl w:val="0"/>
          <w:numId w:val="4"/>
        </w:numPr>
        <w:spacing w:before="0" w:beforeAutospacing="0" w:after="0" w:afterAutospacing="0"/>
        <w:jc w:val="both"/>
      </w:pPr>
      <w:r>
        <w:t>Laptop/Desktop system</w:t>
      </w:r>
    </w:p>
    <w:p w14:paraId="34B74408">
      <w:pPr>
        <w:pStyle w:val="15"/>
        <w:spacing w:before="0" w:beforeAutospacing="0" w:after="0" w:afterAutospacing="0"/>
        <w:jc w:val="both"/>
      </w:pPr>
    </w:p>
    <w:p w14:paraId="75B9AD56">
      <w:pPr>
        <w:pStyle w:val="15"/>
        <w:spacing w:before="0" w:beforeAutospacing="0" w:after="0" w:afterAutospacing="0"/>
        <w:jc w:val="both"/>
      </w:pPr>
    </w:p>
    <w:p w14:paraId="6F3BB28D">
      <w:pPr>
        <w:pStyle w:val="4"/>
        <w:ind w:left="709"/>
        <w:jc w:val="both"/>
        <w:rPr>
          <w:sz w:val="24"/>
        </w:rPr>
      </w:pPr>
      <w:r>
        <w:rPr>
          <w:sz w:val="24"/>
        </w:rPr>
        <w:t>Software Requirements</w:t>
      </w:r>
    </w:p>
    <w:p w14:paraId="6D9CE081">
      <w:pPr>
        <w:pStyle w:val="15"/>
        <w:numPr>
          <w:ilvl w:val="0"/>
          <w:numId w:val="5"/>
        </w:numPr>
        <w:spacing w:before="0" w:beforeAutospacing="0" w:after="0" w:afterAutospacing="0"/>
        <w:jc w:val="both"/>
      </w:pPr>
      <w:r>
        <w:t>Operating System: Windows / Linux</w:t>
      </w:r>
    </w:p>
    <w:p w14:paraId="365D93CC">
      <w:pPr>
        <w:pStyle w:val="15"/>
        <w:numPr>
          <w:ilvl w:val="0"/>
          <w:numId w:val="5"/>
        </w:numPr>
        <w:spacing w:before="0" w:beforeAutospacing="0" w:after="0" w:afterAutospacing="0"/>
        <w:jc w:val="both"/>
      </w:pPr>
      <w:r>
        <w:t>Programming Language: Python</w:t>
      </w:r>
    </w:p>
    <w:p w14:paraId="3EFBD858">
      <w:pPr>
        <w:pStyle w:val="15"/>
        <w:numPr>
          <w:ilvl w:val="0"/>
          <w:numId w:val="5"/>
        </w:numPr>
        <w:spacing w:before="0" w:beforeAutospacing="0" w:after="0" w:afterAutospacing="0"/>
        <w:jc w:val="both"/>
      </w:pPr>
      <w:r>
        <w:t>Libraries:</w:t>
      </w:r>
    </w:p>
    <w:p w14:paraId="5EA77CA3">
      <w:pPr>
        <w:pStyle w:val="15"/>
        <w:numPr>
          <w:ilvl w:val="0"/>
          <w:numId w:val="6"/>
        </w:numPr>
        <w:spacing w:before="0" w:beforeAutospacing="0" w:after="0" w:afterAutospacing="0"/>
        <w:jc w:val="both"/>
      </w:pPr>
      <w:r>
        <w:t>Pandas</w:t>
      </w:r>
    </w:p>
    <w:p w14:paraId="5A655CCB">
      <w:pPr>
        <w:pStyle w:val="15"/>
        <w:numPr>
          <w:ilvl w:val="0"/>
          <w:numId w:val="6"/>
        </w:numPr>
        <w:spacing w:before="0" w:beforeAutospacing="0" w:after="0" w:afterAutospacing="0"/>
        <w:jc w:val="both"/>
      </w:pPr>
      <w:r>
        <w:t>NumPy</w:t>
      </w:r>
    </w:p>
    <w:p w14:paraId="7DA5C0F1">
      <w:pPr>
        <w:pStyle w:val="15"/>
        <w:numPr>
          <w:ilvl w:val="0"/>
          <w:numId w:val="6"/>
        </w:numPr>
        <w:spacing w:before="0" w:beforeAutospacing="0" w:after="0" w:afterAutospacing="0"/>
        <w:jc w:val="both"/>
      </w:pPr>
      <w:r>
        <w:t xml:space="preserve">Matplotlib </w:t>
      </w:r>
    </w:p>
    <w:p w14:paraId="5AE7DEA7">
      <w:pPr>
        <w:pStyle w:val="15"/>
        <w:numPr>
          <w:ilvl w:val="0"/>
          <w:numId w:val="6"/>
        </w:numPr>
        <w:spacing w:before="0" w:beforeAutospacing="0" w:after="0" w:afterAutospacing="0"/>
        <w:jc w:val="both"/>
      </w:pPr>
      <w:r>
        <w:t>FastAPI</w:t>
      </w:r>
    </w:p>
    <w:p w14:paraId="23338EDA">
      <w:pPr>
        <w:pStyle w:val="15"/>
        <w:numPr>
          <w:ilvl w:val="0"/>
          <w:numId w:val="6"/>
        </w:numPr>
        <w:spacing w:before="0" w:beforeAutospacing="0" w:after="0" w:afterAutospacing="0"/>
        <w:jc w:val="both"/>
      </w:pPr>
      <w:r>
        <w:t xml:space="preserve">Tensorflow </w:t>
      </w:r>
    </w:p>
    <w:p w14:paraId="46407021">
      <w:pPr>
        <w:pStyle w:val="15"/>
        <w:numPr>
          <w:ilvl w:val="0"/>
          <w:numId w:val="6"/>
        </w:numPr>
        <w:spacing w:before="0" w:beforeAutospacing="0" w:after="0" w:afterAutospacing="0"/>
        <w:jc w:val="both"/>
      </w:pPr>
      <w:r>
        <w:t>MobileNetV2</w:t>
      </w:r>
    </w:p>
    <w:p w14:paraId="174BC1A9">
      <w:pPr>
        <w:pStyle w:val="15"/>
        <w:numPr>
          <w:ilvl w:val="0"/>
          <w:numId w:val="6"/>
        </w:numPr>
        <w:spacing w:before="0" w:beforeAutospacing="0" w:after="0" w:afterAutospacing="0"/>
        <w:jc w:val="both"/>
      </w:pPr>
      <w:r>
        <w:t>Keras</w:t>
      </w:r>
    </w:p>
    <w:p w14:paraId="23628B98">
      <w:pPr>
        <w:pStyle w:val="15"/>
        <w:numPr>
          <w:ilvl w:val="0"/>
          <w:numId w:val="6"/>
        </w:numPr>
        <w:spacing w:before="0" w:beforeAutospacing="0" w:after="0" w:afterAutospacing="0"/>
        <w:jc w:val="both"/>
      </w:pPr>
      <w:r>
        <w:t>HTML , CSS , Javascript</w:t>
      </w:r>
    </w:p>
    <w:p w14:paraId="0C558550">
      <w:pPr>
        <w:pStyle w:val="15"/>
        <w:numPr>
          <w:ilvl w:val="0"/>
          <w:numId w:val="7"/>
        </w:numPr>
        <w:spacing w:before="0" w:beforeAutospacing="0" w:after="0" w:afterAutospacing="0"/>
        <w:jc w:val="both"/>
      </w:pPr>
      <w:r>
        <w:t>Development Environment: VS Code, Jupyter Notebook</w:t>
      </w:r>
    </w:p>
    <w:p w14:paraId="47E7FCF8">
      <w:pPr>
        <w:pStyle w:val="15"/>
        <w:numPr>
          <w:ilvl w:val="0"/>
          <w:numId w:val="7"/>
        </w:numPr>
        <w:spacing w:before="0" w:beforeAutospacing="0" w:after="0" w:afterAutospacing="0"/>
        <w:jc w:val="both"/>
      </w:pPr>
      <w:r>
        <w:t>Deployment: Vercel / Cloud Platforms</w:t>
      </w:r>
    </w:p>
    <w:p w14:paraId="1AC4A901">
      <w:pPr>
        <w:pStyle w:val="15"/>
        <w:spacing w:before="0" w:beforeAutospacing="0" w:after="0" w:afterAutospacing="0"/>
      </w:pPr>
    </w:p>
    <w:p w14:paraId="4F202829">
      <w:pPr>
        <w:pStyle w:val="9"/>
        <w:spacing w:line="276" w:lineRule="auto"/>
        <w:ind w:right="391"/>
        <w:rPr>
          <w:b/>
        </w:rPr>
      </w:pPr>
    </w:p>
    <w:p w14:paraId="2431D138">
      <w:pPr>
        <w:pStyle w:val="2"/>
        <w:ind w:left="0" w:right="24"/>
        <w:jc w:val="left"/>
        <w:rPr>
          <w:u w:val="single"/>
        </w:rPr>
      </w:pPr>
    </w:p>
    <w:p w14:paraId="112D5739">
      <w:pPr>
        <w:pStyle w:val="2"/>
        <w:ind w:left="0" w:right="24"/>
        <w:jc w:val="both"/>
        <w:rPr>
          <w:sz w:val="28"/>
          <w:szCs w:val="28"/>
          <w:u w:val="single"/>
        </w:rPr>
      </w:pPr>
    </w:p>
    <w:p w14:paraId="4431EB5A">
      <w:pPr>
        <w:pStyle w:val="2"/>
        <w:ind w:left="0" w:right="24"/>
        <w:rPr>
          <w:sz w:val="28"/>
          <w:szCs w:val="28"/>
          <w:u w:val="single"/>
        </w:rPr>
      </w:pPr>
      <w:r>
        <w:rPr>
          <w:sz w:val="28"/>
          <w:szCs w:val="28"/>
          <w:u w:val="single"/>
        </w:rPr>
        <w:t>Chapter 2: System Analysis</w:t>
      </w:r>
    </w:p>
    <w:p w14:paraId="35A3D2B6">
      <w:pPr>
        <w:pStyle w:val="3"/>
        <w:ind w:left="0"/>
        <w:jc w:val="left"/>
        <w:rPr>
          <w:sz w:val="28"/>
        </w:rPr>
      </w:pPr>
    </w:p>
    <w:p w14:paraId="082B4192">
      <w:pPr>
        <w:pStyle w:val="4"/>
        <w:jc w:val="both"/>
        <w:rPr>
          <w:sz w:val="24"/>
          <w:szCs w:val="24"/>
        </w:rPr>
      </w:pPr>
      <w:r>
        <w:rPr>
          <w:sz w:val="24"/>
          <w:szCs w:val="24"/>
        </w:rPr>
        <w:t>2.1 Requirement Analysis</w:t>
      </w:r>
    </w:p>
    <w:p w14:paraId="7E7F4285">
      <w:pPr>
        <w:pStyle w:val="15"/>
        <w:jc w:val="both"/>
      </w:pPr>
      <w:r>
        <w:t>The requirements for this system are categorized to ensure both the user’s needs and the technical performance standards are met.</w:t>
      </w:r>
    </w:p>
    <w:p w14:paraId="7327E944">
      <w:pPr>
        <w:pStyle w:val="5"/>
        <w:jc w:val="both"/>
      </w:pPr>
      <w:r>
        <w:t>2.1.1 Functional Requirements</w:t>
      </w:r>
    </w:p>
    <w:p w14:paraId="5D2CC6C5">
      <w:pPr>
        <w:pStyle w:val="15"/>
        <w:jc w:val="both"/>
      </w:pPr>
      <w:r>
        <w:t>These define the specific behaviors and services the system must provide:</w:t>
      </w:r>
    </w:p>
    <w:p w14:paraId="19D25128">
      <w:pPr>
        <w:pStyle w:val="15"/>
        <w:numPr>
          <w:ilvl w:val="0"/>
          <w:numId w:val="8"/>
        </w:numPr>
        <w:jc w:val="both"/>
      </w:pPr>
      <w:r>
        <w:rPr>
          <w:b/>
          <w:bCs/>
        </w:rPr>
        <w:t>Image Upload:</w:t>
      </w:r>
      <w:r>
        <w:t xml:space="preserve"> The system must allow users to upload images in standard formats (JPG, PNG, JPEG).</w:t>
      </w:r>
    </w:p>
    <w:p w14:paraId="348019FD">
      <w:pPr>
        <w:pStyle w:val="15"/>
        <w:numPr>
          <w:ilvl w:val="0"/>
          <w:numId w:val="8"/>
        </w:numPr>
        <w:jc w:val="both"/>
      </w:pPr>
      <w:r>
        <w:rPr>
          <w:b/>
          <w:bCs/>
        </w:rPr>
        <w:t>Real-time Preprocessing:</w:t>
      </w:r>
      <w:r>
        <w:t xml:space="preserve"> The system must automatically resize and normalize images to meet the input dimensions of the CNN model.</w:t>
      </w:r>
    </w:p>
    <w:p w14:paraId="3171CA10">
      <w:pPr>
        <w:pStyle w:val="15"/>
        <w:numPr>
          <w:ilvl w:val="0"/>
          <w:numId w:val="8"/>
        </w:numPr>
        <w:jc w:val="both"/>
      </w:pPr>
      <w:r>
        <w:rPr>
          <w:b/>
          <w:bCs/>
        </w:rPr>
        <w:t>Disease Classification:</w:t>
      </w:r>
      <w:r>
        <w:t xml:space="preserve"> The core AI engine must categorize the leaf image into one of the trained disease classes.</w:t>
      </w:r>
    </w:p>
    <w:p w14:paraId="7561A8C4">
      <w:pPr>
        <w:pStyle w:val="15"/>
        <w:numPr>
          <w:ilvl w:val="0"/>
          <w:numId w:val="8"/>
        </w:numPr>
        <w:jc w:val="both"/>
      </w:pPr>
      <w:r>
        <w:rPr>
          <w:b/>
          <w:bCs/>
        </w:rPr>
        <w:t>Remedy Generation:</w:t>
      </w:r>
      <w:r>
        <w:t xml:space="preserve"> Upon successful prediction, the system must provide a corresponding organic or sustainable treatment suggestion.</w:t>
      </w:r>
    </w:p>
    <w:p w14:paraId="3E94690E">
      <w:pPr>
        <w:pStyle w:val="15"/>
        <w:numPr>
          <w:ilvl w:val="0"/>
          <w:numId w:val="8"/>
        </w:numPr>
        <w:jc w:val="both"/>
      </w:pPr>
      <w:r>
        <w:rPr>
          <w:b/>
          <w:bCs/>
        </w:rPr>
        <w:t>Accuracy Reporting:</w:t>
      </w:r>
      <w:r>
        <w:t xml:space="preserve"> The system should display a confidence score to help the user understand the reliability of the prediction.</w:t>
      </w:r>
    </w:p>
    <w:p w14:paraId="5E8F0FAE">
      <w:pPr>
        <w:pStyle w:val="5"/>
        <w:jc w:val="both"/>
      </w:pPr>
      <w:r>
        <w:t>2.1.2 Non-Functional Requirements</w:t>
      </w:r>
    </w:p>
    <w:p w14:paraId="31597EFF">
      <w:pPr>
        <w:pStyle w:val="15"/>
        <w:jc w:val="both"/>
      </w:pPr>
      <w:r>
        <w:t>These define the quality attributes and constraints of the system:</w:t>
      </w:r>
    </w:p>
    <w:p w14:paraId="5169CEFB">
      <w:pPr>
        <w:pStyle w:val="15"/>
        <w:numPr>
          <w:ilvl w:val="0"/>
          <w:numId w:val="9"/>
        </w:numPr>
        <w:jc w:val="both"/>
      </w:pPr>
      <w:r>
        <w:rPr>
          <w:b/>
          <w:bCs/>
        </w:rPr>
        <w:t>Performance/Latency:</w:t>
      </w:r>
      <w:r>
        <w:t xml:space="preserve"> The inference process (from upload to result) should ideally take less than 3 seconds.</w:t>
      </w:r>
    </w:p>
    <w:p w14:paraId="633664EC">
      <w:pPr>
        <w:pStyle w:val="15"/>
        <w:numPr>
          <w:ilvl w:val="0"/>
          <w:numId w:val="9"/>
        </w:numPr>
        <w:jc w:val="both"/>
      </w:pPr>
      <w:r>
        <w:rPr>
          <w:b/>
          <w:bCs/>
        </w:rPr>
        <w:t>Scalability:</w:t>
      </w:r>
      <w:r>
        <w:t xml:space="preserve"> The backend should be capable of handling multiple simultaneous API requests from different users.</w:t>
      </w:r>
    </w:p>
    <w:p w14:paraId="38CAA799">
      <w:pPr>
        <w:pStyle w:val="15"/>
        <w:numPr>
          <w:ilvl w:val="0"/>
          <w:numId w:val="9"/>
        </w:numPr>
        <w:jc w:val="both"/>
      </w:pPr>
      <w:r>
        <w:rPr>
          <w:b/>
          <w:bCs/>
        </w:rPr>
        <w:t>Usability:</w:t>
      </w:r>
      <w:r>
        <w:t xml:space="preserve"> The interface must be intuitive enough for farmers or users with minimal technical training to operate.</w:t>
      </w:r>
    </w:p>
    <w:p w14:paraId="518C67B5">
      <w:pPr>
        <w:pStyle w:val="15"/>
        <w:numPr>
          <w:ilvl w:val="0"/>
          <w:numId w:val="9"/>
        </w:numPr>
        <w:jc w:val="both"/>
      </w:pPr>
      <w:r>
        <w:rPr>
          <w:b/>
          <w:bCs/>
        </w:rPr>
        <w:t>Availability:</w:t>
      </w:r>
      <w:r>
        <w:t xml:space="preserve"> The system should be accessible via the web 24/7, provided there is internet connectivity.</w:t>
      </w:r>
    </w:p>
    <w:p w14:paraId="12735D67">
      <w:pPr>
        <w:pStyle w:val="5"/>
        <w:jc w:val="both"/>
      </w:pPr>
      <w:r>
        <w:t>2.1.3 Software Requirements</w:t>
      </w:r>
    </w:p>
    <w:p w14:paraId="6ED2F94E">
      <w:pPr>
        <w:pStyle w:val="15"/>
        <w:numPr>
          <w:ilvl w:val="0"/>
          <w:numId w:val="10"/>
        </w:numPr>
        <w:jc w:val="both"/>
      </w:pPr>
      <w:r>
        <w:rPr>
          <w:b/>
          <w:bCs/>
        </w:rPr>
        <w:t>Operating System:</w:t>
      </w:r>
      <w:r>
        <w:t xml:space="preserve"> Windows 10/11, Linux (Ubuntu), or macOS.</w:t>
      </w:r>
    </w:p>
    <w:p w14:paraId="2EB30AB7">
      <w:pPr>
        <w:pStyle w:val="15"/>
        <w:numPr>
          <w:ilvl w:val="0"/>
          <w:numId w:val="10"/>
        </w:numPr>
        <w:jc w:val="both"/>
      </w:pPr>
      <w:r>
        <w:rPr>
          <w:b/>
          <w:bCs/>
        </w:rPr>
        <w:t>Programming Languages:</w:t>
      </w:r>
      <w:r>
        <w:t xml:space="preserve"> Python (Backend &amp; ML), JavaScript/HTML/CSS (Frontend).</w:t>
      </w:r>
    </w:p>
    <w:p w14:paraId="25AEDF2E">
      <w:pPr>
        <w:pStyle w:val="15"/>
        <w:numPr>
          <w:ilvl w:val="0"/>
          <w:numId w:val="10"/>
        </w:numPr>
        <w:jc w:val="both"/>
      </w:pPr>
      <w:r>
        <w:rPr>
          <w:b/>
          <w:bCs/>
        </w:rPr>
        <w:t>Libraries &amp; Frameworks:</w:t>
      </w:r>
      <w:r>
        <w:t xml:space="preserve"> * </w:t>
      </w:r>
      <w:r>
        <w:rPr>
          <w:b/>
          <w:bCs/>
        </w:rPr>
        <w:t>ML:</w:t>
      </w:r>
      <w:r>
        <w:t xml:space="preserve"> TensorFlow/Keras or PyTorch for CNN implementation.</w:t>
      </w:r>
    </w:p>
    <w:p w14:paraId="40B4B33D">
      <w:pPr>
        <w:pStyle w:val="15"/>
        <w:numPr>
          <w:ilvl w:val="1"/>
          <w:numId w:val="10"/>
        </w:numPr>
        <w:jc w:val="both"/>
      </w:pPr>
      <w:r>
        <w:rPr>
          <w:b/>
          <w:bCs/>
        </w:rPr>
        <w:t>Backend:</w:t>
      </w:r>
      <w:r>
        <w:t xml:space="preserve"> Flask, Django, or FastAPI.</w:t>
      </w:r>
    </w:p>
    <w:p w14:paraId="6F4D0898">
      <w:pPr>
        <w:pStyle w:val="15"/>
        <w:numPr>
          <w:ilvl w:val="1"/>
          <w:numId w:val="10"/>
        </w:numPr>
        <w:jc w:val="both"/>
      </w:pPr>
      <w:r>
        <w:rPr>
          <w:b/>
          <w:bCs/>
        </w:rPr>
        <w:t>Image Processing:</w:t>
      </w:r>
      <w:r>
        <w:t xml:space="preserve"> OpenCV or Pillow (PIL).</w:t>
      </w:r>
    </w:p>
    <w:p w14:paraId="794F9C76">
      <w:pPr>
        <w:pStyle w:val="15"/>
        <w:numPr>
          <w:ilvl w:val="0"/>
          <w:numId w:val="10"/>
        </w:numPr>
        <w:jc w:val="both"/>
      </w:pPr>
      <w:r>
        <w:rPr>
          <w:b/>
          <w:bCs/>
        </w:rPr>
        <w:t>Tools:</w:t>
      </w:r>
      <w:r>
        <w:t xml:space="preserve"> VS Code, Git, and Postman (for API testing).</w:t>
      </w:r>
    </w:p>
    <w:p w14:paraId="40B69254">
      <w:pPr>
        <w:pStyle w:val="15"/>
        <w:jc w:val="both"/>
      </w:pPr>
    </w:p>
    <w:p w14:paraId="5F442033">
      <w:pPr>
        <w:pStyle w:val="15"/>
      </w:pPr>
    </w:p>
    <w:p w14:paraId="67E1821C">
      <w:pPr>
        <w:pStyle w:val="5"/>
        <w:jc w:val="both"/>
      </w:pPr>
    </w:p>
    <w:p w14:paraId="7E3254C6">
      <w:pPr>
        <w:pStyle w:val="5"/>
        <w:jc w:val="both"/>
      </w:pPr>
      <w:r>
        <w:t>2.1.4 Hardware Requirements</w:t>
      </w:r>
    </w:p>
    <w:p w14:paraId="6BEB1E26">
      <w:pPr>
        <w:pStyle w:val="15"/>
        <w:numPr>
          <w:ilvl w:val="0"/>
          <w:numId w:val="11"/>
        </w:numPr>
        <w:jc w:val="both"/>
      </w:pPr>
      <w:r>
        <w:rPr>
          <w:b/>
          <w:bCs/>
        </w:rPr>
        <w:t>Processor:</w:t>
      </w:r>
      <w:r>
        <w:t xml:space="preserve"> Minimum Intel i5 (or equivalent) for local development; Cloud-based CPU/GPU for deployment.</w:t>
      </w:r>
    </w:p>
    <w:p w14:paraId="35F07923">
      <w:pPr>
        <w:pStyle w:val="15"/>
        <w:numPr>
          <w:ilvl w:val="0"/>
          <w:numId w:val="11"/>
        </w:numPr>
        <w:jc w:val="both"/>
      </w:pPr>
      <w:r>
        <w:rPr>
          <w:b/>
          <w:bCs/>
        </w:rPr>
        <w:t>RAM:</w:t>
      </w:r>
      <w:r>
        <w:t xml:space="preserve"> Minimum 8GB (16GB recommended for model training).</w:t>
      </w:r>
    </w:p>
    <w:p w14:paraId="65640BC1">
      <w:pPr>
        <w:pStyle w:val="15"/>
        <w:numPr>
          <w:ilvl w:val="0"/>
          <w:numId w:val="11"/>
        </w:numPr>
        <w:jc w:val="both"/>
      </w:pPr>
      <w:r>
        <w:rPr>
          <w:b/>
          <w:bCs/>
        </w:rPr>
        <w:t>Storage:</w:t>
      </w:r>
      <w:r>
        <w:t xml:space="preserve"> At least 500MB for the model file (</w:t>
      </w:r>
      <w:r>
        <w:rPr>
          <w:rStyle w:val="13"/>
        </w:rPr>
        <w:t>.h5</w:t>
      </w:r>
      <w:r>
        <w:t xml:space="preserve"> or </w:t>
      </w:r>
      <w:r>
        <w:rPr>
          <w:rStyle w:val="13"/>
        </w:rPr>
        <w:t>.pth</w:t>
      </w:r>
      <w:r>
        <w:t>) and dependencies.</w:t>
      </w:r>
    </w:p>
    <w:p w14:paraId="4A23D55C">
      <w:pPr>
        <w:pStyle w:val="15"/>
        <w:numPr>
          <w:ilvl w:val="0"/>
          <w:numId w:val="11"/>
        </w:numPr>
        <w:jc w:val="both"/>
      </w:pPr>
      <w:r>
        <w:rPr>
          <w:b/>
          <w:bCs/>
        </w:rPr>
        <w:t>Input Device:</w:t>
      </w:r>
      <w:r>
        <w:t xml:space="preserve"> High-resolution camera or smartphone for image acquisition.</w:t>
      </w:r>
    </w:p>
    <w:p w14:paraId="1904DC2F">
      <w:pPr>
        <w:jc w:val="both"/>
      </w:pPr>
    </w:p>
    <w:p w14:paraId="6A7FA4EE">
      <w:pPr>
        <w:pStyle w:val="3"/>
        <w:ind w:left="0"/>
        <w:jc w:val="both"/>
        <w:rPr>
          <w:sz w:val="24"/>
          <w:szCs w:val="24"/>
        </w:rPr>
      </w:pPr>
      <w:r>
        <w:rPr>
          <w:sz w:val="24"/>
          <w:szCs w:val="24"/>
        </w:rPr>
        <w:t>2.2 Feasibility Study</w:t>
      </w:r>
    </w:p>
    <w:p w14:paraId="3DE71E98">
      <w:pPr>
        <w:pStyle w:val="15"/>
        <w:jc w:val="both"/>
      </w:pPr>
      <w:r>
        <w:t>A feasibility study was conducted to determine the viability of the Plant Disease Prediction System. This assessment ensures that the project is sustainable and provides a return on the effort invested during the internship.</w:t>
      </w:r>
    </w:p>
    <w:p w14:paraId="668D88C7">
      <w:pPr>
        <w:pStyle w:val="4"/>
        <w:jc w:val="both"/>
        <w:rPr>
          <w:sz w:val="24"/>
          <w:szCs w:val="24"/>
        </w:rPr>
      </w:pPr>
      <w:r>
        <w:rPr>
          <w:sz w:val="24"/>
          <w:szCs w:val="24"/>
        </w:rPr>
        <w:t>2.2.1 Technical Feasibility</w:t>
      </w:r>
    </w:p>
    <w:p w14:paraId="5EC53925">
      <w:pPr>
        <w:pStyle w:val="15"/>
        <w:jc w:val="both"/>
      </w:pPr>
      <w:r>
        <w:t xml:space="preserve">The project is technically viable due to the maturity of </w:t>
      </w:r>
      <w:r>
        <w:rPr>
          <w:b/>
          <w:bCs/>
        </w:rPr>
        <w:t>Deep Learning</w:t>
      </w:r>
      <w:r>
        <w:t xml:space="preserve"> frameworks and the availability of high-quality agricultural datasets.</w:t>
      </w:r>
    </w:p>
    <w:p w14:paraId="4F2E2E23">
      <w:pPr>
        <w:pStyle w:val="15"/>
        <w:numPr>
          <w:ilvl w:val="0"/>
          <w:numId w:val="12"/>
        </w:numPr>
        <w:jc w:val="both"/>
      </w:pPr>
      <w:r>
        <w:rPr>
          <w:b/>
          <w:bCs/>
        </w:rPr>
        <w:t>Model Capability:</w:t>
      </w:r>
      <w:r>
        <w:t xml:space="preserve"> Convolutional Neural Networks (CNNs) have proven high accuracy in image recognition tasks, specifically in identifying complex patterns in biological tissues like leaves.</w:t>
      </w:r>
    </w:p>
    <w:p w14:paraId="39ACCB8F">
      <w:pPr>
        <w:pStyle w:val="15"/>
        <w:numPr>
          <w:ilvl w:val="0"/>
          <w:numId w:val="12"/>
        </w:numPr>
        <w:jc w:val="both"/>
      </w:pPr>
      <w:r>
        <w:rPr>
          <w:b/>
          <w:bCs/>
        </w:rPr>
        <w:t>Technology Stack:</w:t>
      </w:r>
      <w:r>
        <w:t xml:space="preserve"> The use of </w:t>
      </w:r>
      <w:r>
        <w:rPr>
          <w:b/>
          <w:bCs/>
        </w:rPr>
        <w:t>Python</w:t>
      </w:r>
      <w:r>
        <w:t xml:space="preserve">, </w:t>
      </w:r>
      <w:r>
        <w:rPr>
          <w:b/>
          <w:bCs/>
        </w:rPr>
        <w:t>TensorFlow/Keras</w:t>
      </w:r>
      <w:r>
        <w:t xml:space="preserve">, and </w:t>
      </w:r>
      <w:r>
        <w:rPr>
          <w:b/>
          <w:bCs/>
        </w:rPr>
        <w:t>Flask</w:t>
      </w:r>
      <w:r>
        <w:t xml:space="preserve"> provides a stable and well-documented ecosystem for development and integration.</w:t>
      </w:r>
    </w:p>
    <w:p w14:paraId="3509F46F">
      <w:pPr>
        <w:pStyle w:val="15"/>
        <w:numPr>
          <w:ilvl w:val="0"/>
          <w:numId w:val="12"/>
        </w:numPr>
        <w:jc w:val="both"/>
      </w:pPr>
      <w:r>
        <w:rPr>
          <w:b/>
          <w:bCs/>
        </w:rPr>
        <w:t>Data Availability:</w:t>
      </w:r>
      <w:r>
        <w:t xml:space="preserve"> The use of open-source datasets (such as PlantVillage) provides thousands of labeled images required to train a reliable model.</w:t>
      </w:r>
    </w:p>
    <w:p w14:paraId="59F304BD">
      <w:pPr>
        <w:pStyle w:val="4"/>
        <w:jc w:val="both"/>
        <w:rPr>
          <w:sz w:val="24"/>
          <w:szCs w:val="24"/>
        </w:rPr>
      </w:pPr>
      <w:r>
        <w:rPr>
          <w:sz w:val="24"/>
          <w:szCs w:val="24"/>
        </w:rPr>
        <w:t>2.2.2 Economic Feasibility</w:t>
      </w:r>
    </w:p>
    <w:p w14:paraId="5B09AC43">
      <w:pPr>
        <w:pStyle w:val="15"/>
        <w:jc w:val="both"/>
      </w:pPr>
      <w:r>
        <w:t>This study evaluates the cost-effectiveness of the system compared to traditional methods.</w:t>
      </w:r>
    </w:p>
    <w:p w14:paraId="1D226BDF">
      <w:pPr>
        <w:pStyle w:val="15"/>
        <w:numPr>
          <w:ilvl w:val="0"/>
          <w:numId w:val="13"/>
        </w:numPr>
        <w:jc w:val="both"/>
      </w:pPr>
      <w:r>
        <w:rPr>
          <w:b/>
          <w:bCs/>
        </w:rPr>
        <w:t>Low Operational Cost:</w:t>
      </w:r>
      <w:r>
        <w:t xml:space="preserve"> Once the model is trained, the cost per prediction is nearly zero, unlike hiring a human expert for field visits.</w:t>
      </w:r>
    </w:p>
    <w:p w14:paraId="4C910235">
      <w:pPr>
        <w:pStyle w:val="15"/>
        <w:numPr>
          <w:ilvl w:val="0"/>
          <w:numId w:val="13"/>
        </w:numPr>
        <w:jc w:val="both"/>
      </w:pPr>
      <w:r>
        <w:rPr>
          <w:b/>
          <w:bCs/>
        </w:rPr>
        <w:t>Resource Optimization:</w:t>
      </w:r>
      <w:r>
        <w:t xml:space="preserve"> By identifying diseases accurately, farmers save money by only purchasing the specific treatments needed, avoiding the waste of expensive broad-spectrum chemicals.</w:t>
      </w:r>
    </w:p>
    <w:p w14:paraId="720E8DEF">
      <w:pPr>
        <w:pStyle w:val="15"/>
        <w:numPr>
          <w:ilvl w:val="0"/>
          <w:numId w:val="13"/>
        </w:numPr>
        <w:jc w:val="both"/>
      </w:pPr>
      <w:r>
        <w:rPr>
          <w:b/>
          <w:bCs/>
        </w:rPr>
        <w:t>Open Source Tools:</w:t>
      </w:r>
      <w:r>
        <w:t xml:space="preserve"> The project utilizes open-source software and libraries, minimizing licensing costs for the development phase.</w:t>
      </w:r>
    </w:p>
    <w:p w14:paraId="3367EC22">
      <w:pPr>
        <w:pStyle w:val="4"/>
        <w:jc w:val="both"/>
        <w:rPr>
          <w:sz w:val="24"/>
          <w:szCs w:val="24"/>
        </w:rPr>
      </w:pPr>
      <w:r>
        <w:rPr>
          <w:sz w:val="24"/>
          <w:szCs w:val="24"/>
        </w:rPr>
        <w:t>2.2.3 Operational Feasibility</w:t>
      </w:r>
    </w:p>
    <w:p w14:paraId="34DA93D1">
      <w:pPr>
        <w:pStyle w:val="15"/>
        <w:jc w:val="both"/>
      </w:pPr>
      <w:r>
        <w:t>This assesses how well the system will work in the real-world agricultural environment.</w:t>
      </w:r>
    </w:p>
    <w:p w14:paraId="40658CFF">
      <w:pPr>
        <w:pStyle w:val="15"/>
        <w:numPr>
          <w:ilvl w:val="0"/>
          <w:numId w:val="14"/>
        </w:numPr>
        <w:jc w:val="both"/>
      </w:pPr>
      <w:r>
        <w:rPr>
          <w:b/>
          <w:bCs/>
        </w:rPr>
        <w:t>User Accessibility:</w:t>
      </w:r>
      <w:r>
        <w:t xml:space="preserve"> The web-based interface is designed for simplicity, requiring only a camera-enabled device and an internet connection, making it usable for farmers with basic digital literacy.</w:t>
      </w:r>
    </w:p>
    <w:p w14:paraId="12DEE4D6">
      <w:pPr>
        <w:pStyle w:val="15"/>
        <w:numPr>
          <w:ilvl w:val="0"/>
          <w:numId w:val="14"/>
        </w:numPr>
        <w:jc w:val="both"/>
      </w:pPr>
      <w:r>
        <w:rPr>
          <w:b/>
          <w:bCs/>
        </w:rPr>
        <w:t>Immediate Impact:</w:t>
      </w:r>
      <w:r>
        <w:t xml:space="preserve"> The system provides instant feedback, which is critical in farming where a delay of a few days in disease identification can lead to total crop failure.</w:t>
      </w:r>
    </w:p>
    <w:p w14:paraId="3B986B74">
      <w:pPr>
        <w:pStyle w:val="15"/>
        <w:numPr>
          <w:ilvl w:val="0"/>
          <w:numId w:val="14"/>
        </w:numPr>
        <w:jc w:val="both"/>
        <w:rPr>
          <w:sz w:val="28"/>
          <w:szCs w:val="28"/>
          <w:u w:val="single"/>
        </w:rPr>
      </w:pPr>
      <w:r>
        <w:rPr>
          <w:b/>
          <w:bCs/>
        </w:rPr>
        <w:t>Integration with Green Skills:</w:t>
      </w:r>
      <w:r>
        <w:t xml:space="preserve"> The project aligns with current industry trends toward </w:t>
      </w:r>
      <w:r>
        <w:rPr>
          <w:b/>
          <w:bCs/>
        </w:rPr>
        <w:t>Agri-Tech</w:t>
      </w:r>
      <w:r>
        <w:t xml:space="preserve"> and sustainability, making it a highly relevant tool for modern environmental management.</w:t>
      </w:r>
    </w:p>
    <w:p w14:paraId="101442CE">
      <w:pPr>
        <w:pStyle w:val="2"/>
        <w:ind w:left="0" w:right="24"/>
        <w:rPr>
          <w:sz w:val="28"/>
          <w:szCs w:val="28"/>
          <w:u w:val="single"/>
        </w:rPr>
      </w:pPr>
      <w:r>
        <w:rPr>
          <w:sz w:val="28"/>
          <w:szCs w:val="28"/>
          <w:u w:val="single"/>
        </w:rPr>
        <w:t>Chapter 3: Software Design</w:t>
      </w:r>
    </w:p>
    <w:p w14:paraId="69979E91">
      <w:pPr>
        <w:pStyle w:val="4"/>
        <w:jc w:val="both"/>
        <w:rPr>
          <w:sz w:val="24"/>
          <w:szCs w:val="24"/>
        </w:rPr>
      </w:pPr>
      <w:r>
        <w:rPr>
          <w:sz w:val="24"/>
          <w:szCs w:val="24"/>
        </w:rPr>
        <w:t>3.1 System Overview / Architecture</w:t>
      </w:r>
    </w:p>
    <w:p w14:paraId="78AAFD6F">
      <w:pPr>
        <w:pStyle w:val="15"/>
        <w:jc w:val="both"/>
      </w:pPr>
      <w:r>
        <w:t xml:space="preserve">The system follows a </w:t>
      </w:r>
      <w:r>
        <w:rPr>
          <w:b/>
          <w:bCs/>
        </w:rPr>
        <w:t>Three-Tier Architecture</w:t>
      </w:r>
      <w:r>
        <w:t xml:space="preserve"> (Client-Server-Model), which is a standard in professional software development. This structure ensures that heavy computational tasks (like AI inference) are handled by the backend, keeping the frontend lightweight and accessible on mobile devices.</w:t>
      </w:r>
    </w:p>
    <w:p w14:paraId="52C994F7">
      <w:pPr>
        <w:pStyle w:val="5"/>
        <w:ind w:left="0" w:firstLine="0"/>
        <w:jc w:val="both"/>
      </w:pPr>
      <w:r>
        <w:t>3.1.1 Architectural Components</w:t>
      </w:r>
    </w:p>
    <w:p w14:paraId="1A64BB7F">
      <w:pPr>
        <w:pStyle w:val="15"/>
        <w:numPr>
          <w:ilvl w:val="0"/>
          <w:numId w:val="15"/>
        </w:numPr>
        <w:spacing w:before="0" w:beforeAutospacing="0" w:after="0" w:afterAutospacing="0"/>
        <w:jc w:val="both"/>
      </w:pPr>
      <w:r>
        <w:rPr>
          <w:b/>
          <w:bCs/>
        </w:rPr>
        <w:t>The Presentation Layer (Frontend):</w:t>
      </w:r>
    </w:p>
    <w:p w14:paraId="2579C2F7">
      <w:pPr>
        <w:pStyle w:val="15"/>
        <w:spacing w:before="0" w:beforeAutospacing="0" w:after="0" w:afterAutospacing="0"/>
        <w:ind w:left="720"/>
        <w:jc w:val="both"/>
      </w:pPr>
      <w:r>
        <w:t xml:space="preserve">Built using </w:t>
      </w:r>
      <w:r>
        <w:rPr>
          <w:b/>
          <w:bCs/>
        </w:rPr>
        <w:t>HTML5, CSS3, and JavaScript</w:t>
      </w:r>
      <w:r>
        <w:t xml:space="preserve">, this layer is responsible for the user experience. It handles image acquisition (via camera or gallery), performs client-side validation (ensuring the file is a valid image), and sends the data to the server using </w:t>
      </w:r>
      <w:r>
        <w:rPr>
          <w:b/>
          <w:bCs/>
        </w:rPr>
        <w:t>Asynchronous JavaScript (AJAX/Fetch API)</w:t>
      </w:r>
      <w:r>
        <w:t>.</w:t>
      </w:r>
    </w:p>
    <w:p w14:paraId="4B3950AD">
      <w:pPr>
        <w:pStyle w:val="15"/>
        <w:numPr>
          <w:ilvl w:val="0"/>
          <w:numId w:val="15"/>
        </w:numPr>
        <w:spacing w:before="0" w:beforeAutospacing="0" w:after="0" w:afterAutospacing="0"/>
        <w:jc w:val="both"/>
      </w:pPr>
      <w:r>
        <w:rPr>
          <w:b/>
          <w:bCs/>
        </w:rPr>
        <w:t>The Application Layer (Backend):</w:t>
      </w:r>
    </w:p>
    <w:p w14:paraId="70D8D99B">
      <w:pPr>
        <w:pStyle w:val="15"/>
        <w:spacing w:before="0" w:beforeAutospacing="0" w:after="0" w:afterAutospacing="0"/>
        <w:ind w:left="720"/>
        <w:jc w:val="both"/>
      </w:pPr>
      <w:r>
        <w:t xml:space="preserve">Developed using </w:t>
      </w:r>
      <w:r>
        <w:rPr>
          <w:b/>
          <w:bCs/>
        </w:rPr>
        <w:t>Python (Flask/FastAPI)</w:t>
      </w:r>
      <w:r>
        <w:t>, the backend serves as the orchestrator. It receives the image via a POST request, manages the temporary storage of the file, and triggers the preprocessing pipeline. Once the model provides a prediction, the backend maps the numerical output to a human-readable disease name and remedy.</w:t>
      </w:r>
    </w:p>
    <w:p w14:paraId="4A210A91">
      <w:pPr>
        <w:pStyle w:val="15"/>
        <w:numPr>
          <w:ilvl w:val="0"/>
          <w:numId w:val="15"/>
        </w:numPr>
        <w:spacing w:before="0" w:beforeAutospacing="0" w:after="0" w:afterAutospacing="0"/>
        <w:jc w:val="both"/>
      </w:pPr>
      <w:r>
        <w:rPr>
          <w:b/>
          <w:bCs/>
        </w:rPr>
        <w:t>The Intelligence Layer (ML Model):</w:t>
      </w:r>
    </w:p>
    <w:p w14:paraId="709F2EDF">
      <w:pPr>
        <w:pStyle w:val="15"/>
        <w:spacing w:before="0" w:beforeAutospacing="0" w:after="0" w:afterAutospacing="0"/>
        <w:ind w:left="720"/>
        <w:jc w:val="both"/>
      </w:pPr>
      <w:r>
        <w:t xml:space="preserve">This is the core of the system. It consists of a </w:t>
      </w:r>
      <w:r>
        <w:rPr>
          <w:b/>
          <w:bCs/>
        </w:rPr>
        <w:t>Convolutional Neural Network (CNN)</w:t>
      </w:r>
      <w:r>
        <w:t xml:space="preserve"> trained on agricultural datasets. The model takes a preprocessed tensor as input and outputs a probability distribution across various disease classes.</w:t>
      </w:r>
    </w:p>
    <w:p w14:paraId="25D604D1">
      <w:pPr>
        <w:pStyle w:val="5"/>
        <w:jc w:val="both"/>
      </w:pPr>
      <w:r>
        <w:t>3.1.2 The Logic Flow</w:t>
      </w:r>
    </w:p>
    <w:p w14:paraId="534B7001">
      <w:pPr>
        <w:pStyle w:val="15"/>
        <w:ind w:left="567" w:right="449"/>
        <w:jc w:val="center"/>
      </w:pPr>
      <w:r>
        <w:drawing>
          <wp:inline distT="0" distB="0" distL="0" distR="0">
            <wp:extent cx="3873500" cy="3829050"/>
            <wp:effectExtent l="0" t="0" r="0" b="0"/>
            <wp:docPr id="2" name="Picture 2" descr="C:\Users\paras\Downloads\ChatGPT Image Feb 20, 2026, 08_09_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paras\Downloads\ChatGPT Image Feb 20, 2026, 08_09_26 A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895372" cy="3850671"/>
                    </a:xfrm>
                    <a:prstGeom prst="rect">
                      <a:avLst/>
                    </a:prstGeom>
                    <a:noFill/>
                    <a:ln>
                      <a:noFill/>
                    </a:ln>
                  </pic:spPr>
                </pic:pic>
              </a:graphicData>
            </a:graphic>
          </wp:inline>
        </w:drawing>
      </w:r>
    </w:p>
    <w:p w14:paraId="2AAFBF3B">
      <w:pPr>
        <w:pStyle w:val="15"/>
        <w:ind w:left="567" w:right="449"/>
        <w:jc w:val="center"/>
      </w:pPr>
      <w:r>
        <w:t>Figure 3.1.1: System Flow of Plant disease Prediction</w:t>
      </w:r>
    </w:p>
    <w:p w14:paraId="2354CF88">
      <w:pPr>
        <w:pStyle w:val="15"/>
        <w:ind w:right="449"/>
        <w:rPr>
          <w:b/>
        </w:rPr>
      </w:pPr>
      <w:r>
        <w:rPr>
          <w:b/>
        </w:rPr>
        <w:t>3.2 Data Flow Diagram</w:t>
      </w:r>
    </w:p>
    <w:p w14:paraId="07AA5586">
      <w:pPr>
        <w:pStyle w:val="15"/>
        <w:ind w:right="449"/>
        <w:rPr>
          <w:b/>
          <w:sz w:val="28"/>
        </w:rPr>
      </w:pPr>
      <w:r>
        <w:rPr>
          <w:b/>
        </w:rPr>
        <w:t>1. DFD Level 0</w:t>
      </w:r>
    </w:p>
    <w:p w14:paraId="2C9FA33D">
      <w:pPr>
        <w:pStyle w:val="15"/>
        <w:ind w:left="567" w:right="449"/>
        <w:jc w:val="center"/>
        <w:rPr>
          <w:b/>
          <w:sz w:val="28"/>
        </w:rPr>
      </w:pPr>
      <w:r>
        <w:rPr>
          <w:b/>
          <w:sz w:val="28"/>
        </w:rPr>
        <w:drawing>
          <wp:inline distT="0" distB="0" distL="0" distR="0">
            <wp:extent cx="2457450" cy="245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57450" cy="2457450"/>
                    </a:xfrm>
                    <a:prstGeom prst="rect">
                      <a:avLst/>
                    </a:prstGeom>
                  </pic:spPr>
                </pic:pic>
              </a:graphicData>
            </a:graphic>
          </wp:inline>
        </w:drawing>
      </w:r>
    </w:p>
    <w:p w14:paraId="343037EB">
      <w:pPr>
        <w:pStyle w:val="15"/>
        <w:ind w:right="449"/>
        <w:jc w:val="center"/>
      </w:pPr>
      <w:r>
        <w:t>Fig 3.2.1: Data Flow Diagram Level 0</w:t>
      </w:r>
    </w:p>
    <w:p w14:paraId="0CD4F2D1">
      <w:pPr>
        <w:pStyle w:val="9"/>
        <w:spacing w:line="276" w:lineRule="auto"/>
        <w:ind w:right="391"/>
        <w:jc w:val="both"/>
        <w:rPr>
          <w:b/>
        </w:rPr>
      </w:pPr>
    </w:p>
    <w:p w14:paraId="60740248">
      <w:pPr>
        <w:pStyle w:val="9"/>
        <w:spacing w:line="276" w:lineRule="auto"/>
        <w:ind w:right="391"/>
        <w:jc w:val="both"/>
        <w:rPr>
          <w:b/>
        </w:rPr>
      </w:pPr>
    </w:p>
    <w:p w14:paraId="391A2135">
      <w:pPr>
        <w:pStyle w:val="9"/>
        <w:spacing w:line="276" w:lineRule="auto"/>
        <w:ind w:right="391"/>
        <w:jc w:val="both"/>
        <w:rPr>
          <w:b/>
        </w:rPr>
      </w:pPr>
      <w:r>
        <w:rPr>
          <w:b/>
        </w:rPr>
        <w:t>2. DFD Level 1</w:t>
      </w:r>
    </w:p>
    <w:p w14:paraId="1D308EC5">
      <w:pPr>
        <w:pStyle w:val="9"/>
        <w:spacing w:line="276" w:lineRule="auto"/>
        <w:ind w:left="851" w:right="391"/>
        <w:jc w:val="center"/>
        <w:rPr>
          <w:b/>
        </w:rPr>
      </w:pPr>
      <w:r>
        <w:rPr>
          <w:b/>
          <w:lang w:val="en-IN" w:eastAsia="en-IN"/>
        </w:rPr>
        <w:drawing>
          <wp:inline distT="0" distB="0" distL="0" distR="0">
            <wp:extent cx="4811395" cy="339217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14144" cy="3393901"/>
                    </a:xfrm>
                    <a:prstGeom prst="rect">
                      <a:avLst/>
                    </a:prstGeom>
                  </pic:spPr>
                </pic:pic>
              </a:graphicData>
            </a:graphic>
          </wp:inline>
        </w:drawing>
      </w:r>
    </w:p>
    <w:p w14:paraId="680EAC97">
      <w:pPr>
        <w:pStyle w:val="9"/>
        <w:spacing w:line="276" w:lineRule="auto"/>
        <w:ind w:left="851" w:right="391"/>
        <w:jc w:val="center"/>
      </w:pPr>
      <w:r>
        <w:t>Fig 3.2.2: Data Flow Diagram Level 1</w:t>
      </w:r>
    </w:p>
    <w:p w14:paraId="07B66770">
      <w:pPr>
        <w:pStyle w:val="9"/>
        <w:spacing w:line="276" w:lineRule="auto"/>
        <w:ind w:left="851" w:right="391"/>
        <w:jc w:val="center"/>
      </w:pPr>
    </w:p>
    <w:p w14:paraId="1377F210">
      <w:pPr>
        <w:pStyle w:val="15"/>
        <w:ind w:left="567" w:right="449"/>
        <w:rPr>
          <w:b/>
        </w:rPr>
      </w:pPr>
    </w:p>
    <w:p w14:paraId="7E548EB3">
      <w:pPr>
        <w:pStyle w:val="15"/>
        <w:ind w:left="567" w:right="449"/>
        <w:rPr>
          <w:b/>
          <w:sz w:val="28"/>
        </w:rPr>
      </w:pPr>
      <w:r>
        <w:rPr>
          <w:b/>
        </w:rPr>
        <w:t>3.3 Use Case Diagram</w:t>
      </w:r>
    </w:p>
    <w:p w14:paraId="0F9AB513">
      <w:pPr>
        <w:pStyle w:val="15"/>
        <w:ind w:left="567" w:right="449"/>
        <w:jc w:val="center"/>
        <w:rPr>
          <w:sz w:val="28"/>
        </w:rPr>
      </w:pPr>
    </w:p>
    <w:p w14:paraId="48764E1B">
      <w:pPr>
        <w:widowControl/>
        <w:autoSpaceDE/>
        <w:autoSpaceDN/>
        <w:spacing w:before="100" w:beforeAutospacing="1" w:after="100" w:afterAutospacing="1"/>
        <w:rPr>
          <w:sz w:val="28"/>
        </w:rPr>
      </w:pPr>
      <w:r>
        <w:rPr>
          <w:sz w:val="24"/>
          <w:szCs w:val="24"/>
          <w:lang w:val="en-IN" w:eastAsia="en-IN"/>
        </w:rPr>
        <w:drawing>
          <wp:inline distT="0" distB="0" distL="0" distR="0">
            <wp:extent cx="4622165" cy="3212465"/>
            <wp:effectExtent l="0" t="0" r="635" b="13335"/>
            <wp:docPr id="12" name="Picture 12" descr="D:\Downloads\WhatsApp Image 2026-02-20 at 11.30.0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Downloads\WhatsApp Image 2026-02-20 at 11.30.05 AM.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622165" cy="3212465"/>
                    </a:xfrm>
                    <a:prstGeom prst="rect">
                      <a:avLst/>
                    </a:prstGeom>
                    <a:noFill/>
                    <a:ln>
                      <a:noFill/>
                    </a:ln>
                  </pic:spPr>
                </pic:pic>
              </a:graphicData>
            </a:graphic>
          </wp:inline>
        </w:drawing>
      </w:r>
    </w:p>
    <w:p w14:paraId="7B8E06CE">
      <w:pPr>
        <w:pStyle w:val="15"/>
        <w:ind w:left="567" w:right="449"/>
        <w:jc w:val="center"/>
        <w:rPr>
          <w:sz w:val="28"/>
        </w:rPr>
      </w:pPr>
      <w:r>
        <w:rPr>
          <w:sz w:val="28"/>
        </w:rPr>
        <w:t>Fig 3.3.1 Use Case Diagram</w:t>
      </w:r>
    </w:p>
    <w:p w14:paraId="21B54313">
      <w:pPr>
        <w:pStyle w:val="15"/>
        <w:ind w:left="567" w:right="449"/>
        <w:jc w:val="center"/>
        <w:rPr>
          <w:sz w:val="28"/>
        </w:rPr>
      </w:pPr>
    </w:p>
    <w:p w14:paraId="1F6CC988">
      <w:pPr>
        <w:pStyle w:val="15"/>
        <w:ind w:left="567" w:right="449"/>
        <w:jc w:val="center"/>
        <w:rPr>
          <w:sz w:val="28"/>
        </w:rPr>
      </w:pPr>
    </w:p>
    <w:p w14:paraId="5D7A10CB">
      <w:pPr>
        <w:pStyle w:val="15"/>
        <w:ind w:left="567" w:right="449"/>
        <w:jc w:val="center"/>
        <w:rPr>
          <w:sz w:val="28"/>
        </w:rPr>
      </w:pPr>
    </w:p>
    <w:p w14:paraId="7BD4F85F">
      <w:pPr>
        <w:pStyle w:val="15"/>
        <w:ind w:left="567" w:right="449"/>
        <w:jc w:val="center"/>
        <w:rPr>
          <w:sz w:val="28"/>
        </w:rPr>
      </w:pPr>
    </w:p>
    <w:p w14:paraId="207933A0">
      <w:pPr>
        <w:pStyle w:val="15"/>
        <w:ind w:left="567" w:right="449"/>
        <w:jc w:val="center"/>
        <w:rPr>
          <w:sz w:val="28"/>
        </w:rPr>
      </w:pPr>
    </w:p>
    <w:p w14:paraId="2BD19D3A">
      <w:pPr>
        <w:pStyle w:val="15"/>
        <w:ind w:left="567" w:right="449"/>
        <w:jc w:val="center"/>
        <w:rPr>
          <w:sz w:val="28"/>
        </w:rPr>
      </w:pPr>
    </w:p>
    <w:p w14:paraId="18E88C55">
      <w:pPr>
        <w:pStyle w:val="15"/>
        <w:ind w:left="567" w:right="449"/>
        <w:jc w:val="center"/>
        <w:rPr>
          <w:sz w:val="28"/>
        </w:rPr>
      </w:pPr>
    </w:p>
    <w:p w14:paraId="78316CBE">
      <w:pPr>
        <w:pStyle w:val="15"/>
        <w:ind w:left="567" w:right="449"/>
        <w:jc w:val="center"/>
        <w:rPr>
          <w:sz w:val="28"/>
        </w:rPr>
      </w:pPr>
    </w:p>
    <w:p w14:paraId="10770DF8">
      <w:pPr>
        <w:pStyle w:val="15"/>
        <w:ind w:left="567" w:right="449"/>
        <w:jc w:val="center"/>
        <w:rPr>
          <w:sz w:val="28"/>
        </w:rPr>
      </w:pPr>
    </w:p>
    <w:p w14:paraId="45376D5A">
      <w:pPr>
        <w:pStyle w:val="15"/>
        <w:ind w:left="567" w:right="449"/>
        <w:jc w:val="center"/>
        <w:rPr>
          <w:sz w:val="28"/>
        </w:rPr>
      </w:pPr>
    </w:p>
    <w:p w14:paraId="655E9A32">
      <w:pPr>
        <w:pStyle w:val="15"/>
        <w:ind w:left="567" w:right="449"/>
        <w:jc w:val="center"/>
        <w:rPr>
          <w:sz w:val="28"/>
        </w:rPr>
      </w:pPr>
    </w:p>
    <w:p w14:paraId="56FBF1B9">
      <w:pPr>
        <w:pStyle w:val="3"/>
        <w:ind w:left="0"/>
        <w:rPr>
          <w:sz w:val="28"/>
          <w:szCs w:val="28"/>
        </w:rPr>
      </w:pPr>
      <w:r>
        <w:rPr>
          <w:sz w:val="28"/>
          <w:szCs w:val="28"/>
        </w:rPr>
        <w:t>Chapter 4: Modules</w:t>
      </w:r>
    </w:p>
    <w:p w14:paraId="1A752405">
      <w:pPr>
        <w:pStyle w:val="15"/>
        <w:jc w:val="both"/>
      </w:pPr>
      <w:r>
        <w:t>The Plant Disease Prediction System is divided into four primary modules. This modular approach ensures that each component can be developed, tested, and updated independently, which is a standard practice in professional software engineering.</w:t>
      </w:r>
    </w:p>
    <w:p w14:paraId="1AF3972E">
      <w:pPr>
        <w:pStyle w:val="4"/>
        <w:jc w:val="both"/>
        <w:rPr>
          <w:sz w:val="24"/>
          <w:szCs w:val="24"/>
        </w:rPr>
      </w:pPr>
      <w:r>
        <w:rPr>
          <w:sz w:val="24"/>
          <w:szCs w:val="24"/>
        </w:rPr>
        <w:t>4.1 User Interface (UI) &amp; Image Acquisition Module</w:t>
      </w:r>
    </w:p>
    <w:p w14:paraId="0DFB7E81">
      <w:pPr>
        <w:pStyle w:val="15"/>
        <w:jc w:val="both"/>
      </w:pPr>
      <w:r>
        <w:t>This is the entry point of the system. It handles all client-side interactions.</w:t>
      </w:r>
    </w:p>
    <w:p w14:paraId="0430D696">
      <w:pPr>
        <w:pStyle w:val="15"/>
        <w:numPr>
          <w:ilvl w:val="0"/>
          <w:numId w:val="16"/>
        </w:numPr>
        <w:jc w:val="both"/>
      </w:pPr>
      <w:r>
        <w:rPr>
          <w:b/>
          <w:bCs/>
        </w:rPr>
        <w:t>Functionality:</w:t>
      </w:r>
      <w:r>
        <w:t xml:space="preserve"> Provides a responsive dashboard for the user to upload or capture a leaf image.</w:t>
      </w:r>
    </w:p>
    <w:p w14:paraId="60A4E30D">
      <w:pPr>
        <w:pStyle w:val="15"/>
        <w:numPr>
          <w:ilvl w:val="0"/>
          <w:numId w:val="16"/>
        </w:numPr>
        <w:jc w:val="both"/>
      </w:pPr>
      <w:r>
        <w:rPr>
          <w:b/>
          <w:bCs/>
        </w:rPr>
        <w:t>Key Tasks:</w:t>
      </w:r>
      <w:r>
        <w:t xml:space="preserve"> * File type validation (ensuring only </w:t>
      </w:r>
      <w:r>
        <w:rPr>
          <w:rStyle w:val="13"/>
        </w:rPr>
        <w:t>.jpg</w:t>
      </w:r>
      <w:r>
        <w:t xml:space="preserve">, </w:t>
      </w:r>
      <w:r>
        <w:rPr>
          <w:rStyle w:val="13"/>
        </w:rPr>
        <w:t>.png</w:t>
      </w:r>
      <w:r>
        <w:t xml:space="preserve">, or </w:t>
      </w:r>
      <w:r>
        <w:rPr>
          <w:rStyle w:val="13"/>
        </w:rPr>
        <w:t>.jpeg</w:t>
      </w:r>
      <w:r>
        <w:t xml:space="preserve"> are uploaded).</w:t>
      </w:r>
    </w:p>
    <w:p w14:paraId="30A74A28">
      <w:pPr>
        <w:pStyle w:val="15"/>
        <w:numPr>
          <w:ilvl w:val="1"/>
          <w:numId w:val="16"/>
        </w:numPr>
        <w:jc w:val="both"/>
      </w:pPr>
      <w:r>
        <w:t>Frontend error handling (notifying the user if the image is too large or corrupted).</w:t>
      </w:r>
    </w:p>
    <w:p w14:paraId="1CD4B19B">
      <w:pPr>
        <w:pStyle w:val="15"/>
        <w:numPr>
          <w:ilvl w:val="1"/>
          <w:numId w:val="16"/>
        </w:numPr>
        <w:jc w:val="both"/>
      </w:pPr>
      <w:r>
        <w:t>Asynchronous communication with the backend using the Fetch API or Axios.</w:t>
      </w:r>
    </w:p>
    <w:p w14:paraId="26AE4F51">
      <w:pPr>
        <w:pStyle w:val="4"/>
        <w:jc w:val="both"/>
        <w:rPr>
          <w:sz w:val="24"/>
          <w:szCs w:val="24"/>
        </w:rPr>
      </w:pPr>
      <w:r>
        <w:rPr>
          <w:sz w:val="24"/>
          <w:szCs w:val="24"/>
        </w:rPr>
        <w:t>4.2 Data Preprocessing &amp; Transformation Module</w:t>
      </w:r>
    </w:p>
    <w:p w14:paraId="08259F43">
      <w:pPr>
        <w:pStyle w:val="15"/>
        <w:jc w:val="both"/>
      </w:pPr>
      <w:r>
        <w:t>Raw images from a camera cannot be fed directly into a CNN. This module acts as a "translator" between the user and the AI.</w:t>
      </w:r>
    </w:p>
    <w:p w14:paraId="265B6FBC">
      <w:pPr>
        <w:pStyle w:val="15"/>
        <w:numPr>
          <w:ilvl w:val="0"/>
          <w:numId w:val="17"/>
        </w:numPr>
        <w:jc w:val="both"/>
      </w:pPr>
      <w:r>
        <w:rPr>
          <w:b/>
          <w:bCs/>
        </w:rPr>
        <w:t>Functionality:</w:t>
      </w:r>
      <w:r>
        <w:t xml:space="preserve"> Prepares the raw image for the neural network.</w:t>
      </w:r>
    </w:p>
    <w:p w14:paraId="1CDA4116">
      <w:pPr>
        <w:pStyle w:val="15"/>
        <w:numPr>
          <w:ilvl w:val="0"/>
          <w:numId w:val="17"/>
        </w:numPr>
        <w:jc w:val="both"/>
      </w:pPr>
      <w:r>
        <w:rPr>
          <w:b/>
          <w:bCs/>
        </w:rPr>
        <w:t>Key Tasks:</w:t>
      </w:r>
      <w:r>
        <w:t xml:space="preserve"> * </w:t>
      </w:r>
      <w:r>
        <w:rPr>
          <w:b/>
          <w:bCs/>
        </w:rPr>
        <w:t>Resizing:</w:t>
      </w:r>
      <w:r>
        <w:t xml:space="preserve"> Adjusting the image to the standard input size </w:t>
      </w:r>
    </w:p>
    <w:p w14:paraId="7BFFAEE6">
      <w:pPr>
        <w:pStyle w:val="15"/>
        <w:numPr>
          <w:ilvl w:val="1"/>
          <w:numId w:val="17"/>
        </w:numPr>
        <w:jc w:val="both"/>
      </w:pPr>
      <w:r>
        <w:rPr>
          <w:b/>
          <w:bCs/>
        </w:rPr>
        <w:t>Normalization:</w:t>
      </w:r>
      <w:r>
        <w:t xml:space="preserve"> Scaling pixel values from to speed up inference and improve accuracy.</w:t>
      </w:r>
    </w:p>
    <w:p w14:paraId="1AE59974">
      <w:pPr>
        <w:pStyle w:val="15"/>
        <w:numPr>
          <w:ilvl w:val="1"/>
          <w:numId w:val="17"/>
        </w:numPr>
        <w:jc w:val="both"/>
      </w:pPr>
      <w:r>
        <w:rPr>
          <w:b/>
          <w:bCs/>
        </w:rPr>
        <w:t>Array Conversion:</w:t>
      </w:r>
      <w:r>
        <w:t xml:space="preserve"> Converting the image into a NumPy array or Tensor format.</w:t>
      </w:r>
    </w:p>
    <w:p w14:paraId="753CC031">
      <w:pPr>
        <w:pStyle w:val="4"/>
        <w:jc w:val="both"/>
        <w:rPr>
          <w:sz w:val="24"/>
          <w:szCs w:val="24"/>
        </w:rPr>
      </w:pPr>
      <w:r>
        <w:rPr>
          <w:sz w:val="24"/>
          <w:szCs w:val="24"/>
        </w:rPr>
        <w:t>4.3 CNN Inference &amp; Prediction Module</w:t>
      </w:r>
    </w:p>
    <w:p w14:paraId="36A61BD3">
      <w:pPr>
        <w:pStyle w:val="15"/>
        <w:jc w:val="both"/>
      </w:pPr>
      <w:r>
        <w:t>This is the "Engine" or the "Brain" of the system where the actual Artificial Intelligence resides.</w:t>
      </w:r>
    </w:p>
    <w:p w14:paraId="1D864997">
      <w:pPr>
        <w:pStyle w:val="15"/>
        <w:numPr>
          <w:ilvl w:val="0"/>
          <w:numId w:val="18"/>
        </w:numPr>
        <w:jc w:val="both"/>
      </w:pPr>
      <w:r>
        <w:rPr>
          <w:b/>
          <w:bCs/>
        </w:rPr>
        <w:t>Functionality:</w:t>
      </w:r>
      <w:r>
        <w:t xml:space="preserve"> Processes the transformed image to identify the disease.</w:t>
      </w:r>
    </w:p>
    <w:p w14:paraId="43C1FAD3">
      <w:pPr>
        <w:pStyle w:val="15"/>
        <w:numPr>
          <w:ilvl w:val="0"/>
          <w:numId w:val="18"/>
        </w:numPr>
        <w:jc w:val="both"/>
      </w:pPr>
      <w:r>
        <w:rPr>
          <w:b/>
          <w:bCs/>
        </w:rPr>
        <w:t>Key Tasks:</w:t>
      </w:r>
      <w:r>
        <w:t xml:space="preserve"> * </w:t>
      </w:r>
      <w:r>
        <w:rPr>
          <w:b/>
          <w:bCs/>
        </w:rPr>
        <w:t>Model Loading:</w:t>
      </w:r>
      <w:r>
        <w:t xml:space="preserve"> Initializing the pre-trained weights (e.g., </w:t>
      </w:r>
      <w:r>
        <w:rPr>
          <w:rStyle w:val="13"/>
        </w:rPr>
        <w:t>.h5</w:t>
      </w:r>
      <w:r>
        <w:t xml:space="preserve"> or SavedModel format).</w:t>
      </w:r>
    </w:p>
    <w:p w14:paraId="03C049BF">
      <w:pPr>
        <w:pStyle w:val="15"/>
        <w:numPr>
          <w:ilvl w:val="1"/>
          <w:numId w:val="18"/>
        </w:numPr>
        <w:jc w:val="both"/>
      </w:pPr>
      <w:r>
        <w:rPr>
          <w:b/>
          <w:bCs/>
        </w:rPr>
        <w:t>Feature Extraction:</w:t>
      </w:r>
      <w:r>
        <w:t xml:space="preserve"> The CNN layers identify patterns like spots, discoloration, or wilting.</w:t>
      </w:r>
    </w:p>
    <w:p w14:paraId="02D9D6BE">
      <w:pPr>
        <w:pStyle w:val="15"/>
        <w:numPr>
          <w:ilvl w:val="1"/>
          <w:numId w:val="18"/>
        </w:numPr>
        <w:jc w:val="both"/>
      </w:pPr>
      <w:r>
        <w:rPr>
          <w:b/>
          <w:bCs/>
        </w:rPr>
        <w:t>Classification:</w:t>
      </w:r>
      <w:r>
        <w:t xml:space="preserve"> The final Softmax layer outputs a probability distribution, selecting the class with the highest confidence score.</w:t>
      </w:r>
    </w:p>
    <w:p w14:paraId="7A0FECE5">
      <w:pPr>
        <w:pStyle w:val="4"/>
        <w:jc w:val="both"/>
        <w:rPr>
          <w:sz w:val="24"/>
          <w:szCs w:val="24"/>
        </w:rPr>
      </w:pPr>
      <w:r>
        <w:rPr>
          <w:sz w:val="24"/>
          <w:szCs w:val="24"/>
        </w:rPr>
        <w:t>4.4 Result Generation &amp; Sustainability Advisor Module</w:t>
      </w:r>
    </w:p>
    <w:p w14:paraId="4FFFFE09">
      <w:pPr>
        <w:pStyle w:val="15"/>
        <w:jc w:val="both"/>
      </w:pPr>
      <w:r>
        <w:t>This module converts technical data into "Green" actionable insights for the farmer.</w:t>
      </w:r>
    </w:p>
    <w:p w14:paraId="2AC17EF4">
      <w:pPr>
        <w:pStyle w:val="15"/>
        <w:numPr>
          <w:ilvl w:val="0"/>
          <w:numId w:val="19"/>
        </w:numPr>
        <w:jc w:val="both"/>
      </w:pPr>
      <w:r>
        <w:rPr>
          <w:b/>
          <w:bCs/>
        </w:rPr>
        <w:t>Functionality:</w:t>
      </w:r>
      <w:r>
        <w:t xml:space="preserve"> Communicates the final result and remedy back to the user.</w:t>
      </w:r>
    </w:p>
    <w:p w14:paraId="5C302EC1">
      <w:pPr>
        <w:pStyle w:val="15"/>
        <w:numPr>
          <w:ilvl w:val="0"/>
          <w:numId w:val="19"/>
        </w:numPr>
        <w:jc w:val="both"/>
      </w:pPr>
      <w:r>
        <w:rPr>
          <w:b/>
          <w:bCs/>
        </w:rPr>
        <w:t>Key Tasks:</w:t>
      </w:r>
      <w:r>
        <w:t xml:space="preserve"> * </w:t>
      </w:r>
      <w:r>
        <w:rPr>
          <w:b/>
          <w:bCs/>
        </w:rPr>
        <w:t>Mapping:</w:t>
      </w:r>
      <w:r>
        <w:t xml:space="preserve"> Converting the model's index (e.g., </w:t>
      </w:r>
      <w:r>
        <w:rPr>
          <w:rStyle w:val="13"/>
        </w:rPr>
        <w:t>Class 4</w:t>
      </w:r>
      <w:r>
        <w:t xml:space="preserve">) to a human-readable name (e.g., </w:t>
      </w:r>
      <w:r>
        <w:rPr>
          <w:rStyle w:val="13"/>
        </w:rPr>
        <w:t>Tomato Early Blight</w:t>
      </w:r>
      <w:r>
        <w:t>).</w:t>
      </w:r>
    </w:p>
    <w:p w14:paraId="3F7E9355">
      <w:pPr>
        <w:pStyle w:val="15"/>
        <w:numPr>
          <w:ilvl w:val="1"/>
          <w:numId w:val="19"/>
        </w:numPr>
        <w:jc w:val="both"/>
      </w:pPr>
      <w:r>
        <w:rPr>
          <w:b/>
          <w:bCs/>
        </w:rPr>
        <w:t>Remedy Retrieval:</w:t>
      </w:r>
      <w:r>
        <w:t xml:space="preserve"> Fetching organic and sustainable treatment suggestions from a predefined knowledge base.</w:t>
      </w:r>
    </w:p>
    <w:p w14:paraId="0E6D78B4">
      <w:pPr>
        <w:pStyle w:val="15"/>
        <w:numPr>
          <w:ilvl w:val="1"/>
          <w:numId w:val="19"/>
        </w:numPr>
        <w:jc w:val="both"/>
      </w:pPr>
      <w:r>
        <w:rPr>
          <w:b/>
          <w:bCs/>
        </w:rPr>
        <w:t>Response Delivery:</w:t>
      </w:r>
      <w:r>
        <w:t xml:space="preserve"> Sending a structured JSON response to the frontend to update the UI.</w:t>
      </w:r>
    </w:p>
    <w:p w14:paraId="041AB270">
      <w:pPr>
        <w:pStyle w:val="15"/>
        <w:numPr>
          <w:ilvl w:val="1"/>
          <w:numId w:val="19"/>
        </w:numPr>
      </w:pPr>
    </w:p>
    <w:p w14:paraId="146881A2">
      <w:pPr>
        <w:pStyle w:val="9"/>
        <w:spacing w:line="276" w:lineRule="auto"/>
        <w:ind w:left="851" w:right="391"/>
        <w:jc w:val="center"/>
        <w:rPr>
          <w:b/>
          <w:sz w:val="28"/>
          <w:szCs w:val="28"/>
          <w:u w:val="single"/>
        </w:rPr>
      </w:pPr>
    </w:p>
    <w:p w14:paraId="1FF450F5">
      <w:pPr>
        <w:pStyle w:val="9"/>
        <w:spacing w:line="276" w:lineRule="auto"/>
        <w:ind w:left="851" w:right="391"/>
        <w:jc w:val="center"/>
        <w:rPr>
          <w:b/>
          <w:sz w:val="28"/>
          <w:szCs w:val="28"/>
          <w:u w:val="single"/>
        </w:rPr>
      </w:pPr>
      <w:r>
        <w:rPr>
          <w:b/>
          <w:sz w:val="28"/>
          <w:szCs w:val="28"/>
          <w:u w:val="single"/>
        </w:rPr>
        <w:t>Chapter 5: Final Analysis</w:t>
      </w:r>
    </w:p>
    <w:p w14:paraId="7AD28950">
      <w:pPr>
        <w:pStyle w:val="15"/>
        <w:ind w:left="720"/>
      </w:pPr>
      <w:r>
        <w:t xml:space="preserve">Output: </w:t>
      </w:r>
    </w:p>
    <w:p w14:paraId="79EAB8BF">
      <w:pPr>
        <w:pStyle w:val="15"/>
        <w:jc w:val="center"/>
      </w:pPr>
    </w:p>
    <w:p w14:paraId="1F907884">
      <w:pPr>
        <w:pStyle w:val="15"/>
      </w:pPr>
      <w:r>
        <mc:AlternateContent>
          <mc:Choice Requires="wps">
            <w:drawing>
              <wp:inline distT="0" distB="0" distL="0" distR="0">
                <wp:extent cx="304800" cy="304800"/>
                <wp:effectExtent l="0" t="0" r="0" b="0"/>
                <wp:docPr id="3" name="Rectangle 3" descr="d81ac362-3198-485e-a627-51fd65acab2f (1600×8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3" o:spid="_x0000_s1026" o:spt="1" alt="d81ac362-3198-485e-a627-51fd65acab2f (1600×822)"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HzJZ00gAAAAMBAAAPAAAAAAAAAAEAIAAAACIAAABkcnMvZG93bnJldi54bWxQSwEC&#10;FAAUAAAACACHTuJABCedyTMCAABLBAAADgAAAAAAAAABACAAAAAhAQAAZHJzL2Uyb0RvYy54bWxQ&#10;SwUGAAAAAAYABgBZAQAAxgUAAAAA&#10;">
                <v:fill on="f" focussize="0,0"/>
                <v:stroke on="f"/>
                <v:imagedata o:title=""/>
                <o:lock v:ext="edit" aspectratio="t"/>
                <w10:wrap type="none"/>
                <w10:anchorlock/>
              </v:rect>
            </w:pict>
          </mc:Fallback>
        </mc:AlternateContent>
      </w:r>
      <w:r>
        <w:drawing>
          <wp:inline distT="0" distB="0" distL="0" distR="0">
            <wp:extent cx="5880735" cy="3020695"/>
            <wp:effectExtent l="0" t="0" r="5715" b="8255"/>
            <wp:docPr id="7" name="Picture 7" descr="D:\Downloads\WhatsApp Image 2026-02-20 at 10.48.4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Downloads\WhatsApp Image 2026-02-20 at 10.48.47 AM.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884783" cy="3022573"/>
                    </a:xfrm>
                    <a:prstGeom prst="rect">
                      <a:avLst/>
                    </a:prstGeom>
                    <a:noFill/>
                    <a:ln>
                      <a:noFill/>
                    </a:ln>
                  </pic:spPr>
                </pic:pic>
              </a:graphicData>
            </a:graphic>
          </wp:inline>
        </w:drawing>
      </w:r>
    </w:p>
    <w:p w14:paraId="3CBE6CCD">
      <w:pPr>
        <w:pStyle w:val="15"/>
        <w:jc w:val="center"/>
      </w:pPr>
    </w:p>
    <w:p w14:paraId="7060C039">
      <w:pPr>
        <w:pStyle w:val="15"/>
        <w:jc w:val="center"/>
      </w:pPr>
    </w:p>
    <w:p w14:paraId="78FBEE6A">
      <w:pPr>
        <w:pStyle w:val="15"/>
        <w:jc w:val="center"/>
      </w:pPr>
      <w:r>
        <w:drawing>
          <wp:inline distT="0" distB="0" distL="0" distR="0">
            <wp:extent cx="5803900" cy="3151505"/>
            <wp:effectExtent l="0" t="0" r="6350" b="0"/>
            <wp:docPr id="8" name="Picture 8" descr="D:\Downloads\WhatsApp Image 2026-02-20 at 10.48.5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Downloads\WhatsApp Image 2026-02-20 at 10.48.51 AM.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811962" cy="3156055"/>
                    </a:xfrm>
                    <a:prstGeom prst="rect">
                      <a:avLst/>
                    </a:prstGeom>
                    <a:noFill/>
                    <a:ln>
                      <a:noFill/>
                    </a:ln>
                  </pic:spPr>
                </pic:pic>
              </a:graphicData>
            </a:graphic>
          </wp:inline>
        </w:drawing>
      </w:r>
    </w:p>
    <w:p w14:paraId="125FE5F9">
      <w:pPr>
        <w:widowControl/>
        <w:autoSpaceDE/>
        <w:autoSpaceDN/>
        <w:spacing w:before="100" w:beforeAutospacing="1" w:after="100" w:afterAutospacing="1"/>
        <w:rPr>
          <w:sz w:val="24"/>
          <w:szCs w:val="24"/>
          <w:lang w:val="en-IN" w:eastAsia="en-IN"/>
        </w:rPr>
      </w:pPr>
    </w:p>
    <w:p w14:paraId="4D7C66DD">
      <w:pPr>
        <w:pStyle w:val="15"/>
        <w:jc w:val="center"/>
      </w:pPr>
      <w:r>
        <w:drawing>
          <wp:inline distT="0" distB="0" distL="0" distR="0">
            <wp:extent cx="6310630" cy="3103245"/>
            <wp:effectExtent l="0" t="0" r="0" b="1905"/>
            <wp:docPr id="9" name="Picture 9" descr="D:\Downloads\WhatsApp Image 2026-02-20 at 10.48.51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Downloads\WhatsApp Image 2026-02-20 at 10.48.51 AM (1).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316916" cy="3106452"/>
                    </a:xfrm>
                    <a:prstGeom prst="rect">
                      <a:avLst/>
                    </a:prstGeom>
                    <a:noFill/>
                    <a:ln>
                      <a:noFill/>
                    </a:ln>
                  </pic:spPr>
                </pic:pic>
              </a:graphicData>
            </a:graphic>
          </wp:inline>
        </w:drawing>
      </w:r>
    </w:p>
    <w:p w14:paraId="4ABB3D0C">
      <w:pPr>
        <w:pStyle w:val="15"/>
        <w:jc w:val="center"/>
      </w:pPr>
    </w:p>
    <w:p w14:paraId="70A12423">
      <w:pPr>
        <w:pStyle w:val="15"/>
        <w:jc w:val="center"/>
      </w:pPr>
    </w:p>
    <w:p w14:paraId="70F453AA">
      <w:pPr>
        <w:pStyle w:val="15"/>
        <w:jc w:val="center"/>
      </w:pPr>
    </w:p>
    <w:p w14:paraId="683A91D3">
      <w:pPr>
        <w:pStyle w:val="15"/>
        <w:jc w:val="center"/>
      </w:pPr>
    </w:p>
    <w:p w14:paraId="0C21D665">
      <w:pPr>
        <w:pStyle w:val="15"/>
        <w:jc w:val="center"/>
      </w:pPr>
      <w:r>
        <w:drawing>
          <wp:inline distT="0" distB="0" distL="0" distR="0">
            <wp:extent cx="6609715" cy="3172460"/>
            <wp:effectExtent l="0" t="0" r="635" b="8890"/>
            <wp:docPr id="11" name="Picture 11" descr="D:\Downloads\WhatsApp Image 2026-02-20 at 10.49.1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Downloads\WhatsApp Image 2026-02-20 at 10.49.17 AM.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609773" cy="3172691"/>
                    </a:xfrm>
                    <a:prstGeom prst="rect">
                      <a:avLst/>
                    </a:prstGeom>
                    <a:noFill/>
                    <a:ln>
                      <a:noFill/>
                    </a:ln>
                  </pic:spPr>
                </pic:pic>
              </a:graphicData>
            </a:graphic>
          </wp:inline>
        </w:drawing>
      </w:r>
    </w:p>
    <w:p w14:paraId="667CBFC2">
      <w:pPr>
        <w:pStyle w:val="9"/>
        <w:spacing w:line="276" w:lineRule="auto"/>
        <w:ind w:right="391"/>
        <w:rPr>
          <w:b/>
          <w:u w:val="single"/>
        </w:rPr>
      </w:pPr>
    </w:p>
    <w:p w14:paraId="5AD5523D">
      <w:pPr>
        <w:pStyle w:val="9"/>
        <w:spacing w:line="276" w:lineRule="auto"/>
        <w:ind w:right="391"/>
        <w:rPr>
          <w:b/>
          <w:u w:val="single"/>
        </w:rPr>
      </w:pPr>
    </w:p>
    <w:p w14:paraId="6ECB289B">
      <w:pPr>
        <w:pStyle w:val="9"/>
        <w:spacing w:line="276" w:lineRule="auto"/>
        <w:ind w:right="391"/>
        <w:rPr>
          <w:b/>
          <w:sz w:val="28"/>
          <w:szCs w:val="28"/>
        </w:rPr>
      </w:pPr>
    </w:p>
    <w:p w14:paraId="3F933B32">
      <w:pPr>
        <w:pStyle w:val="9"/>
        <w:spacing w:line="276" w:lineRule="auto"/>
        <w:ind w:left="851" w:right="391"/>
        <w:jc w:val="center"/>
        <w:rPr>
          <w:b/>
          <w:sz w:val="28"/>
          <w:szCs w:val="28"/>
        </w:rPr>
      </w:pPr>
      <w:r>
        <w:rPr>
          <w:b/>
          <w:sz w:val="28"/>
          <w:szCs w:val="28"/>
        </w:rPr>
        <w:t>CONCLUSION</w:t>
      </w:r>
    </w:p>
    <w:p w14:paraId="08C0D458">
      <w:pPr>
        <w:pStyle w:val="15"/>
        <w:jc w:val="both"/>
      </w:pPr>
      <w:r>
        <w:t xml:space="preserve">The development of the </w:t>
      </w:r>
      <w:r>
        <w:rPr>
          <w:b/>
          <w:bCs/>
        </w:rPr>
        <w:t>Plant Disease Prediction System</w:t>
      </w:r>
      <w:r>
        <w:t xml:space="preserve"> represents a significant step toward the integration of </w:t>
      </w:r>
      <w:r>
        <w:rPr>
          <w:b/>
          <w:bCs/>
        </w:rPr>
        <w:t>Artificial Intelligence</w:t>
      </w:r>
      <w:r>
        <w:t xml:space="preserve"> into sustainable agricultural practices. This project has successfully demonstrated that deep learning architectures, specifically </w:t>
      </w:r>
      <w:r>
        <w:rPr>
          <w:b/>
          <w:bCs/>
        </w:rPr>
        <w:t>Convolutional Neural Networks (CNNs)</w:t>
      </w:r>
      <w:r>
        <w:t>, can be effectively deployed to bridge the gap between complex phytopathology and field-level farming.</w:t>
      </w:r>
    </w:p>
    <w:p w14:paraId="277AA75F">
      <w:pPr>
        <w:pStyle w:val="15"/>
        <w:jc w:val="both"/>
      </w:pPr>
      <w:r>
        <w:t xml:space="preserve">In conclusion, this project proves that AI is not just a tool for industrial efficiency, but a vital </w:t>
      </w:r>
      <w:r>
        <w:rPr>
          <w:b/>
          <w:bCs/>
        </w:rPr>
        <w:t>"Green Skill"</w:t>
      </w:r>
      <w:r>
        <w:t xml:space="preserve"> necessary for building climate-resilient food systems. As we move toward </w:t>
      </w:r>
      <w:r>
        <w:rPr>
          <w:b/>
          <w:bCs/>
        </w:rPr>
        <w:t>Agriculture 4.0</w:t>
      </w:r>
      <w:r>
        <w:t>, tools like this will be essential in ensuring global food security while maintaining the ecological balance of our planet.</w:t>
      </w:r>
    </w:p>
    <w:p w14:paraId="1FFA8A50">
      <w:pPr>
        <w:pStyle w:val="9"/>
        <w:spacing w:line="276" w:lineRule="auto"/>
        <w:ind w:right="391"/>
        <w:rPr>
          <w:b/>
          <w:sz w:val="32"/>
          <w:u w:val="single"/>
        </w:rPr>
      </w:pPr>
    </w:p>
    <w:p w14:paraId="6998F501">
      <w:pPr>
        <w:pStyle w:val="9"/>
        <w:spacing w:line="276" w:lineRule="auto"/>
        <w:ind w:left="851" w:right="391"/>
        <w:jc w:val="center"/>
        <w:rPr>
          <w:b/>
          <w:sz w:val="32"/>
          <w:u w:val="single"/>
        </w:rPr>
      </w:pPr>
    </w:p>
    <w:p w14:paraId="01A2A931">
      <w:pPr>
        <w:pStyle w:val="9"/>
        <w:spacing w:line="276" w:lineRule="auto"/>
        <w:ind w:left="851" w:right="391"/>
        <w:jc w:val="center"/>
        <w:rPr>
          <w:b/>
          <w:sz w:val="32"/>
        </w:rPr>
      </w:pPr>
    </w:p>
    <w:p w14:paraId="58416124">
      <w:pPr>
        <w:pStyle w:val="9"/>
        <w:spacing w:line="276" w:lineRule="auto"/>
        <w:ind w:left="851" w:right="391"/>
        <w:jc w:val="center"/>
        <w:rPr>
          <w:b/>
          <w:sz w:val="32"/>
        </w:rPr>
      </w:pPr>
    </w:p>
    <w:p w14:paraId="5F387F97">
      <w:pPr>
        <w:pStyle w:val="9"/>
        <w:spacing w:line="276" w:lineRule="auto"/>
        <w:ind w:left="851" w:right="391"/>
        <w:jc w:val="center"/>
        <w:rPr>
          <w:b/>
          <w:sz w:val="32"/>
        </w:rPr>
      </w:pPr>
    </w:p>
    <w:p w14:paraId="15839D2C">
      <w:pPr>
        <w:pStyle w:val="9"/>
        <w:spacing w:line="276" w:lineRule="auto"/>
        <w:ind w:left="851" w:right="391"/>
        <w:jc w:val="center"/>
        <w:rPr>
          <w:b/>
          <w:sz w:val="32"/>
        </w:rPr>
      </w:pPr>
    </w:p>
    <w:p w14:paraId="7531683D">
      <w:pPr>
        <w:pStyle w:val="9"/>
        <w:spacing w:line="276" w:lineRule="auto"/>
        <w:ind w:left="851" w:right="391"/>
        <w:jc w:val="center"/>
        <w:rPr>
          <w:b/>
          <w:sz w:val="32"/>
        </w:rPr>
      </w:pPr>
    </w:p>
    <w:p w14:paraId="0378E267">
      <w:pPr>
        <w:pStyle w:val="9"/>
        <w:spacing w:line="276" w:lineRule="auto"/>
        <w:ind w:left="851" w:right="391"/>
        <w:jc w:val="center"/>
        <w:rPr>
          <w:b/>
          <w:sz w:val="32"/>
        </w:rPr>
      </w:pPr>
    </w:p>
    <w:p w14:paraId="4F922ECE">
      <w:pPr>
        <w:pStyle w:val="9"/>
        <w:spacing w:line="276" w:lineRule="auto"/>
        <w:ind w:left="851" w:right="391"/>
        <w:jc w:val="center"/>
        <w:rPr>
          <w:b/>
          <w:sz w:val="32"/>
        </w:rPr>
      </w:pPr>
    </w:p>
    <w:p w14:paraId="361A872D">
      <w:pPr>
        <w:pStyle w:val="9"/>
        <w:spacing w:line="276" w:lineRule="auto"/>
        <w:ind w:left="851" w:right="391"/>
        <w:jc w:val="center"/>
        <w:rPr>
          <w:b/>
          <w:sz w:val="32"/>
        </w:rPr>
      </w:pPr>
    </w:p>
    <w:p w14:paraId="32C0AA3B">
      <w:pPr>
        <w:pStyle w:val="9"/>
        <w:spacing w:line="276" w:lineRule="auto"/>
        <w:ind w:left="851" w:right="391"/>
        <w:jc w:val="center"/>
        <w:rPr>
          <w:b/>
          <w:sz w:val="32"/>
        </w:rPr>
      </w:pPr>
    </w:p>
    <w:p w14:paraId="244F6DF4">
      <w:pPr>
        <w:pStyle w:val="9"/>
        <w:spacing w:line="276" w:lineRule="auto"/>
        <w:ind w:left="851" w:right="391"/>
        <w:jc w:val="center"/>
        <w:rPr>
          <w:b/>
          <w:sz w:val="32"/>
        </w:rPr>
      </w:pPr>
    </w:p>
    <w:p w14:paraId="1639FF49">
      <w:pPr>
        <w:pStyle w:val="9"/>
        <w:spacing w:line="276" w:lineRule="auto"/>
        <w:ind w:left="851" w:right="391"/>
        <w:jc w:val="center"/>
        <w:rPr>
          <w:b/>
          <w:sz w:val="32"/>
        </w:rPr>
      </w:pPr>
    </w:p>
    <w:p w14:paraId="4A035E99">
      <w:pPr>
        <w:pStyle w:val="9"/>
        <w:spacing w:line="276" w:lineRule="auto"/>
        <w:ind w:left="851" w:right="391"/>
        <w:jc w:val="center"/>
        <w:rPr>
          <w:b/>
          <w:sz w:val="32"/>
        </w:rPr>
      </w:pPr>
    </w:p>
    <w:p w14:paraId="7E50ED91">
      <w:pPr>
        <w:pStyle w:val="9"/>
        <w:spacing w:line="276" w:lineRule="auto"/>
        <w:ind w:left="851" w:right="391"/>
        <w:jc w:val="center"/>
        <w:rPr>
          <w:b/>
          <w:sz w:val="32"/>
        </w:rPr>
      </w:pPr>
    </w:p>
    <w:p w14:paraId="01B6D9A7">
      <w:pPr>
        <w:pStyle w:val="9"/>
        <w:spacing w:line="276" w:lineRule="auto"/>
        <w:ind w:left="851" w:right="391"/>
        <w:jc w:val="center"/>
        <w:rPr>
          <w:b/>
          <w:sz w:val="32"/>
        </w:rPr>
      </w:pPr>
    </w:p>
    <w:p w14:paraId="5EC88673">
      <w:pPr>
        <w:pStyle w:val="9"/>
        <w:spacing w:line="276" w:lineRule="auto"/>
        <w:ind w:left="851" w:right="391"/>
        <w:jc w:val="center"/>
        <w:rPr>
          <w:b/>
          <w:sz w:val="32"/>
        </w:rPr>
      </w:pPr>
    </w:p>
    <w:p w14:paraId="4DDADF1E">
      <w:pPr>
        <w:pStyle w:val="9"/>
        <w:spacing w:line="276" w:lineRule="auto"/>
        <w:ind w:left="851" w:right="391"/>
        <w:jc w:val="center"/>
        <w:rPr>
          <w:b/>
          <w:sz w:val="32"/>
        </w:rPr>
      </w:pPr>
    </w:p>
    <w:p w14:paraId="60AE5D9C">
      <w:pPr>
        <w:pStyle w:val="9"/>
        <w:spacing w:line="276" w:lineRule="auto"/>
        <w:ind w:left="851" w:right="391"/>
        <w:jc w:val="center"/>
        <w:rPr>
          <w:b/>
          <w:sz w:val="32"/>
        </w:rPr>
      </w:pPr>
    </w:p>
    <w:p w14:paraId="1C4A101A">
      <w:pPr>
        <w:pStyle w:val="9"/>
        <w:spacing w:line="276" w:lineRule="auto"/>
        <w:ind w:left="851" w:right="391"/>
        <w:jc w:val="center"/>
        <w:rPr>
          <w:b/>
          <w:sz w:val="32"/>
        </w:rPr>
      </w:pPr>
    </w:p>
    <w:p w14:paraId="60587489">
      <w:pPr>
        <w:pStyle w:val="9"/>
        <w:spacing w:line="276" w:lineRule="auto"/>
        <w:ind w:left="851" w:right="391"/>
        <w:jc w:val="center"/>
        <w:rPr>
          <w:b/>
          <w:sz w:val="32"/>
        </w:rPr>
      </w:pPr>
    </w:p>
    <w:p w14:paraId="3C7B835C">
      <w:pPr>
        <w:pStyle w:val="9"/>
        <w:spacing w:line="276" w:lineRule="auto"/>
        <w:ind w:left="851" w:right="391"/>
        <w:jc w:val="center"/>
        <w:rPr>
          <w:b/>
          <w:sz w:val="32"/>
        </w:rPr>
      </w:pPr>
    </w:p>
    <w:p w14:paraId="696B4739">
      <w:pPr>
        <w:pStyle w:val="9"/>
        <w:spacing w:line="276" w:lineRule="auto"/>
        <w:ind w:left="851" w:right="391"/>
        <w:jc w:val="center"/>
        <w:rPr>
          <w:b/>
          <w:sz w:val="32"/>
        </w:rPr>
      </w:pPr>
    </w:p>
    <w:p w14:paraId="01E15F3D">
      <w:pPr>
        <w:pStyle w:val="9"/>
        <w:spacing w:line="276" w:lineRule="auto"/>
        <w:ind w:left="851" w:right="391"/>
        <w:jc w:val="center"/>
        <w:rPr>
          <w:b/>
          <w:sz w:val="32"/>
        </w:rPr>
      </w:pPr>
    </w:p>
    <w:p w14:paraId="2A9C6594">
      <w:pPr>
        <w:pStyle w:val="9"/>
        <w:spacing w:line="276" w:lineRule="auto"/>
        <w:ind w:left="851" w:right="391"/>
        <w:jc w:val="center"/>
        <w:rPr>
          <w:b/>
          <w:sz w:val="28"/>
          <w:szCs w:val="28"/>
        </w:rPr>
      </w:pPr>
    </w:p>
    <w:p w14:paraId="2BFC0E51">
      <w:pPr>
        <w:pStyle w:val="9"/>
        <w:spacing w:line="276" w:lineRule="auto"/>
        <w:ind w:left="851" w:right="391"/>
        <w:jc w:val="center"/>
        <w:rPr>
          <w:b/>
          <w:sz w:val="28"/>
          <w:szCs w:val="28"/>
        </w:rPr>
      </w:pPr>
      <w:r>
        <w:rPr>
          <w:b/>
          <w:sz w:val="28"/>
          <w:szCs w:val="28"/>
        </w:rPr>
        <w:t>BIBLIOGRAPHY</w:t>
      </w:r>
    </w:p>
    <w:p w14:paraId="7FBE02ED">
      <w:pPr>
        <w:pStyle w:val="9"/>
        <w:numPr>
          <w:ilvl w:val="0"/>
          <w:numId w:val="20"/>
        </w:numPr>
        <w:spacing w:line="276" w:lineRule="auto"/>
        <w:ind w:right="391" w:hanging="294"/>
        <w:rPr>
          <w:b/>
          <w:lang w:val="en-IN"/>
        </w:rPr>
      </w:pPr>
      <w:r>
        <w:rPr>
          <w:b/>
          <w:bCs/>
          <w:lang w:val="en-IN"/>
        </w:rPr>
        <w:t>Datasets</w:t>
      </w:r>
    </w:p>
    <w:p w14:paraId="37834592">
      <w:pPr>
        <w:pStyle w:val="9"/>
        <w:spacing w:line="276" w:lineRule="auto"/>
        <w:ind w:left="360" w:right="391"/>
        <w:rPr>
          <w:lang w:val="en-IN"/>
        </w:rPr>
      </w:pPr>
      <w:r>
        <w:rPr>
          <w:lang w:val="en-IN"/>
        </w:rPr>
        <w:t xml:space="preserve">     - Kaggle – Plant Village Dataset : </w:t>
      </w:r>
      <w:r>
        <w:fldChar w:fldCharType="begin"/>
      </w:r>
      <w:r>
        <w:instrText xml:space="preserve"> HYPERLINK "https://www.kaggle.com/datasets/emmarex/plantdisease/data" </w:instrText>
      </w:r>
      <w:r>
        <w:fldChar w:fldCharType="separate"/>
      </w:r>
      <w:r>
        <w:rPr>
          <w:rStyle w:val="14"/>
          <w:lang w:val="en-IN"/>
        </w:rPr>
        <w:t>https://www.kaggle.com/datasets/emmarex/plantdisease/data</w:t>
      </w:r>
      <w:r>
        <w:rPr>
          <w:rStyle w:val="14"/>
          <w:lang w:val="en-IN"/>
        </w:rPr>
        <w:fldChar w:fldCharType="end"/>
      </w:r>
    </w:p>
    <w:p w14:paraId="739A6DB4">
      <w:pPr>
        <w:pStyle w:val="9"/>
        <w:spacing w:line="276" w:lineRule="auto"/>
        <w:ind w:left="360" w:right="391"/>
        <w:rPr>
          <w:lang w:val="en-IN"/>
        </w:rPr>
      </w:pPr>
    </w:p>
    <w:p w14:paraId="100D7A4D">
      <w:pPr>
        <w:pStyle w:val="3"/>
        <w:numPr>
          <w:ilvl w:val="0"/>
          <w:numId w:val="20"/>
        </w:numPr>
        <w:jc w:val="left"/>
        <w:rPr>
          <w:sz w:val="24"/>
          <w:szCs w:val="24"/>
        </w:rPr>
      </w:pPr>
      <w:r>
        <w:rPr>
          <w:rStyle w:val="16"/>
          <w:b/>
          <w:bCs/>
          <w:sz w:val="24"/>
          <w:szCs w:val="24"/>
        </w:rPr>
        <w:t>Web References</w:t>
      </w:r>
    </w:p>
    <w:p w14:paraId="4C8416C9">
      <w:pPr>
        <w:pStyle w:val="15"/>
        <w:ind w:left="720"/>
      </w:pPr>
      <w:r>
        <w:t xml:space="preserve">-TensorFlow Documentation – </w:t>
      </w:r>
      <w:r>
        <w:fldChar w:fldCharType="begin"/>
      </w:r>
      <w:r>
        <w:instrText xml:space="preserve"> HYPERLINK "https://www.tensorflow.org" \t "_new" </w:instrText>
      </w:r>
      <w:r>
        <w:fldChar w:fldCharType="separate"/>
      </w:r>
      <w:r>
        <w:rPr>
          <w:rStyle w:val="14"/>
        </w:rPr>
        <w:t>https://www.tensorflow.org</w:t>
      </w:r>
      <w:r>
        <w:rPr>
          <w:rStyle w:val="14"/>
        </w:rPr>
        <w:fldChar w:fldCharType="end"/>
      </w:r>
    </w:p>
    <w:p w14:paraId="1E6A8E6B">
      <w:pPr>
        <w:pStyle w:val="15"/>
        <w:ind w:left="720"/>
      </w:pPr>
      <w:r>
        <w:t xml:space="preserve">-Keras Documentation – </w:t>
      </w:r>
      <w:r>
        <w:fldChar w:fldCharType="begin"/>
      </w:r>
      <w:r>
        <w:instrText xml:space="preserve"> HYPERLINK "https://keras.io" \t "_new" </w:instrText>
      </w:r>
      <w:r>
        <w:fldChar w:fldCharType="separate"/>
      </w:r>
      <w:r>
        <w:rPr>
          <w:rStyle w:val="14"/>
        </w:rPr>
        <w:t>https://keras.io</w:t>
      </w:r>
      <w:r>
        <w:rPr>
          <w:rStyle w:val="14"/>
        </w:rPr>
        <w:fldChar w:fldCharType="end"/>
      </w:r>
    </w:p>
    <w:p w14:paraId="78E6691F">
      <w:pPr>
        <w:pStyle w:val="15"/>
        <w:ind w:left="720"/>
      </w:pPr>
      <w:r>
        <w:t xml:space="preserve">-Scikit-learn Documentation – </w:t>
      </w:r>
      <w:r>
        <w:fldChar w:fldCharType="begin"/>
      </w:r>
      <w:r>
        <w:instrText xml:space="preserve"> HYPERLINK "https://scikit-learn.org" \t "_new" </w:instrText>
      </w:r>
      <w:r>
        <w:fldChar w:fldCharType="separate"/>
      </w:r>
      <w:r>
        <w:rPr>
          <w:rStyle w:val="14"/>
        </w:rPr>
        <w:t>https://scikit-learn.org</w:t>
      </w:r>
      <w:r>
        <w:rPr>
          <w:rStyle w:val="14"/>
        </w:rPr>
        <w:fldChar w:fldCharType="end"/>
      </w:r>
    </w:p>
    <w:p w14:paraId="3A5BCAB1">
      <w:pPr>
        <w:pStyle w:val="15"/>
        <w:ind w:left="720"/>
      </w:pPr>
      <w:r>
        <w:t xml:space="preserve">-Python Official Documentation – </w:t>
      </w:r>
      <w:r>
        <w:fldChar w:fldCharType="begin"/>
      </w:r>
      <w:r>
        <w:instrText xml:space="preserve"> HYPERLINK "https://docs.python.org/3" \t "_new" </w:instrText>
      </w:r>
      <w:r>
        <w:fldChar w:fldCharType="separate"/>
      </w:r>
      <w:r>
        <w:rPr>
          <w:rStyle w:val="14"/>
        </w:rPr>
        <w:t>https://docs.python.org/3</w:t>
      </w:r>
      <w:r>
        <w:rPr>
          <w:rStyle w:val="14"/>
        </w:rPr>
        <w:fldChar w:fldCharType="end"/>
      </w:r>
    </w:p>
    <w:p w14:paraId="6E7BA8A9">
      <w:pPr>
        <w:pStyle w:val="15"/>
        <w:ind w:left="720"/>
      </w:pPr>
      <w:r>
        <w:t xml:space="preserve">-NumPy Documentation – </w:t>
      </w:r>
      <w:r>
        <w:fldChar w:fldCharType="begin"/>
      </w:r>
      <w:r>
        <w:instrText xml:space="preserve"> HYPERLINK "https://numpy.org" \t "_new" </w:instrText>
      </w:r>
      <w:r>
        <w:fldChar w:fldCharType="separate"/>
      </w:r>
      <w:r>
        <w:rPr>
          <w:rStyle w:val="14"/>
        </w:rPr>
        <w:t>https://numpy.org</w:t>
      </w:r>
      <w:r>
        <w:rPr>
          <w:rStyle w:val="14"/>
        </w:rPr>
        <w:fldChar w:fldCharType="end"/>
      </w:r>
    </w:p>
    <w:p w14:paraId="17207CD3">
      <w:pPr>
        <w:pStyle w:val="15"/>
        <w:ind w:left="720"/>
      </w:pPr>
      <w:r>
        <w:t xml:space="preserve">-OpenCV Documentation – </w:t>
      </w:r>
      <w:r>
        <w:fldChar w:fldCharType="begin"/>
      </w:r>
      <w:r>
        <w:instrText xml:space="preserve"> HYPERLINK "https://opencv.org" \t "_new" </w:instrText>
      </w:r>
      <w:r>
        <w:fldChar w:fldCharType="separate"/>
      </w:r>
      <w:r>
        <w:rPr>
          <w:rStyle w:val="14"/>
        </w:rPr>
        <w:t>https://opencv.org</w:t>
      </w:r>
      <w:r>
        <w:rPr>
          <w:rStyle w:val="14"/>
        </w:rPr>
        <w:fldChar w:fldCharType="end"/>
      </w:r>
    </w:p>
    <w:p w14:paraId="54617235">
      <w:pPr>
        <w:pStyle w:val="9"/>
        <w:spacing w:line="276" w:lineRule="auto"/>
        <w:ind w:right="391" w:firstLine="426"/>
        <w:rPr>
          <w:b/>
          <w:bCs/>
        </w:rPr>
      </w:pPr>
      <w:r>
        <w:rPr>
          <w:b/>
          <w:bCs/>
        </w:rPr>
        <w:t>3. Related Research:</w:t>
      </w:r>
    </w:p>
    <w:p w14:paraId="2361BAD8">
      <w:pPr>
        <w:widowControl/>
        <w:autoSpaceDE/>
        <w:autoSpaceDN/>
        <w:spacing w:before="100" w:beforeAutospacing="1" w:after="100" w:afterAutospacing="1"/>
        <w:ind w:left="426"/>
        <w:rPr>
          <w:sz w:val="24"/>
          <w:szCs w:val="24"/>
          <w:lang w:val="en-IN" w:eastAsia="en-IN"/>
        </w:rPr>
      </w:pPr>
      <w:r>
        <w:rPr>
          <w:rFonts w:hAnsi="Symbol"/>
          <w:sz w:val="24"/>
          <w:szCs w:val="24"/>
          <w:lang w:val="en-IN" w:eastAsia="en-IN"/>
        </w:rPr>
        <w:t></w:t>
      </w:r>
      <w:r>
        <w:rPr>
          <w:sz w:val="24"/>
          <w:szCs w:val="24"/>
          <w:lang w:val="en-IN" w:eastAsia="en-IN"/>
        </w:rPr>
        <w:t xml:space="preserve">  </w:t>
      </w:r>
      <w:r>
        <w:rPr>
          <w:b/>
          <w:bCs/>
          <w:sz w:val="24"/>
          <w:szCs w:val="24"/>
          <w:lang w:val="en-IN" w:eastAsia="en-IN"/>
        </w:rPr>
        <w:t>Devarajan, D. (2026)</w:t>
      </w:r>
      <w:r>
        <w:rPr>
          <w:sz w:val="24"/>
          <w:szCs w:val="24"/>
          <w:lang w:val="en-IN" w:eastAsia="en-IN"/>
        </w:rPr>
        <w:br w:type="textWrapping"/>
      </w:r>
      <w:r>
        <w:rPr>
          <w:iCs/>
          <w:sz w:val="24"/>
          <w:szCs w:val="24"/>
          <w:lang w:val="en-IN" w:eastAsia="en-IN"/>
        </w:rPr>
        <w:t>AI-Based Real-Time Disease Diagnosis in Plants Using Deep Learning</w:t>
      </w:r>
      <w:r>
        <w:rPr>
          <w:i/>
          <w:iCs/>
          <w:sz w:val="24"/>
          <w:szCs w:val="24"/>
          <w:lang w:val="en-IN" w:eastAsia="en-IN"/>
        </w:rPr>
        <w:t>.</w:t>
      </w:r>
      <w:r>
        <w:rPr>
          <w:sz w:val="24"/>
          <w:szCs w:val="24"/>
          <w:lang w:val="en-IN" w:eastAsia="en-IN"/>
        </w:rPr>
        <w:br w:type="textWrapping"/>
      </w:r>
      <w:r>
        <w:rPr>
          <w:sz w:val="24"/>
          <w:szCs w:val="24"/>
          <w:lang w:val="en-IN" w:eastAsia="en-IN"/>
        </w:rPr>
        <w:t>Proposes a deep learning system for real-time plant disease detection to improve crop productivity.</w:t>
      </w:r>
    </w:p>
    <w:p w14:paraId="22B4D097">
      <w:pPr>
        <w:widowControl/>
        <w:autoSpaceDE/>
        <w:autoSpaceDN/>
        <w:spacing w:before="100" w:beforeAutospacing="1" w:after="100" w:afterAutospacing="1"/>
        <w:ind w:left="426"/>
        <w:rPr>
          <w:sz w:val="24"/>
          <w:szCs w:val="24"/>
          <w:lang w:val="en-IN" w:eastAsia="en-IN"/>
        </w:rPr>
      </w:pPr>
      <w:r>
        <w:rPr>
          <w:rFonts w:hAnsi="Symbol"/>
          <w:sz w:val="24"/>
          <w:szCs w:val="24"/>
          <w:lang w:val="en-IN" w:eastAsia="en-IN"/>
        </w:rPr>
        <w:t></w:t>
      </w:r>
      <w:r>
        <w:rPr>
          <w:sz w:val="24"/>
          <w:szCs w:val="24"/>
          <w:lang w:val="en-IN" w:eastAsia="en-IN"/>
        </w:rPr>
        <w:t xml:space="preserve">  </w:t>
      </w:r>
      <w:r>
        <w:rPr>
          <w:b/>
          <w:bCs/>
          <w:sz w:val="24"/>
          <w:szCs w:val="24"/>
          <w:lang w:val="en-IN" w:eastAsia="en-IN"/>
        </w:rPr>
        <w:t>Ashurov, A. Y. (2025)</w:t>
      </w:r>
      <w:r>
        <w:rPr>
          <w:sz w:val="24"/>
          <w:szCs w:val="24"/>
          <w:lang w:val="en-IN" w:eastAsia="en-IN"/>
        </w:rPr>
        <w:br w:type="textWrapping"/>
      </w:r>
      <w:r>
        <w:rPr>
          <w:iCs/>
          <w:sz w:val="24"/>
          <w:szCs w:val="24"/>
          <w:lang w:val="en-IN" w:eastAsia="en-IN"/>
        </w:rPr>
        <w:t>Enhancing Plant Disease Detection Through Deep Learning.</w:t>
      </w:r>
      <w:r>
        <w:rPr>
          <w:sz w:val="24"/>
          <w:szCs w:val="24"/>
          <w:lang w:val="en-IN" w:eastAsia="en-IN"/>
        </w:rPr>
        <w:br w:type="textWrapping"/>
      </w:r>
      <w:r>
        <w:rPr>
          <w:sz w:val="24"/>
          <w:szCs w:val="24"/>
          <w:lang w:val="en-IN" w:eastAsia="en-IN"/>
        </w:rPr>
        <w:t>Uses improved CNN models for accurate automatic plant disease identification.</w:t>
      </w:r>
    </w:p>
    <w:p w14:paraId="0DB2E589">
      <w:pPr>
        <w:pStyle w:val="9"/>
        <w:spacing w:line="276" w:lineRule="auto"/>
        <w:ind w:right="391" w:firstLine="426"/>
        <w:rPr>
          <w:b/>
          <w:lang w:val="en-IN"/>
        </w:rPr>
      </w:pPr>
      <w:r>
        <w:rPr>
          <w:b/>
          <w:bCs/>
        </w:rPr>
        <w:t>4. GitHub Repository Link</w:t>
      </w:r>
    </w:p>
    <w:p w14:paraId="231C607C">
      <w:pPr>
        <w:pStyle w:val="9"/>
        <w:spacing w:line="276" w:lineRule="auto"/>
        <w:ind w:right="391"/>
        <w:rPr>
          <w:lang w:val="en-IN"/>
        </w:rPr>
      </w:pPr>
      <w:r>
        <w:rPr>
          <w:b/>
          <w:bCs/>
        </w:rPr>
        <w:t xml:space="preserve">     </w:t>
      </w:r>
      <w:r>
        <w:rPr>
          <w:b/>
          <w:bCs/>
        </w:rPr>
        <w:tab/>
      </w:r>
      <w:r>
        <w:t>- https://github.com/siddhisarode/plant-disease-prediction-ai</w:t>
      </w:r>
    </w:p>
    <w:p w14:paraId="12AE32DE">
      <w:pPr>
        <w:pStyle w:val="9"/>
        <w:spacing w:line="276" w:lineRule="auto"/>
        <w:ind w:right="391"/>
        <w:rPr>
          <w:b/>
          <w:sz w:val="32"/>
          <w:u w:val="single"/>
        </w:rPr>
      </w:pPr>
    </w:p>
    <w:p w14:paraId="3FE21C81">
      <w:pPr>
        <w:pStyle w:val="9"/>
        <w:spacing w:line="276" w:lineRule="auto"/>
        <w:ind w:left="851" w:right="391"/>
        <w:jc w:val="center"/>
        <w:rPr>
          <w:b/>
          <w:sz w:val="32"/>
          <w:u w:val="single"/>
        </w:rPr>
      </w:pPr>
    </w:p>
    <w:p w14:paraId="606C60FF">
      <w:pPr>
        <w:pStyle w:val="9"/>
        <w:spacing w:line="276" w:lineRule="auto"/>
        <w:ind w:left="851" w:right="391"/>
        <w:jc w:val="center"/>
        <w:rPr>
          <w:b/>
          <w:sz w:val="32"/>
          <w:u w:val="single"/>
        </w:rPr>
      </w:pPr>
    </w:p>
    <w:p w14:paraId="38D1F233">
      <w:pPr>
        <w:pStyle w:val="9"/>
        <w:spacing w:line="276" w:lineRule="auto"/>
        <w:ind w:left="851" w:right="391"/>
        <w:jc w:val="center"/>
        <w:rPr>
          <w:b/>
          <w:sz w:val="32"/>
          <w:u w:val="single"/>
        </w:rPr>
      </w:pPr>
    </w:p>
    <w:p w14:paraId="69456704">
      <w:pPr>
        <w:pStyle w:val="9"/>
        <w:spacing w:line="276" w:lineRule="auto"/>
        <w:ind w:left="851" w:right="391"/>
        <w:jc w:val="center"/>
        <w:rPr>
          <w:b/>
          <w:sz w:val="32"/>
          <w:u w:val="single"/>
        </w:rPr>
      </w:pPr>
    </w:p>
    <w:p w14:paraId="268DF226">
      <w:pPr>
        <w:pStyle w:val="9"/>
        <w:spacing w:line="276" w:lineRule="auto"/>
        <w:ind w:left="851" w:right="391"/>
        <w:jc w:val="center"/>
        <w:rPr>
          <w:b/>
          <w:sz w:val="32"/>
          <w:u w:val="single"/>
        </w:rPr>
      </w:pPr>
    </w:p>
    <w:p w14:paraId="2E8F72A6">
      <w:pPr>
        <w:pStyle w:val="9"/>
        <w:spacing w:line="276" w:lineRule="auto"/>
        <w:ind w:left="851" w:right="391"/>
        <w:jc w:val="center"/>
        <w:rPr>
          <w:b/>
          <w:sz w:val="32"/>
          <w:u w:val="single"/>
        </w:rPr>
      </w:pPr>
    </w:p>
    <w:p w14:paraId="502E11C9">
      <w:pPr>
        <w:pStyle w:val="9"/>
        <w:spacing w:line="276" w:lineRule="auto"/>
        <w:ind w:left="851" w:right="391"/>
        <w:jc w:val="center"/>
        <w:rPr>
          <w:b/>
          <w:sz w:val="32"/>
          <w:u w:val="single"/>
        </w:rPr>
      </w:pPr>
    </w:p>
    <w:p w14:paraId="126D30CD">
      <w:pPr>
        <w:pStyle w:val="9"/>
        <w:spacing w:line="276" w:lineRule="auto"/>
        <w:ind w:left="851" w:right="391"/>
        <w:jc w:val="center"/>
        <w:rPr>
          <w:b/>
          <w:sz w:val="32"/>
          <w:u w:val="single"/>
        </w:rPr>
      </w:pPr>
    </w:p>
    <w:p w14:paraId="01F5E7B7">
      <w:pPr>
        <w:pStyle w:val="9"/>
        <w:spacing w:line="276" w:lineRule="auto"/>
        <w:ind w:left="851" w:right="391"/>
        <w:jc w:val="center"/>
        <w:rPr>
          <w:b/>
          <w:sz w:val="32"/>
          <w:u w:val="single"/>
        </w:rPr>
      </w:pPr>
    </w:p>
    <w:p w14:paraId="51C716A5">
      <w:pPr>
        <w:pStyle w:val="9"/>
        <w:spacing w:line="276" w:lineRule="auto"/>
        <w:ind w:left="851" w:right="391"/>
        <w:jc w:val="center"/>
        <w:rPr>
          <w:b/>
          <w:sz w:val="32"/>
          <w:u w:val="single"/>
        </w:rPr>
      </w:pPr>
    </w:p>
    <w:p w14:paraId="5DBC9680">
      <w:pPr>
        <w:pStyle w:val="9"/>
        <w:spacing w:line="276" w:lineRule="auto"/>
        <w:ind w:left="851" w:right="391"/>
        <w:jc w:val="center"/>
        <w:rPr>
          <w:b/>
          <w:sz w:val="32"/>
          <w:u w:val="single"/>
        </w:rPr>
      </w:pPr>
    </w:p>
    <w:p w14:paraId="4200484A">
      <w:pPr>
        <w:pStyle w:val="9"/>
        <w:spacing w:line="276" w:lineRule="auto"/>
        <w:ind w:left="851" w:right="391"/>
        <w:jc w:val="center"/>
        <w:rPr>
          <w:b/>
          <w:sz w:val="32"/>
          <w:u w:val="single"/>
        </w:rPr>
      </w:pPr>
    </w:p>
    <w:sectPr>
      <w:pgSz w:w="11930" w:h="16860"/>
      <w:pgMar w:top="1720" w:right="850" w:bottom="280" w:left="85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Mangal">
    <w:altName w:val="Thonburi"/>
    <w:panose1 w:val="00000400000000000000"/>
    <w:charset w:val="01"/>
    <w:family w:val="roman"/>
    <w:pitch w:val="default"/>
    <w:sig w:usb0="00000000" w:usb1="00000000" w:usb2="00000000" w:usb3="00000000" w:csb0="00000000" w:csb1="00000000"/>
  </w:font>
  <w:font w:name="Mangal">
    <w:altName w:val="苹方-简"/>
    <w:panose1 w:val="00000000000000000000"/>
    <w:charset w:val="00"/>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Times New Roman Bold">
    <w:panose1 w:val="02020503050405090304"/>
    <w:charset w:val="00"/>
    <w:family w:val="auto"/>
    <w:pitch w:val="default"/>
    <w:sig w:usb0="E0000AFF" w:usb1="00007843" w:usb2="00000001" w:usb3="00000000" w:csb0="400001BF" w:csb1="DFF70000"/>
  </w:font>
  <w:font w:name="Thonburi">
    <w:panose1 w:val="00000400000000000000"/>
    <w:charset w:val="00"/>
    <w:family w:val="auto"/>
    <w:pitch w:val="default"/>
    <w:sig w:usb0="01000000" w:usb1="00000000" w:usb2="00000000" w:usb3="00000000" w:csb0="20000193" w:csb1="4D00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49635619"/>
      <w:docPartObj>
        <w:docPartGallery w:val="AutoText"/>
      </w:docPartObj>
    </w:sdtPr>
    <w:sdtContent>
      <w:p w14:paraId="0AB2CFEC">
        <w:pPr>
          <w:pStyle w:val="11"/>
          <w:jc w:val="center"/>
        </w:pPr>
        <w:r>
          <w:fldChar w:fldCharType="begin"/>
        </w:r>
        <w:r>
          <w:instrText xml:space="preserve"> PAGE   \* MERGEFORMAT </w:instrText>
        </w:r>
        <w:r>
          <w:fldChar w:fldCharType="separate"/>
        </w:r>
        <w:r>
          <w:t>4</w:t>
        </w:r>
        <w:r>
          <w:fldChar w:fldCharType="end"/>
        </w:r>
      </w:p>
    </w:sdtContent>
  </w:sdt>
  <w:p w14:paraId="08DF3E12">
    <w:pPr>
      <w:pStyle w:val="11"/>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B3876"/>
    <w:multiLevelType w:val="multilevel"/>
    <w:tmpl w:val="006B38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3C03A6"/>
    <w:multiLevelType w:val="multilevel"/>
    <w:tmpl w:val="013C03A6"/>
    <w:lvl w:ilvl="0" w:tentative="0">
      <w:start w:val="1"/>
      <w:numFmt w:val="decimal"/>
      <w:lvlText w:val="%1."/>
      <w:lvlJc w:val="left"/>
      <w:pPr>
        <w:ind w:left="2280" w:hanging="360"/>
      </w:pPr>
    </w:lvl>
    <w:lvl w:ilvl="1" w:tentative="0">
      <w:start w:val="1"/>
      <w:numFmt w:val="lowerLetter"/>
      <w:lvlText w:val="%2."/>
      <w:lvlJc w:val="left"/>
      <w:pPr>
        <w:ind w:left="3000" w:hanging="360"/>
      </w:pPr>
    </w:lvl>
    <w:lvl w:ilvl="2" w:tentative="0">
      <w:start w:val="1"/>
      <w:numFmt w:val="lowerRoman"/>
      <w:lvlText w:val="%3."/>
      <w:lvlJc w:val="right"/>
      <w:pPr>
        <w:ind w:left="3720" w:hanging="180"/>
      </w:pPr>
    </w:lvl>
    <w:lvl w:ilvl="3" w:tentative="0">
      <w:start w:val="1"/>
      <w:numFmt w:val="decimal"/>
      <w:lvlText w:val="%4."/>
      <w:lvlJc w:val="left"/>
      <w:pPr>
        <w:ind w:left="4440" w:hanging="360"/>
      </w:pPr>
    </w:lvl>
    <w:lvl w:ilvl="4" w:tentative="0">
      <w:start w:val="1"/>
      <w:numFmt w:val="lowerLetter"/>
      <w:lvlText w:val="%5."/>
      <w:lvlJc w:val="left"/>
      <w:pPr>
        <w:ind w:left="5160" w:hanging="360"/>
      </w:pPr>
    </w:lvl>
    <w:lvl w:ilvl="5" w:tentative="0">
      <w:start w:val="1"/>
      <w:numFmt w:val="lowerRoman"/>
      <w:lvlText w:val="%6."/>
      <w:lvlJc w:val="right"/>
      <w:pPr>
        <w:ind w:left="5880" w:hanging="180"/>
      </w:pPr>
    </w:lvl>
    <w:lvl w:ilvl="6" w:tentative="0">
      <w:start w:val="1"/>
      <w:numFmt w:val="decimal"/>
      <w:lvlText w:val="%7."/>
      <w:lvlJc w:val="left"/>
      <w:pPr>
        <w:ind w:left="6600" w:hanging="360"/>
      </w:pPr>
    </w:lvl>
    <w:lvl w:ilvl="7" w:tentative="0">
      <w:start w:val="1"/>
      <w:numFmt w:val="lowerLetter"/>
      <w:lvlText w:val="%8."/>
      <w:lvlJc w:val="left"/>
      <w:pPr>
        <w:ind w:left="7320" w:hanging="360"/>
      </w:pPr>
    </w:lvl>
    <w:lvl w:ilvl="8" w:tentative="0">
      <w:start w:val="1"/>
      <w:numFmt w:val="lowerRoman"/>
      <w:lvlText w:val="%9."/>
      <w:lvlJc w:val="right"/>
      <w:pPr>
        <w:ind w:left="8040" w:hanging="180"/>
      </w:pPr>
    </w:lvl>
  </w:abstractNum>
  <w:abstractNum w:abstractNumId="2">
    <w:nsid w:val="073B15FC"/>
    <w:multiLevelType w:val="multilevel"/>
    <w:tmpl w:val="073B15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7660BC4"/>
    <w:multiLevelType w:val="multilevel"/>
    <w:tmpl w:val="07660B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3781A97"/>
    <w:multiLevelType w:val="multilevel"/>
    <w:tmpl w:val="13781A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B1F37B1"/>
    <w:multiLevelType w:val="multilevel"/>
    <w:tmpl w:val="1B1F37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EE43CB0"/>
    <w:multiLevelType w:val="multilevel"/>
    <w:tmpl w:val="1EE43C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B8D76BA"/>
    <w:multiLevelType w:val="multilevel"/>
    <w:tmpl w:val="2B8D76BA"/>
    <w:lvl w:ilvl="0" w:tentative="0">
      <w:start w:val="1"/>
      <w:numFmt w:val="bullet"/>
      <w:lvlText w:val=""/>
      <w:lvlJc w:val="left"/>
      <w:pPr>
        <w:ind w:left="1560" w:hanging="360"/>
      </w:pPr>
      <w:rPr>
        <w:rFonts w:hint="default" w:ascii="Symbol" w:hAnsi="Symbol"/>
      </w:rPr>
    </w:lvl>
    <w:lvl w:ilvl="1" w:tentative="0">
      <w:start w:val="1"/>
      <w:numFmt w:val="bullet"/>
      <w:lvlText w:val="o"/>
      <w:lvlJc w:val="left"/>
      <w:pPr>
        <w:ind w:left="2280" w:hanging="360"/>
      </w:pPr>
      <w:rPr>
        <w:rFonts w:hint="default" w:ascii="Courier New" w:hAnsi="Courier New" w:cs="Courier New"/>
      </w:rPr>
    </w:lvl>
    <w:lvl w:ilvl="2" w:tentative="0">
      <w:start w:val="1"/>
      <w:numFmt w:val="bullet"/>
      <w:lvlText w:val=""/>
      <w:lvlJc w:val="left"/>
      <w:pPr>
        <w:ind w:left="3000" w:hanging="360"/>
      </w:pPr>
      <w:rPr>
        <w:rFonts w:hint="default" w:ascii="Wingdings" w:hAnsi="Wingdings"/>
      </w:rPr>
    </w:lvl>
    <w:lvl w:ilvl="3" w:tentative="0">
      <w:start w:val="1"/>
      <w:numFmt w:val="bullet"/>
      <w:lvlText w:val=""/>
      <w:lvlJc w:val="left"/>
      <w:pPr>
        <w:ind w:left="3720" w:hanging="360"/>
      </w:pPr>
      <w:rPr>
        <w:rFonts w:hint="default" w:ascii="Symbol" w:hAnsi="Symbol"/>
      </w:rPr>
    </w:lvl>
    <w:lvl w:ilvl="4" w:tentative="0">
      <w:start w:val="1"/>
      <w:numFmt w:val="bullet"/>
      <w:lvlText w:val="o"/>
      <w:lvlJc w:val="left"/>
      <w:pPr>
        <w:ind w:left="4440" w:hanging="360"/>
      </w:pPr>
      <w:rPr>
        <w:rFonts w:hint="default" w:ascii="Courier New" w:hAnsi="Courier New" w:cs="Courier New"/>
      </w:rPr>
    </w:lvl>
    <w:lvl w:ilvl="5" w:tentative="0">
      <w:start w:val="1"/>
      <w:numFmt w:val="bullet"/>
      <w:lvlText w:val=""/>
      <w:lvlJc w:val="left"/>
      <w:pPr>
        <w:ind w:left="5160" w:hanging="360"/>
      </w:pPr>
      <w:rPr>
        <w:rFonts w:hint="default" w:ascii="Wingdings" w:hAnsi="Wingdings"/>
      </w:rPr>
    </w:lvl>
    <w:lvl w:ilvl="6" w:tentative="0">
      <w:start w:val="1"/>
      <w:numFmt w:val="bullet"/>
      <w:lvlText w:val=""/>
      <w:lvlJc w:val="left"/>
      <w:pPr>
        <w:ind w:left="5880" w:hanging="360"/>
      </w:pPr>
      <w:rPr>
        <w:rFonts w:hint="default" w:ascii="Symbol" w:hAnsi="Symbol"/>
      </w:rPr>
    </w:lvl>
    <w:lvl w:ilvl="7" w:tentative="0">
      <w:start w:val="1"/>
      <w:numFmt w:val="bullet"/>
      <w:lvlText w:val="o"/>
      <w:lvlJc w:val="left"/>
      <w:pPr>
        <w:ind w:left="6600" w:hanging="360"/>
      </w:pPr>
      <w:rPr>
        <w:rFonts w:hint="default" w:ascii="Courier New" w:hAnsi="Courier New" w:cs="Courier New"/>
      </w:rPr>
    </w:lvl>
    <w:lvl w:ilvl="8" w:tentative="0">
      <w:start w:val="1"/>
      <w:numFmt w:val="bullet"/>
      <w:lvlText w:val=""/>
      <w:lvlJc w:val="left"/>
      <w:pPr>
        <w:ind w:left="7320" w:hanging="360"/>
      </w:pPr>
      <w:rPr>
        <w:rFonts w:hint="default" w:ascii="Wingdings" w:hAnsi="Wingdings"/>
      </w:rPr>
    </w:lvl>
  </w:abstractNum>
  <w:abstractNum w:abstractNumId="8">
    <w:nsid w:val="34E562FE"/>
    <w:multiLevelType w:val="multilevel"/>
    <w:tmpl w:val="34E562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5577A2B"/>
    <w:multiLevelType w:val="multilevel"/>
    <w:tmpl w:val="35577A2B"/>
    <w:lvl w:ilvl="0" w:tentative="0">
      <w:start w:val="1"/>
      <w:numFmt w:val="bullet"/>
      <w:lvlText w:val=""/>
      <w:lvlJc w:val="left"/>
      <w:pPr>
        <w:ind w:left="1560" w:hanging="360"/>
      </w:pPr>
      <w:rPr>
        <w:rFonts w:hint="default" w:ascii="Symbol" w:hAnsi="Symbol"/>
      </w:rPr>
    </w:lvl>
    <w:lvl w:ilvl="1" w:tentative="0">
      <w:start w:val="1"/>
      <w:numFmt w:val="bullet"/>
      <w:lvlText w:val="o"/>
      <w:lvlJc w:val="left"/>
      <w:pPr>
        <w:ind w:left="2280" w:hanging="360"/>
      </w:pPr>
      <w:rPr>
        <w:rFonts w:hint="default" w:ascii="Courier New" w:hAnsi="Courier New" w:cs="Courier New"/>
      </w:rPr>
    </w:lvl>
    <w:lvl w:ilvl="2" w:tentative="0">
      <w:start w:val="1"/>
      <w:numFmt w:val="bullet"/>
      <w:lvlText w:val=""/>
      <w:lvlJc w:val="left"/>
      <w:pPr>
        <w:ind w:left="3000" w:hanging="360"/>
      </w:pPr>
      <w:rPr>
        <w:rFonts w:hint="default" w:ascii="Wingdings" w:hAnsi="Wingdings"/>
      </w:rPr>
    </w:lvl>
    <w:lvl w:ilvl="3" w:tentative="0">
      <w:start w:val="1"/>
      <w:numFmt w:val="bullet"/>
      <w:lvlText w:val=""/>
      <w:lvlJc w:val="left"/>
      <w:pPr>
        <w:ind w:left="3720" w:hanging="360"/>
      </w:pPr>
      <w:rPr>
        <w:rFonts w:hint="default" w:ascii="Symbol" w:hAnsi="Symbol"/>
      </w:rPr>
    </w:lvl>
    <w:lvl w:ilvl="4" w:tentative="0">
      <w:start w:val="1"/>
      <w:numFmt w:val="bullet"/>
      <w:lvlText w:val="o"/>
      <w:lvlJc w:val="left"/>
      <w:pPr>
        <w:ind w:left="4440" w:hanging="360"/>
      </w:pPr>
      <w:rPr>
        <w:rFonts w:hint="default" w:ascii="Courier New" w:hAnsi="Courier New" w:cs="Courier New"/>
      </w:rPr>
    </w:lvl>
    <w:lvl w:ilvl="5" w:tentative="0">
      <w:start w:val="1"/>
      <w:numFmt w:val="bullet"/>
      <w:lvlText w:val=""/>
      <w:lvlJc w:val="left"/>
      <w:pPr>
        <w:ind w:left="5160" w:hanging="360"/>
      </w:pPr>
      <w:rPr>
        <w:rFonts w:hint="default" w:ascii="Wingdings" w:hAnsi="Wingdings"/>
      </w:rPr>
    </w:lvl>
    <w:lvl w:ilvl="6" w:tentative="0">
      <w:start w:val="1"/>
      <w:numFmt w:val="bullet"/>
      <w:lvlText w:val=""/>
      <w:lvlJc w:val="left"/>
      <w:pPr>
        <w:ind w:left="5880" w:hanging="360"/>
      </w:pPr>
      <w:rPr>
        <w:rFonts w:hint="default" w:ascii="Symbol" w:hAnsi="Symbol"/>
      </w:rPr>
    </w:lvl>
    <w:lvl w:ilvl="7" w:tentative="0">
      <w:start w:val="1"/>
      <w:numFmt w:val="bullet"/>
      <w:lvlText w:val="o"/>
      <w:lvlJc w:val="left"/>
      <w:pPr>
        <w:ind w:left="6600" w:hanging="360"/>
      </w:pPr>
      <w:rPr>
        <w:rFonts w:hint="default" w:ascii="Courier New" w:hAnsi="Courier New" w:cs="Courier New"/>
      </w:rPr>
    </w:lvl>
    <w:lvl w:ilvl="8" w:tentative="0">
      <w:start w:val="1"/>
      <w:numFmt w:val="bullet"/>
      <w:lvlText w:val=""/>
      <w:lvlJc w:val="left"/>
      <w:pPr>
        <w:ind w:left="7320" w:hanging="360"/>
      </w:pPr>
      <w:rPr>
        <w:rFonts w:hint="default" w:ascii="Wingdings" w:hAnsi="Wingdings"/>
      </w:rPr>
    </w:lvl>
  </w:abstractNum>
  <w:abstractNum w:abstractNumId="10">
    <w:nsid w:val="3663451A"/>
    <w:multiLevelType w:val="multilevel"/>
    <w:tmpl w:val="366345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DC0799E"/>
    <w:multiLevelType w:val="multilevel"/>
    <w:tmpl w:val="4DC079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4760640"/>
    <w:multiLevelType w:val="multilevel"/>
    <w:tmpl w:val="5476064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599903FD"/>
    <w:multiLevelType w:val="multilevel"/>
    <w:tmpl w:val="599903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BD5441B"/>
    <w:multiLevelType w:val="multilevel"/>
    <w:tmpl w:val="5BD544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CFA759A"/>
    <w:multiLevelType w:val="multilevel"/>
    <w:tmpl w:val="6CFA759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
    <w:nsid w:val="709B2F0F"/>
    <w:multiLevelType w:val="multilevel"/>
    <w:tmpl w:val="709B2F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5051EEA"/>
    <w:multiLevelType w:val="multilevel"/>
    <w:tmpl w:val="75051E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E251A61"/>
    <w:multiLevelType w:val="multilevel"/>
    <w:tmpl w:val="7E251A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E875F8E"/>
    <w:multiLevelType w:val="multilevel"/>
    <w:tmpl w:val="7E875F8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8"/>
  </w:num>
  <w:num w:numId="2">
    <w:abstractNumId w:val="13"/>
  </w:num>
  <w:num w:numId="3">
    <w:abstractNumId w:val="3"/>
  </w:num>
  <w:num w:numId="4">
    <w:abstractNumId w:val="7"/>
  </w:num>
  <w:num w:numId="5">
    <w:abstractNumId w:val="9"/>
  </w:num>
  <w:num w:numId="6">
    <w:abstractNumId w:val="1"/>
  </w:num>
  <w:num w:numId="7">
    <w:abstractNumId w:val="15"/>
  </w:num>
  <w:num w:numId="8">
    <w:abstractNumId w:val="5"/>
  </w:num>
  <w:num w:numId="9">
    <w:abstractNumId w:val="16"/>
  </w:num>
  <w:num w:numId="10">
    <w:abstractNumId w:val="11"/>
  </w:num>
  <w:num w:numId="11">
    <w:abstractNumId w:val="10"/>
  </w:num>
  <w:num w:numId="12">
    <w:abstractNumId w:val="8"/>
  </w:num>
  <w:num w:numId="13">
    <w:abstractNumId w:val="4"/>
  </w:num>
  <w:num w:numId="14">
    <w:abstractNumId w:val="14"/>
  </w:num>
  <w:num w:numId="15">
    <w:abstractNumId w:val="12"/>
  </w:num>
  <w:num w:numId="16">
    <w:abstractNumId w:val="0"/>
  </w:num>
  <w:num w:numId="17">
    <w:abstractNumId w:val="6"/>
  </w:num>
  <w:num w:numId="18">
    <w:abstractNumId w:val="17"/>
  </w:num>
  <w:num w:numId="19">
    <w:abstractNumId w:val="2"/>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6191"/>
    <w:rsid w:val="00021C20"/>
    <w:rsid w:val="0006318B"/>
    <w:rsid w:val="00067C90"/>
    <w:rsid w:val="00080366"/>
    <w:rsid w:val="00090899"/>
    <w:rsid w:val="000B3CE3"/>
    <w:rsid w:val="00122369"/>
    <w:rsid w:val="001421ED"/>
    <w:rsid w:val="00175FFD"/>
    <w:rsid w:val="00196C2B"/>
    <w:rsid w:val="001A42E0"/>
    <w:rsid w:val="001A4ACA"/>
    <w:rsid w:val="001B24A3"/>
    <w:rsid w:val="0020555F"/>
    <w:rsid w:val="00247C8F"/>
    <w:rsid w:val="002D2854"/>
    <w:rsid w:val="003008A0"/>
    <w:rsid w:val="003465F5"/>
    <w:rsid w:val="003610C4"/>
    <w:rsid w:val="00374F13"/>
    <w:rsid w:val="00376CEA"/>
    <w:rsid w:val="00387994"/>
    <w:rsid w:val="003F2911"/>
    <w:rsid w:val="0043295B"/>
    <w:rsid w:val="00467849"/>
    <w:rsid w:val="00471C51"/>
    <w:rsid w:val="00491B34"/>
    <w:rsid w:val="00494F1E"/>
    <w:rsid w:val="00526535"/>
    <w:rsid w:val="00527A73"/>
    <w:rsid w:val="00560C90"/>
    <w:rsid w:val="0056105F"/>
    <w:rsid w:val="00567F5D"/>
    <w:rsid w:val="005751D4"/>
    <w:rsid w:val="005A2108"/>
    <w:rsid w:val="005C3EB8"/>
    <w:rsid w:val="005D535B"/>
    <w:rsid w:val="00617434"/>
    <w:rsid w:val="00664ED1"/>
    <w:rsid w:val="0067626C"/>
    <w:rsid w:val="006B7E9E"/>
    <w:rsid w:val="006E0128"/>
    <w:rsid w:val="006E0F3E"/>
    <w:rsid w:val="006F09FD"/>
    <w:rsid w:val="00706CC8"/>
    <w:rsid w:val="00725D5F"/>
    <w:rsid w:val="00735E4B"/>
    <w:rsid w:val="0075090E"/>
    <w:rsid w:val="007931B1"/>
    <w:rsid w:val="00794F1D"/>
    <w:rsid w:val="007C0E26"/>
    <w:rsid w:val="007C4F1A"/>
    <w:rsid w:val="008405BB"/>
    <w:rsid w:val="00842B44"/>
    <w:rsid w:val="0086311B"/>
    <w:rsid w:val="00867E86"/>
    <w:rsid w:val="008B03E1"/>
    <w:rsid w:val="008B1B21"/>
    <w:rsid w:val="008C59E6"/>
    <w:rsid w:val="008F3C7B"/>
    <w:rsid w:val="00912005"/>
    <w:rsid w:val="00922F97"/>
    <w:rsid w:val="00934C4F"/>
    <w:rsid w:val="009551E5"/>
    <w:rsid w:val="0099210A"/>
    <w:rsid w:val="009C7B07"/>
    <w:rsid w:val="009D6191"/>
    <w:rsid w:val="00A2144A"/>
    <w:rsid w:val="00A22F97"/>
    <w:rsid w:val="00A6587E"/>
    <w:rsid w:val="00AB085B"/>
    <w:rsid w:val="00AC68DB"/>
    <w:rsid w:val="00B0112C"/>
    <w:rsid w:val="00B35EE2"/>
    <w:rsid w:val="00B54781"/>
    <w:rsid w:val="00B72FA9"/>
    <w:rsid w:val="00B93C62"/>
    <w:rsid w:val="00BA6542"/>
    <w:rsid w:val="00BB5315"/>
    <w:rsid w:val="00BC4C07"/>
    <w:rsid w:val="00BD1BD5"/>
    <w:rsid w:val="00C0547A"/>
    <w:rsid w:val="00C1155B"/>
    <w:rsid w:val="00C31EDD"/>
    <w:rsid w:val="00C75D48"/>
    <w:rsid w:val="00CA228A"/>
    <w:rsid w:val="00CA73CF"/>
    <w:rsid w:val="00CC0253"/>
    <w:rsid w:val="00CD059C"/>
    <w:rsid w:val="00CF660B"/>
    <w:rsid w:val="00D33877"/>
    <w:rsid w:val="00D34FBC"/>
    <w:rsid w:val="00D461C5"/>
    <w:rsid w:val="00D558BB"/>
    <w:rsid w:val="00D8064B"/>
    <w:rsid w:val="00D809A2"/>
    <w:rsid w:val="00DA7145"/>
    <w:rsid w:val="00DC64D2"/>
    <w:rsid w:val="00DD30D9"/>
    <w:rsid w:val="00DF210F"/>
    <w:rsid w:val="00DF71EF"/>
    <w:rsid w:val="00E155FD"/>
    <w:rsid w:val="00E208A7"/>
    <w:rsid w:val="00E673DB"/>
    <w:rsid w:val="00F70D64"/>
    <w:rsid w:val="00F73C36"/>
    <w:rsid w:val="00F865FC"/>
    <w:rsid w:val="00FC5581"/>
    <w:rsid w:val="66FA36CF"/>
    <w:rsid w:val="7DCAE3ED"/>
    <w:rsid w:val="FFFB553F"/>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
      <w:ind w:left="2676" w:right="79"/>
      <w:jc w:val="center"/>
      <w:outlineLvl w:val="0"/>
    </w:pPr>
    <w:rPr>
      <w:b/>
      <w:bCs/>
      <w:sz w:val="32"/>
      <w:szCs w:val="32"/>
    </w:rPr>
  </w:style>
  <w:style w:type="paragraph" w:styleId="3">
    <w:name w:val="heading 2"/>
    <w:basedOn w:val="1"/>
    <w:qFormat/>
    <w:uiPriority w:val="1"/>
    <w:pPr>
      <w:spacing w:before="60"/>
      <w:ind w:left="599"/>
      <w:jc w:val="center"/>
      <w:outlineLvl w:val="1"/>
    </w:pPr>
    <w:rPr>
      <w:b/>
      <w:bCs/>
      <w:sz w:val="31"/>
      <w:szCs w:val="31"/>
    </w:rPr>
  </w:style>
  <w:style w:type="paragraph" w:styleId="4">
    <w:name w:val="heading 3"/>
    <w:basedOn w:val="1"/>
    <w:qFormat/>
    <w:uiPriority w:val="1"/>
    <w:pPr>
      <w:spacing w:before="73"/>
      <w:ind w:right="2672"/>
      <w:jc w:val="center"/>
      <w:outlineLvl w:val="2"/>
    </w:pPr>
    <w:rPr>
      <w:b/>
      <w:bCs/>
      <w:sz w:val="28"/>
      <w:szCs w:val="28"/>
    </w:rPr>
  </w:style>
  <w:style w:type="paragraph" w:styleId="5">
    <w:name w:val="heading 4"/>
    <w:basedOn w:val="1"/>
    <w:qFormat/>
    <w:uiPriority w:val="1"/>
    <w:pPr>
      <w:ind w:left="1086" w:hanging="364"/>
      <w:outlineLvl w:val="3"/>
    </w:pPr>
    <w:rPr>
      <w:b/>
      <w:bCs/>
      <w:sz w:val="24"/>
      <w:szCs w:val="24"/>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24"/>
    <w:semiHidden/>
    <w:unhideWhenUsed/>
    <w:uiPriority w:val="99"/>
    <w:rPr>
      <w:rFonts w:ascii="Tahoma" w:hAnsi="Tahoma" w:cs="Tahoma"/>
      <w:sz w:val="16"/>
      <w:szCs w:val="16"/>
    </w:rPr>
  </w:style>
  <w:style w:type="paragraph" w:styleId="9">
    <w:name w:val="Body Text"/>
    <w:basedOn w:val="1"/>
    <w:qFormat/>
    <w:uiPriority w:val="1"/>
    <w:rPr>
      <w:sz w:val="24"/>
      <w:szCs w:val="24"/>
    </w:rPr>
  </w:style>
  <w:style w:type="character" w:styleId="10">
    <w:name w:val="Emphasis"/>
    <w:basedOn w:val="6"/>
    <w:qFormat/>
    <w:uiPriority w:val="20"/>
    <w:rPr>
      <w:i/>
      <w:iCs/>
    </w:rPr>
  </w:style>
  <w:style w:type="paragraph" w:styleId="11">
    <w:name w:val="footer"/>
    <w:basedOn w:val="1"/>
    <w:link w:val="21"/>
    <w:unhideWhenUsed/>
    <w:uiPriority w:val="99"/>
    <w:pPr>
      <w:tabs>
        <w:tab w:val="center" w:pos="4513"/>
        <w:tab w:val="right" w:pos="9026"/>
      </w:tabs>
    </w:pPr>
  </w:style>
  <w:style w:type="paragraph" w:styleId="12">
    <w:name w:val="header"/>
    <w:basedOn w:val="1"/>
    <w:link w:val="20"/>
    <w:unhideWhenUsed/>
    <w:uiPriority w:val="99"/>
    <w:pPr>
      <w:tabs>
        <w:tab w:val="center" w:pos="4513"/>
        <w:tab w:val="right" w:pos="9026"/>
      </w:tabs>
    </w:pPr>
  </w:style>
  <w:style w:type="character" w:styleId="13">
    <w:name w:val="HTML Code"/>
    <w:basedOn w:val="6"/>
    <w:semiHidden/>
    <w:unhideWhenUsed/>
    <w:uiPriority w:val="99"/>
    <w:rPr>
      <w:rFonts w:ascii="Courier New" w:hAnsi="Courier New" w:eastAsia="Times New Roman" w:cs="Courier New"/>
      <w:sz w:val="20"/>
      <w:szCs w:val="20"/>
    </w:rPr>
  </w:style>
  <w:style w:type="character" w:styleId="14">
    <w:name w:val="Hyperlink"/>
    <w:basedOn w:val="6"/>
    <w:unhideWhenUsed/>
    <w:uiPriority w:val="99"/>
    <w:rPr>
      <w:color w:val="0000FF" w:themeColor="hyperlink"/>
      <w:u w:val="single"/>
      <w14:textFill>
        <w14:solidFill>
          <w14:schemeClr w14:val="hlink"/>
        </w14:solidFill>
      </w14:textFill>
    </w:rPr>
  </w:style>
  <w:style w:type="paragraph" w:styleId="15">
    <w:name w:val="Normal (Web)"/>
    <w:basedOn w:val="1"/>
    <w:unhideWhenUsed/>
    <w:uiPriority w:val="99"/>
    <w:pPr>
      <w:widowControl/>
      <w:autoSpaceDE/>
      <w:autoSpaceDN/>
      <w:spacing w:before="100" w:beforeAutospacing="1" w:after="100" w:afterAutospacing="1"/>
    </w:pPr>
    <w:rPr>
      <w:sz w:val="24"/>
      <w:szCs w:val="24"/>
      <w:lang w:val="en-IN" w:eastAsia="en-IN"/>
    </w:rPr>
  </w:style>
  <w:style w:type="character" w:styleId="16">
    <w:name w:val="Strong"/>
    <w:basedOn w:val="6"/>
    <w:qFormat/>
    <w:uiPriority w:val="22"/>
    <w:rPr>
      <w:b/>
      <w:bCs/>
    </w:rPr>
  </w:style>
  <w:style w:type="table" w:styleId="17">
    <w:name w:val="Table Grid"/>
    <w:basedOn w:val="7"/>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8">
    <w:name w:val="List Paragraph"/>
    <w:basedOn w:val="1"/>
    <w:qFormat/>
    <w:uiPriority w:val="1"/>
    <w:pPr>
      <w:ind w:left="1583" w:hanging="420"/>
    </w:pPr>
  </w:style>
  <w:style w:type="paragraph" w:customStyle="1" w:styleId="19">
    <w:name w:val="Table Paragraph"/>
    <w:basedOn w:val="1"/>
    <w:qFormat/>
    <w:uiPriority w:val="1"/>
    <w:pPr>
      <w:spacing w:before="97"/>
      <w:jc w:val="center"/>
    </w:pPr>
  </w:style>
  <w:style w:type="character" w:customStyle="1" w:styleId="20">
    <w:name w:val="Header Char"/>
    <w:basedOn w:val="6"/>
    <w:link w:val="12"/>
    <w:uiPriority w:val="99"/>
    <w:rPr>
      <w:rFonts w:ascii="Times New Roman" w:hAnsi="Times New Roman" w:eastAsia="Times New Roman" w:cs="Times New Roman"/>
    </w:rPr>
  </w:style>
  <w:style w:type="character" w:customStyle="1" w:styleId="21">
    <w:name w:val="Footer Char"/>
    <w:basedOn w:val="6"/>
    <w:link w:val="11"/>
    <w:uiPriority w:val="99"/>
    <w:rPr>
      <w:rFonts w:ascii="Times New Roman" w:hAnsi="Times New Roman" w:eastAsia="Times New Roman" w:cs="Times New Roman"/>
    </w:rPr>
  </w:style>
  <w:style w:type="character" w:customStyle="1" w:styleId="22">
    <w:name w:val="whitespace-normal"/>
    <w:basedOn w:val="6"/>
    <w:uiPriority w:val="0"/>
  </w:style>
  <w:style w:type="character" w:customStyle="1" w:styleId="23">
    <w:name w:val="math-inline"/>
    <w:basedOn w:val="6"/>
    <w:uiPriority w:val="0"/>
  </w:style>
  <w:style w:type="character" w:customStyle="1" w:styleId="24">
    <w:name w:val="Balloon Text Char"/>
    <w:basedOn w:val="6"/>
    <w:link w:val="8"/>
    <w:semiHidden/>
    <w:uiPriority w:val="99"/>
    <w:rPr>
      <w:rFonts w:ascii="Tahoma" w:hAnsi="Tahoma" w:eastAsia="Times New Roman" w:cs="Tahoma"/>
      <w:sz w:val="16"/>
      <w:szCs w:val="16"/>
    </w:rPr>
  </w:style>
  <w:style w:type="table" w:customStyle="1" w:styleId="25">
    <w:name w:val="TableGrid"/>
    <w:uiPriority w:val="0"/>
    <w:pPr>
      <w:widowControl/>
      <w:autoSpaceDE/>
      <w:autoSpaceDN/>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customXml" Target="ink/ink2.xml"/><Relationship Id="rId7" Type="http://schemas.openxmlformats.org/officeDocument/2006/relationships/image" Target="media/image2.png"/><Relationship Id="rId6" Type="http://schemas.openxmlformats.org/officeDocument/2006/relationships/customXml" Target="ink/ink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customXml" Target="ink/ink5.xml"/><Relationship Id="rId11" Type="http://schemas.openxmlformats.org/officeDocument/2006/relationships/customXml" Target="ink/ink4.xml"/><Relationship Id="rId10" Type="http://schemas.openxmlformats.org/officeDocument/2006/relationships/customXml" Target="ink/ink3.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07:56:40"/>
    </inkml:context>
    <inkml:brush xml:id="br0">
      <inkml:brushProperty name="width" value="0.035" units="cm"/>
      <inkml:brushProperty name="height" value="0.035" units="cm"/>
      <inkml:brushProperty name="color" value="#000000"/>
    </inkml:brush>
  </inkml:definitions>
  <inkml:trace contextRef="#ctx0" brushRef="#br0">0.000 0.000 24575,'0.000'0.000'-8191</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07:56:38"/>
    </inkml:context>
    <inkml:brush xml:id="br0">
      <inkml:brushProperty name="width" value="0.035" units="cm"/>
      <inkml:brushProperty name="height" value="0.035" units="cm"/>
      <inkml:brushProperty name="color" value="#000000"/>
    </inkml:brush>
  </inkml:definitions>
  <inkml:trace contextRef="#ctx0" brushRef="#br0">0.000 0.000 24575</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traceFormat>
        <inkml:channelProperties>
          <inkml:channelProperty channel="X" name="resolution" value="1000" units="1/cm"/>
          <inkml:channelProperty channel="Y" name="resolution" value="1000" units="1/cm"/>
        </inkml:channelProperties>
      </inkml:inkSource>
      <inkml:timestamp xml:id="ts0" timeString="2026-02-22T07:56:34"/>
    </inkml:context>
    <inkml:brush xml:id="br0">
      <inkml:brushProperty name="width" value="0.035" units="cm"/>
      <inkml:brushProperty name="height" value="0.035" units="cm"/>
      <inkml:brushProperty name="color" value="#000000"/>
    </inkml:brush>
  </inkml:definitions>
  <inkml:trace contextRef="#ctx0" brushRef="#br0">0.000 0.000</inkml:trace>
</inkml:ink>
</file>

<file path=word/ink/ink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07:54:20"/>
    </inkml:context>
    <inkml:brush xml:id="br0">
      <inkml:brushProperty name="width" value="0.035" units="cm"/>
      <inkml:brushProperty name="height" value="0.035" units="cm"/>
      <inkml:brushProperty name="color" value="#000000"/>
    </inkml:brush>
  </inkml:definitions>
  <inkml:trace contextRef="#ctx0" brushRef="#br0">0.000 0.000 24575</inkml:trace>
</inkml:ink>
</file>

<file path=word/ink/ink5.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traceFormat>
        <inkml:channelProperties>
          <inkml:channelProperty channel="X" name="resolution" value="1000" units="1/cm"/>
          <inkml:channelProperty channel="Y" name="resolution" value="1000" units="1/cm"/>
        </inkml:channelProperties>
      </inkml:inkSource>
      <inkml:timestamp xml:id="ts0" timeString="2026-02-22T07:54:12"/>
    </inkml:context>
    <inkml:brush xml:id="br0">
      <inkml:brushProperty name="width" value="0.035" units="cm"/>
      <inkml:brushProperty name="height" value="0.035" units="cm"/>
      <inkml:brushProperty name="color" value="#000000"/>
    </inkml:brush>
  </inkml:definitions>
  <inkml:trace contextRef="#ctx0" brushRef="#br0">0.000 0.000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2927</Words>
  <Characters>16687</Characters>
  <Lines>139</Lines>
  <Paragraphs>39</Paragraphs>
  <TotalTime>24</TotalTime>
  <ScaleCrop>false</ScaleCrop>
  <LinksUpToDate>false</LinksUpToDate>
  <CharactersWithSpaces>19575</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2026-02-22T17:15:00Z</dcterms:created>
  <dc:creator>shankarkarande5008@outlook.com</dc:creator>
  <cp:lastModifiedBy>Paras</cp:lastModifiedBy>
  <dcterms:modified xsi:type="dcterms:W3CDTF">2026-02-22T22:59:45Z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2023-05-02T00:00:00Z</vt:filetime>
  </property>
  <property fmtid="{D5CDD505-2E9C-101B-9397-08002B2CF9AE}" pid="3" name="Creator">
    <vt:lpwstr>Microsoft® Word 2019</vt:lpwstr>
  </property>
  <property fmtid="{D5CDD505-2E9C-101B-9397-08002B2CF9AE}" pid="4" name="LastSaved">
    <vt:filetime>2026-02-17T00:00:00Z</vt:filetime>
  </property>
  <property fmtid="{D5CDD505-2E9C-101B-9397-08002B2CF9AE}" pid="5" name="Producer">
    <vt:lpwstr>Microsoft® Word 2019</vt:lpwstr>
  </property>
  <property fmtid="{D5CDD505-2E9C-101B-9397-08002B2CF9AE}" pid="6" name="KSOProductBuildVer">
    <vt:lpwstr>1033-12.1.23155.23155</vt:lpwstr>
  </property>
  <property fmtid="{D5CDD505-2E9C-101B-9397-08002B2CF9AE}" pid="7" name="ICV">
    <vt:lpwstr>36A1095851051AFF093D9B699098B567_43</vt:lpwstr>
  </property>
</Properties>
</file>