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E330" w14:textId="151629D4" w:rsidR="00C9004F" w:rsidRDefault="00795C50" w:rsidP="00795C50">
      <w:pPr>
        <w:jc w:val="center"/>
        <w:rPr>
          <w:b/>
          <w:bCs/>
          <w:sz w:val="36"/>
          <w:szCs w:val="36"/>
        </w:rPr>
      </w:pPr>
      <w:r w:rsidRPr="00795C50">
        <w:rPr>
          <w:b/>
          <w:bCs/>
          <w:sz w:val="36"/>
          <w:szCs w:val="36"/>
        </w:rPr>
        <w:t>C</w:t>
      </w:r>
      <w:r w:rsidRPr="00795C50">
        <w:rPr>
          <w:b/>
          <w:bCs/>
          <w:sz w:val="36"/>
          <w:szCs w:val="36"/>
        </w:rPr>
        <w:t>ross-browser and responsive testing</w:t>
      </w:r>
    </w:p>
    <w:p w14:paraId="03E07E3C" w14:textId="77777777" w:rsidR="00795C50" w:rsidRDefault="00795C50" w:rsidP="00795C50">
      <w:pPr>
        <w:rPr>
          <w:b/>
          <w:bCs/>
          <w:sz w:val="36"/>
          <w:szCs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6"/>
        <w:gridCol w:w="935"/>
        <w:gridCol w:w="846"/>
        <w:gridCol w:w="1701"/>
        <w:gridCol w:w="1489"/>
        <w:gridCol w:w="2429"/>
      </w:tblGrid>
      <w:tr w:rsidR="00C40CC2" w14:paraId="2E37CF16" w14:textId="77777777" w:rsidTr="00EB3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20A35248" w14:textId="54C9C66A" w:rsidR="00C40CC2" w:rsidRPr="0017539C" w:rsidRDefault="00C40CC2" w:rsidP="00795C50">
            <w:r w:rsidRPr="0017539C">
              <w:t>Area / Feature</w:t>
            </w:r>
          </w:p>
        </w:tc>
        <w:tc>
          <w:tcPr>
            <w:tcW w:w="935" w:type="dxa"/>
          </w:tcPr>
          <w:p w14:paraId="34984DDA" w14:textId="5D2C1820" w:rsidR="00C40CC2" w:rsidRPr="0017539C" w:rsidRDefault="00C40CC2" w:rsidP="00795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Chrome</w:t>
            </w:r>
          </w:p>
        </w:tc>
        <w:tc>
          <w:tcPr>
            <w:tcW w:w="846" w:type="dxa"/>
          </w:tcPr>
          <w:p w14:paraId="51EF78CA" w14:textId="1FF0D2FC" w:rsidR="00C40CC2" w:rsidRPr="0017539C" w:rsidRDefault="00C40CC2" w:rsidP="00795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 xml:space="preserve">Firefox </w:t>
            </w:r>
          </w:p>
        </w:tc>
        <w:tc>
          <w:tcPr>
            <w:tcW w:w="1701" w:type="dxa"/>
          </w:tcPr>
          <w:p w14:paraId="6AF9B9FE" w14:textId="55E2B0A1" w:rsidR="00C40CC2" w:rsidRPr="0017539C" w:rsidRDefault="00C40CC2" w:rsidP="00795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Mobile View (390 × 844)</w:t>
            </w:r>
          </w:p>
        </w:tc>
        <w:tc>
          <w:tcPr>
            <w:tcW w:w="1489" w:type="dxa"/>
          </w:tcPr>
          <w:p w14:paraId="09613299" w14:textId="7C083560" w:rsidR="00C40CC2" w:rsidRPr="0017539C" w:rsidRDefault="00C40CC2" w:rsidP="00795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iPad</w:t>
            </w:r>
            <w:r w:rsidR="00EB37A7">
              <w:t xml:space="preserve"> Mini</w:t>
            </w:r>
          </w:p>
        </w:tc>
        <w:tc>
          <w:tcPr>
            <w:tcW w:w="2429" w:type="dxa"/>
          </w:tcPr>
          <w:p w14:paraId="70DECBA8" w14:textId="0E778E71" w:rsidR="00C40CC2" w:rsidRPr="0017539C" w:rsidRDefault="00C40CC2" w:rsidP="00795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Notes</w:t>
            </w:r>
          </w:p>
        </w:tc>
      </w:tr>
      <w:tr w:rsidR="00C40CC2" w14:paraId="07C4CF8E" w14:textId="77777777" w:rsidTr="00EB3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2E105DEE" w14:textId="1B19997E" w:rsidR="00C40CC2" w:rsidRPr="0017539C" w:rsidRDefault="00C40CC2" w:rsidP="00795C50">
            <w:r w:rsidRPr="0017539C">
              <w:t>Signup and login</w:t>
            </w:r>
          </w:p>
        </w:tc>
        <w:tc>
          <w:tcPr>
            <w:tcW w:w="935" w:type="dxa"/>
          </w:tcPr>
          <w:p w14:paraId="44F02C42" w14:textId="24BBD616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846" w:type="dxa"/>
          </w:tcPr>
          <w:p w14:paraId="4CDEADAD" w14:textId="50293502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1701" w:type="dxa"/>
          </w:tcPr>
          <w:p w14:paraId="15B9AD8D" w14:textId="4452626D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1489" w:type="dxa"/>
          </w:tcPr>
          <w:p w14:paraId="0F43BCB0" w14:textId="15000AC4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2429" w:type="dxa"/>
          </w:tcPr>
          <w:p w14:paraId="34AA63D6" w14:textId="4C62AE21" w:rsidR="00C40CC2" w:rsidRPr="0091176A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76A">
              <w:t>Authentication screens render cleanly with properly aligned input fields and submit buttons across all viewports. Page routing and post-login redirection function correctly.</w:t>
            </w:r>
          </w:p>
        </w:tc>
      </w:tr>
      <w:tr w:rsidR="00C40CC2" w14:paraId="6CF52C28" w14:textId="77777777" w:rsidTr="00EB3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7F125EFE" w14:textId="77777777" w:rsidR="00C40CC2" w:rsidRPr="0017539C" w:rsidRDefault="00C40CC2" w:rsidP="00C40CC2">
            <w:r w:rsidRPr="0017539C">
              <w:t>Main workflow</w:t>
            </w:r>
          </w:p>
          <w:p w14:paraId="7ED33A72" w14:textId="77777777" w:rsidR="00C40CC2" w:rsidRPr="0017539C" w:rsidRDefault="00C40CC2" w:rsidP="00C40CC2">
            <w:r w:rsidRPr="0017539C">
              <w:br/>
            </w:r>
          </w:p>
          <w:p w14:paraId="08761124" w14:textId="77777777" w:rsidR="00C40CC2" w:rsidRPr="0017539C" w:rsidRDefault="00C40CC2" w:rsidP="00C40CC2">
            <w:r w:rsidRPr="0017539C">
              <w:rPr>
                <w:i/>
                <w:iCs/>
              </w:rPr>
              <w:t>(Caseload list, Groups view, Refer &amp; Earn page, Service Time tracking, and switching between Standard Table View and Compact Card View layouts)</w:t>
            </w:r>
          </w:p>
          <w:p w14:paraId="245B20A7" w14:textId="77777777" w:rsidR="00C40CC2" w:rsidRPr="0017539C" w:rsidRDefault="00C40CC2" w:rsidP="00795C50"/>
        </w:tc>
        <w:tc>
          <w:tcPr>
            <w:tcW w:w="935" w:type="dxa"/>
          </w:tcPr>
          <w:p w14:paraId="570064A2" w14:textId="299F6CE7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846" w:type="dxa"/>
          </w:tcPr>
          <w:p w14:paraId="45217D02" w14:textId="20BE3728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1701" w:type="dxa"/>
          </w:tcPr>
          <w:p w14:paraId="30C58D9E" w14:textId="06980409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Fail</w:t>
            </w:r>
          </w:p>
        </w:tc>
        <w:tc>
          <w:tcPr>
            <w:tcW w:w="1489" w:type="dxa"/>
          </w:tcPr>
          <w:p w14:paraId="25D6C2B6" w14:textId="388E975C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Fail</w:t>
            </w:r>
          </w:p>
        </w:tc>
        <w:tc>
          <w:tcPr>
            <w:tcW w:w="2429" w:type="dxa"/>
          </w:tcPr>
          <w:p w14:paraId="3DD3307D" w14:textId="69E99E60" w:rsidR="00C40CC2" w:rsidRPr="0017539C" w:rsidRDefault="00CD537B" w:rsidP="00C40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C40CC2" w:rsidRPr="00CD537B">
              <w:t xml:space="preserve">Fail (Mobile View): In Standard View, the blue + button in the Service Time filter bar is </w:t>
            </w:r>
            <w:r w:rsidR="00C737C7" w:rsidRPr="00CD537B">
              <w:t>horizontally</w:t>
            </w:r>
            <w:r w:rsidR="00C40CC2" w:rsidRPr="00CD537B">
              <w:t xml:space="preserve"> misaligned. In Card View layout, the Family </w:t>
            </w:r>
            <w:proofErr w:type="spellStart"/>
            <w:r w:rsidR="00C40CC2" w:rsidRPr="00CD537B">
              <w:t>Center</w:t>
            </w:r>
            <w:proofErr w:type="spellEnd"/>
            <w:r w:rsidR="00C40CC2" w:rsidRPr="00CD537B">
              <w:t xml:space="preserve"> header button drops its + icon glyph entirely.</w:t>
            </w:r>
            <w:r w:rsidR="00C40CC2" w:rsidRPr="0017539C">
              <w:rPr>
                <w:b/>
                <w:bCs/>
              </w:rPr>
              <w:t xml:space="preserve"> </w:t>
            </w:r>
          </w:p>
          <w:p w14:paraId="28F393D9" w14:textId="77777777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AF89191" w14:textId="04050CC7" w:rsidR="00C40CC2" w:rsidRPr="0017539C" w:rsidRDefault="00CD537B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2.</w:t>
            </w:r>
            <w:r w:rsidR="00C40CC2" w:rsidRPr="0091176A">
              <w:t>Fail (iPad Mini View): On the Refer and Get $50 screen, the primary blue buttons ("Copy Link" and "Send Email") have fixed height constraints that cut off wrapped button text vertically.</w:t>
            </w:r>
          </w:p>
        </w:tc>
      </w:tr>
      <w:tr w:rsidR="00C40CC2" w14:paraId="1739090F" w14:textId="77777777" w:rsidTr="00EB3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14ABFB7C" w14:textId="49721F3C" w:rsidR="00C40CC2" w:rsidRPr="0017539C" w:rsidRDefault="00C40CC2" w:rsidP="00795C50">
            <w:r w:rsidRPr="0017539C">
              <w:t>Forms</w:t>
            </w:r>
          </w:p>
        </w:tc>
        <w:tc>
          <w:tcPr>
            <w:tcW w:w="935" w:type="dxa"/>
          </w:tcPr>
          <w:p w14:paraId="24DB8EC1" w14:textId="6F45712C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Fail</w:t>
            </w:r>
          </w:p>
        </w:tc>
        <w:tc>
          <w:tcPr>
            <w:tcW w:w="846" w:type="dxa"/>
          </w:tcPr>
          <w:p w14:paraId="16003943" w14:textId="5EC53BF5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Fail</w:t>
            </w:r>
          </w:p>
        </w:tc>
        <w:tc>
          <w:tcPr>
            <w:tcW w:w="1701" w:type="dxa"/>
          </w:tcPr>
          <w:p w14:paraId="21A18D31" w14:textId="1816CA91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Fail</w:t>
            </w:r>
          </w:p>
        </w:tc>
        <w:tc>
          <w:tcPr>
            <w:tcW w:w="1489" w:type="dxa"/>
          </w:tcPr>
          <w:p w14:paraId="4DB26013" w14:textId="4AC25B14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39C">
              <w:t>Fail</w:t>
            </w:r>
          </w:p>
        </w:tc>
        <w:tc>
          <w:tcPr>
            <w:tcW w:w="2429" w:type="dxa"/>
          </w:tcPr>
          <w:p w14:paraId="37B9437D" w14:textId="2497068B" w:rsidR="00C40CC2" w:rsidRPr="00CD537B" w:rsidRDefault="0017539C" w:rsidP="001753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1.</w:t>
            </w:r>
            <w:proofErr w:type="gramStart"/>
            <w:r w:rsidR="00C40CC2" w:rsidRPr="00CD537B">
              <w:t>Fail :</w:t>
            </w:r>
            <w:proofErr w:type="gramEnd"/>
            <w:r w:rsidR="00C40CC2" w:rsidRPr="00CD537B">
              <w:t xml:space="preserve"> Whitespace input suppresses required field validation error messages (</w:t>
            </w:r>
            <w:r w:rsidR="00C40CC2" w:rsidRPr="00CD537B">
              <w:rPr>
                <w:i/>
                <w:iCs/>
              </w:rPr>
              <w:t>BUG-03</w:t>
            </w:r>
            <w:r w:rsidR="00C40CC2" w:rsidRPr="00CD537B">
              <w:t>), and leading spaces cause avatar circles to render completely blank (</w:t>
            </w:r>
            <w:r w:rsidR="00C40CC2" w:rsidRPr="00CD537B">
              <w:rPr>
                <w:i/>
                <w:iCs/>
              </w:rPr>
              <w:t>BUG-02</w:t>
            </w:r>
            <w:r w:rsidR="00C40CC2" w:rsidRPr="00CD537B">
              <w:t xml:space="preserve">). </w:t>
            </w:r>
          </w:p>
          <w:p w14:paraId="595ED745" w14:textId="57968CBB" w:rsidR="00C40CC2" w:rsidRDefault="00CD537B" w:rsidP="00C40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2.</w:t>
            </w:r>
            <w:r w:rsidR="00C40CC2" w:rsidRPr="00CD537B">
              <w:t xml:space="preserve">Fail (Mobile View): In Compact View layout, the "Add Goal" primary button label text is </w:t>
            </w:r>
            <w:proofErr w:type="spellStart"/>
            <w:r w:rsidR="00C40CC2" w:rsidRPr="00CD537B">
              <w:t>off-center</w:t>
            </w:r>
            <w:proofErr w:type="spellEnd"/>
            <w:r w:rsidR="00C40CC2" w:rsidRPr="00CD537B">
              <w:t xml:space="preserve"> due to uneven CSS padding</w:t>
            </w:r>
          </w:p>
          <w:p w14:paraId="288AD3AB" w14:textId="77777777" w:rsidR="00846ADC" w:rsidRPr="0017539C" w:rsidRDefault="00846ADC" w:rsidP="00C40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F1C997C" w14:textId="77777777" w:rsidR="00C40CC2" w:rsidRPr="0017539C" w:rsidRDefault="00C40CC2" w:rsidP="0079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0CC2" w14:paraId="14F6DA75" w14:textId="77777777" w:rsidTr="00EB37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6" w:type="dxa"/>
          </w:tcPr>
          <w:p w14:paraId="4B691C38" w14:textId="2BD6C4A5" w:rsidR="00C40CC2" w:rsidRPr="0017539C" w:rsidRDefault="00C40CC2" w:rsidP="00795C50">
            <w:r w:rsidRPr="0017539C">
              <w:lastRenderedPageBreak/>
              <w:t>Navigation</w:t>
            </w:r>
          </w:p>
        </w:tc>
        <w:tc>
          <w:tcPr>
            <w:tcW w:w="935" w:type="dxa"/>
          </w:tcPr>
          <w:p w14:paraId="1A6C7640" w14:textId="48CE3226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846" w:type="dxa"/>
          </w:tcPr>
          <w:p w14:paraId="4E0129ED" w14:textId="23635010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1701" w:type="dxa"/>
          </w:tcPr>
          <w:p w14:paraId="1DB2372D" w14:textId="55668D4C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1489" w:type="dxa"/>
          </w:tcPr>
          <w:p w14:paraId="58FB772A" w14:textId="1349CEC2" w:rsidR="00C40CC2" w:rsidRPr="0017539C" w:rsidRDefault="00C40CC2" w:rsidP="0079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39C">
              <w:t>Pass</w:t>
            </w:r>
          </w:p>
        </w:tc>
        <w:tc>
          <w:tcPr>
            <w:tcW w:w="2429" w:type="dxa"/>
          </w:tcPr>
          <w:p w14:paraId="42175A7A" w14:textId="323F32C0" w:rsidR="00C40CC2" w:rsidRPr="0091176A" w:rsidRDefault="0017539C" w:rsidP="00C40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176A">
              <w:t>Page redirection and route navigation function accurately across all sections without broken links. The top header collapses into a fully functional mobile hamburger menu seamlessly on smaller viewports.</w:t>
            </w:r>
          </w:p>
        </w:tc>
      </w:tr>
    </w:tbl>
    <w:p w14:paraId="75FA596A" w14:textId="77777777" w:rsidR="00795C50" w:rsidRPr="00795C50" w:rsidRDefault="00795C50" w:rsidP="00795C50">
      <w:pPr>
        <w:rPr>
          <w:sz w:val="36"/>
          <w:szCs w:val="36"/>
        </w:rPr>
      </w:pPr>
    </w:p>
    <w:sectPr w:rsidR="00795C50" w:rsidRPr="0079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9F3"/>
    <w:multiLevelType w:val="hybridMultilevel"/>
    <w:tmpl w:val="634A7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52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50"/>
    <w:rsid w:val="0017539C"/>
    <w:rsid w:val="005E0610"/>
    <w:rsid w:val="007531AB"/>
    <w:rsid w:val="00795C50"/>
    <w:rsid w:val="00846ADC"/>
    <w:rsid w:val="0091176A"/>
    <w:rsid w:val="00C40CC2"/>
    <w:rsid w:val="00C737C7"/>
    <w:rsid w:val="00C9004F"/>
    <w:rsid w:val="00CD537B"/>
    <w:rsid w:val="00EB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BBD4"/>
  <w15:chartTrackingRefBased/>
  <w15:docId w15:val="{150429B0-74FA-4549-8365-ED4A136F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0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753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chaudhari</dc:creator>
  <cp:keywords/>
  <dc:description/>
  <cp:lastModifiedBy>Paras chaudhari</cp:lastModifiedBy>
  <cp:revision>5</cp:revision>
  <dcterms:created xsi:type="dcterms:W3CDTF">2026-10-21T16:04:00Z</dcterms:created>
  <dcterms:modified xsi:type="dcterms:W3CDTF">2026-10-21T18:06:00Z</dcterms:modified>
</cp:coreProperties>
</file>