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69278" w14:textId="77777777" w:rsidR="004532CD" w:rsidRDefault="004532CD" w:rsidP="004532CD">
      <w:pPr>
        <w:pStyle w:val="Heading2"/>
        <w:spacing w:before="153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Observations and Insights</w:t>
      </w:r>
    </w:p>
    <w:p w14:paraId="029FCCB9" w14:textId="77777777" w:rsidR="004532CD" w:rsidRDefault="004532CD" w:rsidP="008233B9">
      <w:pPr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eastAsia="en-GB"/>
        </w:rPr>
      </w:pPr>
    </w:p>
    <w:p w14:paraId="3578B8AE" w14:textId="77777777" w:rsidR="004532CD" w:rsidRDefault="004532CD" w:rsidP="008233B9">
      <w:pPr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eastAsia="en-GB"/>
        </w:rPr>
      </w:pPr>
    </w:p>
    <w:p w14:paraId="7C7BD685" w14:textId="0A373DE8" w:rsidR="00527767" w:rsidRDefault="00527767" w:rsidP="00134356">
      <w:pPr>
        <w:ind w:firstLine="360"/>
        <w:jc w:val="both"/>
      </w:pPr>
      <w:r w:rsidRPr="00527767">
        <w:t xml:space="preserve">In this study, 249 mice identified with SCC </w:t>
      </w:r>
      <w:proofErr w:type="spellStart"/>
      <w:r w:rsidRPr="00527767">
        <w:t>tumor</w:t>
      </w:r>
      <w:proofErr w:type="spellEnd"/>
      <w:r w:rsidRPr="00527767">
        <w:t xml:space="preserve"> growth were treated through a variety of drug regimens. Over the course of 45 days, </w:t>
      </w:r>
      <w:proofErr w:type="spellStart"/>
      <w:r w:rsidRPr="00527767">
        <w:t>tumor</w:t>
      </w:r>
      <w:proofErr w:type="spellEnd"/>
      <w:r w:rsidRPr="00527767">
        <w:t xml:space="preserve"> development was observed and measured.</w:t>
      </w:r>
      <w:r w:rsidR="00134356">
        <w:t xml:space="preserve"> </w:t>
      </w:r>
    </w:p>
    <w:p w14:paraId="044EAB8D" w14:textId="77777777" w:rsidR="000E4597" w:rsidRDefault="000E4597" w:rsidP="00134356">
      <w:pPr>
        <w:ind w:firstLine="360"/>
        <w:jc w:val="both"/>
      </w:pPr>
    </w:p>
    <w:p w14:paraId="3C1DD819" w14:textId="5E76AF7D" w:rsidR="00134356" w:rsidRDefault="00134356" w:rsidP="00134356">
      <w:pPr>
        <w:ind w:firstLine="360"/>
        <w:jc w:val="both"/>
      </w:pPr>
      <w:r>
        <w:t xml:space="preserve">There </w:t>
      </w:r>
      <w:r w:rsidR="000E4597">
        <w:t>is</w:t>
      </w:r>
      <w:r>
        <w:t xml:space="preserve"> a short analysis of received data:</w:t>
      </w:r>
    </w:p>
    <w:p w14:paraId="1BDE0481" w14:textId="21D06D66" w:rsidR="001E5DE3" w:rsidRDefault="005745C2" w:rsidP="00134356">
      <w:pPr>
        <w:jc w:val="both"/>
      </w:pPr>
    </w:p>
    <w:p w14:paraId="782B6573" w14:textId="1D3B2B8B" w:rsidR="00343084" w:rsidRPr="00343084" w:rsidRDefault="00343084" w:rsidP="00134356">
      <w:pPr>
        <w:pStyle w:val="ListParagraph"/>
        <w:numPr>
          <w:ilvl w:val="0"/>
          <w:numId w:val="1"/>
        </w:numPr>
        <w:jc w:val="both"/>
      </w:pPr>
      <w:r>
        <w:t xml:space="preserve">By looking at the bar chart, we can understand </w:t>
      </w:r>
      <w:r w:rsidR="000E4597">
        <w:t xml:space="preserve">the </w:t>
      </w:r>
      <w:r w:rsidRPr="00343084">
        <w:t>number of mice</w:t>
      </w:r>
      <w:r>
        <w:t xml:space="preserve"> which </w:t>
      </w:r>
      <w:r w:rsidR="000E4597">
        <w:t>are</w:t>
      </w:r>
      <w:r>
        <w:t xml:space="preserve"> used for </w:t>
      </w:r>
      <w:r w:rsidR="000E4597">
        <w:t>this</w:t>
      </w:r>
      <w:r>
        <w:t xml:space="preserve"> test in </w:t>
      </w:r>
      <w:proofErr w:type="spellStart"/>
      <w:r w:rsidRPr="00343084">
        <w:t>Capomulin</w:t>
      </w:r>
      <w:proofErr w:type="spellEnd"/>
      <w:r w:rsidRPr="00343084">
        <w:t xml:space="preserve"> and </w:t>
      </w:r>
      <w:proofErr w:type="spellStart"/>
      <w:r w:rsidRPr="00343084">
        <w:t>Ramicane</w:t>
      </w:r>
      <w:proofErr w:type="spellEnd"/>
      <w:r w:rsidRPr="00343084">
        <w:t xml:space="preserve"> are more than </w:t>
      </w:r>
      <w:r w:rsidR="00C33D0C" w:rsidRPr="00343084">
        <w:t>others and</w:t>
      </w:r>
      <w:r>
        <w:t xml:space="preserve"> </w:t>
      </w:r>
      <w:proofErr w:type="spellStart"/>
      <w:r>
        <w:t>Propriva</w:t>
      </w:r>
      <w:proofErr w:type="spellEnd"/>
      <w:r>
        <w:t xml:space="preserve"> has the least number</w:t>
      </w:r>
      <w:r w:rsidR="000E4597">
        <w:t xml:space="preserve"> of mice.</w:t>
      </w:r>
    </w:p>
    <w:p w14:paraId="5F6AE9B6" w14:textId="77C00313" w:rsidR="00343084" w:rsidRDefault="00343084" w:rsidP="00134356">
      <w:pPr>
        <w:jc w:val="both"/>
      </w:pPr>
    </w:p>
    <w:p w14:paraId="61F1A75F" w14:textId="7D05E497" w:rsidR="00330208" w:rsidRDefault="00765FA1" w:rsidP="00134356">
      <w:pPr>
        <w:pStyle w:val="ListParagraph"/>
        <w:numPr>
          <w:ilvl w:val="0"/>
          <w:numId w:val="1"/>
        </w:numPr>
        <w:jc w:val="both"/>
      </w:pPr>
      <w:r>
        <w:t>According to the</w:t>
      </w:r>
      <w:r w:rsidR="00330208">
        <w:t xml:space="preserve"> pie chart</w:t>
      </w:r>
      <w:r>
        <w:t xml:space="preserve"> </w:t>
      </w:r>
      <w:r w:rsidR="00330208">
        <w:t>50.6</w:t>
      </w:r>
      <w:r w:rsidR="00C33D0C">
        <w:t>% of</w:t>
      </w:r>
      <w:r w:rsidR="00330208">
        <w:t xml:space="preserve"> samples are male and 49.4% are female</w:t>
      </w:r>
      <w:r w:rsidR="000E4597">
        <w:t>,</w:t>
      </w:r>
      <w:r w:rsidR="00343084">
        <w:t xml:space="preserve"> which is an equal number of each sex in the study.</w:t>
      </w:r>
    </w:p>
    <w:p w14:paraId="6497E4B2" w14:textId="77777777" w:rsidR="00330208" w:rsidRDefault="00330208" w:rsidP="00134356">
      <w:pPr>
        <w:jc w:val="both"/>
      </w:pPr>
    </w:p>
    <w:p w14:paraId="54019528" w14:textId="49DA49B9" w:rsidR="008233B9" w:rsidRDefault="00765FA1" w:rsidP="00134356">
      <w:pPr>
        <w:pStyle w:val="ListParagraph"/>
        <w:numPr>
          <w:ilvl w:val="0"/>
          <w:numId w:val="1"/>
        </w:numPr>
        <w:jc w:val="both"/>
      </w:pPr>
      <w:r>
        <w:t xml:space="preserve">Displayed </w:t>
      </w:r>
      <w:r w:rsidR="00330208">
        <w:t>boxplot</w:t>
      </w:r>
      <w:r>
        <w:t xml:space="preserve"> shows us</w:t>
      </w:r>
      <w:r w:rsidR="00330208">
        <w:t xml:space="preserve"> </w:t>
      </w:r>
      <w:proofErr w:type="spellStart"/>
      <w:r w:rsidR="00330208" w:rsidRPr="00330208">
        <w:t>Capomulin</w:t>
      </w:r>
      <w:proofErr w:type="spellEnd"/>
      <w:r w:rsidR="00330208" w:rsidRPr="00330208">
        <w:t xml:space="preserve"> and </w:t>
      </w:r>
      <w:proofErr w:type="spellStart"/>
      <w:r w:rsidR="00330208" w:rsidRPr="00330208">
        <w:t>Ramicane</w:t>
      </w:r>
      <w:proofErr w:type="spellEnd"/>
      <w:r w:rsidR="00330208" w:rsidRPr="00330208">
        <w:t xml:space="preserve"> </w:t>
      </w:r>
      <w:r>
        <w:t xml:space="preserve">treatments </w:t>
      </w:r>
      <w:r w:rsidR="00330208" w:rsidRPr="00330208">
        <w:t xml:space="preserve">have a better effect </w:t>
      </w:r>
      <w:r>
        <w:t>in</w:t>
      </w:r>
      <w:r w:rsidR="00330208" w:rsidRPr="00330208">
        <w:t xml:space="preserve"> reduc</w:t>
      </w:r>
      <w:r>
        <w:t>ing</w:t>
      </w:r>
      <w:r w:rsidR="00330208" w:rsidRPr="00330208">
        <w:t xml:space="preserve"> the </w:t>
      </w:r>
      <w:proofErr w:type="spellStart"/>
      <w:r w:rsidR="00330208" w:rsidRPr="00330208">
        <w:t>tumor</w:t>
      </w:r>
      <w:proofErr w:type="spellEnd"/>
      <w:r w:rsidR="00330208" w:rsidRPr="00330208">
        <w:t xml:space="preserve"> volume</w:t>
      </w:r>
      <w:r>
        <w:t>.</w:t>
      </w:r>
    </w:p>
    <w:p w14:paraId="24F26422" w14:textId="01F83DCD" w:rsidR="00343084" w:rsidRDefault="00343084" w:rsidP="00134356">
      <w:pPr>
        <w:jc w:val="both"/>
      </w:pPr>
    </w:p>
    <w:p w14:paraId="2B67A5F5" w14:textId="4AC52F58" w:rsidR="00343084" w:rsidRDefault="00765FA1" w:rsidP="00134356">
      <w:pPr>
        <w:pStyle w:val="ListParagraph"/>
        <w:numPr>
          <w:ilvl w:val="0"/>
          <w:numId w:val="1"/>
        </w:numPr>
        <w:jc w:val="both"/>
      </w:pPr>
      <w:r>
        <w:t xml:space="preserve">It can be inferred from </w:t>
      </w:r>
      <w:r w:rsidR="00343084">
        <w:t>the scatter plot</w:t>
      </w:r>
      <w:r>
        <w:t xml:space="preserve"> that</w:t>
      </w:r>
      <w:r w:rsidR="00343084">
        <w:t xml:space="preserve"> </w:t>
      </w:r>
      <w:r>
        <w:t xml:space="preserve">there is a </w:t>
      </w:r>
      <w:r w:rsidR="000B63C3">
        <w:t xml:space="preserve">strong positive </w:t>
      </w:r>
      <w:r w:rsidR="00343084">
        <w:t xml:space="preserve">relationship between weight (g) </w:t>
      </w:r>
      <w:r w:rsidR="000B63C3">
        <w:t xml:space="preserve">and </w:t>
      </w:r>
      <w:r w:rsidR="000B63C3" w:rsidRPr="000B63C3">
        <w:t xml:space="preserve">average </w:t>
      </w:r>
      <w:proofErr w:type="spellStart"/>
      <w:r w:rsidR="000B63C3" w:rsidRPr="000B63C3">
        <w:t>tumor</w:t>
      </w:r>
      <w:proofErr w:type="spellEnd"/>
      <w:r w:rsidR="000B63C3" w:rsidRPr="000B63C3">
        <w:t xml:space="preserve"> volume</w:t>
      </w:r>
      <w:r w:rsidR="000B63C3">
        <w:t xml:space="preserve"> (mm3)</w:t>
      </w:r>
      <w:r w:rsidR="00C33D0C">
        <w:t xml:space="preserve"> in </w:t>
      </w:r>
      <w:proofErr w:type="spellStart"/>
      <w:r w:rsidR="00C33D0C" w:rsidRPr="00330208">
        <w:t>Capomulin</w:t>
      </w:r>
      <w:proofErr w:type="spellEnd"/>
      <w:r w:rsidR="00C33D0C" w:rsidRPr="00330208">
        <w:t xml:space="preserve"> treatment</w:t>
      </w:r>
      <w:r w:rsidR="000B63C3">
        <w:t xml:space="preserve">, which means by increasing weight the </w:t>
      </w:r>
      <w:proofErr w:type="spellStart"/>
      <w:r w:rsidR="000B63C3">
        <w:t>tumor</w:t>
      </w:r>
      <w:proofErr w:type="spellEnd"/>
      <w:r w:rsidR="000B63C3">
        <w:t xml:space="preserve"> volume </w:t>
      </w:r>
      <w:r w:rsidR="00C33D0C">
        <w:t>grows</w:t>
      </w:r>
      <w:r w:rsidR="000B63C3">
        <w:t xml:space="preserve"> as well.</w:t>
      </w:r>
      <w:r w:rsidR="00C33D0C">
        <w:t xml:space="preserve"> The r-squared in this model is 0.70</w:t>
      </w:r>
      <w:r w:rsidR="005745C2">
        <w:t xml:space="preserve">. In other words, </w:t>
      </w:r>
      <w:r w:rsidR="00C33D0C">
        <w:t xml:space="preserve">70% </w:t>
      </w:r>
      <w:r w:rsidR="005745C2">
        <w:t>of data fits this mode</w:t>
      </w:r>
      <w:r w:rsidR="00C33D0C">
        <w:t>.</w:t>
      </w:r>
    </w:p>
    <w:p w14:paraId="4BCA8D8D" w14:textId="34A535F0" w:rsidR="00C33D0C" w:rsidRDefault="00C33D0C" w:rsidP="00134356">
      <w:pPr>
        <w:jc w:val="both"/>
      </w:pPr>
    </w:p>
    <w:p w14:paraId="4112F840" w14:textId="77777777" w:rsidR="00C33D0C" w:rsidRDefault="00C33D0C"/>
    <w:p w14:paraId="624BCE50" w14:textId="1136B333" w:rsidR="000B63C3" w:rsidRDefault="000B63C3"/>
    <w:p w14:paraId="7A8560B9" w14:textId="77777777" w:rsidR="000B63C3" w:rsidRDefault="000B63C3"/>
    <w:sectPr w:rsidR="000B63C3" w:rsidSect="003D3A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2B7E"/>
    <w:multiLevelType w:val="hybridMultilevel"/>
    <w:tmpl w:val="9F007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B9"/>
    <w:rsid w:val="000B63C3"/>
    <w:rsid w:val="000E4597"/>
    <w:rsid w:val="00134356"/>
    <w:rsid w:val="00145514"/>
    <w:rsid w:val="00253624"/>
    <w:rsid w:val="00330208"/>
    <w:rsid w:val="00343084"/>
    <w:rsid w:val="003D3A5C"/>
    <w:rsid w:val="004532CD"/>
    <w:rsid w:val="00527767"/>
    <w:rsid w:val="005745C2"/>
    <w:rsid w:val="00765FA1"/>
    <w:rsid w:val="008233B9"/>
    <w:rsid w:val="00B14FC9"/>
    <w:rsid w:val="00C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F1C37"/>
  <w15:chartTrackingRefBased/>
  <w15:docId w15:val="{E8772D39-4786-354E-A184-AF337F9B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3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33B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33B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3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parastoo razavi</dc:creator>
  <cp:keywords/>
  <dc:description/>
  <cp:lastModifiedBy>parastoo razavi</cp:lastModifiedBy>
  <cp:revision>9</cp:revision>
  <dcterms:created xsi:type="dcterms:W3CDTF">2020-10-08T03:02:00Z</dcterms:created>
  <dcterms:modified xsi:type="dcterms:W3CDTF">2020-10-09T10:24:00Z</dcterms:modified>
</cp:coreProperties>
</file>