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FCE39" w14:textId="46B1BB24" w:rsidR="00605418" w:rsidRDefault="00F1036E">
      <w:r w:rsidRPr="00F1036E">
        <w:t>Redes neuronales artificiales</w:t>
      </w:r>
    </w:p>
    <w:p w14:paraId="5C1AA1B0" w14:textId="77777777" w:rsidR="00B35CAC" w:rsidRDefault="00B35CAC" w:rsidP="00B35C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Las </w:t>
      </w:r>
      <w:r>
        <w:rPr>
          <w:rFonts w:ascii="Arial" w:hAnsi="Arial" w:cs="Arial"/>
          <w:b/>
          <w:bCs/>
          <w:color w:val="202122"/>
          <w:sz w:val="21"/>
          <w:szCs w:val="21"/>
        </w:rPr>
        <w:t>redes neuronales artificiales</w:t>
      </w:r>
      <w:r>
        <w:rPr>
          <w:rFonts w:ascii="Arial" w:hAnsi="Arial" w:cs="Arial"/>
          <w:color w:val="202122"/>
          <w:sz w:val="21"/>
          <w:szCs w:val="21"/>
        </w:rPr>
        <w:t> (también conocidas como </w:t>
      </w:r>
      <w:hyperlink r:id="rId5" w:tooltip="Sistemas Conexionistas" w:history="1">
        <w:r>
          <w:rPr>
            <w:rStyle w:val="Hipervnculo"/>
            <w:rFonts w:ascii="Arial" w:hAnsi="Arial" w:cs="Arial"/>
            <w:b/>
            <w:bCs/>
            <w:color w:val="0645AD"/>
            <w:sz w:val="21"/>
            <w:szCs w:val="21"/>
            <w:u w:val="none"/>
          </w:rPr>
          <w:t>sistemas conexionistas</w:t>
        </w:r>
      </w:hyperlink>
      <w:hyperlink r:id="rId6" w:tooltip="Sistemas Conexionistas" w:history="1">
        <w:r>
          <w:rPr>
            <w:rStyle w:val="Hipervnculo"/>
            <w:rFonts w:ascii="Arial" w:hAnsi="Arial" w:cs="Arial"/>
            <w:color w:val="0645AD"/>
            <w:sz w:val="21"/>
            <w:szCs w:val="21"/>
            <w:u w:val="none"/>
          </w:rPr>
          <w:t>)</w:t>
        </w:r>
      </w:hyperlink>
      <w:r>
        <w:rPr>
          <w:rFonts w:ascii="Arial" w:hAnsi="Arial" w:cs="Arial"/>
          <w:color w:val="202122"/>
          <w:sz w:val="21"/>
          <w:szCs w:val="21"/>
        </w:rPr>
        <w:t> se trata de </w:t>
      </w:r>
      <w:hyperlink r:id="rId7" w:tooltip="Modelo computacional" w:history="1">
        <w:r>
          <w:rPr>
            <w:rStyle w:val="Hipervnculo"/>
            <w:rFonts w:ascii="Arial" w:hAnsi="Arial" w:cs="Arial"/>
            <w:color w:val="0645AD"/>
            <w:sz w:val="21"/>
            <w:szCs w:val="21"/>
            <w:u w:val="none"/>
          </w:rPr>
          <w:t>modelo computacional</w:t>
        </w:r>
      </w:hyperlink>
      <w:r>
        <w:rPr>
          <w:rFonts w:ascii="Arial" w:hAnsi="Arial" w:cs="Arial"/>
          <w:color w:val="202122"/>
          <w:sz w:val="21"/>
          <w:szCs w:val="21"/>
        </w:rPr>
        <w:t> evolucionado a partir de diversas aportaciones científicas que están registradas en la historia.</w:t>
      </w:r>
      <w:hyperlink r:id="rId8" w:anchor="cite_note-1" w:history="1">
        <w:r>
          <w:rPr>
            <w:rStyle w:val="Hipervnculo"/>
            <w:rFonts w:ascii="Arial" w:hAnsi="Arial" w:cs="Arial"/>
            <w:color w:val="0645AD"/>
            <w:sz w:val="21"/>
            <w:szCs w:val="21"/>
            <w:u w:val="none"/>
            <w:vertAlign w:val="superscript"/>
          </w:rPr>
          <w:t>1</w:t>
        </w:r>
      </w:hyperlink>
      <w:r>
        <w:rPr>
          <w:rFonts w:ascii="Arial" w:hAnsi="Arial" w:cs="Arial"/>
          <w:color w:val="202122"/>
          <w:sz w:val="21"/>
          <w:szCs w:val="21"/>
        </w:rPr>
        <w:t>​ Consiste en un conjunto de unidades, llamadas </w:t>
      </w:r>
      <w:hyperlink r:id="rId9" w:tooltip="Neurona de McCulloch-Pitts" w:history="1">
        <w:r>
          <w:rPr>
            <w:rStyle w:val="Hipervnculo"/>
            <w:rFonts w:ascii="Arial" w:hAnsi="Arial" w:cs="Arial"/>
            <w:color w:val="0645AD"/>
            <w:sz w:val="21"/>
            <w:szCs w:val="21"/>
            <w:u w:val="none"/>
          </w:rPr>
          <w:t>neuronas artificiales</w:t>
        </w:r>
      </w:hyperlink>
      <w:r>
        <w:rPr>
          <w:rFonts w:ascii="Arial" w:hAnsi="Arial" w:cs="Arial"/>
          <w:color w:val="202122"/>
          <w:sz w:val="21"/>
          <w:szCs w:val="21"/>
        </w:rPr>
        <w:t>, conectadas entre sí para transmitirse señales. La información de entrada atraviesa la red neuronal (donde se somete a diversas operaciones) produciendo unos valores de salida.</w:t>
      </w:r>
    </w:p>
    <w:p w14:paraId="04B9D6B3" w14:textId="77777777" w:rsidR="00B35CAC" w:rsidRDefault="00B35CAC" w:rsidP="00B35C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no se debe sobrepasar antes de propagarse a otra neurona. Esta función se conoce como </w:t>
      </w:r>
      <w:hyperlink r:id="rId10" w:tooltip="Función de activación" w:history="1">
        <w:r>
          <w:rPr>
            <w:rStyle w:val="Hipervnculo"/>
            <w:rFonts w:ascii="Arial" w:hAnsi="Arial" w:cs="Arial"/>
            <w:color w:val="0645AD"/>
            <w:sz w:val="21"/>
            <w:szCs w:val="21"/>
            <w:u w:val="none"/>
          </w:rPr>
          <w:t>función de activación</w:t>
        </w:r>
      </w:hyperlink>
      <w:r>
        <w:rPr>
          <w:rFonts w:ascii="Arial" w:hAnsi="Arial" w:cs="Arial"/>
          <w:color w:val="202122"/>
          <w:sz w:val="21"/>
          <w:szCs w:val="21"/>
        </w:rPr>
        <w:t>.</w:t>
      </w:r>
    </w:p>
    <w:p w14:paraId="686E4ADF" w14:textId="77777777" w:rsidR="00B35CAC" w:rsidRDefault="00B35CAC" w:rsidP="00B35C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Estos sistemas aprenden y se forman a sí mismos, en lugar de ser programados de forma explícita, y sobresalen en áreas donde la detección de soluciones o características es difícil de expresar con la programación convencional. Para realizar este </w:t>
      </w:r>
      <w:hyperlink r:id="rId11" w:tooltip="Aprendizaje automático" w:history="1">
        <w:r>
          <w:rPr>
            <w:rStyle w:val="Hipervnculo"/>
            <w:rFonts w:ascii="Arial" w:hAnsi="Arial" w:cs="Arial"/>
            <w:color w:val="0645AD"/>
            <w:sz w:val="21"/>
            <w:szCs w:val="21"/>
            <w:u w:val="none"/>
          </w:rPr>
          <w:t>aprendizaje automático</w:t>
        </w:r>
      </w:hyperlink>
      <w:r>
        <w:rPr>
          <w:rFonts w:ascii="Arial" w:hAnsi="Arial" w:cs="Arial"/>
          <w:color w:val="202122"/>
          <w:sz w:val="21"/>
          <w:szCs w:val="21"/>
        </w:rPr>
        <w:t>, normalmente, se intenta minimizar una </w:t>
      </w:r>
      <w:hyperlink r:id="rId12" w:tooltip="Función de pérdida" w:history="1">
        <w:r>
          <w:rPr>
            <w:rStyle w:val="Hipervnculo"/>
            <w:rFonts w:ascii="Arial" w:hAnsi="Arial" w:cs="Arial"/>
            <w:color w:val="0645AD"/>
            <w:sz w:val="21"/>
            <w:szCs w:val="21"/>
            <w:u w:val="none"/>
          </w:rPr>
          <w:t>función de pérdida</w:t>
        </w:r>
      </w:hyperlink>
      <w:r>
        <w:rPr>
          <w:rFonts w:ascii="Arial" w:hAnsi="Arial" w:cs="Arial"/>
          <w:color w:val="202122"/>
          <w:sz w:val="21"/>
          <w:szCs w:val="21"/>
        </w:rPr>
        <w:t> que evalúa la red en su total. Los valores de los pesos de las neuronas se van actualizando buscando reducir el valor de la función de pérdida. Este proceso se realiza mediante la </w:t>
      </w:r>
      <w:hyperlink r:id="rId13" w:tooltip="Propagación hacia atrás" w:history="1">
        <w:r>
          <w:rPr>
            <w:rStyle w:val="Hipervnculo"/>
            <w:rFonts w:ascii="Arial" w:hAnsi="Arial" w:cs="Arial"/>
            <w:color w:val="0645AD"/>
            <w:sz w:val="21"/>
            <w:szCs w:val="21"/>
            <w:u w:val="none"/>
          </w:rPr>
          <w:t>propagación hacia atrás</w:t>
        </w:r>
      </w:hyperlink>
      <w:r>
        <w:rPr>
          <w:rFonts w:ascii="Arial" w:hAnsi="Arial" w:cs="Arial"/>
          <w:color w:val="202122"/>
          <w:sz w:val="21"/>
          <w:szCs w:val="21"/>
        </w:rPr>
        <w:t>.</w:t>
      </w:r>
    </w:p>
    <w:p w14:paraId="6A3B2F8A" w14:textId="77777777" w:rsidR="00B35CAC" w:rsidRDefault="00B35CAC" w:rsidP="00B35C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objetivo de la red neuronal es resolver los problemas de la misma manera que el cerebro humano, aunque las redes neuronales son más abstractas. Las redes neuronales actuales suelen contener desde unos miles a unos pocos millones de unidades neuronales.</w:t>
      </w:r>
    </w:p>
    <w:p w14:paraId="7B9BBBDD" w14:textId="77777777" w:rsidR="00B35CAC" w:rsidRDefault="00B35CAC" w:rsidP="00B35C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Nuevas investigaciones sobre el cerebro a menudo estimulan la creación de nuevos patrones en las redes neuronales. Un nuevo enfoque está utilizando conexiones que se extienden mucho más allá y capas de procesamiento de enlace en lugar de estar siempre localizado en las neuronas adyacentes. Otra investigación está estudiando los diferentes tipos de señal en el tiempo que los axones se propagan, como el </w:t>
      </w:r>
      <w:hyperlink r:id="rId14" w:tooltip="Aprendizaje profundo" w:history="1">
        <w:r>
          <w:rPr>
            <w:rStyle w:val="Hipervnculo"/>
            <w:rFonts w:ascii="Arial" w:hAnsi="Arial" w:cs="Arial"/>
            <w:color w:val="0645AD"/>
            <w:sz w:val="21"/>
            <w:szCs w:val="21"/>
            <w:u w:val="none"/>
          </w:rPr>
          <w:t>aprendizaje profundo</w:t>
        </w:r>
      </w:hyperlink>
      <w:r>
        <w:rPr>
          <w:rFonts w:ascii="Arial" w:hAnsi="Arial" w:cs="Arial"/>
          <w:color w:val="202122"/>
          <w:sz w:val="21"/>
          <w:szCs w:val="21"/>
        </w:rPr>
        <w:t>, interpola una mayor complejidad que un conjunto de </w:t>
      </w:r>
      <w:hyperlink r:id="rId15" w:tooltip="Tipo de dato lógico" w:history="1">
        <w:r>
          <w:rPr>
            <w:rStyle w:val="Hipervnculo"/>
            <w:rFonts w:ascii="Arial" w:hAnsi="Arial" w:cs="Arial"/>
            <w:color w:val="0645AD"/>
            <w:sz w:val="21"/>
            <w:szCs w:val="21"/>
            <w:u w:val="none"/>
          </w:rPr>
          <w:t>variables booleanas</w:t>
        </w:r>
      </w:hyperlink>
      <w:r>
        <w:rPr>
          <w:rFonts w:ascii="Arial" w:hAnsi="Arial" w:cs="Arial"/>
          <w:color w:val="202122"/>
          <w:sz w:val="21"/>
          <w:szCs w:val="21"/>
        </w:rPr>
        <w:t> que son simplemente encendido o apagado.</w:t>
      </w:r>
    </w:p>
    <w:p w14:paraId="2082FB5B" w14:textId="77777777" w:rsidR="00B35CAC" w:rsidRDefault="00B35CAC" w:rsidP="00B35CA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Las redes neuronales se han utilizado para resolver una amplia variedad de tareas, como </w:t>
      </w:r>
      <w:hyperlink r:id="rId16" w:tooltip="Visión artificial" w:history="1">
        <w:r>
          <w:rPr>
            <w:rStyle w:val="Hipervnculo"/>
            <w:rFonts w:ascii="Arial" w:hAnsi="Arial" w:cs="Arial"/>
            <w:color w:val="0645AD"/>
            <w:sz w:val="21"/>
            <w:szCs w:val="21"/>
            <w:u w:val="none"/>
          </w:rPr>
          <w:t>la visión por computador</w:t>
        </w:r>
      </w:hyperlink>
      <w:r>
        <w:rPr>
          <w:rFonts w:ascii="Arial" w:hAnsi="Arial" w:cs="Arial"/>
          <w:color w:val="202122"/>
          <w:sz w:val="21"/>
          <w:szCs w:val="21"/>
        </w:rPr>
        <w:t> y el </w:t>
      </w:r>
      <w:hyperlink r:id="rId17" w:tooltip="Speech recognition" w:history="1">
        <w:r>
          <w:rPr>
            <w:rStyle w:val="Hipervnculo"/>
            <w:rFonts w:ascii="Arial" w:hAnsi="Arial" w:cs="Arial"/>
            <w:color w:val="0645AD"/>
            <w:sz w:val="21"/>
            <w:szCs w:val="21"/>
            <w:u w:val="none"/>
          </w:rPr>
          <w:t>reconocimiento de voz</w:t>
        </w:r>
      </w:hyperlink>
      <w:r>
        <w:rPr>
          <w:rFonts w:ascii="Arial" w:hAnsi="Arial" w:cs="Arial"/>
          <w:color w:val="202122"/>
          <w:sz w:val="21"/>
          <w:szCs w:val="21"/>
        </w:rPr>
        <w:t>, que son difíciles de resolver usando la ordinaria </w:t>
      </w:r>
      <w:hyperlink r:id="rId18" w:tooltip="Programación estructurada" w:history="1">
        <w:r>
          <w:rPr>
            <w:rStyle w:val="Hipervnculo"/>
            <w:rFonts w:ascii="Arial" w:hAnsi="Arial" w:cs="Arial"/>
            <w:color w:val="0645AD"/>
            <w:sz w:val="21"/>
            <w:szCs w:val="21"/>
            <w:u w:val="none"/>
          </w:rPr>
          <w:t>programación basado en reglas</w:t>
        </w:r>
      </w:hyperlink>
      <w:r>
        <w:rPr>
          <w:rFonts w:ascii="Arial" w:hAnsi="Arial" w:cs="Arial"/>
          <w:color w:val="202122"/>
          <w:sz w:val="21"/>
          <w:szCs w:val="21"/>
        </w:rPr>
        <w:t>. Históricamente, el uso de modelos de redes neuronales marcó un cambio de dirección a finales de los años ochenta de alto nivel, que se caracteriza por </w:t>
      </w:r>
      <w:hyperlink r:id="rId19" w:tooltip="Sistema experto" w:history="1">
        <w:r>
          <w:rPr>
            <w:rStyle w:val="Hipervnculo"/>
            <w:rFonts w:ascii="Arial" w:hAnsi="Arial" w:cs="Arial"/>
            <w:color w:val="0645AD"/>
            <w:sz w:val="21"/>
            <w:szCs w:val="21"/>
            <w:u w:val="none"/>
          </w:rPr>
          <w:t>sistemas expertos</w:t>
        </w:r>
      </w:hyperlink>
      <w:r>
        <w:rPr>
          <w:rFonts w:ascii="Arial" w:hAnsi="Arial" w:cs="Arial"/>
          <w:color w:val="202122"/>
          <w:sz w:val="21"/>
          <w:szCs w:val="21"/>
        </w:rPr>
        <w:t> con conocimiento incorporado en </w:t>
      </w:r>
      <w:r>
        <w:rPr>
          <w:rFonts w:ascii="Arial" w:hAnsi="Arial" w:cs="Arial"/>
          <w:i/>
          <w:iCs/>
          <w:color w:val="202122"/>
          <w:sz w:val="21"/>
          <w:szCs w:val="21"/>
        </w:rPr>
        <w:t>si-entonces</w:t>
      </w:r>
      <w:r>
        <w:rPr>
          <w:rFonts w:ascii="Arial" w:hAnsi="Arial" w:cs="Arial"/>
          <w:color w:val="202122"/>
          <w:sz w:val="21"/>
          <w:szCs w:val="21"/>
        </w:rPr>
        <w:t> las reglas, a bajo nivel </w:t>
      </w:r>
      <w:hyperlink r:id="rId20" w:tooltip="Machine learning" w:history="1">
        <w:r>
          <w:rPr>
            <w:rStyle w:val="Hipervnculo"/>
            <w:rFonts w:ascii="Arial" w:hAnsi="Arial" w:cs="Arial"/>
            <w:color w:val="0645AD"/>
            <w:sz w:val="21"/>
            <w:szCs w:val="21"/>
            <w:u w:val="none"/>
          </w:rPr>
          <w:t>de aprendizaje automático</w:t>
        </w:r>
      </w:hyperlink>
      <w:r>
        <w:rPr>
          <w:rFonts w:ascii="Arial" w:hAnsi="Arial" w:cs="Arial"/>
          <w:color w:val="202122"/>
          <w:sz w:val="21"/>
          <w:szCs w:val="21"/>
        </w:rPr>
        <w:t>, caracterizado por el conocimiento incorporado en los parámetros de un </w:t>
      </w:r>
      <w:hyperlink r:id="rId21" w:tooltip="Cognitive model (aún no redactado)" w:history="1">
        <w:r>
          <w:rPr>
            <w:rStyle w:val="Hipervnculo"/>
            <w:rFonts w:ascii="Arial" w:hAnsi="Arial" w:cs="Arial"/>
            <w:color w:val="BA0000"/>
            <w:sz w:val="21"/>
            <w:szCs w:val="21"/>
            <w:u w:val="none"/>
          </w:rPr>
          <w:t>modelo cognitivo</w:t>
        </w:r>
      </w:hyperlink>
      <w:r>
        <w:rPr>
          <w:rFonts w:ascii="Arial" w:hAnsi="Arial" w:cs="Arial"/>
          <w:color w:val="202122"/>
          <w:sz w:val="21"/>
          <w:szCs w:val="21"/>
        </w:rPr>
        <w:t> con algún </w:t>
      </w:r>
      <w:hyperlink r:id="rId22" w:tooltip="Sistema dinámico" w:history="1">
        <w:r>
          <w:rPr>
            <w:rStyle w:val="Hipervnculo"/>
            <w:rFonts w:ascii="Arial" w:hAnsi="Arial" w:cs="Arial"/>
            <w:color w:val="0645AD"/>
            <w:sz w:val="21"/>
            <w:szCs w:val="21"/>
            <w:u w:val="none"/>
          </w:rPr>
          <w:t>sistema dinámico</w:t>
        </w:r>
      </w:hyperlink>
      <w:r>
        <w:rPr>
          <w:rFonts w:ascii="Arial" w:hAnsi="Arial" w:cs="Arial"/>
          <w:color w:val="202122"/>
          <w:sz w:val="21"/>
          <w:szCs w:val="21"/>
        </w:rPr>
        <w:t>.</w:t>
      </w:r>
    </w:p>
    <w:p w14:paraId="2B653F01" w14:textId="77777777" w:rsidR="00B35CAC" w:rsidRDefault="00B35CAC"/>
    <w:p w14:paraId="0501B826" w14:textId="22A61F46" w:rsidR="00F1036E" w:rsidRDefault="00F1036E" w:rsidP="00F1036E">
      <w:r w:rsidRPr="00F1036E">
        <w:t>Simulación de procesos energéticos</w:t>
      </w:r>
    </w:p>
    <w:p w14:paraId="47734657" w14:textId="34699293" w:rsidR="00F1036E" w:rsidRPr="00F1036E" w:rsidRDefault="00F1036E" w:rsidP="00F1036E">
      <w:pPr>
        <w:shd w:val="clear" w:color="auto" w:fill="FFFFFF"/>
        <w:spacing w:before="120" w:after="120" w:line="240" w:lineRule="auto"/>
        <w:rPr>
          <w:rFonts w:ascii="Arial" w:eastAsia="Times New Roman" w:hAnsi="Arial" w:cs="Arial"/>
          <w:color w:val="202122"/>
          <w:sz w:val="19"/>
          <w:szCs w:val="19"/>
          <w:lang w:eastAsia="es-MX"/>
        </w:rPr>
      </w:pPr>
      <w:r w:rsidRPr="00F1036E">
        <w:rPr>
          <w:rFonts w:ascii="Arial" w:eastAsia="Times New Roman" w:hAnsi="Arial" w:cs="Arial"/>
          <w:color w:val="202122"/>
          <w:sz w:val="21"/>
          <w:szCs w:val="21"/>
          <w:lang w:eastAsia="es-MX"/>
        </w:rPr>
        <w:t>La </w:t>
      </w:r>
      <w:r w:rsidRPr="00F1036E">
        <w:rPr>
          <w:rFonts w:ascii="Arial" w:eastAsia="Times New Roman" w:hAnsi="Arial" w:cs="Arial"/>
          <w:b/>
          <w:bCs/>
          <w:color w:val="202122"/>
          <w:sz w:val="21"/>
          <w:szCs w:val="21"/>
          <w:lang w:eastAsia="es-MX"/>
        </w:rPr>
        <w:t>simulación de procesos</w:t>
      </w:r>
      <w:r w:rsidRPr="00F1036E">
        <w:rPr>
          <w:rFonts w:ascii="Arial" w:eastAsia="Times New Roman" w:hAnsi="Arial" w:cs="Arial"/>
          <w:color w:val="202122"/>
          <w:sz w:val="21"/>
          <w:szCs w:val="21"/>
          <w:lang w:eastAsia="es-MX"/>
        </w:rPr>
        <w:t> se utiliza para el diseño, desarrollo, análisis y optimización de procesos técnicos tales como: </w:t>
      </w:r>
      <w:hyperlink r:id="rId23" w:tooltip="Planta química" w:history="1">
        <w:r w:rsidRPr="00F1036E">
          <w:rPr>
            <w:rFonts w:ascii="Arial" w:eastAsia="Times New Roman" w:hAnsi="Arial" w:cs="Arial"/>
            <w:color w:val="0645AD"/>
            <w:sz w:val="21"/>
            <w:szCs w:val="21"/>
            <w:lang w:eastAsia="es-MX"/>
          </w:rPr>
          <w:t>plantas</w:t>
        </w:r>
      </w:hyperlink>
      <w:r w:rsidRPr="00F1036E">
        <w:rPr>
          <w:rFonts w:ascii="Arial" w:eastAsia="Times New Roman" w:hAnsi="Arial" w:cs="Arial"/>
          <w:color w:val="202122"/>
          <w:sz w:val="21"/>
          <w:szCs w:val="21"/>
          <w:lang w:eastAsia="es-MX"/>
        </w:rPr>
        <w:t> </w:t>
      </w:r>
      <w:hyperlink r:id="rId24" w:tooltip="Proceso químico" w:history="1">
        <w:r w:rsidRPr="00F1036E">
          <w:rPr>
            <w:rFonts w:ascii="Arial" w:eastAsia="Times New Roman" w:hAnsi="Arial" w:cs="Arial"/>
            <w:color w:val="0645AD"/>
            <w:sz w:val="21"/>
            <w:szCs w:val="21"/>
            <w:lang w:eastAsia="es-MX"/>
          </w:rPr>
          <w:t>químicas</w:t>
        </w:r>
      </w:hyperlink>
      <w:r w:rsidRPr="00F1036E">
        <w:rPr>
          <w:rFonts w:ascii="Arial" w:eastAsia="Times New Roman" w:hAnsi="Arial" w:cs="Arial"/>
          <w:color w:val="202122"/>
          <w:sz w:val="21"/>
          <w:szCs w:val="21"/>
          <w:lang w:eastAsia="es-MX"/>
        </w:rPr>
        <w:t>, </w:t>
      </w:r>
      <w:hyperlink r:id="rId25" w:tooltip="Proceso químico" w:history="1">
        <w:r w:rsidRPr="00F1036E">
          <w:rPr>
            <w:rFonts w:ascii="Arial" w:eastAsia="Times New Roman" w:hAnsi="Arial" w:cs="Arial"/>
            <w:color w:val="0645AD"/>
            <w:sz w:val="21"/>
            <w:szCs w:val="21"/>
            <w:lang w:eastAsia="es-MX"/>
          </w:rPr>
          <w:t>procesos químicos</w:t>
        </w:r>
      </w:hyperlink>
      <w:r w:rsidRPr="00F1036E">
        <w:rPr>
          <w:rFonts w:ascii="Arial" w:eastAsia="Times New Roman" w:hAnsi="Arial" w:cs="Arial"/>
          <w:color w:val="202122"/>
          <w:sz w:val="21"/>
          <w:szCs w:val="21"/>
          <w:lang w:eastAsia="es-MX"/>
        </w:rPr>
        <w:t>, sistemas ambientales, </w:t>
      </w:r>
      <w:hyperlink r:id="rId26" w:tooltip="Central de energía" w:history="1">
        <w:r w:rsidRPr="00F1036E">
          <w:rPr>
            <w:rFonts w:ascii="Arial" w:eastAsia="Times New Roman" w:hAnsi="Arial" w:cs="Arial"/>
            <w:color w:val="0645AD"/>
            <w:sz w:val="21"/>
            <w:szCs w:val="21"/>
            <w:lang w:eastAsia="es-MX"/>
          </w:rPr>
          <w:t>centrales eléctricas</w:t>
        </w:r>
      </w:hyperlink>
      <w:r w:rsidRPr="00F1036E">
        <w:rPr>
          <w:rFonts w:ascii="Arial" w:eastAsia="Times New Roman" w:hAnsi="Arial" w:cs="Arial"/>
          <w:color w:val="202122"/>
          <w:sz w:val="21"/>
          <w:szCs w:val="21"/>
          <w:lang w:eastAsia="es-MX"/>
        </w:rPr>
        <w:t>, operaciones de fabricación complejas, procesos biológicos y funciones técnicas similares.</w:t>
      </w:r>
      <w:r w:rsidRPr="00F1036E">
        <w:rPr>
          <w:rFonts w:ascii="Arial" w:eastAsia="Times New Roman" w:hAnsi="Arial" w:cs="Arial"/>
          <w:color w:val="202122"/>
          <w:sz w:val="19"/>
          <w:szCs w:val="19"/>
          <w:lang w:eastAsia="es-MX"/>
        </w:rPr>
        <w:t xml:space="preserve"> </w:t>
      </w:r>
    </w:p>
    <w:p w14:paraId="2C5E5485" w14:textId="77777777" w:rsidR="00F1036E" w:rsidRPr="00F1036E" w:rsidRDefault="00F1036E" w:rsidP="00F1036E">
      <w:pPr>
        <w:shd w:val="clear" w:color="auto" w:fill="FFFFFF"/>
        <w:spacing w:before="120" w:after="120" w:line="240" w:lineRule="auto"/>
        <w:rPr>
          <w:rFonts w:ascii="Arial" w:eastAsia="Times New Roman" w:hAnsi="Arial" w:cs="Arial"/>
          <w:color w:val="202122"/>
          <w:sz w:val="21"/>
          <w:szCs w:val="21"/>
          <w:lang w:eastAsia="es-MX"/>
        </w:rPr>
      </w:pPr>
      <w:r w:rsidRPr="00F1036E">
        <w:rPr>
          <w:rFonts w:ascii="Arial" w:eastAsia="Times New Roman" w:hAnsi="Arial" w:cs="Arial"/>
          <w:color w:val="202122"/>
          <w:sz w:val="21"/>
          <w:szCs w:val="21"/>
          <w:lang w:eastAsia="es-MX"/>
        </w:rPr>
        <w:t>La simulación de procesos es una representación basada en </w:t>
      </w:r>
      <w:r w:rsidRPr="00F1036E">
        <w:rPr>
          <w:rFonts w:ascii="Arial" w:eastAsia="Times New Roman" w:hAnsi="Arial" w:cs="Arial"/>
          <w:b/>
          <w:bCs/>
          <w:color w:val="202122"/>
          <w:sz w:val="21"/>
          <w:szCs w:val="21"/>
          <w:lang w:eastAsia="es-MX"/>
        </w:rPr>
        <w:t>modelos</w:t>
      </w:r>
      <w:r w:rsidRPr="00F1036E">
        <w:rPr>
          <w:rFonts w:ascii="Arial" w:eastAsia="Times New Roman" w:hAnsi="Arial" w:cs="Arial"/>
          <w:color w:val="202122"/>
          <w:sz w:val="21"/>
          <w:szCs w:val="21"/>
          <w:lang w:eastAsia="es-MX"/>
        </w:rPr>
        <w:t> de </w:t>
      </w:r>
      <w:hyperlink r:id="rId27" w:tooltip="Química" w:history="1">
        <w:r w:rsidRPr="00F1036E">
          <w:rPr>
            <w:rFonts w:ascii="Arial" w:eastAsia="Times New Roman" w:hAnsi="Arial" w:cs="Arial"/>
            <w:color w:val="0645AD"/>
            <w:sz w:val="21"/>
            <w:szCs w:val="21"/>
            <w:lang w:eastAsia="es-MX"/>
          </w:rPr>
          <w:t>procesos químicos</w:t>
        </w:r>
      </w:hyperlink>
      <w:r w:rsidRPr="00F1036E">
        <w:rPr>
          <w:rFonts w:ascii="Arial" w:eastAsia="Times New Roman" w:hAnsi="Arial" w:cs="Arial"/>
          <w:color w:val="202122"/>
          <w:sz w:val="21"/>
          <w:szCs w:val="21"/>
          <w:lang w:eastAsia="es-MX"/>
        </w:rPr>
        <w:t>, </w:t>
      </w:r>
      <w:hyperlink r:id="rId28" w:tooltip="Física" w:history="1">
        <w:r w:rsidRPr="00F1036E">
          <w:rPr>
            <w:rFonts w:ascii="Arial" w:eastAsia="Times New Roman" w:hAnsi="Arial" w:cs="Arial"/>
            <w:color w:val="0645AD"/>
            <w:sz w:val="21"/>
            <w:szCs w:val="21"/>
            <w:lang w:eastAsia="es-MX"/>
          </w:rPr>
          <w:t>físicos</w:t>
        </w:r>
      </w:hyperlink>
      <w:r w:rsidRPr="00F1036E">
        <w:rPr>
          <w:rFonts w:ascii="Arial" w:eastAsia="Times New Roman" w:hAnsi="Arial" w:cs="Arial"/>
          <w:color w:val="202122"/>
          <w:sz w:val="21"/>
          <w:szCs w:val="21"/>
          <w:lang w:eastAsia="es-MX"/>
        </w:rPr>
        <w:t>, </w:t>
      </w:r>
      <w:hyperlink r:id="rId29" w:tooltip="Biología" w:history="1">
        <w:r w:rsidRPr="00F1036E">
          <w:rPr>
            <w:rFonts w:ascii="Arial" w:eastAsia="Times New Roman" w:hAnsi="Arial" w:cs="Arial"/>
            <w:color w:val="0645AD"/>
            <w:sz w:val="21"/>
            <w:szCs w:val="21"/>
            <w:lang w:eastAsia="es-MX"/>
          </w:rPr>
          <w:t>biológicos</w:t>
        </w:r>
      </w:hyperlink>
      <w:r w:rsidRPr="00F1036E">
        <w:rPr>
          <w:rFonts w:ascii="Arial" w:eastAsia="Times New Roman" w:hAnsi="Arial" w:cs="Arial"/>
          <w:color w:val="202122"/>
          <w:sz w:val="21"/>
          <w:szCs w:val="21"/>
          <w:lang w:eastAsia="es-MX"/>
        </w:rPr>
        <w:t> y otros procesos técnicos y </w:t>
      </w:r>
      <w:hyperlink r:id="rId30" w:tooltip="Operación unitaria" w:history="1">
        <w:r w:rsidRPr="00F1036E">
          <w:rPr>
            <w:rFonts w:ascii="Arial" w:eastAsia="Times New Roman" w:hAnsi="Arial" w:cs="Arial"/>
            <w:color w:val="0645AD"/>
            <w:sz w:val="21"/>
            <w:szCs w:val="21"/>
            <w:lang w:eastAsia="es-MX"/>
          </w:rPr>
          <w:t>operaciones unitarias</w:t>
        </w:r>
      </w:hyperlink>
      <w:r w:rsidRPr="00F1036E">
        <w:rPr>
          <w:rFonts w:ascii="Arial" w:eastAsia="Times New Roman" w:hAnsi="Arial" w:cs="Arial"/>
          <w:color w:val="202122"/>
          <w:sz w:val="21"/>
          <w:szCs w:val="21"/>
          <w:lang w:eastAsia="es-MX"/>
        </w:rPr>
        <w:t> en software. Los prerrequisitos básicos son un conocimiento profundo de las propiedades físicas y químicas</w:t>
      </w:r>
      <w:hyperlink r:id="rId31" w:anchor="cite_note-1" w:history="1">
        <w:r w:rsidRPr="00F1036E">
          <w:rPr>
            <w:rFonts w:ascii="Arial" w:eastAsia="Times New Roman" w:hAnsi="Arial" w:cs="Arial"/>
            <w:color w:val="0645AD"/>
            <w:sz w:val="21"/>
            <w:szCs w:val="21"/>
            <w:vertAlign w:val="superscript"/>
            <w:lang w:eastAsia="es-MX"/>
          </w:rPr>
          <w:t>1</w:t>
        </w:r>
      </w:hyperlink>
      <w:r w:rsidRPr="00F1036E">
        <w:rPr>
          <w:rFonts w:ascii="Arial" w:eastAsia="Times New Roman" w:hAnsi="Arial" w:cs="Arial"/>
          <w:color w:val="202122"/>
          <w:sz w:val="21"/>
          <w:szCs w:val="21"/>
          <w:lang w:eastAsia="es-MX"/>
        </w:rPr>
        <w:t>​ de componentes y mezclas puros, de reacciones y de modelos matemáticos que, en combinación, permiten el cálculo de un proceso en computadoras.</w:t>
      </w:r>
    </w:p>
    <w:p w14:paraId="39DD2EC9" w14:textId="77777777" w:rsidR="00F1036E" w:rsidRPr="00F1036E" w:rsidRDefault="00F1036E" w:rsidP="00F1036E">
      <w:pPr>
        <w:shd w:val="clear" w:color="auto" w:fill="FFFFFF"/>
        <w:spacing w:before="120" w:after="120" w:line="240" w:lineRule="auto"/>
        <w:rPr>
          <w:rFonts w:ascii="Arial" w:eastAsia="Times New Roman" w:hAnsi="Arial" w:cs="Arial"/>
          <w:color w:val="202122"/>
          <w:sz w:val="21"/>
          <w:szCs w:val="21"/>
          <w:lang w:eastAsia="es-MX"/>
        </w:rPr>
      </w:pPr>
      <w:r w:rsidRPr="00F1036E">
        <w:rPr>
          <w:rFonts w:ascii="Arial" w:eastAsia="Times New Roman" w:hAnsi="Arial" w:cs="Arial"/>
          <w:color w:val="202122"/>
          <w:sz w:val="21"/>
          <w:szCs w:val="21"/>
          <w:lang w:eastAsia="es-MX"/>
        </w:rPr>
        <w:lastRenderedPageBreak/>
        <w:t>El software de simulación de procesos describe los procesos en </w:t>
      </w:r>
      <w:hyperlink r:id="rId32" w:tooltip="Diagrama de flujo de proceso" w:history="1">
        <w:r w:rsidRPr="00F1036E">
          <w:rPr>
            <w:rFonts w:ascii="Arial" w:eastAsia="Times New Roman" w:hAnsi="Arial" w:cs="Arial"/>
            <w:color w:val="0645AD"/>
            <w:sz w:val="21"/>
            <w:szCs w:val="21"/>
            <w:lang w:eastAsia="es-MX"/>
          </w:rPr>
          <w:t>diagramas de flujo</w:t>
        </w:r>
      </w:hyperlink>
      <w:r w:rsidRPr="00F1036E">
        <w:rPr>
          <w:rFonts w:ascii="Arial" w:eastAsia="Times New Roman" w:hAnsi="Arial" w:cs="Arial"/>
          <w:color w:val="202122"/>
          <w:sz w:val="21"/>
          <w:szCs w:val="21"/>
          <w:lang w:eastAsia="es-MX"/>
        </w:rPr>
        <w:t> donde las </w:t>
      </w:r>
      <w:hyperlink r:id="rId33" w:tooltip="Operación unitaria" w:history="1">
        <w:r w:rsidRPr="00F1036E">
          <w:rPr>
            <w:rFonts w:ascii="Arial" w:eastAsia="Times New Roman" w:hAnsi="Arial" w:cs="Arial"/>
            <w:color w:val="0645AD"/>
            <w:sz w:val="21"/>
            <w:szCs w:val="21"/>
            <w:lang w:eastAsia="es-MX"/>
          </w:rPr>
          <w:t>operaciones de la unidad</w:t>
        </w:r>
      </w:hyperlink>
      <w:r w:rsidRPr="00F1036E">
        <w:rPr>
          <w:rFonts w:ascii="Arial" w:eastAsia="Times New Roman" w:hAnsi="Arial" w:cs="Arial"/>
          <w:color w:val="202122"/>
          <w:sz w:val="21"/>
          <w:szCs w:val="21"/>
          <w:lang w:eastAsia="es-MX"/>
        </w:rPr>
        <w:t> están posicionadas y conectadas por productos o flujos de información. El software debe resolver el </w:t>
      </w:r>
      <w:hyperlink r:id="rId34" w:tooltip="Primer principio de la termodinámica" w:history="1">
        <w:r w:rsidRPr="00F1036E">
          <w:rPr>
            <w:rFonts w:ascii="Arial" w:eastAsia="Times New Roman" w:hAnsi="Arial" w:cs="Arial"/>
            <w:color w:val="0645AD"/>
            <w:sz w:val="21"/>
            <w:szCs w:val="21"/>
            <w:lang w:eastAsia="es-MX"/>
          </w:rPr>
          <w:t>balance de</w:t>
        </w:r>
      </w:hyperlink>
      <w:r w:rsidRPr="00F1036E">
        <w:rPr>
          <w:rFonts w:ascii="Arial" w:eastAsia="Times New Roman" w:hAnsi="Arial" w:cs="Arial"/>
          <w:color w:val="202122"/>
          <w:sz w:val="21"/>
          <w:szCs w:val="21"/>
          <w:lang w:eastAsia="es-MX"/>
        </w:rPr>
        <w:t> </w:t>
      </w:r>
      <w:hyperlink r:id="rId35" w:tooltip="Balance de materia" w:history="1">
        <w:r w:rsidRPr="00F1036E">
          <w:rPr>
            <w:rFonts w:ascii="Arial" w:eastAsia="Times New Roman" w:hAnsi="Arial" w:cs="Arial"/>
            <w:color w:val="0645AD"/>
            <w:sz w:val="21"/>
            <w:szCs w:val="21"/>
            <w:lang w:eastAsia="es-MX"/>
          </w:rPr>
          <w:t>masa</w:t>
        </w:r>
      </w:hyperlink>
      <w:r w:rsidRPr="00F1036E">
        <w:rPr>
          <w:rFonts w:ascii="Arial" w:eastAsia="Times New Roman" w:hAnsi="Arial" w:cs="Arial"/>
          <w:color w:val="202122"/>
          <w:sz w:val="21"/>
          <w:szCs w:val="21"/>
          <w:lang w:eastAsia="es-MX"/>
        </w:rPr>
        <w:t> y </w:t>
      </w:r>
      <w:hyperlink r:id="rId36" w:tooltip="Primer principio de la termodinámica" w:history="1">
        <w:r w:rsidRPr="00F1036E">
          <w:rPr>
            <w:rFonts w:ascii="Arial" w:eastAsia="Times New Roman" w:hAnsi="Arial" w:cs="Arial"/>
            <w:color w:val="0645AD"/>
            <w:sz w:val="21"/>
            <w:szCs w:val="21"/>
            <w:lang w:eastAsia="es-MX"/>
          </w:rPr>
          <w:t>energía</w:t>
        </w:r>
      </w:hyperlink>
      <w:r w:rsidRPr="00F1036E">
        <w:rPr>
          <w:rFonts w:ascii="Arial" w:eastAsia="Times New Roman" w:hAnsi="Arial" w:cs="Arial"/>
          <w:color w:val="202122"/>
          <w:sz w:val="21"/>
          <w:szCs w:val="21"/>
          <w:lang w:eastAsia="es-MX"/>
        </w:rPr>
        <w:t> para encontrar un punto de operación estable. El objetivo de una simulación de proceso es encontrar las condiciones óptimas para un proceso examinado. Este es esencialmente un problema de </w:t>
      </w:r>
      <w:hyperlink r:id="rId37" w:tooltip="Optimización de software" w:history="1">
        <w:r w:rsidRPr="00F1036E">
          <w:rPr>
            <w:rFonts w:ascii="Arial" w:eastAsia="Times New Roman" w:hAnsi="Arial" w:cs="Arial"/>
            <w:color w:val="0645AD"/>
            <w:sz w:val="21"/>
            <w:szCs w:val="21"/>
            <w:lang w:eastAsia="es-MX"/>
          </w:rPr>
          <w:t>optimización</w:t>
        </w:r>
      </w:hyperlink>
      <w:r w:rsidRPr="00F1036E">
        <w:rPr>
          <w:rFonts w:ascii="Arial" w:eastAsia="Times New Roman" w:hAnsi="Arial" w:cs="Arial"/>
          <w:color w:val="202122"/>
          <w:sz w:val="21"/>
          <w:szCs w:val="21"/>
          <w:lang w:eastAsia="es-MX"/>
        </w:rPr>
        <w:t> que debe resolverse en un proceso iterativo.</w:t>
      </w:r>
    </w:p>
    <w:p w14:paraId="75589EE5" w14:textId="77777777" w:rsidR="00F1036E" w:rsidRPr="00F1036E" w:rsidRDefault="00F1036E" w:rsidP="00F1036E">
      <w:pPr>
        <w:shd w:val="clear" w:color="auto" w:fill="FFFFFF"/>
        <w:spacing w:before="120" w:after="120" w:line="240" w:lineRule="auto"/>
        <w:rPr>
          <w:rFonts w:ascii="Arial" w:eastAsia="Times New Roman" w:hAnsi="Arial" w:cs="Arial"/>
          <w:color w:val="202122"/>
          <w:sz w:val="21"/>
          <w:szCs w:val="21"/>
          <w:lang w:eastAsia="es-MX"/>
        </w:rPr>
      </w:pPr>
      <w:r w:rsidRPr="00F1036E">
        <w:rPr>
          <w:rFonts w:ascii="Arial" w:eastAsia="Times New Roman" w:hAnsi="Arial" w:cs="Arial"/>
          <w:color w:val="202122"/>
          <w:sz w:val="21"/>
          <w:szCs w:val="21"/>
          <w:lang w:eastAsia="es-MX"/>
        </w:rPr>
        <w:t>La simulación de procesos siempre utiliza modelos que introducen </w:t>
      </w:r>
      <w:hyperlink r:id="rId38" w:tooltip="Aproximación" w:history="1">
        <w:r w:rsidRPr="00F1036E">
          <w:rPr>
            <w:rFonts w:ascii="Arial" w:eastAsia="Times New Roman" w:hAnsi="Arial" w:cs="Arial"/>
            <w:color w:val="0645AD"/>
            <w:sz w:val="21"/>
            <w:szCs w:val="21"/>
            <w:lang w:eastAsia="es-MX"/>
          </w:rPr>
          <w:t>aproximaciones</w:t>
        </w:r>
      </w:hyperlink>
      <w:r w:rsidRPr="00F1036E">
        <w:rPr>
          <w:rFonts w:ascii="Arial" w:eastAsia="Times New Roman" w:hAnsi="Arial" w:cs="Arial"/>
          <w:color w:val="202122"/>
          <w:sz w:val="21"/>
          <w:szCs w:val="21"/>
          <w:lang w:eastAsia="es-MX"/>
        </w:rPr>
        <w:t> y supuestos, pero permiten la descripción de una propiedad en un amplio rango de temperaturas y presiones que podrían no estar cubiertas por datos reales. Los modelos también permiten la </w:t>
      </w:r>
      <w:hyperlink r:id="rId39" w:tooltip="Interpolación" w:history="1">
        <w:r w:rsidRPr="00F1036E">
          <w:rPr>
            <w:rFonts w:ascii="Arial" w:eastAsia="Times New Roman" w:hAnsi="Arial" w:cs="Arial"/>
            <w:color w:val="0645AD"/>
            <w:sz w:val="21"/>
            <w:szCs w:val="21"/>
            <w:lang w:eastAsia="es-MX"/>
          </w:rPr>
          <w:t>interpolación</w:t>
        </w:r>
      </w:hyperlink>
      <w:r w:rsidRPr="00F1036E">
        <w:rPr>
          <w:rFonts w:ascii="Arial" w:eastAsia="Times New Roman" w:hAnsi="Arial" w:cs="Arial"/>
          <w:color w:val="202122"/>
          <w:sz w:val="21"/>
          <w:szCs w:val="21"/>
          <w:lang w:eastAsia="es-MX"/>
        </w:rPr>
        <w:t> y </w:t>
      </w:r>
      <w:hyperlink r:id="rId40" w:tooltip="Extrapolación (matemática)" w:history="1">
        <w:r w:rsidRPr="00F1036E">
          <w:rPr>
            <w:rFonts w:ascii="Arial" w:eastAsia="Times New Roman" w:hAnsi="Arial" w:cs="Arial"/>
            <w:color w:val="0645AD"/>
            <w:sz w:val="21"/>
            <w:szCs w:val="21"/>
            <w:lang w:eastAsia="es-MX"/>
          </w:rPr>
          <w:t>extrapolación</w:t>
        </w:r>
      </w:hyperlink>
      <w:r w:rsidRPr="00F1036E">
        <w:rPr>
          <w:rFonts w:ascii="Arial" w:eastAsia="Times New Roman" w:hAnsi="Arial" w:cs="Arial"/>
          <w:color w:val="202122"/>
          <w:sz w:val="21"/>
          <w:szCs w:val="21"/>
          <w:lang w:eastAsia="es-MX"/>
        </w:rPr>
        <w:t>, dentro de ciertos límites, y permiten la búsqueda de condiciones fuera del rango de propiedades conocidas.</w:t>
      </w:r>
    </w:p>
    <w:p w14:paraId="5A0A879C" w14:textId="61015AF0" w:rsidR="00F1036E" w:rsidRDefault="00F1036E" w:rsidP="00F1036E"/>
    <w:p w14:paraId="0C0A9F47" w14:textId="0E8D2476" w:rsidR="00F1036E" w:rsidRDefault="00F1036E" w:rsidP="00F1036E"/>
    <w:p w14:paraId="57BC8926" w14:textId="76E65F2D" w:rsidR="00F1036E" w:rsidRDefault="00F1036E" w:rsidP="00F1036E"/>
    <w:p w14:paraId="7EDE4285" w14:textId="2FAAEE37" w:rsidR="00F1036E" w:rsidRDefault="00F1036E" w:rsidP="00F1036E"/>
    <w:p w14:paraId="4B817E3C" w14:textId="77777777" w:rsidR="00F1036E" w:rsidRDefault="00F1036E" w:rsidP="00F1036E"/>
    <w:p w14:paraId="271E0305" w14:textId="009C15A6" w:rsidR="00F1036E" w:rsidRDefault="00F1036E" w:rsidP="00F1036E">
      <w:r w:rsidRPr="00F1036E">
        <w:t>Formación de recursos humanos, optimización de un proceso, capacitación</w:t>
      </w:r>
    </w:p>
    <w:p w14:paraId="7EF73959" w14:textId="545B2C69" w:rsidR="00F1036E" w:rsidRDefault="00F1036E" w:rsidP="00F1036E">
      <w:r w:rsidRPr="00F1036E">
        <w:t>Enfocada en la optimización energética y generación de energía limpia</w:t>
      </w:r>
    </w:p>
    <w:p w14:paraId="5CF6D978" w14:textId="77777777" w:rsidR="00F1036E" w:rsidRDefault="00F1036E"/>
    <w:sectPr w:rsidR="00F103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555B8"/>
    <w:multiLevelType w:val="multilevel"/>
    <w:tmpl w:val="982EA7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54558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6E"/>
    <w:rsid w:val="00605418"/>
    <w:rsid w:val="0070403C"/>
    <w:rsid w:val="00746CD7"/>
    <w:rsid w:val="00B35CAC"/>
    <w:rsid w:val="00F103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2DBE"/>
  <w15:chartTrackingRefBased/>
  <w15:docId w15:val="{F498F053-71B7-47CF-9172-7ACEDBD7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1036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036E"/>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F1036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1036E"/>
    <w:rPr>
      <w:color w:val="0000FF"/>
      <w:u w:val="single"/>
    </w:rPr>
  </w:style>
  <w:style w:type="paragraph" w:customStyle="1" w:styleId="toclevel-1">
    <w:name w:val="toclevel-1"/>
    <w:basedOn w:val="Normal"/>
    <w:rsid w:val="00F1036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number">
    <w:name w:val="tocnumber"/>
    <w:basedOn w:val="Fuentedeprrafopredeter"/>
    <w:rsid w:val="00F1036E"/>
  </w:style>
  <w:style w:type="character" w:customStyle="1" w:styleId="toctext">
    <w:name w:val="toctext"/>
    <w:basedOn w:val="Fuentedeprrafopredeter"/>
    <w:rsid w:val="00F1036E"/>
  </w:style>
  <w:style w:type="character" w:customStyle="1" w:styleId="mw-headline">
    <w:name w:val="mw-headline"/>
    <w:basedOn w:val="Fuentedeprrafopredeter"/>
    <w:rsid w:val="00F1036E"/>
  </w:style>
  <w:style w:type="character" w:customStyle="1" w:styleId="mw-editsection">
    <w:name w:val="mw-editsection"/>
    <w:basedOn w:val="Fuentedeprrafopredeter"/>
    <w:rsid w:val="00F1036E"/>
  </w:style>
  <w:style w:type="character" w:customStyle="1" w:styleId="mw-editsection-bracket">
    <w:name w:val="mw-editsection-bracket"/>
    <w:basedOn w:val="Fuentedeprrafopredeter"/>
    <w:rsid w:val="00F1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99624">
      <w:bodyDiv w:val="1"/>
      <w:marLeft w:val="0"/>
      <w:marRight w:val="0"/>
      <w:marTop w:val="0"/>
      <w:marBottom w:val="0"/>
      <w:divBdr>
        <w:top w:val="none" w:sz="0" w:space="0" w:color="auto"/>
        <w:left w:val="none" w:sz="0" w:space="0" w:color="auto"/>
        <w:bottom w:val="none" w:sz="0" w:space="0" w:color="auto"/>
        <w:right w:val="none" w:sz="0" w:space="0" w:color="auto"/>
      </w:divBdr>
      <w:divsChild>
        <w:div w:id="226838364">
          <w:marLeft w:val="0"/>
          <w:marRight w:val="0"/>
          <w:marTop w:val="0"/>
          <w:marBottom w:val="0"/>
          <w:divBdr>
            <w:top w:val="single" w:sz="6" w:space="5" w:color="A2A9B1"/>
            <w:left w:val="single" w:sz="6" w:space="5" w:color="A2A9B1"/>
            <w:bottom w:val="single" w:sz="6" w:space="5" w:color="A2A9B1"/>
            <w:right w:val="single" w:sz="6" w:space="5" w:color="A2A9B1"/>
          </w:divBdr>
        </w:div>
        <w:div w:id="561647487">
          <w:marLeft w:val="336"/>
          <w:marRight w:val="0"/>
          <w:marTop w:val="120"/>
          <w:marBottom w:val="312"/>
          <w:divBdr>
            <w:top w:val="none" w:sz="0" w:space="0" w:color="auto"/>
            <w:left w:val="none" w:sz="0" w:space="0" w:color="auto"/>
            <w:bottom w:val="none" w:sz="0" w:space="0" w:color="auto"/>
            <w:right w:val="none" w:sz="0" w:space="0" w:color="auto"/>
          </w:divBdr>
          <w:divsChild>
            <w:div w:id="11048808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649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pagaci%C3%B3n_hacia_atr%C3%A1s" TargetMode="External"/><Relationship Id="rId18" Type="http://schemas.openxmlformats.org/officeDocument/2006/relationships/hyperlink" Target="https://es.wikipedia.org/wiki/Programaci%C3%B3n_estructurada" TargetMode="External"/><Relationship Id="rId26" Type="http://schemas.openxmlformats.org/officeDocument/2006/relationships/hyperlink" Target="https://es.wikipedia.org/wiki/Central_de_energ%C3%ADa" TargetMode="External"/><Relationship Id="rId39" Type="http://schemas.openxmlformats.org/officeDocument/2006/relationships/hyperlink" Target="https://es.wikipedia.org/wiki/Interpolaci%C3%B3n" TargetMode="External"/><Relationship Id="rId21" Type="http://schemas.openxmlformats.org/officeDocument/2006/relationships/hyperlink" Target="https://es.wikipedia.org/w/index.php?title=Cognitive_model&amp;action=edit&amp;redlink=1" TargetMode="External"/><Relationship Id="rId34" Type="http://schemas.openxmlformats.org/officeDocument/2006/relationships/hyperlink" Target="https://es.wikipedia.org/wiki/Primer_principio_de_la_termodin%C3%A1mica" TargetMode="External"/><Relationship Id="rId42" Type="http://schemas.openxmlformats.org/officeDocument/2006/relationships/theme" Target="theme/theme1.xml"/><Relationship Id="rId7" Type="http://schemas.openxmlformats.org/officeDocument/2006/relationships/hyperlink" Target="https://es.wikipedia.org/wiki/Modelo_computacional" TargetMode="External"/><Relationship Id="rId2" Type="http://schemas.openxmlformats.org/officeDocument/2006/relationships/styles" Target="styles.xml"/><Relationship Id="rId16" Type="http://schemas.openxmlformats.org/officeDocument/2006/relationships/hyperlink" Target="https://es.wikipedia.org/wiki/Visi%C3%B3n_artificial" TargetMode="External"/><Relationship Id="rId20" Type="http://schemas.openxmlformats.org/officeDocument/2006/relationships/hyperlink" Target="https://es.wikipedia.org/wiki/Machine_learning" TargetMode="External"/><Relationship Id="rId29" Type="http://schemas.openxmlformats.org/officeDocument/2006/relationships/hyperlink" Target="https://es.wikipedia.org/wiki/Biolog%C3%AD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Sistemas_Conexionistas" TargetMode="External"/><Relationship Id="rId11" Type="http://schemas.openxmlformats.org/officeDocument/2006/relationships/hyperlink" Target="https://es.wikipedia.org/wiki/Aprendizaje_autom%C3%A1tico" TargetMode="External"/><Relationship Id="rId24" Type="http://schemas.openxmlformats.org/officeDocument/2006/relationships/hyperlink" Target="https://es.wikipedia.org/wiki/Proceso_qu%C3%ADmico" TargetMode="External"/><Relationship Id="rId32" Type="http://schemas.openxmlformats.org/officeDocument/2006/relationships/hyperlink" Target="https://es.wikipedia.org/wiki/Diagrama_de_flujo_de_proceso" TargetMode="External"/><Relationship Id="rId37" Type="http://schemas.openxmlformats.org/officeDocument/2006/relationships/hyperlink" Target="https://es.wikipedia.org/wiki/Optimizaci%C3%B3n_de_software" TargetMode="External"/><Relationship Id="rId40" Type="http://schemas.openxmlformats.org/officeDocument/2006/relationships/hyperlink" Target="https://es.wikipedia.org/wiki/Extrapolaci%C3%B3n_(matem%C3%A1tica)" TargetMode="External"/><Relationship Id="rId5" Type="http://schemas.openxmlformats.org/officeDocument/2006/relationships/hyperlink" Target="https://es.wikipedia.org/wiki/Sistemas_Conexionistas" TargetMode="External"/><Relationship Id="rId15" Type="http://schemas.openxmlformats.org/officeDocument/2006/relationships/hyperlink" Target="https://es.wikipedia.org/wiki/Tipo_de_dato_l%C3%B3gico" TargetMode="External"/><Relationship Id="rId23" Type="http://schemas.openxmlformats.org/officeDocument/2006/relationships/hyperlink" Target="https://es.wikipedia.org/wiki/Planta_qu%C3%ADmica" TargetMode="External"/><Relationship Id="rId28" Type="http://schemas.openxmlformats.org/officeDocument/2006/relationships/hyperlink" Target="https://es.wikipedia.org/wiki/F%C3%ADsica" TargetMode="External"/><Relationship Id="rId36" Type="http://schemas.openxmlformats.org/officeDocument/2006/relationships/hyperlink" Target="https://es.wikipedia.org/wiki/Primer_principio_de_la_termodin%C3%A1mica" TargetMode="External"/><Relationship Id="rId10" Type="http://schemas.openxmlformats.org/officeDocument/2006/relationships/hyperlink" Target="https://es.wikipedia.org/wiki/Funci%C3%B3n_de_activaci%C3%B3n" TargetMode="External"/><Relationship Id="rId19" Type="http://schemas.openxmlformats.org/officeDocument/2006/relationships/hyperlink" Target="https://es.wikipedia.org/wiki/Sistema_experto" TargetMode="External"/><Relationship Id="rId31" Type="http://schemas.openxmlformats.org/officeDocument/2006/relationships/hyperlink" Target="https://es.wikipedia.org/wiki/Simulaci%C3%B3n_de_procesos" TargetMode="External"/><Relationship Id="rId4" Type="http://schemas.openxmlformats.org/officeDocument/2006/relationships/webSettings" Target="webSettings.xml"/><Relationship Id="rId9" Type="http://schemas.openxmlformats.org/officeDocument/2006/relationships/hyperlink" Target="https://es.wikipedia.org/wiki/Neurona_de_McCulloch-Pitts" TargetMode="External"/><Relationship Id="rId14" Type="http://schemas.openxmlformats.org/officeDocument/2006/relationships/hyperlink" Target="https://es.wikipedia.org/wiki/Aprendizaje_profundo" TargetMode="External"/><Relationship Id="rId22" Type="http://schemas.openxmlformats.org/officeDocument/2006/relationships/hyperlink" Target="https://es.wikipedia.org/wiki/Sistema_din%C3%A1mico" TargetMode="External"/><Relationship Id="rId27" Type="http://schemas.openxmlformats.org/officeDocument/2006/relationships/hyperlink" Target="https://es.wikipedia.org/wiki/Qu%C3%ADmica" TargetMode="External"/><Relationship Id="rId30" Type="http://schemas.openxmlformats.org/officeDocument/2006/relationships/hyperlink" Target="https://es.wikipedia.org/wiki/Operaci%C3%B3n_unitaria" TargetMode="External"/><Relationship Id="rId35" Type="http://schemas.openxmlformats.org/officeDocument/2006/relationships/hyperlink" Target="https://es.wikipedia.org/wiki/Balance_de_materia" TargetMode="External"/><Relationship Id="rId8" Type="http://schemas.openxmlformats.org/officeDocument/2006/relationships/hyperlink" Target="https://es.wikipedia.org/wiki/Red_neuronal_artificial" TargetMode="External"/><Relationship Id="rId3" Type="http://schemas.openxmlformats.org/officeDocument/2006/relationships/settings" Target="settings.xml"/><Relationship Id="rId12" Type="http://schemas.openxmlformats.org/officeDocument/2006/relationships/hyperlink" Target="https://es.wikipedia.org/wiki/Funci%C3%B3n_de_p%C3%A9rdida" TargetMode="External"/><Relationship Id="rId17" Type="http://schemas.openxmlformats.org/officeDocument/2006/relationships/hyperlink" Target="https://es.wikipedia.org/wiki/Speech_recognition" TargetMode="External"/><Relationship Id="rId25" Type="http://schemas.openxmlformats.org/officeDocument/2006/relationships/hyperlink" Target="https://es.wikipedia.org/wiki/Proceso_qu%C3%ADmico" TargetMode="External"/><Relationship Id="rId33" Type="http://schemas.openxmlformats.org/officeDocument/2006/relationships/hyperlink" Target="https://es.wikipedia.org/wiki/Operaci%C3%B3n_unitaria" TargetMode="External"/><Relationship Id="rId38" Type="http://schemas.openxmlformats.org/officeDocument/2006/relationships/hyperlink" Target="https://es.wikipedia.org/wiki/Aproxi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TotalTime>
  <Pages>2</Pages>
  <Words>1259</Words>
  <Characters>6927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Ortiz</dc:creator>
  <cp:keywords/>
  <dc:description/>
  <cp:lastModifiedBy>Rebeca Ortiz</cp:lastModifiedBy>
  <cp:revision>2</cp:revision>
  <dcterms:created xsi:type="dcterms:W3CDTF">2022-05-22T17:36:00Z</dcterms:created>
  <dcterms:modified xsi:type="dcterms:W3CDTF">2022-05-24T08:59:00Z</dcterms:modified>
</cp:coreProperties>
</file>