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B643A" w:rsidP="00B74C19">
      <w:pPr>
        <w:pStyle w:val="Heading2"/>
      </w:pPr>
      <w:r>
        <w:t>Correlation and Regression</w:t>
      </w:r>
    </w:p>
    <w:p w:rsidR="006825C3" w:rsidRDefault="006825C3"/>
    <w:p w:rsidR="006825C3" w:rsidRDefault="00AB643A">
      <w:r>
        <w:t>This course examines bivariate relationships.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Both variables are numerical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The y or dependent variable is referred to as the response variable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The x or independent or predictor is something you think might be related to the response</w:t>
      </w:r>
    </w:p>
    <w:p w:rsidR="0059228B" w:rsidRDefault="0059228B" w:rsidP="00AB643A">
      <w:pPr>
        <w:pStyle w:val="ListParagraph"/>
        <w:numPr>
          <w:ilvl w:val="0"/>
          <w:numId w:val="24"/>
        </w:numPr>
      </w:pPr>
      <w:r>
        <w:t>A scatterplot is the best way to visualize a bivariate relationship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form (e.g. linear, quadratic, non-linear)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direction (positive or negative)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strength (how much scatter / noise)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outliers</w:t>
      </w:r>
    </w:p>
    <w:p w:rsidR="00B74C19" w:rsidRDefault="00B74C19" w:rsidP="00B74C19">
      <w:pPr>
        <w:pStyle w:val="ListParagraph"/>
        <w:numPr>
          <w:ilvl w:val="0"/>
          <w:numId w:val="24"/>
        </w:numPr>
      </w:pPr>
      <w:r>
        <w:t>Sometimes carefully transforming one or both variables can reveal a clear relationship</w:t>
      </w:r>
    </w:p>
    <w:p w:rsidR="00B74C19" w:rsidRDefault="0059228B" w:rsidP="00B74C19">
      <w:pPr>
        <w:pStyle w:val="ListParagraph"/>
        <w:numPr>
          <w:ilvl w:val="0"/>
          <w:numId w:val="24"/>
        </w:numPr>
      </w:pPr>
      <w:r>
        <w:t>A boxplot is basically a scatterplot in which the independe</w:t>
      </w:r>
      <w:r w:rsidR="00B74C19">
        <w:t>nt variable has been discretized</w:t>
      </w:r>
    </w:p>
    <w:p w:rsidR="0059228B" w:rsidRDefault="0059228B" w:rsidP="0059228B"/>
    <w:p w:rsidR="0059228B" w:rsidRDefault="0059228B" w:rsidP="0059228B">
      <w:r>
        <w:t xml:space="preserve">Basic scatterplot syntax </w:t>
      </w:r>
      <w:r>
        <w:sym w:font="Wingdings" w:char="F0E8"/>
      </w:r>
      <w:r>
        <w:t xml:space="preserve">  </w:t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weeks)) +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59228B" w:rsidRDefault="0059228B" w:rsidP="0059228B"/>
    <w:p w:rsidR="0059228B" w:rsidRDefault="0059228B" w:rsidP="0059228B">
      <w:pPr>
        <w:rPr>
          <w:rStyle w:val="SubtitleChar"/>
        </w:rPr>
      </w:pPr>
      <w:r>
        <w:t xml:space="preserve">Basic boxplot syntax </w:t>
      </w:r>
      <w:r>
        <w:sym w:font="Wingdings" w:char="F0E8"/>
      </w:r>
      <w:r w:rsidR="00B74C19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</w:t>
      </w:r>
      <w:r>
        <w:rPr>
          <w:rStyle w:val="SubtitleChar"/>
        </w:rPr>
        <w:t>cut(</w:t>
      </w:r>
      <w:r w:rsidRPr="0059228B">
        <w:rPr>
          <w:rStyle w:val="SubtitleChar"/>
        </w:rPr>
        <w:t>weeks</w:t>
      </w:r>
      <w:r>
        <w:rPr>
          <w:rStyle w:val="SubtitleChar"/>
        </w:rPr>
        <w:t>, break = 5))</w:t>
      </w:r>
      <w:r w:rsidR="00B74C19">
        <w:rPr>
          <w:rStyle w:val="SubtitleChar"/>
        </w:rPr>
        <w:t>) +</w:t>
      </w:r>
      <w:r w:rsidR="00B74C19">
        <w:rPr>
          <w:rStyle w:val="SubtitleChar"/>
        </w:rPr>
        <w:br/>
      </w:r>
      <w:r w:rsidR="00B74C19">
        <w:rPr>
          <w:rStyle w:val="SubtitleChar"/>
        </w:rPr>
        <w:tab/>
      </w:r>
      <w:r w:rsidR="00B74C19">
        <w:rPr>
          <w:rStyle w:val="SubtitleChar"/>
        </w:rPr>
        <w:tab/>
      </w:r>
      <w:r w:rsidR="00B74C19">
        <w:rPr>
          <w:rStyle w:val="SubtitleChar"/>
        </w:rPr>
        <w:tab/>
        <w:t xml:space="preserve">   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B74C19" w:rsidRDefault="00B74C19" w:rsidP="0059228B">
      <w:pPr>
        <w:rPr>
          <w:rStyle w:val="SubtitleChar"/>
        </w:rPr>
      </w:pPr>
    </w:p>
    <w:p w:rsidR="00B348C8" w:rsidRDefault="00B348C8" w:rsidP="00B348C8">
      <w:pPr>
        <w:ind w:left="2880" w:hanging="2880"/>
        <w:rPr>
          <w:rStyle w:val="SubtitleChar"/>
        </w:rPr>
      </w:pPr>
      <w:r>
        <w:t xml:space="preserve">Basic transformation syntax </w:t>
      </w:r>
      <w:r>
        <w:sym w:font="Wingdings" w:char="F0E8"/>
      </w:r>
      <w:r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gramEnd"/>
      <w:r>
        <w:rPr>
          <w:rStyle w:val="SubtitleChar"/>
        </w:rPr>
        <w:t>mammals</w:t>
      </w:r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</w:t>
      </w:r>
      <w:proofErr w:type="spellStart"/>
      <w:r>
        <w:rPr>
          <w:rStyle w:val="SubtitleChar"/>
        </w:rPr>
        <w:t>BrainWt</w:t>
      </w:r>
      <w:proofErr w:type="spellEnd"/>
      <w:r>
        <w:rPr>
          <w:rStyle w:val="SubtitleChar"/>
        </w:rPr>
        <w:t xml:space="preserve">, x = </w:t>
      </w:r>
      <w:proofErr w:type="spellStart"/>
      <w:r>
        <w:rPr>
          <w:rStyle w:val="SubtitleChar"/>
        </w:rPr>
        <w:t>BodyWt</w:t>
      </w:r>
      <w:proofErr w:type="spellEnd"/>
      <w:r>
        <w:rPr>
          <w:rStyle w:val="SubtitleChar"/>
        </w:rPr>
        <w:t>)</w:t>
      </w:r>
      <w:r>
        <w:rPr>
          <w:rStyle w:val="SubtitleChar"/>
        </w:rPr>
        <w:t>) +</w:t>
      </w:r>
      <w:r>
        <w:rPr>
          <w:rStyle w:val="SubtitleChar"/>
        </w:rPr>
        <w:br/>
      </w:r>
      <w:r>
        <w:rPr>
          <w:rStyle w:val="SubtitleChar"/>
        </w:rPr>
        <w:t xml:space="preserve">   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  <w:r>
        <w:rPr>
          <w:rStyle w:val="SubtitleChar"/>
        </w:rPr>
        <w:t xml:space="preserve">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</w:t>
      </w:r>
      <w:proofErr w:type="spellStart"/>
      <w:r>
        <w:rPr>
          <w:rStyle w:val="SubtitleChar"/>
        </w:rPr>
        <w:t>coord_trans</w:t>
      </w:r>
      <w:proofErr w:type="spellEnd"/>
      <w:r>
        <w:rPr>
          <w:rStyle w:val="SubtitleChar"/>
        </w:rPr>
        <w:t>(x = “log10”, y = “log10”)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3205424</wp:posOffset>
                </wp:positionH>
                <wp:positionV relativeFrom="paragraph">
                  <wp:posOffset>21095</wp:posOffset>
                </wp:positionV>
                <wp:extent cx="2798466" cy="411982"/>
                <wp:effectExtent l="38100" t="38100" r="20955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66" cy="411982"/>
                          <a:chOff x="0" y="0"/>
                          <a:chExt cx="2798466" cy="41198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854110" y="0"/>
                            <a:ext cx="487345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286378"/>
                            <a:ext cx="1441939" cy="9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41455" y="155749"/>
                            <a:ext cx="1457011" cy="25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8C8" w:rsidRPr="00B348C8" w:rsidRDefault="00B348C8" w:rsidP="00B348C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B348C8">
                                <w:rPr>
                                  <w:sz w:val="18"/>
                                </w:rPr>
                                <w:t>two</w:t>
                              </w:r>
                              <w:proofErr w:type="gramEnd"/>
                              <w:r w:rsidRPr="00B348C8">
                                <w:rPr>
                                  <w:sz w:val="18"/>
                                </w:rPr>
                                <w:t xml:space="preserve"> different approaches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52.4pt;margin-top:1.65pt;width:220.35pt;height:32.45pt;z-index:251659264" coordsize="2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8541;width:4873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" o:spid="_x0000_s1028" type="#_x0000_t32" style="position:absolute;top:2863;width:14419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rect id="Rectangle 1" o:spid="_x0000_s1029" style="position:absolute;left:13414;top:1557;width:14570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4472c4 [3208]" strokecolor="#1f3763 [1608]" strokeweight="1pt">
                  <v:textbox>
                    <w:txbxContent>
                      <w:p w:rsidR="00B348C8" w:rsidRPr="00B348C8" w:rsidRDefault="00B348C8" w:rsidP="00B348C8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 w:rsidRPr="00B348C8">
                          <w:rPr>
                            <w:sz w:val="18"/>
                          </w:rPr>
                          <w:t>two</w:t>
                        </w:r>
                        <w:proofErr w:type="gramEnd"/>
                        <w:r w:rsidRPr="00B348C8">
                          <w:rPr>
                            <w:sz w:val="18"/>
                          </w:rPr>
                          <w:t xml:space="preserve"> different approaches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</w:t>
      </w:r>
      <w:r>
        <w:rPr>
          <w:rStyle w:val="SubtitleChar"/>
        </w:rPr>
        <w:t>scale_x_</w:t>
      </w:r>
      <w:proofErr w:type="gramStart"/>
      <w:r>
        <w:rPr>
          <w:rStyle w:val="SubtitleChar"/>
        </w:rPr>
        <w:t>log10(</w:t>
      </w:r>
      <w:proofErr w:type="gramEnd"/>
      <w:r>
        <w:rPr>
          <w:rStyle w:val="SubtitleChar"/>
        </w:rPr>
        <w:t>)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scale_y_</w:t>
      </w:r>
      <w:proofErr w:type="gramStart"/>
      <w:r>
        <w:rPr>
          <w:rStyle w:val="SubtitleChar"/>
        </w:rPr>
        <w:t>log10()</w:t>
      </w:r>
      <w:proofErr w:type="gramEnd"/>
    </w:p>
    <w:p w:rsidR="00B348C8" w:rsidRDefault="00B348C8" w:rsidP="0059228B"/>
    <w:p w:rsidR="00B348C8" w:rsidRDefault="00B348C8" w:rsidP="0059228B"/>
    <w:p w:rsidR="00B348C8" w:rsidRDefault="00B348C8" w:rsidP="0059228B">
      <w:proofErr w:type="gramStart"/>
      <w:r>
        <w:t>sad</w:t>
      </w:r>
      <w:bookmarkStart w:id="0" w:name="_GoBack"/>
      <w:bookmarkEnd w:id="0"/>
      <w:proofErr w:type="gramEnd"/>
    </w:p>
    <w:sectPr w:rsidR="00B3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3E2ADB"/>
    <w:multiLevelType w:val="hybridMultilevel"/>
    <w:tmpl w:val="C30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3"/>
    <w:rsid w:val="00206947"/>
    <w:rsid w:val="0059228B"/>
    <w:rsid w:val="00645252"/>
    <w:rsid w:val="006825C3"/>
    <w:rsid w:val="006D3D74"/>
    <w:rsid w:val="0083569A"/>
    <w:rsid w:val="00A9204E"/>
    <w:rsid w:val="00AB643A"/>
    <w:rsid w:val="00B348C8"/>
    <w:rsid w:val="00B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64FD"/>
  <w15:chartTrackingRefBased/>
  <w15:docId w15:val="{0745E612-3075-41E6-A4D7-F45E2D0B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</cp:revision>
  <dcterms:created xsi:type="dcterms:W3CDTF">2018-11-06T22:03:00Z</dcterms:created>
  <dcterms:modified xsi:type="dcterms:W3CDTF">2018-11-06T23:06:00Z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