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7E6" w:rsidRDefault="00C677E6" w:rsidP="00066F96">
      <w:pPr>
        <w:pStyle w:val="NoSpacing"/>
        <w:jc w:val="center"/>
      </w:pPr>
      <w:proofErr w:type="spellStart"/>
      <w:r w:rsidRPr="00C677E6">
        <w:rPr>
          <w:b/>
          <w:sz w:val="28"/>
          <w:szCs w:val="28"/>
        </w:rPr>
        <w:t>Monitis</w:t>
      </w:r>
      <w:proofErr w:type="spellEnd"/>
      <w:r w:rsidRPr="00C677E6">
        <w:rPr>
          <w:b/>
          <w:sz w:val="28"/>
          <w:szCs w:val="28"/>
        </w:rPr>
        <w:t xml:space="preserve"> API </w:t>
      </w:r>
      <w:r w:rsidR="00C7187F">
        <w:rPr>
          <w:b/>
          <w:sz w:val="28"/>
          <w:szCs w:val="28"/>
        </w:rPr>
        <w:t xml:space="preserve">Wrapper </w:t>
      </w:r>
      <w:r w:rsidR="001A51D0">
        <w:rPr>
          <w:b/>
          <w:sz w:val="28"/>
          <w:szCs w:val="28"/>
        </w:rPr>
        <w:t xml:space="preserve">Quick </w:t>
      </w:r>
      <w:r w:rsidR="00707249">
        <w:rPr>
          <w:b/>
          <w:sz w:val="28"/>
          <w:szCs w:val="28"/>
        </w:rPr>
        <w:t>Guide</w:t>
      </w:r>
    </w:p>
    <w:p w:rsidR="004F69EC" w:rsidRDefault="004F69EC" w:rsidP="00C677E6">
      <w:pPr>
        <w:pStyle w:val="NoSpacing"/>
      </w:pPr>
    </w:p>
    <w:p w:rsidR="00E50E1F" w:rsidRPr="002E6151" w:rsidRDefault="00C677E6" w:rsidP="00AB5595">
      <w:pPr>
        <w:pStyle w:val="NoSpacing"/>
        <w:tabs>
          <w:tab w:val="left" w:pos="5355"/>
        </w:tabs>
        <w:rPr>
          <w:b/>
          <w:sz w:val="26"/>
          <w:szCs w:val="26"/>
        </w:rPr>
      </w:pPr>
      <w:r w:rsidRPr="002E6151">
        <w:rPr>
          <w:b/>
          <w:sz w:val="26"/>
          <w:szCs w:val="26"/>
        </w:rPr>
        <w:t>About</w:t>
      </w:r>
      <w:r w:rsidR="00BA116D">
        <w:rPr>
          <w:b/>
          <w:sz w:val="26"/>
          <w:szCs w:val="26"/>
        </w:rPr>
        <w:t xml:space="preserve"> the Project</w:t>
      </w:r>
      <w:r w:rsidR="00AB5595" w:rsidRPr="002E6151">
        <w:rPr>
          <w:b/>
          <w:sz w:val="26"/>
          <w:szCs w:val="26"/>
        </w:rPr>
        <w:tab/>
      </w:r>
    </w:p>
    <w:p w:rsidR="008F7336" w:rsidRDefault="00D67E8C" w:rsidP="00C677E6">
      <w:pPr>
        <w:pStyle w:val="NoSpacing"/>
      </w:pPr>
      <w:r>
        <w:t xml:space="preserve">The company </w:t>
      </w:r>
      <w:proofErr w:type="spellStart"/>
      <w:r w:rsidR="008F7336" w:rsidRPr="008F7336">
        <w:t>Monitis</w:t>
      </w:r>
      <w:proofErr w:type="spellEnd"/>
      <w:r w:rsidR="008F7336" w:rsidRPr="008F7336">
        <w:t xml:space="preserve"> allows registered users</w:t>
      </w:r>
      <w:r w:rsidR="00AB5595">
        <w:t xml:space="preserve"> and businesses</w:t>
      </w:r>
      <w:r w:rsidR="008F7336" w:rsidRPr="008F7336">
        <w:t xml:space="preserve"> </w:t>
      </w:r>
      <w:r w:rsidR="00AB5595">
        <w:t xml:space="preserve">to monitor </w:t>
      </w:r>
      <w:r>
        <w:t>the</w:t>
      </w:r>
      <w:r w:rsidR="00AB5595">
        <w:t xml:space="preserve"> performance </w:t>
      </w:r>
      <w:r>
        <w:t>statistics</w:t>
      </w:r>
      <w:r w:rsidR="00AB5595">
        <w:t xml:space="preserve"> of a number of IT-related applications and devices including websites, servers, databases and networks.</w:t>
      </w:r>
    </w:p>
    <w:p w:rsidR="00AB5595" w:rsidRDefault="00AB5595" w:rsidP="00C677E6">
      <w:pPr>
        <w:pStyle w:val="NoSpacing"/>
      </w:pPr>
    </w:p>
    <w:p w:rsidR="00AB5595" w:rsidRDefault="00AB5595" w:rsidP="00C677E6">
      <w:pPr>
        <w:pStyle w:val="NoSpacing"/>
      </w:pPr>
      <w:r>
        <w:t xml:space="preserve">Registered users are able to perform </w:t>
      </w:r>
      <w:r w:rsidR="00D67E8C">
        <w:t xml:space="preserve">the </w:t>
      </w:r>
      <w:r>
        <w:t>monitoring actions or request</w:t>
      </w:r>
      <w:r w:rsidR="00D67E8C">
        <w:t>s</w:t>
      </w:r>
      <w:r>
        <w:t xml:space="preserve"> using a dashboard control </w:t>
      </w:r>
      <w:r w:rsidR="00D67E8C">
        <w:t>section</w:t>
      </w:r>
      <w:r>
        <w:t xml:space="preserve"> on the main</w:t>
      </w:r>
      <w:r w:rsidR="00D67E8C">
        <w:t xml:space="preserve"> </w:t>
      </w:r>
      <w:proofErr w:type="spellStart"/>
      <w:r w:rsidR="00D67E8C">
        <w:t>Monitis</w:t>
      </w:r>
      <w:proofErr w:type="spellEnd"/>
      <w:r>
        <w:t xml:space="preserve"> website.</w:t>
      </w:r>
    </w:p>
    <w:p w:rsidR="002F2735" w:rsidRDefault="002F2735" w:rsidP="00C677E6">
      <w:pPr>
        <w:pStyle w:val="NoSpacing"/>
      </w:pPr>
    </w:p>
    <w:p w:rsidR="002F2735" w:rsidRPr="008F7336" w:rsidRDefault="00A52956" w:rsidP="00C677E6">
      <w:pPr>
        <w:pStyle w:val="NoSpacing"/>
      </w:pPr>
      <w:hyperlink r:id="rId8" w:history="1">
        <w:r w:rsidR="002F2735" w:rsidRPr="00863EE2">
          <w:rPr>
            <w:rStyle w:val="Hyperlink"/>
          </w:rPr>
          <w:t>http://monitis.com/</w:t>
        </w:r>
      </w:hyperlink>
    </w:p>
    <w:p w:rsidR="008F7336" w:rsidRDefault="008F7336" w:rsidP="00C677E6">
      <w:pPr>
        <w:pStyle w:val="NoSpacing"/>
      </w:pPr>
      <w:bookmarkStart w:id="0" w:name="_GoBack"/>
      <w:bookmarkEnd w:id="0"/>
    </w:p>
    <w:p w:rsidR="00206321" w:rsidRDefault="00AB5595" w:rsidP="00C677E6">
      <w:pPr>
        <w:pStyle w:val="NoSpacing"/>
      </w:pPr>
      <w:r>
        <w:t xml:space="preserve">The aim of this </w:t>
      </w:r>
      <w:r w:rsidR="002F2735">
        <w:t>project</w:t>
      </w:r>
      <w:r w:rsidR="00B86121">
        <w:t xml:space="preserve"> is to provide a way for</w:t>
      </w:r>
      <w:r w:rsidR="00D67E8C">
        <w:t xml:space="preserve"> </w:t>
      </w:r>
      <w:r w:rsidR="00B86121">
        <w:t>users</w:t>
      </w:r>
      <w:r w:rsidR="002F2735">
        <w:t xml:space="preserve"> or companies</w:t>
      </w:r>
      <w:r w:rsidR="00B86121">
        <w:t xml:space="preserve"> to </w:t>
      </w:r>
      <w:r w:rsidR="00D67E8C">
        <w:t xml:space="preserve">access the functionality offered </w:t>
      </w:r>
      <w:r w:rsidR="002F2735">
        <w:t xml:space="preserve">by the </w:t>
      </w:r>
      <w:proofErr w:type="spellStart"/>
      <w:r w:rsidR="002F2735">
        <w:t>Monitis</w:t>
      </w:r>
      <w:proofErr w:type="spellEnd"/>
      <w:r w:rsidR="002F2735">
        <w:t xml:space="preserve"> dashboard </w:t>
      </w:r>
      <w:r w:rsidR="00351F81">
        <w:t xml:space="preserve">programmatically </w:t>
      </w:r>
      <w:r w:rsidR="002F2735">
        <w:t>through the use of various</w:t>
      </w:r>
      <w:r w:rsidR="00674232">
        <w:t xml:space="preserve"> wrapper</w:t>
      </w:r>
      <w:r w:rsidR="002F2735">
        <w:t xml:space="preserve"> classes and methods. The project can be extended and customised by users to meet their own preferences and requirements and </w:t>
      </w:r>
      <w:r w:rsidR="00351F81">
        <w:t xml:space="preserve">could also be </w:t>
      </w:r>
      <w:r w:rsidR="002F2735">
        <w:t xml:space="preserve">integrated into </w:t>
      </w:r>
      <w:r w:rsidR="00351F81">
        <w:t>a</w:t>
      </w:r>
      <w:r w:rsidR="002F2735">
        <w:t xml:space="preserve"> website or IT system.</w:t>
      </w:r>
    </w:p>
    <w:p w:rsidR="00E50E1F" w:rsidRDefault="00E50E1F" w:rsidP="00C677E6">
      <w:pPr>
        <w:pStyle w:val="NoSpacing"/>
      </w:pPr>
    </w:p>
    <w:p w:rsidR="002E6151" w:rsidRPr="002E6151" w:rsidRDefault="0019116D" w:rsidP="00C677E6">
      <w:pPr>
        <w:pStyle w:val="NoSpacing"/>
        <w:rPr>
          <w:b/>
          <w:sz w:val="26"/>
          <w:szCs w:val="26"/>
        </w:rPr>
      </w:pPr>
      <w:proofErr w:type="spellStart"/>
      <w:r>
        <w:rPr>
          <w:b/>
          <w:sz w:val="26"/>
          <w:szCs w:val="26"/>
        </w:rPr>
        <w:t>Monitis</w:t>
      </w:r>
      <w:proofErr w:type="spellEnd"/>
      <w:r>
        <w:rPr>
          <w:b/>
          <w:sz w:val="26"/>
          <w:szCs w:val="26"/>
        </w:rPr>
        <w:t xml:space="preserve"> </w:t>
      </w:r>
      <w:r w:rsidR="002E6151" w:rsidRPr="002E6151">
        <w:rPr>
          <w:b/>
          <w:sz w:val="26"/>
          <w:szCs w:val="26"/>
        </w:rPr>
        <w:t>API Documentation</w:t>
      </w:r>
    </w:p>
    <w:p w:rsidR="00651FD2" w:rsidRDefault="00651FD2" w:rsidP="00C677E6">
      <w:pPr>
        <w:pStyle w:val="NoSpacing"/>
      </w:pPr>
      <w:r>
        <w:t xml:space="preserve">The </w:t>
      </w:r>
      <w:proofErr w:type="spellStart"/>
      <w:r w:rsidR="002F2735">
        <w:t>Monitis</w:t>
      </w:r>
      <w:proofErr w:type="spellEnd"/>
      <w:r w:rsidR="002F2735">
        <w:t xml:space="preserve"> API documentation</w:t>
      </w:r>
      <w:r>
        <w:t xml:space="preserve"> </w:t>
      </w:r>
      <w:r w:rsidR="002F2735">
        <w:t>has been used as a guide for this project and is</w:t>
      </w:r>
      <w:r>
        <w:t xml:space="preserve"> ava</w:t>
      </w:r>
      <w:r w:rsidR="002F2735">
        <w:t>ilable at the URL address below</w:t>
      </w:r>
      <w:r>
        <w:t>. The majority of the information</w:t>
      </w:r>
      <w:r w:rsidR="00F90712">
        <w:t xml:space="preserve"> there</w:t>
      </w:r>
      <w:r w:rsidR="003E7E94">
        <w:t xml:space="preserve"> </w:t>
      </w:r>
      <w:r>
        <w:t>appears to be accurate although I have</w:t>
      </w:r>
      <w:r w:rsidR="002F2735">
        <w:t xml:space="preserve"> personally</w:t>
      </w:r>
      <w:r>
        <w:t xml:space="preserve"> found that some value types</w:t>
      </w:r>
      <w:r w:rsidR="00F90712">
        <w:t xml:space="preserve"> that were</w:t>
      </w:r>
      <w:r>
        <w:t xml:space="preserve"> recommended to be used </w:t>
      </w:r>
      <w:r w:rsidR="00E62594">
        <w:t>for</w:t>
      </w:r>
      <w:r>
        <w:t xml:space="preserve"> certain variables </w:t>
      </w:r>
      <w:r w:rsidR="00E62594">
        <w:t xml:space="preserve">in monitoring classes </w:t>
      </w:r>
      <w:r w:rsidR="00481C9F">
        <w:t>did not work as I had expected them to</w:t>
      </w:r>
      <w:r w:rsidR="003E7E94">
        <w:t>.</w:t>
      </w:r>
    </w:p>
    <w:p w:rsidR="00E50E1F" w:rsidRDefault="00E50E1F" w:rsidP="00C677E6">
      <w:pPr>
        <w:pStyle w:val="NoSpacing"/>
      </w:pPr>
    </w:p>
    <w:p w:rsidR="00E50E1F" w:rsidRDefault="00A52956" w:rsidP="00C677E6">
      <w:pPr>
        <w:pStyle w:val="NoSpacing"/>
      </w:pPr>
      <w:hyperlink r:id="rId9" w:history="1">
        <w:r w:rsidR="00E50E1F" w:rsidRPr="00863EE2">
          <w:rPr>
            <w:rStyle w:val="Hyperlink"/>
          </w:rPr>
          <w:t>http://monitis.com/api/api.html</w:t>
        </w:r>
      </w:hyperlink>
    </w:p>
    <w:p w:rsidR="002E6151" w:rsidRDefault="00D54094" w:rsidP="00C677E6">
      <w:pPr>
        <w:pStyle w:val="NoSpacing"/>
      </w:pPr>
      <w:r>
        <w:t xml:space="preserve"> </w:t>
      </w:r>
    </w:p>
    <w:p w:rsidR="002E6151" w:rsidRDefault="002E6151" w:rsidP="00C677E6">
      <w:pPr>
        <w:pStyle w:val="NoSpacing"/>
      </w:pPr>
      <w:r>
        <w:t xml:space="preserve">Any new </w:t>
      </w:r>
      <w:r w:rsidR="00E62594">
        <w:t>monitoring</w:t>
      </w:r>
      <w:r>
        <w:t xml:space="preserve"> classes</w:t>
      </w:r>
      <w:r w:rsidR="00F90712">
        <w:t xml:space="preserve"> or methods</w:t>
      </w:r>
      <w:r>
        <w:t xml:space="preserve"> developed for this project should be done so </w:t>
      </w:r>
      <w:r w:rsidR="009645EF">
        <w:t>with</w:t>
      </w:r>
      <w:r>
        <w:t xml:space="preserve"> </w:t>
      </w:r>
      <w:r w:rsidR="009645EF">
        <w:t>the</w:t>
      </w:r>
      <w:r>
        <w:t xml:space="preserve"> documentation in mind.</w:t>
      </w:r>
    </w:p>
    <w:p w:rsidR="004F69EC" w:rsidRDefault="004F69EC" w:rsidP="00C677E6">
      <w:pPr>
        <w:pStyle w:val="NoSpacing"/>
      </w:pPr>
    </w:p>
    <w:p w:rsidR="0091013A" w:rsidRDefault="004F69EC" w:rsidP="00C677E6">
      <w:pPr>
        <w:pStyle w:val="NoSpacing"/>
        <w:rPr>
          <w:b/>
          <w:sz w:val="26"/>
          <w:szCs w:val="26"/>
        </w:rPr>
      </w:pPr>
      <w:r w:rsidRPr="002E6151">
        <w:rPr>
          <w:b/>
          <w:sz w:val="26"/>
          <w:szCs w:val="26"/>
        </w:rPr>
        <w:t>Using</w:t>
      </w:r>
      <w:r w:rsidR="002E6151" w:rsidRPr="002E6151">
        <w:rPr>
          <w:b/>
          <w:sz w:val="26"/>
          <w:szCs w:val="26"/>
        </w:rPr>
        <w:t xml:space="preserve"> the Project</w:t>
      </w:r>
    </w:p>
    <w:p w:rsidR="00D71B15" w:rsidRDefault="00D71B15" w:rsidP="00C677E6">
      <w:pPr>
        <w:pStyle w:val="NoSpacing"/>
        <w:rPr>
          <w:b/>
        </w:rPr>
      </w:pPr>
    </w:p>
    <w:p w:rsidR="00F73256" w:rsidRDefault="00576D6C" w:rsidP="00C677E6">
      <w:pPr>
        <w:pStyle w:val="NoSpacing"/>
        <w:rPr>
          <w:b/>
        </w:rPr>
      </w:pPr>
      <w:r w:rsidRPr="00F73256">
        <w:rPr>
          <w:b/>
        </w:rPr>
        <w:t>Structure</w:t>
      </w:r>
    </w:p>
    <w:p w:rsidR="0091013A" w:rsidRDefault="00576D6C" w:rsidP="00C677E6">
      <w:pPr>
        <w:pStyle w:val="NoSpacing"/>
      </w:pPr>
      <w:r>
        <w:t xml:space="preserve">The </w:t>
      </w:r>
      <w:r w:rsidR="009645EF">
        <w:t xml:space="preserve">project </w:t>
      </w:r>
      <w:r>
        <w:t>folder structure has</w:t>
      </w:r>
      <w:r w:rsidR="00C331A7">
        <w:t xml:space="preserve"> been designed to match the structure of the request and command classes on the API website.</w:t>
      </w:r>
      <w:r w:rsidR="009645EF">
        <w:t xml:space="preserve"> For example, classes used for custom monitor requests are all inside a single folder called </w:t>
      </w:r>
      <w:proofErr w:type="spellStart"/>
      <w:r w:rsidR="009645EF">
        <w:t>CustomMonitor</w:t>
      </w:r>
      <w:r w:rsidR="00961175">
        <w:t>s</w:t>
      </w:r>
      <w:proofErr w:type="spellEnd"/>
      <w:r w:rsidR="00961175">
        <w:t xml:space="preserve">, transaction monitor request classes are inside the </w:t>
      </w:r>
      <w:proofErr w:type="spellStart"/>
      <w:r w:rsidR="00961175">
        <w:t>TransactionMonitors</w:t>
      </w:r>
      <w:proofErr w:type="spellEnd"/>
      <w:r w:rsidR="00961175">
        <w:t xml:space="preserve"> folder etc.</w:t>
      </w:r>
    </w:p>
    <w:p w:rsidR="005C459C" w:rsidRDefault="005C459C" w:rsidP="00C677E6">
      <w:pPr>
        <w:pStyle w:val="NoSpacing"/>
      </w:pPr>
    </w:p>
    <w:p w:rsidR="00C331A7" w:rsidRDefault="005C459C" w:rsidP="00C677E6">
      <w:pPr>
        <w:pStyle w:val="NoSpacing"/>
      </w:pPr>
      <w:r>
        <w:rPr>
          <w:noProof/>
          <w:lang w:eastAsia="en-GB"/>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152650" cy="1743075"/>
            <wp:effectExtent l="19050" t="19050" r="1905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79136" t="15018" r="10860" b="68175"/>
                    <a:stretch/>
                  </pic:blipFill>
                  <pic:spPr bwMode="auto">
                    <a:xfrm>
                      <a:off x="0" y="0"/>
                      <a:ext cx="2152650" cy="17430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rsidR="00D71B15" w:rsidRDefault="00D71B15" w:rsidP="00C677E6">
      <w:pPr>
        <w:pStyle w:val="NoSpacing"/>
        <w:rPr>
          <w:b/>
        </w:rPr>
      </w:pPr>
    </w:p>
    <w:p w:rsidR="00D71B15" w:rsidRDefault="00D71B15" w:rsidP="00C677E6">
      <w:pPr>
        <w:pStyle w:val="NoSpacing"/>
        <w:rPr>
          <w:b/>
        </w:rPr>
      </w:pPr>
    </w:p>
    <w:p w:rsidR="00D71B15" w:rsidRDefault="00D71B15" w:rsidP="00C677E6">
      <w:pPr>
        <w:pStyle w:val="NoSpacing"/>
        <w:rPr>
          <w:b/>
        </w:rPr>
      </w:pPr>
    </w:p>
    <w:p w:rsidR="007534E1" w:rsidRDefault="00E37584" w:rsidP="00C677E6">
      <w:pPr>
        <w:pStyle w:val="NoSpacing"/>
        <w:rPr>
          <w:b/>
        </w:rPr>
      </w:pPr>
      <w:r>
        <w:rPr>
          <w:b/>
        </w:rPr>
        <w:lastRenderedPageBreak/>
        <w:t>Monitor</w:t>
      </w:r>
      <w:r w:rsidR="00EE313B">
        <w:rPr>
          <w:b/>
        </w:rPr>
        <w:t xml:space="preserve"> Classes </w:t>
      </w:r>
      <w:r w:rsidR="00C331A7">
        <w:rPr>
          <w:b/>
        </w:rPr>
        <w:t>Sub Folders</w:t>
      </w:r>
    </w:p>
    <w:p w:rsidR="0091013A" w:rsidRDefault="005C459C" w:rsidP="00C677E6">
      <w:pPr>
        <w:pStyle w:val="NoSpacing"/>
      </w:pPr>
      <w:r w:rsidRPr="005C459C">
        <w:t xml:space="preserve">Each </w:t>
      </w:r>
      <w:r w:rsidR="005B360C">
        <w:t>monitor</w:t>
      </w:r>
      <w:r w:rsidR="008274F5">
        <w:t>s</w:t>
      </w:r>
      <w:r w:rsidR="005B360C">
        <w:t xml:space="preserve"> </w:t>
      </w:r>
      <w:r w:rsidR="002E39B7">
        <w:t>class</w:t>
      </w:r>
      <w:r>
        <w:t xml:space="preserve"> fo</w:t>
      </w:r>
      <w:r w:rsidR="002E39B7">
        <w:t>lder has a number of sub-</w:t>
      </w:r>
      <w:r>
        <w:t>folders used for different purposes. These are:</w:t>
      </w:r>
    </w:p>
    <w:p w:rsidR="005C459C" w:rsidRDefault="005C459C" w:rsidP="00C677E6">
      <w:pPr>
        <w:pStyle w:val="NoSpacing"/>
      </w:pPr>
    </w:p>
    <w:p w:rsidR="005C459C" w:rsidRDefault="005C459C" w:rsidP="005C459C">
      <w:pPr>
        <w:pStyle w:val="NoSpacing"/>
        <w:numPr>
          <w:ilvl w:val="0"/>
          <w:numId w:val="6"/>
        </w:numPr>
      </w:pPr>
      <w:r>
        <w:t xml:space="preserve">Get – All </w:t>
      </w:r>
      <w:r w:rsidR="005B360C">
        <w:t>monitor</w:t>
      </w:r>
      <w:r>
        <w:t xml:space="preserve"> classes for this folder that</w:t>
      </w:r>
      <w:r w:rsidR="005B360C">
        <w:t xml:space="preserve"> make a request using</w:t>
      </w:r>
      <w:r>
        <w:t xml:space="preserve"> a GET method </w:t>
      </w:r>
    </w:p>
    <w:p w:rsidR="005C459C" w:rsidRDefault="005C459C" w:rsidP="005C459C">
      <w:pPr>
        <w:pStyle w:val="NoSpacing"/>
        <w:numPr>
          <w:ilvl w:val="0"/>
          <w:numId w:val="6"/>
        </w:numPr>
      </w:pPr>
      <w:r>
        <w:t>Parameters – Classes to represent any</w:t>
      </w:r>
      <w:r w:rsidR="005B360C">
        <w:t xml:space="preserve"> monitor</w:t>
      </w:r>
      <w:r>
        <w:t xml:space="preserve"> parameters sent in a request that</w:t>
      </w:r>
      <w:r w:rsidR="005B360C">
        <w:t xml:space="preserve"> can only</w:t>
      </w:r>
      <w:r>
        <w:t xml:space="preserve"> have a fixed number of values such as “Yes” and “No”</w:t>
      </w:r>
      <w:r w:rsidR="00E37584">
        <w:t xml:space="preserve"> (see each class for details)</w:t>
      </w:r>
    </w:p>
    <w:p w:rsidR="005C459C" w:rsidRDefault="005C459C" w:rsidP="005C459C">
      <w:pPr>
        <w:pStyle w:val="NoSpacing"/>
        <w:numPr>
          <w:ilvl w:val="0"/>
          <w:numId w:val="6"/>
        </w:numPr>
      </w:pPr>
      <w:r>
        <w:t xml:space="preserve">Post – All </w:t>
      </w:r>
      <w:r w:rsidR="005B360C">
        <w:t>monitor</w:t>
      </w:r>
      <w:r>
        <w:t xml:space="preserve"> classes for this folder that</w:t>
      </w:r>
      <w:r w:rsidR="005B360C">
        <w:t xml:space="preserve"> make a request</w:t>
      </w:r>
      <w:r>
        <w:t xml:space="preserve"> </w:t>
      </w:r>
      <w:r w:rsidR="005B360C">
        <w:t>using</w:t>
      </w:r>
      <w:r>
        <w:t xml:space="preserve"> a POST method</w:t>
      </w:r>
    </w:p>
    <w:p w:rsidR="005C459C" w:rsidRDefault="002E39B7" w:rsidP="005C459C">
      <w:pPr>
        <w:pStyle w:val="NoSpacing"/>
        <w:numPr>
          <w:ilvl w:val="0"/>
          <w:numId w:val="6"/>
        </w:numPr>
      </w:pPr>
      <w:r>
        <w:t xml:space="preserve">Responses </w:t>
      </w:r>
      <w:r w:rsidR="008274F5">
        <w:t xml:space="preserve">– </w:t>
      </w:r>
      <w:r w:rsidR="00305F34">
        <w:t>All c</w:t>
      </w:r>
      <w:r w:rsidR="008274F5">
        <w:t xml:space="preserve">lasses </w:t>
      </w:r>
      <w:r w:rsidR="00E37584">
        <w:t>used</w:t>
      </w:r>
      <w:r>
        <w:t xml:space="preserve"> to store responses</w:t>
      </w:r>
      <w:r w:rsidR="00305F34">
        <w:t xml:space="preserve"> sent</w:t>
      </w:r>
      <w:r>
        <w:t xml:space="preserve"> </w:t>
      </w:r>
      <w:r w:rsidR="008274F5">
        <w:t>for a</w:t>
      </w:r>
      <w:r w:rsidR="005B360C">
        <w:t xml:space="preserve"> monitor class </w:t>
      </w:r>
      <w:r>
        <w:t xml:space="preserve">that do fit inside the generic </w:t>
      </w:r>
      <w:proofErr w:type="spellStart"/>
      <w:r>
        <w:t>SimpleResponse</w:t>
      </w:r>
      <w:proofErr w:type="spellEnd"/>
      <w:r>
        <w:t xml:space="preserve"> class. </w:t>
      </w:r>
      <w:r w:rsidR="00D336D0">
        <w:t>The r</w:t>
      </w:r>
      <w:r>
        <w:t xml:space="preserve">esponse class </w:t>
      </w:r>
      <w:r w:rsidR="008274F5">
        <w:t>will be</w:t>
      </w:r>
      <w:r>
        <w:t xml:space="preserve"> named after the </w:t>
      </w:r>
      <w:r w:rsidR="00305F34">
        <w:t>monitor</w:t>
      </w:r>
      <w:r>
        <w:t xml:space="preserve"> class it is used by </w:t>
      </w:r>
      <w:r w:rsidR="008274F5">
        <w:t>with Response on the end</w:t>
      </w:r>
    </w:p>
    <w:p w:rsidR="00D71B15" w:rsidRPr="00D71B15" w:rsidRDefault="00D71B15" w:rsidP="00D71B15">
      <w:pPr>
        <w:pStyle w:val="NoSpacing"/>
      </w:pPr>
    </w:p>
    <w:p w:rsidR="005C459C" w:rsidRDefault="005C459C" w:rsidP="005C459C">
      <w:pPr>
        <w:pStyle w:val="NoSpacing"/>
      </w:pPr>
      <w:r>
        <w:rPr>
          <w:noProof/>
          <w:lang w:eastAsia="en-GB"/>
        </w:rPr>
        <w:drawing>
          <wp:anchor distT="0" distB="0" distL="114300" distR="114300" simplePos="0" relativeHeight="251660288" behindDoc="0" locked="0" layoutInCell="1" allowOverlap="1" wp14:anchorId="6C41598D" wp14:editId="22156FC2">
            <wp:simplePos x="0" y="0"/>
            <wp:positionH relativeFrom="column">
              <wp:posOffset>95250</wp:posOffset>
            </wp:positionH>
            <wp:positionV relativeFrom="paragraph">
              <wp:posOffset>117475</wp:posOffset>
            </wp:positionV>
            <wp:extent cx="2076450" cy="1914525"/>
            <wp:effectExtent l="19050" t="19050" r="19050" b="285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79056" t="15299" r="12840" b="71416"/>
                    <a:stretch/>
                  </pic:blipFill>
                  <pic:spPr bwMode="auto">
                    <a:xfrm>
                      <a:off x="0" y="0"/>
                      <a:ext cx="2076450" cy="191452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3256" w:rsidRDefault="005C459C" w:rsidP="00C677E6">
      <w:pPr>
        <w:pStyle w:val="NoSpacing"/>
      </w:pPr>
      <w:r>
        <w:br w:type="textWrapping" w:clear="all"/>
      </w:r>
    </w:p>
    <w:p w:rsidR="00576D6C" w:rsidRDefault="005C459C" w:rsidP="00C677E6">
      <w:pPr>
        <w:pStyle w:val="NoSpacing"/>
        <w:rPr>
          <w:b/>
        </w:rPr>
      </w:pPr>
      <w:r>
        <w:rPr>
          <w:b/>
        </w:rPr>
        <w:t xml:space="preserve">Request </w:t>
      </w:r>
      <w:r w:rsidR="00576D6C" w:rsidRPr="00576D6C">
        <w:rPr>
          <w:b/>
        </w:rPr>
        <w:t>Classes</w:t>
      </w:r>
    </w:p>
    <w:p w:rsidR="008274F5" w:rsidRDefault="00D71B15" w:rsidP="00C677E6">
      <w:pPr>
        <w:pStyle w:val="NoSpacing"/>
      </w:pPr>
      <w:r w:rsidRPr="008274F5">
        <w:t xml:space="preserve">Every </w:t>
      </w:r>
      <w:r w:rsidR="008274F5">
        <w:t>monitor</w:t>
      </w:r>
      <w:r w:rsidRPr="008274F5">
        <w:t xml:space="preserve"> class in the project </w:t>
      </w:r>
      <w:r w:rsidR="008274F5">
        <w:t xml:space="preserve">sends a request using a request class. The </w:t>
      </w:r>
      <w:r w:rsidR="00F73256">
        <w:t xml:space="preserve">request classes </w:t>
      </w:r>
      <w:r w:rsidR="008274F5">
        <w:t>are in</w:t>
      </w:r>
      <w:r w:rsidR="00F73256">
        <w:t xml:space="preserve"> the main project folder to be used by all current actions or requests as well as any new ones generated by users.</w:t>
      </w:r>
    </w:p>
    <w:p w:rsidR="008274F5" w:rsidRDefault="008274F5" w:rsidP="00C677E6">
      <w:pPr>
        <w:pStyle w:val="NoSpacing"/>
      </w:pPr>
    </w:p>
    <w:p w:rsidR="00D82CBC" w:rsidRDefault="00F73256" w:rsidP="00C677E6">
      <w:pPr>
        <w:pStyle w:val="NoSpacing"/>
      </w:pPr>
      <w:proofErr w:type="spellStart"/>
      <w:r>
        <w:t>PostRequestSender</w:t>
      </w:r>
      <w:proofErr w:type="spellEnd"/>
      <w:r>
        <w:t xml:space="preserve"> and </w:t>
      </w:r>
      <w:proofErr w:type="spellStart"/>
      <w:r>
        <w:t>GetRequestSender</w:t>
      </w:r>
      <w:proofErr w:type="spellEnd"/>
      <w:r>
        <w:t xml:space="preserve"> </w:t>
      </w:r>
      <w:r w:rsidR="00D336D0">
        <w:t>are the two request classes available and the choice depends on whether the monitor class needs to</w:t>
      </w:r>
      <w:r w:rsidR="00D82CBC">
        <w:t xml:space="preserve"> either</w:t>
      </w:r>
      <w:r w:rsidR="00D336D0">
        <w:t xml:space="preserve"> </w:t>
      </w:r>
      <w:r w:rsidR="00D82CBC">
        <w:t xml:space="preserve">post a </w:t>
      </w:r>
      <w:r w:rsidR="00D336D0">
        <w:t xml:space="preserve">request </w:t>
      </w:r>
      <w:r w:rsidR="00D82CBC">
        <w:t>or get</w:t>
      </w:r>
      <w:r>
        <w:t xml:space="preserve"> information</w:t>
      </w:r>
      <w:r w:rsidR="00C331A7">
        <w:t xml:space="preserve"> back</w:t>
      </w:r>
      <w:r>
        <w:t>.</w:t>
      </w:r>
      <w:r w:rsidR="00D82CBC">
        <w:t xml:space="preserve"> </w:t>
      </w:r>
    </w:p>
    <w:p w:rsidR="00D82CBC" w:rsidRDefault="00D82CBC" w:rsidP="00C677E6">
      <w:pPr>
        <w:pStyle w:val="NoSpacing"/>
      </w:pPr>
    </w:p>
    <w:p w:rsidR="00D71B15" w:rsidRDefault="00D336D0" w:rsidP="00C677E6">
      <w:pPr>
        <w:pStyle w:val="NoSpacing"/>
      </w:pPr>
      <w:r>
        <w:t xml:space="preserve">The </w:t>
      </w:r>
      <w:proofErr w:type="spellStart"/>
      <w:r>
        <w:t>IRequestSender</w:t>
      </w:r>
      <w:proofErr w:type="spellEnd"/>
      <w:r>
        <w:t xml:space="preserve"> interface should to be used in place of </w:t>
      </w:r>
      <w:r w:rsidR="00D82CBC">
        <w:t>these two</w:t>
      </w:r>
      <w:r>
        <w:t xml:space="preserve"> concrete request class</w:t>
      </w:r>
      <w:r w:rsidR="00D82CBC">
        <w:t>es</w:t>
      </w:r>
      <w:r>
        <w:t xml:space="preserve"> where possible</w:t>
      </w:r>
      <w:r w:rsidR="00305F34">
        <w:t xml:space="preserve"> in code.</w:t>
      </w:r>
    </w:p>
    <w:p w:rsidR="00D336D0" w:rsidRDefault="00D336D0" w:rsidP="00C677E6">
      <w:pPr>
        <w:pStyle w:val="NoSpacing"/>
      </w:pPr>
    </w:p>
    <w:p w:rsidR="00D71B15" w:rsidRDefault="00D71B15" w:rsidP="00D71B15">
      <w:pPr>
        <w:pStyle w:val="NoSpacing"/>
        <w:rPr>
          <w:b/>
        </w:rPr>
      </w:pPr>
      <w:r w:rsidRPr="002F2735">
        <w:rPr>
          <w:b/>
        </w:rPr>
        <w:t>Authentication Details</w:t>
      </w:r>
    </w:p>
    <w:p w:rsidR="00D71B15" w:rsidRPr="0019116D" w:rsidRDefault="00D71B15" w:rsidP="00D71B15">
      <w:pPr>
        <w:pStyle w:val="NoSpacing"/>
      </w:pPr>
      <w:r w:rsidRPr="0019116D">
        <w:t xml:space="preserve">An API Key and Secret Key </w:t>
      </w:r>
      <w:r>
        <w:t xml:space="preserve">will always need to be provided </w:t>
      </w:r>
      <w:r w:rsidRPr="0019116D">
        <w:t xml:space="preserve">for </w:t>
      </w:r>
      <w:r>
        <w:t>any request made.</w:t>
      </w:r>
    </w:p>
    <w:p w:rsidR="00D71B15" w:rsidRPr="002F2735" w:rsidRDefault="00D71B15" w:rsidP="00D71B15">
      <w:pPr>
        <w:pStyle w:val="NoSpacing"/>
        <w:rPr>
          <w:b/>
        </w:rPr>
      </w:pPr>
    </w:p>
    <w:p w:rsidR="00D71B15" w:rsidRDefault="00D71B15" w:rsidP="00D71B15">
      <w:pPr>
        <w:pStyle w:val="NoSpacing"/>
      </w:pPr>
      <w:r>
        <w:t xml:space="preserve">If you are using and testing the project in the same manner described in this guide, then the API Key and Secret Key will need to be provided as two constant values in the </w:t>
      </w:r>
      <w:proofErr w:type="spellStart"/>
      <w:r>
        <w:t>AutofacTypeRegister</w:t>
      </w:r>
      <w:proofErr w:type="spellEnd"/>
      <w:r>
        <w:t xml:space="preserve"> file. This is in the </w:t>
      </w:r>
      <w:proofErr w:type="spellStart"/>
      <w:r>
        <w:t>DependencyInjection</w:t>
      </w:r>
      <w:proofErr w:type="spellEnd"/>
      <w:r>
        <w:t xml:space="preserve"> folder which is found inside the </w:t>
      </w:r>
      <w:proofErr w:type="spellStart"/>
      <w:r>
        <w:t>Monitis</w:t>
      </w:r>
      <w:proofErr w:type="spellEnd"/>
      <w:r>
        <w:t xml:space="preserve"> API Wrapper Test project.</w:t>
      </w:r>
    </w:p>
    <w:p w:rsidR="00D71B15" w:rsidRDefault="00D71B15" w:rsidP="00D71B15">
      <w:pPr>
        <w:pStyle w:val="NoSpacing"/>
      </w:pPr>
    </w:p>
    <w:p w:rsidR="00305F34" w:rsidRDefault="00D71B15" w:rsidP="00C677E6">
      <w:pPr>
        <w:pStyle w:val="NoSpacing"/>
      </w:pPr>
      <w:r>
        <w:rPr>
          <w:noProof/>
          <w:lang w:eastAsia="en-GB"/>
        </w:rPr>
        <w:drawing>
          <wp:anchor distT="0" distB="0" distL="114300" distR="114300" simplePos="0" relativeHeight="251662336" behindDoc="0" locked="0" layoutInCell="1" allowOverlap="1" wp14:anchorId="436717A4" wp14:editId="6502BFE0">
            <wp:simplePos x="0" y="0"/>
            <wp:positionH relativeFrom="column">
              <wp:align>left</wp:align>
            </wp:positionH>
            <wp:positionV relativeFrom="paragraph">
              <wp:align>top</wp:align>
            </wp:positionV>
            <wp:extent cx="2254885" cy="1209675"/>
            <wp:effectExtent l="19050" t="19050" r="1206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79097" t="34281" r="9970" b="55289"/>
                    <a:stretch/>
                  </pic:blipFill>
                  <pic:spPr bwMode="auto">
                    <a:xfrm>
                      <a:off x="0" y="0"/>
                      <a:ext cx="2255326" cy="12096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587D149" wp14:editId="3674C05A">
            <wp:extent cx="3805815" cy="1209675"/>
            <wp:effectExtent l="19050" t="19050" r="2349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105" t="61986" r="63226" b="30177"/>
                    <a:stretch/>
                  </pic:blipFill>
                  <pic:spPr bwMode="auto">
                    <a:xfrm>
                      <a:off x="0" y="0"/>
                      <a:ext cx="3811163" cy="12113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br w:type="textWrapping" w:clear="all"/>
      </w:r>
    </w:p>
    <w:p w:rsidR="004F69EC" w:rsidRDefault="00D71B15" w:rsidP="00C677E6">
      <w:pPr>
        <w:pStyle w:val="NoSpacing"/>
      </w:pPr>
      <w:r>
        <w:lastRenderedPageBreak/>
        <w:t xml:space="preserve">If you are not planning to use injected values, then you will need to ensure that the API Key and Secret Key values are provided to any instance of the </w:t>
      </w:r>
      <w:proofErr w:type="spellStart"/>
      <w:r>
        <w:t>PostRequestSender</w:t>
      </w:r>
      <w:proofErr w:type="spellEnd"/>
      <w:r>
        <w:t xml:space="preserve"> or </w:t>
      </w:r>
      <w:proofErr w:type="spellStart"/>
      <w:r>
        <w:t>GetRequestSender</w:t>
      </w:r>
      <w:proofErr w:type="spellEnd"/>
      <w:r>
        <w:t xml:space="preserve"> classes you are using before either </w:t>
      </w:r>
      <w:r w:rsidR="008274F5">
        <w:t>can make</w:t>
      </w:r>
      <w:r>
        <w:t xml:space="preserve"> a request.</w:t>
      </w:r>
    </w:p>
    <w:p w:rsidR="00D82CBC" w:rsidRDefault="00D82CBC" w:rsidP="00C677E6">
      <w:pPr>
        <w:pStyle w:val="NoSpacing"/>
      </w:pPr>
    </w:p>
    <w:p w:rsidR="004F69EC" w:rsidRPr="00432490" w:rsidRDefault="004F69EC" w:rsidP="00C677E6">
      <w:pPr>
        <w:pStyle w:val="NoSpacing"/>
        <w:rPr>
          <w:b/>
        </w:rPr>
      </w:pPr>
      <w:r w:rsidRPr="00432490">
        <w:rPr>
          <w:b/>
        </w:rPr>
        <w:t>Extending</w:t>
      </w:r>
    </w:p>
    <w:p w:rsidR="00C677E6" w:rsidRDefault="00E50E1F" w:rsidP="00C677E6">
      <w:pPr>
        <w:pStyle w:val="NoSpacing"/>
      </w:pPr>
      <w:r>
        <w:t>Th</w:t>
      </w:r>
      <w:r w:rsidR="00986C49">
        <w:t xml:space="preserve">ere are many different types of website monitoring actions and information requests available from </w:t>
      </w:r>
      <w:proofErr w:type="spellStart"/>
      <w:r w:rsidR="00986C49">
        <w:t>Monitis</w:t>
      </w:r>
      <w:proofErr w:type="spellEnd"/>
      <w:r w:rsidR="00986C49">
        <w:t xml:space="preserve"> and the project in its current state has only covered the following </w:t>
      </w:r>
      <w:r w:rsidR="00AA40AD">
        <w:t>monitor classes:</w:t>
      </w:r>
    </w:p>
    <w:p w:rsidR="00986C49" w:rsidRDefault="00986C49" w:rsidP="00C677E6">
      <w:pPr>
        <w:pStyle w:val="NoSpacing"/>
      </w:pPr>
    </w:p>
    <w:p w:rsidR="00986C49" w:rsidRDefault="00986C49" w:rsidP="00986C49">
      <w:pPr>
        <w:pStyle w:val="NoSpacing"/>
        <w:numPr>
          <w:ilvl w:val="0"/>
          <w:numId w:val="5"/>
        </w:numPr>
      </w:pPr>
      <w:r>
        <w:t>Custom Monitors</w:t>
      </w:r>
    </w:p>
    <w:p w:rsidR="00986C49" w:rsidRDefault="000340D5" w:rsidP="00986C49">
      <w:pPr>
        <w:pStyle w:val="NoSpacing"/>
        <w:numPr>
          <w:ilvl w:val="0"/>
          <w:numId w:val="5"/>
        </w:numPr>
      </w:pPr>
      <w:r>
        <w:t>Predefined Monitors -&gt; External Monitors</w:t>
      </w:r>
    </w:p>
    <w:p w:rsidR="000340D5" w:rsidRDefault="000340D5" w:rsidP="00986C49">
      <w:pPr>
        <w:pStyle w:val="NoSpacing"/>
        <w:numPr>
          <w:ilvl w:val="0"/>
          <w:numId w:val="5"/>
        </w:numPr>
      </w:pPr>
      <w:r>
        <w:t>Predefined Monitors -&gt; Full Page Load Monitors</w:t>
      </w:r>
    </w:p>
    <w:p w:rsidR="00D82CBC" w:rsidRDefault="000340D5" w:rsidP="00D82CBC">
      <w:pPr>
        <w:pStyle w:val="NoSpacing"/>
        <w:numPr>
          <w:ilvl w:val="0"/>
          <w:numId w:val="5"/>
        </w:numPr>
      </w:pPr>
      <w:r>
        <w:t>Predefined Monitors -&gt; Internal Monitors</w:t>
      </w:r>
    </w:p>
    <w:p w:rsidR="00D82CBC" w:rsidRDefault="00D82CBC" w:rsidP="00D82CBC">
      <w:pPr>
        <w:pStyle w:val="NoSpacing"/>
      </w:pPr>
    </w:p>
    <w:p w:rsidR="00D82CBC" w:rsidRDefault="00D82CBC" w:rsidP="00D82CBC">
      <w:pPr>
        <w:pStyle w:val="NoSpacing"/>
      </w:pPr>
      <w:r>
        <w:t>Any others required will need to be created and tested in the project.</w:t>
      </w:r>
    </w:p>
    <w:p w:rsidR="00E50E1F" w:rsidRDefault="00E50E1F" w:rsidP="00C677E6">
      <w:pPr>
        <w:pStyle w:val="NoSpacing"/>
      </w:pPr>
    </w:p>
    <w:p w:rsidR="00C677E6" w:rsidRPr="00432490" w:rsidRDefault="00C677E6" w:rsidP="00C677E6">
      <w:pPr>
        <w:pStyle w:val="NoSpacing"/>
        <w:rPr>
          <w:b/>
        </w:rPr>
      </w:pPr>
      <w:r w:rsidRPr="00432490">
        <w:rPr>
          <w:b/>
        </w:rPr>
        <w:t>Testing</w:t>
      </w:r>
      <w:r w:rsidR="0016647A">
        <w:rPr>
          <w:b/>
        </w:rPr>
        <w:t xml:space="preserve"> </w:t>
      </w:r>
    </w:p>
    <w:p w:rsidR="00432490" w:rsidRDefault="00432490" w:rsidP="00C677E6">
      <w:pPr>
        <w:pStyle w:val="NoSpacing"/>
      </w:pPr>
    </w:p>
    <w:p w:rsidR="00432490" w:rsidRDefault="00432490" w:rsidP="00C677E6">
      <w:pPr>
        <w:pStyle w:val="NoSpacing"/>
      </w:pPr>
      <w:r>
        <w:t xml:space="preserve">A test project has been included alongside the main project in the solution and tests have been written for every single Get or Post request that can be sent to the </w:t>
      </w:r>
      <w:proofErr w:type="spellStart"/>
      <w:r>
        <w:t>Montis</w:t>
      </w:r>
      <w:proofErr w:type="spellEnd"/>
      <w:r>
        <w:t xml:space="preserve"> website using </w:t>
      </w:r>
      <w:r w:rsidR="00AA40AD">
        <w:t>the</w:t>
      </w:r>
      <w:r>
        <w:t xml:space="preserve"> project. </w:t>
      </w:r>
    </w:p>
    <w:p w:rsidR="00432490" w:rsidRDefault="00432490" w:rsidP="00C677E6">
      <w:pPr>
        <w:pStyle w:val="NoSpacing"/>
      </w:pPr>
    </w:p>
    <w:p w:rsidR="00432490" w:rsidRDefault="00432490" w:rsidP="00C677E6">
      <w:pPr>
        <w:pStyle w:val="NoSpacing"/>
      </w:pPr>
      <w:r>
        <w:t>Users can extend these tests further if they wish by writing additional tests for the operations available or by making the existing tests more rigorous in some way as well as writing new tests to ensure any new requests that are created are working as intended.</w:t>
      </w:r>
    </w:p>
    <w:p w:rsidR="00432490" w:rsidRDefault="00432490" w:rsidP="00C677E6">
      <w:pPr>
        <w:pStyle w:val="NoSpacing"/>
      </w:pPr>
    </w:p>
    <w:p w:rsidR="00432490" w:rsidRDefault="00432490" w:rsidP="00C677E6">
      <w:pPr>
        <w:pStyle w:val="NoSpacing"/>
        <w:rPr>
          <w:b/>
        </w:rPr>
      </w:pPr>
      <w:r w:rsidRPr="00342D67">
        <w:rPr>
          <w:b/>
        </w:rPr>
        <w:t>Injected Values</w:t>
      </w:r>
    </w:p>
    <w:p w:rsidR="00AA40AD" w:rsidRDefault="00AA40AD" w:rsidP="00C677E6">
      <w:pPr>
        <w:pStyle w:val="NoSpacing"/>
      </w:pPr>
      <w:r w:rsidRPr="00AA40AD">
        <w:t>The test methods work using injected values where an instance of the monitor class being tested as well as any other classes required (such as a request class) are initialized elsewhere</w:t>
      </w:r>
      <w:r w:rsidR="00305F34">
        <w:t xml:space="preserve"> with all values required</w:t>
      </w:r>
      <w:r w:rsidRPr="00AA40AD">
        <w:t xml:space="preserve"> in a separate class. This class is called </w:t>
      </w:r>
      <w:proofErr w:type="spellStart"/>
      <w:r w:rsidRPr="00AA40AD">
        <w:t>AutofacTypeRegistrar</w:t>
      </w:r>
      <w:proofErr w:type="spellEnd"/>
      <w:r>
        <w:t>.</w:t>
      </w:r>
    </w:p>
    <w:p w:rsidR="00AA40AD" w:rsidRDefault="00AA40AD" w:rsidP="00C677E6">
      <w:pPr>
        <w:pStyle w:val="NoSpacing"/>
      </w:pPr>
    </w:p>
    <w:p w:rsidR="00AA40AD" w:rsidRPr="00AA40AD" w:rsidRDefault="00AA40AD" w:rsidP="00C677E6">
      <w:pPr>
        <w:pStyle w:val="NoSpacing"/>
      </w:pPr>
      <w:r>
        <w:rPr>
          <w:noProof/>
          <w:lang w:eastAsia="en-GB"/>
        </w:rPr>
        <w:drawing>
          <wp:inline distT="0" distB="0" distL="0" distR="0" wp14:anchorId="27F18CD1" wp14:editId="1C4C8F4C">
            <wp:extent cx="2467775" cy="1266825"/>
            <wp:effectExtent l="19050" t="19050" r="279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9164" t="16759" r="7919" b="71454"/>
                    <a:stretch/>
                  </pic:blipFill>
                  <pic:spPr bwMode="auto">
                    <a:xfrm>
                      <a:off x="0" y="0"/>
                      <a:ext cx="2471243" cy="126860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AA40AD" w:rsidRDefault="00AA40AD" w:rsidP="00C677E6">
      <w:pPr>
        <w:pStyle w:val="NoSpacing"/>
      </w:pPr>
    </w:p>
    <w:p w:rsidR="00AA40AD" w:rsidRDefault="00AA40AD" w:rsidP="00C677E6">
      <w:pPr>
        <w:pStyle w:val="NoSpacing"/>
      </w:pPr>
      <w:r>
        <w:t xml:space="preserve">This allows you to then get an instantiated object of the monitor class required, provided you have written a reference </w:t>
      </w:r>
      <w:r w:rsidR="0028702B">
        <w:t xml:space="preserve">for it </w:t>
      </w:r>
      <w:r>
        <w:t xml:space="preserve">(and the </w:t>
      </w:r>
      <w:r w:rsidR="00305F34">
        <w:t>other</w:t>
      </w:r>
      <w:r>
        <w:t xml:space="preserve"> class</w:t>
      </w:r>
      <w:r w:rsidR="00305F34">
        <w:t>es</w:t>
      </w:r>
      <w:r w:rsidR="0028702B">
        <w:t xml:space="preserve"> </w:t>
      </w:r>
      <w:r>
        <w:t>that it</w:t>
      </w:r>
      <w:r w:rsidR="0028702B">
        <w:t xml:space="preserve"> will require</w:t>
      </w:r>
      <w:r>
        <w:t xml:space="preserve">) in the </w:t>
      </w:r>
      <w:proofErr w:type="spellStart"/>
      <w:r w:rsidRPr="00AA40AD">
        <w:t>AutofacTypeRegistrar</w:t>
      </w:r>
      <w:proofErr w:type="spellEnd"/>
      <w:r>
        <w:t xml:space="preserve"> class.</w:t>
      </w:r>
    </w:p>
    <w:p w:rsidR="00AA40AD" w:rsidRDefault="00AA40AD" w:rsidP="00C677E6">
      <w:pPr>
        <w:pStyle w:val="NoSpacing"/>
      </w:pPr>
    </w:p>
    <w:p w:rsidR="00342D67" w:rsidRDefault="00AA40AD" w:rsidP="00C677E6">
      <w:pPr>
        <w:pStyle w:val="NoSpacing"/>
      </w:pPr>
      <w:r>
        <w:t xml:space="preserve">Every test class that </w:t>
      </w:r>
      <w:r w:rsidR="0088779D">
        <w:t xml:space="preserve">makes use of injected values will need to inherit from </w:t>
      </w:r>
      <w:r w:rsidR="00305F34">
        <w:t xml:space="preserve">the </w:t>
      </w:r>
      <w:proofErr w:type="spellStart"/>
      <w:r w:rsidR="00305F34">
        <w:t>InjectedTest</w:t>
      </w:r>
      <w:proofErr w:type="spellEnd"/>
      <w:r w:rsidR="0088779D">
        <w:t xml:space="preserve"> class (</w:t>
      </w:r>
      <w:r w:rsidR="00305F34">
        <w:t>or</w:t>
      </w:r>
      <w:r w:rsidR="0088779D">
        <w:t xml:space="preserve"> </w:t>
      </w:r>
      <w:r w:rsidR="00305F34">
        <w:t>from a custom class</w:t>
      </w:r>
      <w:r w:rsidR="0088779D">
        <w:t xml:space="preserve"> that also inherits from </w:t>
      </w:r>
      <w:proofErr w:type="spellStart"/>
      <w:r w:rsidR="0088779D">
        <w:t>InjectedTest</w:t>
      </w:r>
      <w:proofErr w:type="spellEnd"/>
      <w:r w:rsidR="0088779D">
        <w:t xml:space="preserve">) and also </w:t>
      </w:r>
      <w:r w:rsidR="000B4C73">
        <w:t>have the</w:t>
      </w:r>
      <w:r w:rsidR="0088779D">
        <w:t xml:space="preserve"> following classes</w:t>
      </w:r>
      <w:r w:rsidR="00305F34">
        <w:t xml:space="preserve"> in </w:t>
      </w:r>
      <w:r w:rsidR="000B4C73">
        <w:t>using section</w:t>
      </w:r>
      <w:r w:rsidR="00305F34">
        <w:t>.</w:t>
      </w:r>
    </w:p>
    <w:p w:rsidR="00B35F29" w:rsidRDefault="00B35F29" w:rsidP="00C677E6">
      <w:pPr>
        <w:pStyle w:val="NoSpacing"/>
        <w:rPr>
          <w:b/>
        </w:rPr>
      </w:pPr>
    </w:p>
    <w:p w:rsidR="00B35F29" w:rsidRPr="00B35F29" w:rsidRDefault="00B35F29" w:rsidP="00C677E6">
      <w:pPr>
        <w:pStyle w:val="NoSpacing"/>
        <w:rPr>
          <w:b/>
        </w:rPr>
      </w:pPr>
      <w:r>
        <w:rPr>
          <w:noProof/>
          <w:lang w:eastAsia="en-GB"/>
        </w:rPr>
        <w:drawing>
          <wp:inline distT="0" distB="0" distL="0" distR="0" wp14:anchorId="59F56780" wp14:editId="6434985D">
            <wp:extent cx="2047875" cy="47625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225" t="16468" r="80354" b="79986"/>
                    <a:stretch/>
                  </pic:blipFill>
                  <pic:spPr bwMode="auto">
                    <a:xfrm>
                      <a:off x="0" y="0"/>
                      <a:ext cx="2057853" cy="47857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76D6C" w:rsidRDefault="00576D6C" w:rsidP="00C677E6">
      <w:pPr>
        <w:pStyle w:val="NoSpacing"/>
      </w:pPr>
    </w:p>
    <w:p w:rsidR="00305F34" w:rsidRPr="00305F34" w:rsidRDefault="00305F34" w:rsidP="00C677E6">
      <w:pPr>
        <w:pStyle w:val="NoSpacing"/>
        <w:rPr>
          <w:b/>
        </w:rPr>
      </w:pPr>
      <w:r w:rsidRPr="00305F34">
        <w:rPr>
          <w:b/>
        </w:rPr>
        <w:t xml:space="preserve">Test Example </w:t>
      </w:r>
    </w:p>
    <w:p w:rsidR="00305F34" w:rsidRDefault="00305F34" w:rsidP="00C677E6">
      <w:pPr>
        <w:pStyle w:val="NoSpacing"/>
      </w:pPr>
      <w:r>
        <w:t xml:space="preserve">An example of a test class that makes use of injected classes and values is displayed below. </w:t>
      </w:r>
      <w:r w:rsidR="00205E2A">
        <w:t xml:space="preserve"> In this example a custom class is used as a parent class instead of </w:t>
      </w:r>
      <w:proofErr w:type="spellStart"/>
      <w:r w:rsidR="00205E2A">
        <w:t>InjectedTest</w:t>
      </w:r>
      <w:proofErr w:type="spellEnd"/>
      <w:r w:rsidR="00205E2A">
        <w:t>.</w:t>
      </w:r>
    </w:p>
    <w:p w:rsidR="00576D6C" w:rsidRDefault="00576D6C" w:rsidP="00C677E6">
      <w:pPr>
        <w:pStyle w:val="NoSpacing"/>
      </w:pPr>
    </w:p>
    <w:p w:rsidR="00A76492" w:rsidRDefault="00305F34" w:rsidP="00C677E6">
      <w:pPr>
        <w:pStyle w:val="NoSpacing"/>
      </w:pPr>
      <w:r>
        <w:rPr>
          <w:noProof/>
          <w:lang w:eastAsia="en-GB"/>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5446395" cy="3905250"/>
            <wp:effectExtent l="19050" t="19050" r="20955"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1248" t="13655" r="64171" b="53191"/>
                    <a:stretch/>
                  </pic:blipFill>
                  <pic:spPr bwMode="auto">
                    <a:xfrm>
                      <a:off x="0" y="0"/>
                      <a:ext cx="5446395" cy="390525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5E73BF">
        <w:br w:type="textWrapping" w:clear="all"/>
      </w:r>
    </w:p>
    <w:p w:rsidR="0069778A" w:rsidRDefault="0069778A" w:rsidP="0069778A">
      <w:pPr>
        <w:pStyle w:val="NoSpacing"/>
      </w:pPr>
    </w:p>
    <w:p w:rsidR="00A76492" w:rsidRDefault="00A76492" w:rsidP="0069778A">
      <w:pPr>
        <w:pStyle w:val="NoSpacing"/>
      </w:pPr>
      <w:r>
        <w:t xml:space="preserve">The Container variable is used to </w:t>
      </w:r>
      <w:r w:rsidR="00205E2A">
        <w:t xml:space="preserve">obtain an instance of the class required, in this case a </w:t>
      </w:r>
      <w:proofErr w:type="spellStart"/>
      <w:r w:rsidR="00205E2A">
        <w:t>CustomMonitorLister</w:t>
      </w:r>
      <w:proofErr w:type="spellEnd"/>
      <w:r w:rsidR="00205E2A">
        <w:t xml:space="preserve"> class. </w:t>
      </w:r>
    </w:p>
    <w:p w:rsidR="00205E2A" w:rsidRDefault="00205E2A" w:rsidP="0069778A">
      <w:pPr>
        <w:pStyle w:val="NoSpacing"/>
      </w:pPr>
    </w:p>
    <w:p w:rsidR="00205E2A" w:rsidRDefault="00205E2A" w:rsidP="0069778A">
      <w:pPr>
        <w:pStyle w:val="NoSpacing"/>
      </w:pPr>
      <w:r>
        <w:t xml:space="preserve">Below is an example of </w:t>
      </w:r>
      <w:r w:rsidR="004A0B42">
        <w:t>how to perform a test for a monitor if injected</w:t>
      </w:r>
      <w:r>
        <w:t xml:space="preserve"> properties were not used</w:t>
      </w:r>
    </w:p>
    <w:p w:rsidR="004A0B42" w:rsidRDefault="004A0B42" w:rsidP="0069778A">
      <w:pPr>
        <w:pStyle w:val="NoSpacing"/>
      </w:pPr>
    </w:p>
    <w:p w:rsidR="005E73BF" w:rsidRDefault="004A0B42" w:rsidP="0069778A">
      <w:pPr>
        <w:pStyle w:val="NoSpacing"/>
      </w:pPr>
      <w:r>
        <w:rPr>
          <w:noProof/>
          <w:lang w:eastAsia="en-GB"/>
        </w:rPr>
        <w:drawing>
          <wp:inline distT="0" distB="0" distL="0" distR="0" wp14:anchorId="5BA789D8" wp14:editId="4560156F">
            <wp:extent cx="6438900" cy="1808831"/>
            <wp:effectExtent l="19050" t="19050" r="1905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191" t="26198" r="55053" b="56944"/>
                    <a:stretch/>
                  </pic:blipFill>
                  <pic:spPr bwMode="auto">
                    <a:xfrm>
                      <a:off x="0" y="0"/>
                      <a:ext cx="6447950" cy="181137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E73BF" w:rsidRDefault="005E73BF" w:rsidP="005E73BF"/>
    <w:p w:rsidR="004A0B42" w:rsidRPr="005E73BF" w:rsidRDefault="005E73BF" w:rsidP="005E73BF">
      <w:r>
        <w:t>Code continues below…</w:t>
      </w:r>
    </w:p>
    <w:p w:rsidR="004A0B42" w:rsidRDefault="005E73BF" w:rsidP="0069778A">
      <w:pPr>
        <w:pStyle w:val="NoSpacing"/>
      </w:pPr>
      <w:r>
        <w:rPr>
          <w:noProof/>
          <w:lang w:eastAsia="en-GB"/>
        </w:rPr>
        <w:lastRenderedPageBreak/>
        <w:drawing>
          <wp:inline distT="0" distB="0" distL="0" distR="0" wp14:anchorId="23A4214F" wp14:editId="6A9E8872">
            <wp:extent cx="6495161" cy="3000375"/>
            <wp:effectExtent l="19050" t="19050" r="203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049" t="42566" r="44746" b="32513"/>
                    <a:stretch/>
                  </pic:blipFill>
                  <pic:spPr bwMode="auto">
                    <a:xfrm>
                      <a:off x="0" y="0"/>
                      <a:ext cx="6495925" cy="300072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sectPr w:rsidR="004A0B42">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956" w:rsidRDefault="00A52956" w:rsidP="00651FD2">
      <w:pPr>
        <w:spacing w:after="0" w:line="240" w:lineRule="auto"/>
      </w:pPr>
      <w:r>
        <w:separator/>
      </w:r>
    </w:p>
  </w:endnote>
  <w:endnote w:type="continuationSeparator" w:id="0">
    <w:p w:rsidR="00A52956" w:rsidRDefault="00A52956" w:rsidP="00651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005375"/>
      <w:docPartObj>
        <w:docPartGallery w:val="Page Numbers (Bottom of Page)"/>
        <w:docPartUnique/>
      </w:docPartObj>
    </w:sdtPr>
    <w:sdtEndPr>
      <w:rPr>
        <w:noProof/>
      </w:rPr>
    </w:sdtEndPr>
    <w:sdtContent>
      <w:p w:rsidR="001B178C" w:rsidRDefault="001B178C">
        <w:pPr>
          <w:pStyle w:val="Footer"/>
          <w:jc w:val="right"/>
        </w:pPr>
        <w:r>
          <w:fldChar w:fldCharType="begin"/>
        </w:r>
        <w:r>
          <w:instrText xml:space="preserve"> PAGE   \* MERGEFORMAT </w:instrText>
        </w:r>
        <w:r>
          <w:fldChar w:fldCharType="separate"/>
        </w:r>
        <w:r w:rsidR="009B06F0">
          <w:rPr>
            <w:noProof/>
          </w:rPr>
          <w:t>1</w:t>
        </w:r>
        <w:r>
          <w:rPr>
            <w:noProof/>
          </w:rPr>
          <w:fldChar w:fldCharType="end"/>
        </w:r>
      </w:p>
    </w:sdtContent>
  </w:sdt>
  <w:p w:rsidR="001B178C" w:rsidRDefault="001B17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956" w:rsidRDefault="00A52956" w:rsidP="00651FD2">
      <w:pPr>
        <w:spacing w:after="0" w:line="240" w:lineRule="auto"/>
      </w:pPr>
      <w:r>
        <w:separator/>
      </w:r>
    </w:p>
  </w:footnote>
  <w:footnote w:type="continuationSeparator" w:id="0">
    <w:p w:rsidR="00A52956" w:rsidRDefault="00A52956" w:rsidP="00651F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FD2" w:rsidRPr="009B06F0" w:rsidRDefault="009B06F0" w:rsidP="009B06F0">
    <w:pPr>
      <w:pStyle w:val="Header"/>
    </w:pPr>
    <w:r>
      <w:t>Parcel2Go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47124"/>
    <w:multiLevelType w:val="hybridMultilevel"/>
    <w:tmpl w:val="5F9E8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DF468F0"/>
    <w:multiLevelType w:val="hybridMultilevel"/>
    <w:tmpl w:val="38127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4DC73F9"/>
    <w:multiLevelType w:val="hybridMultilevel"/>
    <w:tmpl w:val="BECE7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B193162"/>
    <w:multiLevelType w:val="hybridMultilevel"/>
    <w:tmpl w:val="4030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B1C3C47"/>
    <w:multiLevelType w:val="hybridMultilevel"/>
    <w:tmpl w:val="5A1C7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D536314"/>
    <w:multiLevelType w:val="hybridMultilevel"/>
    <w:tmpl w:val="652EF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7E6"/>
    <w:rsid w:val="000277DA"/>
    <w:rsid w:val="000340D5"/>
    <w:rsid w:val="00043A8B"/>
    <w:rsid w:val="00066F96"/>
    <w:rsid w:val="00067B0F"/>
    <w:rsid w:val="000B4C73"/>
    <w:rsid w:val="0016647A"/>
    <w:rsid w:val="0019116D"/>
    <w:rsid w:val="001A51D0"/>
    <w:rsid w:val="001B178C"/>
    <w:rsid w:val="00205E2A"/>
    <w:rsid w:val="00206321"/>
    <w:rsid w:val="0028702B"/>
    <w:rsid w:val="002B6626"/>
    <w:rsid w:val="002C777E"/>
    <w:rsid w:val="002E39B7"/>
    <w:rsid w:val="002E4C5D"/>
    <w:rsid w:val="002E6151"/>
    <w:rsid w:val="002F2735"/>
    <w:rsid w:val="00305F34"/>
    <w:rsid w:val="00342D67"/>
    <w:rsid w:val="00351F81"/>
    <w:rsid w:val="003E7E94"/>
    <w:rsid w:val="00432490"/>
    <w:rsid w:val="00481C9F"/>
    <w:rsid w:val="004A0B42"/>
    <w:rsid w:val="004F69EC"/>
    <w:rsid w:val="00576D6C"/>
    <w:rsid w:val="005A175C"/>
    <w:rsid w:val="005B360C"/>
    <w:rsid w:val="005C459C"/>
    <w:rsid w:val="005E73BF"/>
    <w:rsid w:val="00602E6A"/>
    <w:rsid w:val="00651FD2"/>
    <w:rsid w:val="00674232"/>
    <w:rsid w:val="00674509"/>
    <w:rsid w:val="00687BF6"/>
    <w:rsid w:val="0069778A"/>
    <w:rsid w:val="006B68E8"/>
    <w:rsid w:val="00707249"/>
    <w:rsid w:val="007316E3"/>
    <w:rsid w:val="00743F8A"/>
    <w:rsid w:val="007534E1"/>
    <w:rsid w:val="008274F5"/>
    <w:rsid w:val="008861F5"/>
    <w:rsid w:val="0088779D"/>
    <w:rsid w:val="008A7999"/>
    <w:rsid w:val="008F7336"/>
    <w:rsid w:val="0091013A"/>
    <w:rsid w:val="00961175"/>
    <w:rsid w:val="009645EF"/>
    <w:rsid w:val="00986C49"/>
    <w:rsid w:val="0099157F"/>
    <w:rsid w:val="009B06F0"/>
    <w:rsid w:val="00A52956"/>
    <w:rsid w:val="00A76492"/>
    <w:rsid w:val="00AA40AD"/>
    <w:rsid w:val="00AB5595"/>
    <w:rsid w:val="00AB5698"/>
    <w:rsid w:val="00B35F29"/>
    <w:rsid w:val="00B86121"/>
    <w:rsid w:val="00BA116D"/>
    <w:rsid w:val="00C331A7"/>
    <w:rsid w:val="00C677E6"/>
    <w:rsid w:val="00C7187F"/>
    <w:rsid w:val="00D336D0"/>
    <w:rsid w:val="00D54094"/>
    <w:rsid w:val="00D67E8C"/>
    <w:rsid w:val="00D71B15"/>
    <w:rsid w:val="00D75F06"/>
    <w:rsid w:val="00D82CBC"/>
    <w:rsid w:val="00DC79C7"/>
    <w:rsid w:val="00E37584"/>
    <w:rsid w:val="00E50E1F"/>
    <w:rsid w:val="00E517F4"/>
    <w:rsid w:val="00E568A5"/>
    <w:rsid w:val="00E62594"/>
    <w:rsid w:val="00EE313B"/>
    <w:rsid w:val="00F44705"/>
    <w:rsid w:val="00F73256"/>
    <w:rsid w:val="00F90712"/>
    <w:rsid w:val="00FB34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77E6"/>
    <w:pPr>
      <w:spacing w:after="0" w:line="240" w:lineRule="auto"/>
    </w:pPr>
  </w:style>
  <w:style w:type="character" w:styleId="Hyperlink">
    <w:name w:val="Hyperlink"/>
    <w:basedOn w:val="DefaultParagraphFont"/>
    <w:uiPriority w:val="99"/>
    <w:unhideWhenUsed/>
    <w:rsid w:val="004F69EC"/>
    <w:rPr>
      <w:color w:val="0000FF" w:themeColor="hyperlink"/>
      <w:u w:val="single"/>
    </w:rPr>
  </w:style>
  <w:style w:type="character" w:styleId="FollowedHyperlink">
    <w:name w:val="FollowedHyperlink"/>
    <w:basedOn w:val="DefaultParagraphFont"/>
    <w:uiPriority w:val="99"/>
    <w:semiHidden/>
    <w:unhideWhenUsed/>
    <w:rsid w:val="004F69EC"/>
    <w:rPr>
      <w:color w:val="800080" w:themeColor="followedHyperlink"/>
      <w:u w:val="single"/>
    </w:rPr>
  </w:style>
  <w:style w:type="paragraph" w:styleId="Header">
    <w:name w:val="header"/>
    <w:basedOn w:val="Normal"/>
    <w:link w:val="HeaderChar"/>
    <w:uiPriority w:val="99"/>
    <w:unhideWhenUsed/>
    <w:rsid w:val="00651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FD2"/>
  </w:style>
  <w:style w:type="paragraph" w:styleId="Footer">
    <w:name w:val="footer"/>
    <w:basedOn w:val="Normal"/>
    <w:link w:val="FooterChar"/>
    <w:uiPriority w:val="99"/>
    <w:unhideWhenUsed/>
    <w:rsid w:val="00651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FD2"/>
  </w:style>
  <w:style w:type="paragraph" w:styleId="BalloonText">
    <w:name w:val="Balloon Text"/>
    <w:basedOn w:val="Normal"/>
    <w:link w:val="BalloonTextChar"/>
    <w:uiPriority w:val="99"/>
    <w:semiHidden/>
    <w:unhideWhenUsed/>
    <w:rsid w:val="00AB56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69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77E6"/>
    <w:pPr>
      <w:spacing w:after="0" w:line="240" w:lineRule="auto"/>
    </w:pPr>
  </w:style>
  <w:style w:type="character" w:styleId="Hyperlink">
    <w:name w:val="Hyperlink"/>
    <w:basedOn w:val="DefaultParagraphFont"/>
    <w:uiPriority w:val="99"/>
    <w:unhideWhenUsed/>
    <w:rsid w:val="004F69EC"/>
    <w:rPr>
      <w:color w:val="0000FF" w:themeColor="hyperlink"/>
      <w:u w:val="single"/>
    </w:rPr>
  </w:style>
  <w:style w:type="character" w:styleId="FollowedHyperlink">
    <w:name w:val="FollowedHyperlink"/>
    <w:basedOn w:val="DefaultParagraphFont"/>
    <w:uiPriority w:val="99"/>
    <w:semiHidden/>
    <w:unhideWhenUsed/>
    <w:rsid w:val="004F69EC"/>
    <w:rPr>
      <w:color w:val="800080" w:themeColor="followedHyperlink"/>
      <w:u w:val="single"/>
    </w:rPr>
  </w:style>
  <w:style w:type="paragraph" w:styleId="Header">
    <w:name w:val="header"/>
    <w:basedOn w:val="Normal"/>
    <w:link w:val="HeaderChar"/>
    <w:uiPriority w:val="99"/>
    <w:unhideWhenUsed/>
    <w:rsid w:val="00651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FD2"/>
  </w:style>
  <w:style w:type="paragraph" w:styleId="Footer">
    <w:name w:val="footer"/>
    <w:basedOn w:val="Normal"/>
    <w:link w:val="FooterChar"/>
    <w:uiPriority w:val="99"/>
    <w:unhideWhenUsed/>
    <w:rsid w:val="00651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FD2"/>
  </w:style>
  <w:style w:type="paragraph" w:styleId="BalloonText">
    <w:name w:val="Balloon Text"/>
    <w:basedOn w:val="Normal"/>
    <w:link w:val="BalloonTextChar"/>
    <w:uiPriority w:val="99"/>
    <w:semiHidden/>
    <w:unhideWhenUsed/>
    <w:rsid w:val="00AB56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6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onitis.com/"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monitis.com/api/api.htm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371</TotalTime>
  <Pages>1</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Lawrence</dc:creator>
  <cp:lastModifiedBy>Lawrence</cp:lastModifiedBy>
  <cp:revision>65</cp:revision>
  <dcterms:created xsi:type="dcterms:W3CDTF">2011-08-19T09:51:00Z</dcterms:created>
  <dcterms:modified xsi:type="dcterms:W3CDTF">2011-08-25T14:13:00Z</dcterms:modified>
</cp:coreProperties>
</file>