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59B4" w14:textId="3D805763" w:rsidR="00D85E45" w:rsidRDefault="00D85E45" w:rsidP="00D85E45">
      <w:pPr>
        <w:spacing w:line="240" w:lineRule="atLeast"/>
        <w:jc w:val="center"/>
        <w:textAlignment w:val="baseline"/>
        <w:outlineLvl w:val="3"/>
        <w:rPr>
          <w:rFonts w:ascii="inherit" w:eastAsia="Times New Roman" w:hAnsi="inherit" w:cs="Times New Roman"/>
          <w:b/>
          <w:bCs/>
          <w:color w:val="A30000"/>
          <w:sz w:val="28"/>
          <w:szCs w:val="28"/>
          <w:bdr w:val="none" w:sz="0" w:space="0" w:color="auto" w:frame="1"/>
        </w:rPr>
      </w:pPr>
      <w:r>
        <w:rPr>
          <w:rFonts w:ascii="inherit" w:eastAsia="Times New Roman" w:hAnsi="inherit" w:cs="Times New Roman"/>
          <w:b/>
          <w:bCs/>
          <w:noProof/>
          <w:color w:val="A30000"/>
          <w:sz w:val="28"/>
          <w:szCs w:val="28"/>
          <w:bdr w:val="none" w:sz="0" w:space="0" w:color="auto" w:frame="1"/>
        </w:rPr>
        <w:drawing>
          <wp:inline distT="0" distB="0" distL="0" distR="0" wp14:anchorId="7FA5428F" wp14:editId="0A46DEA6">
            <wp:extent cx="5842000" cy="218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842000" cy="2184400"/>
                    </a:xfrm>
                    <a:prstGeom prst="rect">
                      <a:avLst/>
                    </a:prstGeom>
                  </pic:spPr>
                </pic:pic>
              </a:graphicData>
            </a:graphic>
          </wp:inline>
        </w:drawing>
      </w:r>
    </w:p>
    <w:p w14:paraId="61A08F0A" w14:textId="076A28F1" w:rsidR="00570C79" w:rsidRPr="00570C79" w:rsidRDefault="00F9546C" w:rsidP="00570C79">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Warning: You must be fully prepared for an online ham radio test</w:t>
      </w:r>
    </w:p>
    <w:p w14:paraId="7E9442FA" w14:textId="3BF5D95D" w:rsidR="00F9546C" w:rsidRPr="00570C79" w:rsidRDefault="00F9546C" w:rsidP="00570C79">
      <w:pPr>
        <w:pStyle w:val="ListParagraph"/>
        <w:numPr>
          <w:ilvl w:val="0"/>
          <w:numId w:val="17"/>
        </w:numPr>
        <w:spacing w:line="240" w:lineRule="atLeast"/>
        <w:textAlignment w:val="baseline"/>
        <w:outlineLvl w:val="3"/>
        <w:rPr>
          <w:rFonts w:ascii="Lato" w:eastAsia="Times New Roman" w:hAnsi="Lato" w:cs="Times New Roman"/>
          <w:b/>
          <w:bCs/>
          <w:color w:val="222222"/>
          <w:sz w:val="28"/>
          <w:szCs w:val="28"/>
        </w:rPr>
      </w:pPr>
      <w:r w:rsidRPr="00570C79">
        <w:rPr>
          <w:rFonts w:ascii="inherit" w:eastAsia="Times New Roman" w:hAnsi="inherit" w:cs="Times New Roman"/>
          <w:b/>
          <w:bCs/>
          <w:color w:val="A30000"/>
          <w:sz w:val="21"/>
          <w:szCs w:val="22"/>
          <w:bdr w:val="none" w:sz="0" w:space="0" w:color="auto" w:frame="1"/>
        </w:rPr>
        <w:t>Practice!</w:t>
      </w:r>
      <w:r w:rsidRPr="00570C79">
        <w:rPr>
          <w:rFonts w:ascii="inherit" w:eastAsia="Times New Roman" w:hAnsi="inherit" w:cs="Times New Roman"/>
          <w:color w:val="111111"/>
          <w:sz w:val="21"/>
          <w:szCs w:val="22"/>
        </w:rPr>
        <w:t> It is </w:t>
      </w:r>
      <w:r w:rsidRPr="00570C79">
        <w:rPr>
          <w:rFonts w:ascii="inherit" w:eastAsia="Times New Roman" w:hAnsi="inherit" w:cs="Times New Roman"/>
          <w:b/>
          <w:bCs/>
          <w:color w:val="111111"/>
          <w:sz w:val="21"/>
          <w:szCs w:val="22"/>
          <w:bdr w:val="none" w:sz="0" w:space="0" w:color="auto" w:frame="1"/>
        </w:rPr>
        <w:t>your responsibility to be fully prepared</w:t>
      </w:r>
      <w:r w:rsidRPr="00570C79">
        <w:rPr>
          <w:rFonts w:ascii="inherit" w:eastAsia="Times New Roman" w:hAnsi="inherit" w:cs="Times New Roman"/>
          <w:color w:val="111111"/>
          <w:sz w:val="21"/>
          <w:szCs w:val="22"/>
        </w:rPr>
        <w:t> since you will be taking the time of volunteers and a time slot from other candidates. Be sure you are </w:t>
      </w:r>
      <w:r w:rsidRPr="00570C79">
        <w:rPr>
          <w:rFonts w:ascii="inherit" w:eastAsia="Times New Roman" w:hAnsi="inherit" w:cs="Times New Roman"/>
          <w:b/>
          <w:bCs/>
          <w:color w:val="A30000"/>
          <w:sz w:val="21"/>
          <w:szCs w:val="22"/>
          <w:bdr w:val="none" w:sz="0" w:space="0" w:color="auto" w:frame="1"/>
        </w:rPr>
        <w:t>consistently scoring above an 85%</w:t>
      </w:r>
      <w:r w:rsidRPr="00570C79">
        <w:rPr>
          <w:rFonts w:ascii="inherit" w:eastAsia="Times New Roman" w:hAnsi="inherit" w:cs="Times New Roman"/>
          <w:color w:val="A30000"/>
          <w:sz w:val="21"/>
          <w:szCs w:val="22"/>
          <w:bdr w:val="none" w:sz="0" w:space="0" w:color="auto" w:frame="1"/>
        </w:rPr>
        <w:t> on practice tests</w:t>
      </w:r>
      <w:r w:rsidRPr="00570C79">
        <w:rPr>
          <w:rFonts w:ascii="inherit" w:eastAsia="Times New Roman" w:hAnsi="inherit" w:cs="Times New Roman"/>
          <w:color w:val="111111"/>
          <w:sz w:val="21"/>
          <w:szCs w:val="22"/>
        </w:rPr>
        <w:t>.</w:t>
      </w:r>
    </w:p>
    <w:p w14:paraId="18DA7DEA" w14:textId="08E0EAF8"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Know the material!</w:t>
      </w:r>
      <w:r w:rsidRPr="00570C79">
        <w:rPr>
          <w:rFonts w:ascii="inherit" w:eastAsia="Times New Roman" w:hAnsi="inherit" w:cs="Times New Roman"/>
          <w:color w:val="111111"/>
          <w:sz w:val="21"/>
          <w:szCs w:val="22"/>
        </w:rPr>
        <w:t> You should be able to complete the exam within 15 minutes. Most questions are short and simple concepts. You either know them or you don’t. We allocate 20 minutes per person from set-up to finish.</w:t>
      </w:r>
    </w:p>
    <w:p w14:paraId="111D2EB0" w14:textId="72338616"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Practice Sites:</w:t>
      </w:r>
      <w:r w:rsidRPr="00570C79">
        <w:rPr>
          <w:rFonts w:ascii="inherit" w:eastAsia="Times New Roman" w:hAnsi="inherit" w:cs="Times New Roman"/>
          <w:color w:val="111111"/>
          <w:sz w:val="21"/>
          <w:szCs w:val="22"/>
        </w:rPr>
        <w:t> We recommend either </w:t>
      </w:r>
      <w:hyperlink r:id="rId8" w:tgtFrame="_blank" w:history="1">
        <w:r w:rsidRPr="00570C79">
          <w:rPr>
            <w:rFonts w:ascii="inherit" w:eastAsia="Times New Roman" w:hAnsi="inherit" w:cs="Times New Roman"/>
            <w:color w:val="2277BB"/>
            <w:sz w:val="21"/>
            <w:szCs w:val="22"/>
            <w:bdr w:val="none" w:sz="0" w:space="0" w:color="auto" w:frame="1"/>
          </w:rPr>
          <w:t>HamStudy.org</w:t>
        </w:r>
      </w:hyperlink>
      <w:r w:rsidRPr="00570C79">
        <w:rPr>
          <w:rFonts w:ascii="inherit" w:eastAsia="Times New Roman" w:hAnsi="inherit" w:cs="Times New Roman"/>
          <w:color w:val="111111"/>
          <w:sz w:val="21"/>
          <w:szCs w:val="22"/>
        </w:rPr>
        <w:t>, a free site with lots of tips, or </w:t>
      </w:r>
      <w:hyperlink r:id="rId9" w:tgtFrame="_blank" w:history="1">
        <w:r w:rsidRPr="00570C79">
          <w:rPr>
            <w:rFonts w:ascii="inherit" w:eastAsia="Times New Roman" w:hAnsi="inherit" w:cs="Times New Roman"/>
            <w:color w:val="2277BB"/>
            <w:sz w:val="21"/>
            <w:szCs w:val="22"/>
            <w:bdr w:val="none" w:sz="0" w:space="0" w:color="auto" w:frame="1"/>
          </w:rPr>
          <w:t>ARRL Exam Review for Ham Radio</w:t>
        </w:r>
      </w:hyperlink>
      <w:r w:rsidRPr="00570C79">
        <w:rPr>
          <w:rFonts w:ascii="inherit" w:eastAsia="Times New Roman" w:hAnsi="inherit" w:cs="Times New Roman"/>
          <w:color w:val="111111"/>
          <w:sz w:val="21"/>
          <w:szCs w:val="22"/>
        </w:rPr>
        <w:t>™, a free site from the national ham radio group that you may want to join.</w:t>
      </w:r>
    </w:p>
    <w:p w14:paraId="2794BDA7" w14:textId="20467741"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One Exam per Session:</w:t>
      </w:r>
      <w:r w:rsidRPr="00570C79">
        <w:rPr>
          <w:rFonts w:ascii="inherit" w:eastAsia="Times New Roman" w:hAnsi="inherit" w:cs="Times New Roman"/>
          <w:color w:val="111111"/>
          <w:sz w:val="21"/>
          <w:szCs w:val="22"/>
        </w:rPr>
        <w:t>  Due to the difficulty of administering exams online one person at a time, you may normally take only ONE exam per session, unless you have prearranged for multiple exams with the exam team. You must have studied, practiced, and are scoring passing grades for the exams you want to take. Email us in advance.</w:t>
      </w:r>
    </w:p>
    <w:p w14:paraId="103C6D7D" w14:textId="14267CE1"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Certificate of Successful Completion of Exam (CSCE):</w:t>
      </w:r>
      <w:r w:rsidRPr="00570C79">
        <w:rPr>
          <w:rFonts w:ascii="inherit" w:eastAsia="Times New Roman" w:hAnsi="inherit" w:cs="Times New Roman"/>
          <w:color w:val="111111"/>
          <w:sz w:val="21"/>
          <w:szCs w:val="22"/>
        </w:rPr>
        <w:t> The Exam Manager will send you a CSCE that includes your digital signature that you will keep for your records when you pass any element.</w:t>
      </w:r>
    </w:p>
    <w:p w14:paraId="79410243" w14:textId="77777777" w:rsidR="00F9546C" w:rsidRPr="00F9546C" w:rsidRDefault="001F4783" w:rsidP="00F9546C">
      <w:pPr>
        <w:spacing w:after="360"/>
        <w:rPr>
          <w:rFonts w:ascii="Times New Roman" w:eastAsia="Times New Roman" w:hAnsi="Times New Roman" w:cs="Times New Roman"/>
          <w:sz w:val="22"/>
          <w:szCs w:val="22"/>
        </w:rPr>
      </w:pPr>
      <w:r w:rsidRPr="001F4783">
        <w:rPr>
          <w:rFonts w:ascii="Times New Roman" w:eastAsia="Times New Roman" w:hAnsi="Times New Roman" w:cs="Times New Roman"/>
          <w:noProof/>
          <w:sz w:val="22"/>
          <w:szCs w:val="22"/>
        </w:rPr>
        <w:pict w14:anchorId="23232663">
          <v:rect id="_x0000_i1027" alt="" style="width:468pt;height:.05pt;mso-width-percent:0;mso-height-percent:0;mso-width-percent:0;mso-height-percent:0" o:hralign="center" o:hrstd="t" o:hrnoshade="t" o:hr="t" fillcolor="#017d14" stroked="f"/>
        </w:pict>
      </w:r>
    </w:p>
    <w:p w14:paraId="4E00CAD6" w14:textId="77777777" w:rsidR="00F9546C" w:rsidRPr="00F9546C" w:rsidRDefault="00F9546C" w:rsidP="00F9546C">
      <w:pPr>
        <w:shd w:val="clear" w:color="auto" w:fill="D9FFD9"/>
        <w:spacing w:line="240" w:lineRule="atLeast"/>
        <w:textAlignment w:val="baseline"/>
        <w:outlineLvl w:val="2"/>
        <w:rPr>
          <w:rFonts w:ascii="Lato" w:eastAsia="Times New Roman" w:hAnsi="Lato" w:cs="Times New Roman"/>
          <w:b/>
          <w:bCs/>
          <w:color w:val="222222"/>
          <w:sz w:val="28"/>
          <w:szCs w:val="28"/>
        </w:rPr>
      </w:pPr>
      <w:r w:rsidRPr="00F9546C">
        <w:rPr>
          <w:rFonts w:ascii="inherit" w:eastAsia="Times New Roman" w:hAnsi="inherit" w:cs="Times New Roman"/>
          <w:b/>
          <w:bCs/>
          <w:color w:val="017D14"/>
          <w:sz w:val="28"/>
          <w:szCs w:val="28"/>
          <w:bdr w:val="none" w:sz="0" w:space="0" w:color="auto" w:frame="1"/>
        </w:rPr>
        <w:t>FCC UNIVERSAL LICENSING SYSTEM (ULS)</w:t>
      </w:r>
    </w:p>
    <w:p w14:paraId="0F724F62" w14:textId="1BD395D7"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Exam Application:</w:t>
      </w:r>
      <w:r w:rsidRPr="00F9546C">
        <w:rPr>
          <w:rFonts w:ascii="inherit" w:eastAsia="Times New Roman" w:hAnsi="inherit" w:cs="Times New Roman"/>
          <w:color w:val="111111"/>
          <w:sz w:val="21"/>
          <w:szCs w:val="22"/>
        </w:rPr>
        <w:t> Within a couple days after you make an appointment for an exam, the exam team will send you an email with a </w:t>
      </w:r>
      <w:r w:rsidRPr="00F9546C">
        <w:rPr>
          <w:rFonts w:ascii="inherit" w:eastAsia="Times New Roman" w:hAnsi="inherit" w:cs="Times New Roman"/>
          <w:b/>
          <w:bCs/>
          <w:color w:val="111111"/>
          <w:sz w:val="21"/>
          <w:szCs w:val="22"/>
          <w:bdr w:val="none" w:sz="0" w:space="0" w:color="auto" w:frame="1"/>
        </w:rPr>
        <w:t>LINK</w:t>
      </w:r>
      <w:r w:rsidRPr="00F9546C">
        <w:rPr>
          <w:rFonts w:ascii="inherit" w:eastAsia="Times New Roman" w:hAnsi="inherit" w:cs="Times New Roman"/>
          <w:color w:val="111111"/>
          <w:sz w:val="21"/>
          <w:szCs w:val="22"/>
        </w:rPr>
        <w:t> </w:t>
      </w:r>
      <w:r w:rsidRPr="00F9546C">
        <w:rPr>
          <w:rFonts w:ascii="inherit" w:eastAsia="Times New Roman" w:hAnsi="inherit" w:cs="Times New Roman"/>
          <w:b/>
          <w:bCs/>
          <w:color w:val="111111"/>
          <w:sz w:val="21"/>
          <w:szCs w:val="22"/>
          <w:bdr w:val="none" w:sz="0" w:space="0" w:color="auto" w:frame="1"/>
        </w:rPr>
        <w:t>to YOUR specific exam session</w:t>
      </w:r>
      <w:r w:rsidRPr="00F9546C">
        <w:rPr>
          <w:rFonts w:ascii="inherit" w:eastAsia="Times New Roman" w:hAnsi="inherit" w:cs="Times New Roman"/>
          <w:color w:val="111111"/>
          <w:sz w:val="21"/>
          <w:szCs w:val="22"/>
        </w:rPr>
        <w:t> where you will fill out an exam application (an electronic VEC Form 605).</w:t>
      </w:r>
    </w:p>
    <w:p w14:paraId="2F5C1BB3" w14:textId="21C892BD"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Federal Registration Number (FRN):</w:t>
      </w:r>
      <w:r w:rsidRPr="00F9546C">
        <w:rPr>
          <w:rFonts w:ascii="inherit" w:eastAsia="Times New Roman" w:hAnsi="inherit" w:cs="Times New Roman"/>
          <w:color w:val="111111"/>
          <w:sz w:val="21"/>
          <w:szCs w:val="22"/>
        </w:rPr>
        <w:t> If you do not have an FRN, get an FRN ahead of time by visiting the  </w:t>
      </w:r>
      <w:hyperlink r:id="rId10" w:tgtFrame="_blank" w:history="1">
        <w:r w:rsidRPr="00F9546C">
          <w:rPr>
            <w:rFonts w:ascii="inherit" w:eastAsia="Times New Roman" w:hAnsi="inherit" w:cs="Times New Roman"/>
            <w:color w:val="2277BB"/>
            <w:sz w:val="21"/>
            <w:szCs w:val="22"/>
            <w:bdr w:val="none" w:sz="0" w:space="0" w:color="auto" w:frame="1"/>
          </w:rPr>
          <w:t>FCC’s Registration page</w:t>
        </w:r>
      </w:hyperlink>
      <w:r w:rsidRPr="00F9546C">
        <w:rPr>
          <w:rFonts w:ascii="inherit" w:eastAsia="Times New Roman" w:hAnsi="inherit" w:cs="Times New Roman"/>
          <w:color w:val="111111"/>
          <w:sz w:val="21"/>
          <w:szCs w:val="22"/>
        </w:rPr>
        <w:t>  and clicking “Register for an FRN.” This number will be used to uniquely identify you in all transactions with the FCC. You will need your SSN# to apply for an FRN. An instructional video </w:t>
      </w:r>
      <w:hyperlink r:id="rId11" w:tgtFrame="_blank" w:history="1">
        <w:r w:rsidRPr="00F9546C">
          <w:rPr>
            <w:rFonts w:ascii="inherit" w:eastAsia="Times New Roman" w:hAnsi="inherit" w:cs="Times New Roman"/>
            <w:color w:val="2277BB"/>
            <w:sz w:val="21"/>
            <w:szCs w:val="22"/>
            <w:bdr w:val="none" w:sz="0" w:space="0" w:color="auto" w:frame="1"/>
          </w:rPr>
          <w:t>https://www.fcc.gov/rofrn</w:t>
        </w:r>
      </w:hyperlink>
      <w:r w:rsidRPr="00F9546C">
        <w:rPr>
          <w:rFonts w:ascii="inherit" w:eastAsia="Times New Roman" w:hAnsi="inherit" w:cs="Times New Roman"/>
          <w:color w:val="111111"/>
          <w:sz w:val="21"/>
          <w:szCs w:val="22"/>
        </w:rPr>
        <w:t> provides step-by-step instructions on how to establish an account.</w:t>
      </w:r>
    </w:p>
    <w:p w14:paraId="7B9F653C" w14:textId="71231797"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Email Address:</w:t>
      </w:r>
      <w:r w:rsidRPr="00F9546C">
        <w:rPr>
          <w:rFonts w:ascii="inherit" w:eastAsia="Times New Roman" w:hAnsi="inherit" w:cs="Times New Roman"/>
          <w:color w:val="111111"/>
          <w:sz w:val="21"/>
          <w:szCs w:val="22"/>
        </w:rPr>
        <w:t> “Applicants are strongly encouraged to provide an email address on their license application(s), which will trigger the electronic issuance of an official copy of their license(s) to the email provided upon application grant.” – FCC statement</w:t>
      </w:r>
    </w:p>
    <w:p w14:paraId="2CFBAC61" w14:textId="15DFED05"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Privacy Information:</w:t>
      </w:r>
      <w:r w:rsidRPr="00F9546C">
        <w:rPr>
          <w:rFonts w:ascii="inherit" w:eastAsia="Times New Roman" w:hAnsi="inherit" w:cs="Times New Roman"/>
          <w:color w:val="111111"/>
          <w:sz w:val="21"/>
          <w:szCs w:val="22"/>
        </w:rPr>
        <w:t> Please know that getting a ham radio license will make your name and address become public information when the new license is issued. An alternative address, such as a PO Box, would be acceptable.  See details here: </w:t>
      </w:r>
      <w:hyperlink r:id="rId12" w:tgtFrame="_blank" w:history="1">
        <w:r w:rsidRPr="00F9546C">
          <w:rPr>
            <w:rFonts w:ascii="inherit" w:eastAsia="Times New Roman" w:hAnsi="inherit" w:cs="Times New Roman"/>
            <w:color w:val="2277BB"/>
            <w:sz w:val="21"/>
            <w:szCs w:val="22"/>
            <w:bdr w:val="none" w:sz="0" w:space="0" w:color="auto" w:frame="1"/>
          </w:rPr>
          <w:t>http://www.arrl.org/fcc-licensee-privacy</w:t>
        </w:r>
      </w:hyperlink>
      <w:r w:rsidRPr="00F9546C">
        <w:rPr>
          <w:rFonts w:ascii="inherit" w:eastAsia="Times New Roman" w:hAnsi="inherit" w:cs="Times New Roman"/>
          <w:color w:val="111111"/>
          <w:sz w:val="21"/>
          <w:szCs w:val="22"/>
        </w:rPr>
        <w:t>. Social security numbers, phone numbers, and email addresses are never published.</w:t>
      </w:r>
    </w:p>
    <w:p w14:paraId="429B8B96" w14:textId="77777777" w:rsidR="0031550D" w:rsidRPr="00570C79" w:rsidRDefault="00F9546C" w:rsidP="0031550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Basic Qualification Question:</w:t>
      </w:r>
      <w:r w:rsidRPr="00F9546C">
        <w:rPr>
          <w:rFonts w:ascii="inherit" w:eastAsia="Times New Roman" w:hAnsi="inherit" w:cs="Times New Roman"/>
          <w:color w:val="111111"/>
          <w:sz w:val="21"/>
          <w:szCs w:val="22"/>
        </w:rPr>
        <w:t xml:space="preserve"> Applicants are required to answer the FCC basic qualification question (felony question). If an applicant answers YES, they must submit the required </w:t>
      </w:r>
      <w:r w:rsidRPr="00F9546C">
        <w:rPr>
          <w:rFonts w:ascii="inherit" w:eastAsia="Times New Roman" w:hAnsi="inherit" w:cs="Times New Roman"/>
          <w:color w:val="111111"/>
          <w:sz w:val="21"/>
          <w:szCs w:val="22"/>
        </w:rPr>
        <w:lastRenderedPageBreak/>
        <w:t>documentation directly to FCC within 14 days as outlined in these instructions </w:t>
      </w:r>
      <w:hyperlink r:id="rId13" w:tgtFrame="_blank" w:history="1">
        <w:r w:rsidRPr="00F9546C">
          <w:rPr>
            <w:rFonts w:ascii="inherit" w:eastAsia="Times New Roman" w:hAnsi="inherit" w:cs="Times New Roman"/>
            <w:color w:val="2277BB"/>
            <w:sz w:val="21"/>
            <w:szCs w:val="22"/>
            <w:bdr w:val="none" w:sz="0" w:space="0" w:color="auto" w:frame="1"/>
          </w:rPr>
          <w:t>http://www.arrl.org/fcc-qualification-question</w:t>
        </w:r>
      </w:hyperlink>
      <w:r w:rsidRPr="00F9546C">
        <w:rPr>
          <w:rFonts w:ascii="inherit" w:eastAsia="Times New Roman" w:hAnsi="inherit" w:cs="Times New Roman"/>
          <w:color w:val="111111"/>
          <w:sz w:val="21"/>
          <w:szCs w:val="22"/>
        </w:rPr>
        <w:t>. The candidate should not communicate any information or documents to the Volunteer Examiner team or the VEC.</w:t>
      </w:r>
    </w:p>
    <w:p w14:paraId="7FFAD207" w14:textId="47A8231C" w:rsidR="00570C79" w:rsidRPr="00F9546C" w:rsidRDefault="00F9546C" w:rsidP="00570C79">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FCC Enforcement Advisory:</w:t>
      </w:r>
      <w:r w:rsidRPr="00F9546C">
        <w:rPr>
          <w:rFonts w:ascii="inherit" w:eastAsia="Times New Roman" w:hAnsi="inherit" w:cs="Times New Roman"/>
          <w:color w:val="111111"/>
          <w:sz w:val="21"/>
          <w:szCs w:val="22"/>
        </w:rPr>
        <w:t> “Amateur and Personal Radio Services Licensees and Operators may not use radio equipment to commit or facilitate criminal acts.” </w:t>
      </w:r>
      <w:r w:rsidRPr="00F9546C">
        <w:rPr>
          <w:rFonts w:ascii="inherit" w:eastAsia="Times New Roman" w:hAnsi="inherit" w:cs="Times New Roman"/>
          <w:color w:val="111111"/>
          <w:sz w:val="21"/>
          <w:szCs w:val="22"/>
        </w:rPr>
        <w:br/>
        <w:t>“Individuals using radios in the Amateur or Personal Radio Services in this manner may be subject to severe penalties, including significant fines, seizure of the offending equipment, and, in some cases, criminal prosecution.” </w:t>
      </w:r>
      <w:r w:rsidRPr="00F9546C">
        <w:rPr>
          <w:rFonts w:ascii="inherit" w:eastAsia="Times New Roman" w:hAnsi="inherit" w:cs="Times New Roman"/>
          <w:color w:val="111111"/>
          <w:sz w:val="21"/>
          <w:szCs w:val="22"/>
        </w:rPr>
        <w:br/>
        <w:t>Download the complete FCC Enforcement Advisory – </w:t>
      </w:r>
      <w:hyperlink r:id="rId14" w:tgtFrame="_blank" w:history="1">
        <w:r w:rsidRPr="00F9546C">
          <w:rPr>
            <w:rFonts w:ascii="inherit" w:eastAsia="Times New Roman" w:hAnsi="inherit" w:cs="Times New Roman"/>
            <w:color w:val="2277BB"/>
            <w:sz w:val="21"/>
            <w:szCs w:val="22"/>
            <w:bdr w:val="none" w:sz="0" w:space="0" w:color="auto" w:frame="1"/>
          </w:rPr>
          <w:t>PUBLIC NOTICE – Federal Communications Commission</w:t>
        </w:r>
      </w:hyperlink>
      <w:r w:rsidRPr="00F9546C">
        <w:rPr>
          <w:rFonts w:ascii="inherit" w:eastAsia="Times New Roman" w:hAnsi="inherit" w:cs="Times New Roman"/>
          <w:color w:val="111111"/>
          <w:sz w:val="21"/>
          <w:szCs w:val="22"/>
        </w:rPr>
        <w:t>.</w:t>
      </w:r>
    </w:p>
    <w:p w14:paraId="2160AF81" w14:textId="77777777" w:rsidR="00F9546C" w:rsidRPr="00F9546C" w:rsidRDefault="001F4783" w:rsidP="00F9546C">
      <w:pPr>
        <w:spacing w:after="360"/>
        <w:rPr>
          <w:rFonts w:ascii="Times New Roman" w:eastAsia="Times New Roman" w:hAnsi="Times New Roman" w:cs="Times New Roman"/>
          <w:sz w:val="22"/>
          <w:szCs w:val="22"/>
        </w:rPr>
      </w:pPr>
      <w:r w:rsidRPr="001F4783">
        <w:rPr>
          <w:rFonts w:ascii="Times New Roman" w:eastAsia="Times New Roman" w:hAnsi="Times New Roman" w:cs="Times New Roman"/>
          <w:noProof/>
          <w:sz w:val="22"/>
          <w:szCs w:val="22"/>
        </w:rPr>
        <w:pict w14:anchorId="6E54D922">
          <v:rect id="_x0000_i1026" alt="" style="width:468pt;height:.05pt;mso-width-percent:0;mso-height-percent:0;mso-width-percent:0;mso-height-percent:0" o:hralign="center" o:hrstd="t" o:hrnoshade="t" o:hr="t" fillcolor="#a30000" stroked="f"/>
        </w:pict>
      </w:r>
    </w:p>
    <w:p w14:paraId="1539BBDC" w14:textId="77777777" w:rsidR="00F9546C" w:rsidRPr="00F9546C" w:rsidRDefault="00F9546C" w:rsidP="00F9546C">
      <w:pPr>
        <w:shd w:val="clear" w:color="auto" w:fill="FFE8E8"/>
        <w:spacing w:line="240" w:lineRule="atLeast"/>
        <w:textAlignment w:val="baseline"/>
        <w:outlineLvl w:val="2"/>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WHAT YOU NEED TO PREPARE</w:t>
      </w:r>
    </w:p>
    <w:p w14:paraId="1511868E" w14:textId="77777777" w:rsidR="0031550D" w:rsidRPr="00570C79" w:rsidRDefault="00F9546C" w:rsidP="00F9546C">
      <w:pPr>
        <w:pStyle w:val="ListParagraph"/>
        <w:numPr>
          <w:ilvl w:val="0"/>
          <w:numId w:val="12"/>
        </w:numPr>
        <w:textAlignment w:val="baseline"/>
        <w:rPr>
          <w:rFonts w:ascii="Lato" w:eastAsia="Times New Roman" w:hAnsi="Lato" w:cs="Times New Roman"/>
          <w:color w:val="111111"/>
          <w:sz w:val="22"/>
          <w:szCs w:val="22"/>
        </w:rPr>
      </w:pPr>
      <w:r w:rsidRPr="00570C79">
        <w:rPr>
          <w:rFonts w:ascii="inherit" w:eastAsia="Times New Roman" w:hAnsi="inherit" w:cs="Times New Roman"/>
          <w:b/>
          <w:bCs/>
          <w:color w:val="A30000"/>
          <w:sz w:val="21"/>
          <w:szCs w:val="22"/>
          <w:bdr w:val="none" w:sz="0" w:space="0" w:color="auto" w:frame="1"/>
        </w:rPr>
        <w:t>Exam Application:</w:t>
      </w:r>
      <w:r w:rsidRPr="00570C79">
        <w:rPr>
          <w:rFonts w:ascii="Lato" w:eastAsia="Times New Roman" w:hAnsi="Lato" w:cs="Times New Roman"/>
          <w:color w:val="111111"/>
          <w:sz w:val="22"/>
          <w:szCs w:val="22"/>
        </w:rPr>
        <w:t> FIRST: You “register” for an exam</w:t>
      </w:r>
      <w:r w:rsidR="00E77AA5" w:rsidRPr="00570C79">
        <w:rPr>
          <w:rFonts w:ascii="Lato" w:eastAsia="Times New Roman" w:hAnsi="Lato" w:cs="Times New Roman"/>
          <w:color w:val="111111"/>
          <w:sz w:val="22"/>
          <w:szCs w:val="22"/>
        </w:rPr>
        <w:t>.</w:t>
      </w:r>
    </w:p>
    <w:p w14:paraId="722165D7" w14:textId="77777777" w:rsidR="0031550D" w:rsidRPr="00570C79" w:rsidRDefault="00F9546C" w:rsidP="00F9546C">
      <w:pPr>
        <w:pStyle w:val="ListParagraph"/>
        <w:numPr>
          <w:ilvl w:val="0"/>
          <w:numId w:val="12"/>
        </w:numPr>
        <w:textAlignment w:val="baseline"/>
        <w:rPr>
          <w:rFonts w:ascii="Lato" w:eastAsia="Times New Roman" w:hAnsi="Lato" w:cs="Times New Roman"/>
          <w:color w:val="111111"/>
          <w:sz w:val="22"/>
          <w:szCs w:val="22"/>
        </w:rPr>
      </w:pPr>
      <w:r w:rsidRPr="00570C79">
        <w:rPr>
          <w:rFonts w:ascii="inherit" w:eastAsia="Times New Roman" w:hAnsi="inherit" w:cs="Times New Roman"/>
          <w:b/>
          <w:bCs/>
          <w:color w:val="A30000"/>
          <w:sz w:val="21"/>
          <w:szCs w:val="22"/>
          <w:bdr w:val="none" w:sz="0" w:space="0" w:color="auto" w:frame="1"/>
        </w:rPr>
        <w:t>Exam Fee:</w:t>
      </w:r>
      <w:r w:rsidRPr="00570C79">
        <w:rPr>
          <w:rFonts w:ascii="Lato" w:eastAsia="Times New Roman" w:hAnsi="Lato" w:cs="Times New Roman"/>
          <w:color w:val="111111"/>
          <w:sz w:val="22"/>
          <w:szCs w:val="22"/>
        </w:rPr>
        <w:t xml:space="preserve"> SECOND: Pay the non-refundable $15 exam fee electronically </w:t>
      </w:r>
      <w:r w:rsidR="00E77AA5" w:rsidRPr="00570C79">
        <w:rPr>
          <w:rFonts w:ascii="Lato" w:eastAsia="Times New Roman" w:hAnsi="Lato" w:cs="Times New Roman"/>
          <w:color w:val="111111"/>
          <w:sz w:val="22"/>
          <w:szCs w:val="22"/>
        </w:rPr>
        <w:t xml:space="preserve">via </w:t>
      </w:r>
      <w:r w:rsidRPr="00570C79">
        <w:rPr>
          <w:rFonts w:ascii="Lato" w:eastAsia="Times New Roman" w:hAnsi="Lato" w:cs="Times New Roman"/>
          <w:color w:val="111111"/>
          <w:sz w:val="22"/>
          <w:szCs w:val="22"/>
        </w:rPr>
        <w:t xml:space="preserve">credit card, Stripe, or </w:t>
      </w:r>
      <w:proofErr w:type="spellStart"/>
      <w:r w:rsidRPr="00570C79">
        <w:rPr>
          <w:rFonts w:ascii="Lato" w:eastAsia="Times New Roman" w:hAnsi="Lato" w:cs="Times New Roman"/>
          <w:color w:val="111111"/>
          <w:sz w:val="22"/>
          <w:szCs w:val="22"/>
        </w:rPr>
        <w:t>Paypal</w:t>
      </w:r>
      <w:proofErr w:type="spellEnd"/>
      <w:r w:rsidRPr="00570C79">
        <w:rPr>
          <w:rFonts w:ascii="Lato" w:eastAsia="Times New Roman" w:hAnsi="Lato" w:cs="Times New Roman"/>
          <w:color w:val="111111"/>
          <w:sz w:val="22"/>
          <w:szCs w:val="22"/>
        </w:rPr>
        <w:t>. Do this</w:t>
      </w:r>
      <w:r w:rsidRPr="00570C79">
        <w:rPr>
          <w:rFonts w:ascii="inherit" w:eastAsia="Times New Roman" w:hAnsi="inherit" w:cs="Times New Roman"/>
          <w:b/>
          <w:bCs/>
          <w:color w:val="111111"/>
          <w:sz w:val="21"/>
          <w:szCs w:val="22"/>
          <w:bdr w:val="none" w:sz="0" w:space="0" w:color="auto" w:frame="1"/>
        </w:rPr>
        <w:t> after you fill out the Exam Application (above)</w:t>
      </w:r>
      <w:r w:rsidRPr="00570C79">
        <w:rPr>
          <w:rFonts w:ascii="Lato" w:eastAsia="Times New Roman" w:hAnsi="Lato" w:cs="Times New Roman"/>
          <w:color w:val="111111"/>
          <w:sz w:val="22"/>
          <w:szCs w:val="22"/>
        </w:rPr>
        <w:t>. The fee will be forwarded to the ARRL VEC along with your exam scores and application.</w:t>
      </w:r>
    </w:p>
    <w:p w14:paraId="774EE6D9" w14:textId="77777777" w:rsidR="0031550D" w:rsidRPr="00570C79" w:rsidRDefault="00F9546C" w:rsidP="00F9546C">
      <w:pPr>
        <w:pStyle w:val="ListParagraph"/>
        <w:numPr>
          <w:ilvl w:val="0"/>
          <w:numId w:val="12"/>
        </w:numPr>
        <w:textAlignment w:val="baseline"/>
        <w:rPr>
          <w:rFonts w:ascii="Lato" w:eastAsia="Times New Roman" w:hAnsi="Lato" w:cs="Times New Roman"/>
          <w:color w:val="111111"/>
          <w:sz w:val="22"/>
          <w:szCs w:val="22"/>
        </w:rPr>
      </w:pPr>
      <w:r w:rsidRPr="00570C79">
        <w:rPr>
          <w:rFonts w:ascii="inherit" w:eastAsia="Times New Roman" w:hAnsi="inherit" w:cs="Times New Roman"/>
          <w:b/>
          <w:bCs/>
          <w:color w:val="A30000"/>
          <w:sz w:val="21"/>
          <w:szCs w:val="22"/>
          <w:bdr w:val="none" w:sz="0" w:space="0" w:color="auto" w:frame="1"/>
        </w:rPr>
        <w:t>U.S. PHOTO ID:</w:t>
      </w:r>
      <w:r w:rsidRPr="00570C79">
        <w:rPr>
          <w:rFonts w:ascii="Lato" w:eastAsia="Times New Roman" w:hAnsi="Lato" w:cs="Times New Roman"/>
          <w:color w:val="111111"/>
          <w:sz w:val="22"/>
          <w:szCs w:val="22"/>
        </w:rPr>
        <w:t xml:space="preserve"> ONE legal PHOTO ID will need to be shown on camera to the VE Team. Adults must show a U.S. or state-issued driver’s license, non-driver state ID, or U.S. passport. Under-18 students may show one of the above items, or the student shows a school ID or birth </w:t>
      </w:r>
      <w:proofErr w:type="gramStart"/>
      <w:r w:rsidRPr="00570C79">
        <w:rPr>
          <w:rFonts w:ascii="Lato" w:eastAsia="Times New Roman" w:hAnsi="Lato" w:cs="Times New Roman"/>
          <w:color w:val="111111"/>
          <w:sz w:val="22"/>
          <w:szCs w:val="22"/>
        </w:rPr>
        <w:t>certificate</w:t>
      </w:r>
      <w:proofErr w:type="gramEnd"/>
      <w:r w:rsidRPr="00570C79">
        <w:rPr>
          <w:rFonts w:ascii="Lato" w:eastAsia="Times New Roman" w:hAnsi="Lato" w:cs="Times New Roman"/>
          <w:color w:val="111111"/>
          <w:sz w:val="22"/>
          <w:szCs w:val="22"/>
        </w:rPr>
        <w:t xml:space="preserve"> and a legal guardian presents a photo ID. </w:t>
      </w:r>
    </w:p>
    <w:p w14:paraId="1CE93FDF" w14:textId="0A9E55D1" w:rsidR="00F9546C" w:rsidRPr="00570C79" w:rsidRDefault="00F9546C" w:rsidP="00F9546C">
      <w:pPr>
        <w:pStyle w:val="ListParagraph"/>
        <w:numPr>
          <w:ilvl w:val="0"/>
          <w:numId w:val="12"/>
        </w:numPr>
        <w:textAlignment w:val="baseline"/>
        <w:rPr>
          <w:rFonts w:ascii="Lato" w:eastAsia="Times New Roman" w:hAnsi="Lato" w:cs="Times New Roman"/>
          <w:color w:val="111111"/>
          <w:sz w:val="22"/>
          <w:szCs w:val="22"/>
        </w:rPr>
      </w:pPr>
      <w:r w:rsidRPr="00570C79">
        <w:rPr>
          <w:rFonts w:ascii="inherit" w:eastAsia="Times New Roman" w:hAnsi="inherit" w:cs="Times New Roman"/>
          <w:b/>
          <w:bCs/>
          <w:color w:val="A30000"/>
          <w:sz w:val="21"/>
          <w:szCs w:val="22"/>
          <w:bdr w:val="none" w:sz="0" w:space="0" w:color="auto" w:frame="1"/>
        </w:rPr>
        <w:t>Parental Consent:</w:t>
      </w:r>
      <w:r w:rsidRPr="00570C79">
        <w:rPr>
          <w:rFonts w:ascii="Lato" w:eastAsia="Times New Roman" w:hAnsi="Lato" w:cs="Times New Roman"/>
          <w:color w:val="111111"/>
          <w:sz w:val="22"/>
          <w:szCs w:val="22"/>
        </w:rPr>
        <w:t> For children </w:t>
      </w:r>
      <w:r w:rsidRPr="00570C79">
        <w:rPr>
          <w:rFonts w:ascii="inherit" w:eastAsia="Times New Roman" w:hAnsi="inherit" w:cs="Times New Roman"/>
          <w:b/>
          <w:bCs/>
          <w:color w:val="111111"/>
          <w:sz w:val="21"/>
          <w:szCs w:val="22"/>
          <w:bdr w:val="none" w:sz="0" w:space="0" w:color="auto" w:frame="1"/>
        </w:rPr>
        <w:t>under age 13</w:t>
      </w:r>
      <w:r w:rsidRPr="00570C79">
        <w:rPr>
          <w:rFonts w:ascii="Lato" w:eastAsia="Times New Roman" w:hAnsi="Lato" w:cs="Times New Roman"/>
          <w:color w:val="111111"/>
          <w:sz w:val="22"/>
          <w:szCs w:val="22"/>
        </w:rPr>
        <w:t>, a parent must download and complete this </w:t>
      </w:r>
      <w:hyperlink r:id="rId15" w:history="1">
        <w:r w:rsidRPr="00570C79">
          <w:rPr>
            <w:rFonts w:ascii="inherit" w:eastAsia="Times New Roman" w:hAnsi="inherit" w:cs="Times New Roman"/>
            <w:color w:val="2277BB"/>
            <w:sz w:val="21"/>
            <w:szCs w:val="22"/>
            <w:bdr w:val="none" w:sz="0" w:space="0" w:color="auto" w:frame="1"/>
          </w:rPr>
          <w:t xml:space="preserve">COPPA Parental Consent </w:t>
        </w:r>
        <w:proofErr w:type="spellStart"/>
        <w:r w:rsidRPr="00570C79">
          <w:rPr>
            <w:rFonts w:ascii="inherit" w:eastAsia="Times New Roman" w:hAnsi="inherit" w:cs="Times New Roman"/>
            <w:color w:val="2277BB"/>
            <w:sz w:val="21"/>
            <w:szCs w:val="22"/>
            <w:bdr w:val="none" w:sz="0" w:space="0" w:color="auto" w:frame="1"/>
          </w:rPr>
          <w:t>Form</w:t>
        </w:r>
      </w:hyperlink>
      <w:r w:rsidRPr="00570C79">
        <w:rPr>
          <w:rFonts w:ascii="Lato" w:eastAsia="Times New Roman" w:hAnsi="Lato" w:cs="Times New Roman"/>
          <w:color w:val="111111"/>
          <w:sz w:val="22"/>
          <w:szCs w:val="22"/>
        </w:rPr>
        <w:t>and</w:t>
      </w:r>
      <w:proofErr w:type="spellEnd"/>
      <w:r w:rsidRPr="00570C79">
        <w:rPr>
          <w:rFonts w:ascii="Lato" w:eastAsia="Times New Roman" w:hAnsi="Lato" w:cs="Times New Roman"/>
          <w:color w:val="111111"/>
          <w:sz w:val="22"/>
          <w:szCs w:val="22"/>
        </w:rPr>
        <w:t xml:space="preserve"> email it to the address on the COPPA form, and parent will stay in the room during a child’s exam.</w:t>
      </w:r>
    </w:p>
    <w:p w14:paraId="499D4834" w14:textId="1857C077" w:rsidR="00752D43" w:rsidRPr="00F9546C" w:rsidRDefault="00F9546C" w:rsidP="00F9546C">
      <w:pPr>
        <w:textAlignment w:val="baseline"/>
        <w:rPr>
          <w:rFonts w:ascii="inherit" w:eastAsia="Times New Roman" w:hAnsi="inherit" w:cs="Times New Roman"/>
          <w:b/>
          <w:bCs/>
          <w:color w:val="111111"/>
          <w:sz w:val="21"/>
          <w:szCs w:val="22"/>
          <w:bdr w:val="none" w:sz="0" w:space="0" w:color="auto" w:frame="1"/>
        </w:rPr>
      </w:pPr>
      <w:r w:rsidRPr="00F9546C">
        <w:rPr>
          <w:rFonts w:ascii="inherit" w:eastAsia="Times New Roman" w:hAnsi="inherit" w:cs="Times New Roman"/>
          <w:b/>
          <w:bCs/>
          <w:color w:val="111111"/>
          <w:sz w:val="21"/>
          <w:szCs w:val="22"/>
          <w:bdr w:val="none" w:sz="0" w:space="0" w:color="auto" w:frame="1"/>
        </w:rPr>
        <w:t>Clear your exam table of ALL items within reach or view.</w:t>
      </w:r>
    </w:p>
    <w:p w14:paraId="3E0D86A6" w14:textId="0FF23561" w:rsidR="00F9546C" w:rsidRPr="00F9546C" w:rsidRDefault="00F9546C" w:rsidP="00F9546C">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 xml:space="preserve">PREPARE YOUR </w:t>
      </w:r>
      <w:proofErr w:type="gramStart"/>
      <w:r w:rsidRPr="00F9546C">
        <w:rPr>
          <w:rFonts w:ascii="inherit" w:eastAsia="Times New Roman" w:hAnsi="inherit" w:cs="Times New Roman"/>
          <w:b/>
          <w:bCs/>
          <w:color w:val="A30000"/>
          <w:sz w:val="28"/>
          <w:szCs w:val="28"/>
          <w:bdr w:val="none" w:sz="0" w:space="0" w:color="auto" w:frame="1"/>
        </w:rPr>
        <w:t>EXAM</w:t>
      </w:r>
      <w:r w:rsidR="003714A0" w:rsidRPr="00570C79">
        <w:rPr>
          <w:rFonts w:ascii="inherit" w:eastAsia="Times New Roman" w:hAnsi="inherit" w:cs="Times New Roman"/>
          <w:b/>
          <w:bCs/>
          <w:color w:val="A30000"/>
          <w:sz w:val="28"/>
          <w:szCs w:val="28"/>
          <w:bdr w:val="none" w:sz="0" w:space="0" w:color="auto" w:frame="1"/>
        </w:rPr>
        <w:t xml:space="preserve"> </w:t>
      </w:r>
      <w:r w:rsidRPr="00F9546C">
        <w:rPr>
          <w:rFonts w:ascii="inherit" w:eastAsia="Times New Roman" w:hAnsi="inherit" w:cs="Times New Roman"/>
          <w:b/>
          <w:bCs/>
          <w:color w:val="A30000"/>
          <w:sz w:val="28"/>
          <w:szCs w:val="28"/>
          <w:bdr w:val="none" w:sz="0" w:space="0" w:color="auto" w:frame="1"/>
        </w:rPr>
        <w:t xml:space="preserve"> ROOM</w:t>
      </w:r>
      <w:proofErr w:type="gramEnd"/>
      <w:r w:rsidRPr="00F9546C">
        <w:rPr>
          <w:rFonts w:ascii="inherit" w:eastAsia="Times New Roman" w:hAnsi="inherit" w:cs="Times New Roman"/>
          <w:b/>
          <w:bCs/>
          <w:color w:val="A30000"/>
          <w:sz w:val="28"/>
          <w:szCs w:val="28"/>
          <w:bdr w:val="none" w:sz="0" w:space="0" w:color="auto" w:frame="1"/>
        </w:rPr>
        <w:t>:</w:t>
      </w:r>
    </w:p>
    <w:p w14:paraId="27F35710" w14:textId="2591A901"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Clear the Exam Room</w:t>
      </w:r>
      <w:r w:rsidRPr="00570C79">
        <w:rPr>
          <w:rFonts w:ascii="inherit" w:eastAsia="Times New Roman" w:hAnsi="inherit" w:cs="Times New Roman"/>
          <w:color w:val="111111"/>
          <w:sz w:val="21"/>
          <w:szCs w:val="22"/>
        </w:rPr>
        <w:t xml:space="preserve"> of any non-exam materials that could </w:t>
      </w:r>
      <w:proofErr w:type="spellStart"/>
      <w:r w:rsidRPr="00570C79">
        <w:rPr>
          <w:rFonts w:ascii="inherit" w:eastAsia="Times New Roman" w:hAnsi="inherit" w:cs="Times New Roman"/>
          <w:color w:val="111111"/>
          <w:sz w:val="21"/>
          <w:szCs w:val="22"/>
        </w:rPr>
        <w:t>could</w:t>
      </w:r>
      <w:proofErr w:type="spellEnd"/>
      <w:r w:rsidRPr="00570C79">
        <w:rPr>
          <w:rFonts w:ascii="inherit" w:eastAsia="Times New Roman" w:hAnsi="inherit" w:cs="Times New Roman"/>
          <w:color w:val="111111"/>
          <w:sz w:val="21"/>
          <w:szCs w:val="22"/>
        </w:rPr>
        <w:t xml:space="preserve"> aid in taking the exam, such as papers, notes, posters, computer screens, calculators, watches. Many people just use a bathroom to simplify everything. You may not be in a vehicle, outdoors, or in a public space. Private library rooms are OK. TVs must be unplugged or covered with a sheet.</w:t>
      </w:r>
    </w:p>
    <w:p w14:paraId="3D5FC29A" w14:textId="5E7E5B74"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Sit at a table</w:t>
      </w:r>
      <w:r w:rsidRPr="00570C79">
        <w:rPr>
          <w:rFonts w:ascii="inherit" w:eastAsia="Times New Roman" w:hAnsi="inherit" w:cs="Times New Roman"/>
          <w:b/>
          <w:bCs/>
          <w:color w:val="111111"/>
          <w:sz w:val="21"/>
          <w:szCs w:val="22"/>
          <w:bdr w:val="none" w:sz="0" w:space="0" w:color="auto" w:frame="1"/>
        </w:rPr>
        <w:t> or flat, sturdy surface</w:t>
      </w:r>
      <w:r w:rsidRPr="00570C79">
        <w:rPr>
          <w:rFonts w:ascii="inherit" w:eastAsia="Times New Roman" w:hAnsi="inherit" w:cs="Times New Roman"/>
          <w:color w:val="111111"/>
          <w:sz w:val="21"/>
          <w:szCs w:val="22"/>
        </w:rPr>
        <w:t> so that your computer and smartphone can be solidly arranged without moving or falling over. </w:t>
      </w:r>
      <w:r w:rsidRPr="00570C79">
        <w:rPr>
          <w:rFonts w:ascii="inherit" w:eastAsia="Times New Roman" w:hAnsi="inherit" w:cs="Times New Roman"/>
          <w:b/>
          <w:bCs/>
          <w:color w:val="111111"/>
          <w:sz w:val="21"/>
          <w:szCs w:val="22"/>
          <w:bdr w:val="none" w:sz="0" w:space="0" w:color="auto" w:frame="1"/>
        </w:rPr>
        <w:t>Do not sit on a bed</w:t>
      </w:r>
      <w:r w:rsidRPr="00570C79">
        <w:rPr>
          <w:rFonts w:ascii="inherit" w:eastAsia="Times New Roman" w:hAnsi="inherit" w:cs="Times New Roman"/>
          <w:color w:val="111111"/>
          <w:sz w:val="21"/>
          <w:szCs w:val="22"/>
        </w:rPr>
        <w:t> or movable chairs.</w:t>
      </w:r>
    </w:p>
    <w:p w14:paraId="1DB953DB" w14:textId="563C7857"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Clear your exam table</w:t>
      </w:r>
      <w:r w:rsidRPr="00570C79">
        <w:rPr>
          <w:rFonts w:ascii="inherit" w:eastAsia="Times New Roman" w:hAnsi="inherit" w:cs="Times New Roman"/>
          <w:color w:val="111111"/>
          <w:sz w:val="21"/>
          <w:szCs w:val="22"/>
        </w:rPr>
        <w:t> of ALL items within reach or view that would raise suspicion, such as papers, sticky notes, electronic items, monitors, headphones, food, drinks, and anything unnecessary for the exam (see photo).</w:t>
      </w:r>
    </w:p>
    <w:p w14:paraId="69D2BE17" w14:textId="2D8BB31D"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NO Virtual Backgrounds or Blinds</w:t>
      </w:r>
      <w:r w:rsidRPr="00570C79">
        <w:rPr>
          <w:rFonts w:ascii="inherit" w:eastAsia="Times New Roman" w:hAnsi="inherit" w:cs="Times New Roman"/>
          <w:color w:val="111111"/>
          <w:sz w:val="21"/>
          <w:szCs w:val="22"/>
        </w:rPr>
        <w:t> are allowed; we must see the entire room.</w:t>
      </w:r>
    </w:p>
    <w:p w14:paraId="54D367C6" w14:textId="6DD6E97D"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Warn family members not to enter</w:t>
      </w:r>
      <w:r w:rsidRPr="00570C79">
        <w:rPr>
          <w:rFonts w:ascii="inherit" w:eastAsia="Times New Roman" w:hAnsi="inherit" w:cs="Times New Roman"/>
          <w:color w:val="111111"/>
          <w:sz w:val="21"/>
          <w:szCs w:val="22"/>
        </w:rPr>
        <w:t> the room during the exam. </w:t>
      </w:r>
      <w:r w:rsidRPr="00570C79">
        <w:rPr>
          <w:rFonts w:ascii="inherit" w:eastAsia="Times New Roman" w:hAnsi="inherit" w:cs="Times New Roman"/>
          <w:b/>
          <w:bCs/>
          <w:color w:val="111111"/>
          <w:sz w:val="21"/>
          <w:szCs w:val="22"/>
          <w:bdr w:val="none" w:sz="0" w:space="0" w:color="auto" w:frame="1"/>
        </w:rPr>
        <w:t>If someone enters, the exam must be voided.</w:t>
      </w:r>
    </w:p>
    <w:p w14:paraId="4D40F497" w14:textId="676EF88A"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No other people or pets allowed</w:t>
      </w:r>
      <w:r w:rsidRPr="00570C79">
        <w:rPr>
          <w:rFonts w:ascii="inherit" w:eastAsia="Times New Roman" w:hAnsi="inherit" w:cs="Times New Roman"/>
          <w:color w:val="111111"/>
          <w:sz w:val="21"/>
          <w:szCs w:val="22"/>
        </w:rPr>
        <w:t> in the exam room or vicinity, except a registered service dog.</w:t>
      </w:r>
    </w:p>
    <w:p w14:paraId="4FF420A4" w14:textId="77777777" w:rsidR="00F9546C" w:rsidRPr="00F9546C" w:rsidRDefault="00F9546C" w:rsidP="00F9546C">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PREPARE YOUR COMPUTER:</w:t>
      </w:r>
    </w:p>
    <w:p w14:paraId="639520F9" w14:textId="0C3669DF" w:rsidR="00F9546C" w:rsidRPr="00F9546C" w:rsidRDefault="00F9546C" w:rsidP="00F9546C">
      <w:pPr>
        <w:textAlignment w:val="baseline"/>
        <w:rPr>
          <w:rFonts w:ascii="Lato" w:eastAsia="Times New Roman" w:hAnsi="Lato" w:cs="Times New Roman"/>
          <w:color w:val="111111"/>
          <w:sz w:val="22"/>
          <w:szCs w:val="22"/>
        </w:rPr>
      </w:pPr>
      <w:r w:rsidRPr="00F9546C">
        <w:rPr>
          <w:rFonts w:ascii="inherit" w:eastAsia="Times New Roman" w:hAnsi="inherit" w:cs="Times New Roman"/>
          <w:b/>
          <w:bCs/>
          <w:color w:val="111111"/>
          <w:sz w:val="21"/>
          <w:szCs w:val="22"/>
          <w:bdr w:val="none" w:sz="0" w:space="0" w:color="auto" w:frame="1"/>
        </w:rPr>
        <w:t>You may use a computer calculator app. Put it on the left. Adjust the browser into a tall narrow rectangle and center it between the calculator and Zoom images.</w:t>
      </w:r>
    </w:p>
    <w:p w14:paraId="6B1ED1C9" w14:textId="1F7CD8C6"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You must have a working laptop computer</w:t>
      </w:r>
      <w:r w:rsidRPr="00570C79">
        <w:rPr>
          <w:rFonts w:ascii="inherit" w:eastAsia="Times New Roman" w:hAnsi="inherit" w:cs="Times New Roman"/>
          <w:color w:val="111111"/>
          <w:sz w:val="21"/>
          <w:szCs w:val="22"/>
        </w:rPr>
        <w:t> with </w:t>
      </w:r>
      <w:r w:rsidRPr="00570C79">
        <w:rPr>
          <w:rFonts w:ascii="inherit" w:eastAsia="Times New Roman" w:hAnsi="inherit" w:cs="Times New Roman"/>
          <w:b/>
          <w:bCs/>
          <w:color w:val="111111"/>
          <w:sz w:val="21"/>
          <w:szCs w:val="22"/>
          <w:bdr w:val="none" w:sz="0" w:space="0" w:color="auto" w:frame="1"/>
        </w:rPr>
        <w:t>built-in web cam</w:t>
      </w:r>
      <w:r w:rsidRPr="00570C79">
        <w:rPr>
          <w:rFonts w:ascii="inherit" w:eastAsia="Times New Roman" w:hAnsi="inherit" w:cs="Times New Roman"/>
          <w:color w:val="111111"/>
          <w:sz w:val="21"/>
          <w:szCs w:val="22"/>
        </w:rPr>
        <w:t>, microphone, and </w:t>
      </w:r>
      <w:r w:rsidRPr="00570C79">
        <w:rPr>
          <w:rFonts w:ascii="inherit" w:eastAsia="Times New Roman" w:hAnsi="inherit" w:cs="Times New Roman"/>
          <w:b/>
          <w:bCs/>
          <w:color w:val="111111"/>
          <w:sz w:val="21"/>
          <w:szCs w:val="22"/>
          <w:bdr w:val="none" w:sz="0" w:space="0" w:color="auto" w:frame="1"/>
        </w:rPr>
        <w:t>reliable Internet</w:t>
      </w:r>
      <w:r w:rsidRPr="00570C79">
        <w:rPr>
          <w:rFonts w:ascii="inherit" w:eastAsia="Times New Roman" w:hAnsi="inherit" w:cs="Times New Roman"/>
          <w:color w:val="111111"/>
          <w:sz w:val="21"/>
          <w:szCs w:val="22"/>
        </w:rPr>
        <w:t xml:space="preserve"> service (no VPN, no Hot Spots). Must have Windows 10 or higher or a </w:t>
      </w:r>
      <w:proofErr w:type="spellStart"/>
      <w:r w:rsidRPr="00570C79">
        <w:rPr>
          <w:rFonts w:ascii="inherit" w:eastAsia="Times New Roman" w:hAnsi="inherit" w:cs="Times New Roman"/>
          <w:color w:val="111111"/>
          <w:sz w:val="21"/>
          <w:szCs w:val="22"/>
        </w:rPr>
        <w:t>Macbook</w:t>
      </w:r>
      <w:proofErr w:type="spellEnd"/>
      <w:r w:rsidRPr="00570C79">
        <w:rPr>
          <w:rFonts w:ascii="inherit" w:eastAsia="Times New Roman" w:hAnsi="inherit" w:cs="Times New Roman"/>
          <w:color w:val="111111"/>
          <w:sz w:val="21"/>
          <w:szCs w:val="22"/>
        </w:rPr>
        <w:t>.</w:t>
      </w:r>
    </w:p>
    <w:p w14:paraId="18630A5A" w14:textId="50EA5903"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28"/>
          <w:sz w:val="21"/>
          <w:szCs w:val="22"/>
          <w:bdr w:val="none" w:sz="0" w:space="0" w:color="auto" w:frame="1"/>
        </w:rPr>
        <w:t>You may **NOT** use any kind of tablet, iPad, or any Chromebook</w:t>
      </w:r>
      <w:r w:rsidRPr="00570C79">
        <w:rPr>
          <w:rFonts w:ascii="inherit" w:eastAsia="Times New Roman" w:hAnsi="inherit" w:cs="Times New Roman"/>
          <w:color w:val="111111"/>
          <w:sz w:val="21"/>
          <w:szCs w:val="22"/>
        </w:rPr>
        <w:t>. They won’t work. Note: certain versions of Linux may not work.</w:t>
      </w:r>
    </w:p>
    <w:p w14:paraId="2A90DBC3" w14:textId="5BD98F6F"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Remove ALL</w:t>
      </w:r>
      <w:r w:rsidRPr="00570C79">
        <w:rPr>
          <w:rFonts w:ascii="inherit" w:eastAsia="Times New Roman" w:hAnsi="inherit" w:cs="Times New Roman"/>
          <w:b/>
          <w:bCs/>
          <w:color w:val="111111"/>
          <w:sz w:val="21"/>
          <w:szCs w:val="22"/>
          <w:bdr w:val="none" w:sz="0" w:space="0" w:color="auto" w:frame="1"/>
        </w:rPr>
        <w:t> </w:t>
      </w:r>
      <w:r w:rsidRPr="00570C79">
        <w:rPr>
          <w:rFonts w:ascii="inherit" w:eastAsia="Times New Roman" w:hAnsi="inherit" w:cs="Times New Roman"/>
          <w:color w:val="111111"/>
          <w:sz w:val="21"/>
          <w:szCs w:val="22"/>
        </w:rPr>
        <w:t>audio devices, headphones, earbuds, smartwatches, HATS, </w:t>
      </w:r>
      <w:r w:rsidRPr="00570C79">
        <w:rPr>
          <w:rFonts w:ascii="inherit" w:eastAsia="Times New Roman" w:hAnsi="inherit" w:cs="Times New Roman"/>
          <w:b/>
          <w:bCs/>
          <w:color w:val="111111"/>
          <w:sz w:val="21"/>
          <w:szCs w:val="22"/>
          <w:bdr w:val="none" w:sz="0" w:space="0" w:color="auto" w:frame="1"/>
        </w:rPr>
        <w:t>blue tooth mice</w:t>
      </w:r>
      <w:r w:rsidRPr="00570C79">
        <w:rPr>
          <w:rFonts w:ascii="inherit" w:eastAsia="Times New Roman" w:hAnsi="inherit" w:cs="Times New Roman"/>
          <w:color w:val="111111"/>
          <w:sz w:val="21"/>
          <w:szCs w:val="22"/>
        </w:rPr>
        <w:t>, secondary monitors or keyboards, and anything that could be considered suspicious and unnecessary for the exam.</w:t>
      </w:r>
    </w:p>
    <w:p w14:paraId="124BA31B" w14:textId="4230D475"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lastRenderedPageBreak/>
        <w:t>Disable</w:t>
      </w:r>
      <w:r w:rsidRPr="00570C79">
        <w:rPr>
          <w:rFonts w:ascii="inherit" w:eastAsia="Times New Roman" w:hAnsi="inherit" w:cs="Times New Roman"/>
          <w:color w:val="111111"/>
          <w:sz w:val="21"/>
          <w:szCs w:val="22"/>
        </w:rPr>
        <w:t> chat, alerts, </w:t>
      </w:r>
      <w:r w:rsidRPr="00570C79">
        <w:rPr>
          <w:rFonts w:ascii="inherit" w:eastAsia="Times New Roman" w:hAnsi="inherit" w:cs="Times New Roman"/>
          <w:b/>
          <w:bCs/>
          <w:color w:val="111111"/>
          <w:sz w:val="21"/>
          <w:szCs w:val="22"/>
          <w:bdr w:val="none" w:sz="0" w:space="0" w:color="auto" w:frame="1"/>
        </w:rPr>
        <w:t>blue tooth</w:t>
      </w:r>
      <w:r w:rsidRPr="00570C79">
        <w:rPr>
          <w:rFonts w:ascii="inherit" w:eastAsia="Times New Roman" w:hAnsi="inherit" w:cs="Times New Roman"/>
          <w:color w:val="111111"/>
          <w:sz w:val="21"/>
          <w:szCs w:val="22"/>
        </w:rPr>
        <w:t> devices, </w:t>
      </w:r>
      <w:r w:rsidRPr="00570C79">
        <w:rPr>
          <w:rFonts w:ascii="inherit" w:eastAsia="Times New Roman" w:hAnsi="inherit" w:cs="Times New Roman"/>
          <w:b/>
          <w:bCs/>
          <w:color w:val="111111"/>
          <w:sz w:val="21"/>
          <w:szCs w:val="22"/>
          <w:bdr w:val="none" w:sz="0" w:space="0" w:color="auto" w:frame="1"/>
        </w:rPr>
        <w:t>virtual screens</w:t>
      </w:r>
      <w:r w:rsidRPr="00570C79">
        <w:rPr>
          <w:rFonts w:ascii="inherit" w:eastAsia="Times New Roman" w:hAnsi="inherit" w:cs="Times New Roman"/>
          <w:color w:val="111111"/>
          <w:sz w:val="21"/>
          <w:szCs w:val="22"/>
        </w:rPr>
        <w:t>, VPN, pop-up apps.</w:t>
      </w:r>
    </w:p>
    <w:p w14:paraId="7ABCFF6C" w14:textId="27174053"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NO EXTERNAL MOUSE OR KEYBOARD</w:t>
      </w:r>
      <w:r w:rsidRPr="00570C79">
        <w:rPr>
          <w:rFonts w:ascii="inherit" w:eastAsia="Times New Roman" w:hAnsi="inherit" w:cs="Times New Roman"/>
          <w:b/>
          <w:bCs/>
          <w:color w:val="111111"/>
          <w:sz w:val="21"/>
          <w:szCs w:val="22"/>
          <w:bdr w:val="none" w:sz="0" w:space="0" w:color="auto" w:frame="1"/>
        </w:rPr>
        <w:t> is allowed to be connected to a laptop. </w:t>
      </w:r>
      <w:r w:rsidRPr="00570C79">
        <w:rPr>
          <w:rFonts w:ascii="inherit" w:eastAsia="Times New Roman" w:hAnsi="inherit" w:cs="Times New Roman"/>
          <w:color w:val="111111"/>
          <w:sz w:val="21"/>
          <w:szCs w:val="22"/>
        </w:rPr>
        <w:t>You will press the </w:t>
      </w:r>
      <w:r w:rsidRPr="00570C79">
        <w:rPr>
          <w:rFonts w:ascii="inherit" w:eastAsia="Times New Roman" w:hAnsi="inherit" w:cs="Times New Roman"/>
          <w:b/>
          <w:bCs/>
          <w:color w:val="111111"/>
          <w:sz w:val="21"/>
          <w:szCs w:val="22"/>
          <w:bdr w:val="none" w:sz="0" w:space="0" w:color="auto" w:frame="1"/>
        </w:rPr>
        <w:t>A, B, C, and D keys</w:t>
      </w:r>
      <w:r w:rsidRPr="00570C79">
        <w:rPr>
          <w:rFonts w:ascii="inherit" w:eastAsia="Times New Roman" w:hAnsi="inherit" w:cs="Times New Roman"/>
          <w:color w:val="111111"/>
          <w:sz w:val="21"/>
          <w:szCs w:val="22"/>
        </w:rPr>
        <w:t> to answer a question and automatically advance to the next one. You may also use the RIGHT/LEFT ARROW KEYS on your KEYBOARD to advance or go back through the questions.</w:t>
      </w:r>
    </w:p>
    <w:p w14:paraId="3F9FD06A" w14:textId="4ED69129"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TEST</w:t>
      </w:r>
      <w:r w:rsidRPr="00570C79">
        <w:rPr>
          <w:rFonts w:ascii="inherit" w:eastAsia="Times New Roman" w:hAnsi="inherit" w:cs="Times New Roman"/>
          <w:color w:val="111111"/>
          <w:sz w:val="21"/>
          <w:szCs w:val="22"/>
        </w:rPr>
        <w:t> your browser. Be sure it is </w:t>
      </w:r>
      <w:r w:rsidRPr="00570C79">
        <w:rPr>
          <w:rFonts w:ascii="inherit" w:eastAsia="Times New Roman" w:hAnsi="inherit" w:cs="Times New Roman"/>
          <w:b/>
          <w:bCs/>
          <w:color w:val="111111"/>
          <w:sz w:val="21"/>
          <w:szCs w:val="22"/>
          <w:bdr w:val="none" w:sz="0" w:space="0" w:color="auto" w:frame="1"/>
        </w:rPr>
        <w:t>NOT full screen</w:t>
      </w:r>
      <w:r w:rsidRPr="00570C79">
        <w:rPr>
          <w:rFonts w:ascii="inherit" w:eastAsia="Times New Roman" w:hAnsi="inherit" w:cs="Times New Roman"/>
          <w:color w:val="111111"/>
          <w:sz w:val="21"/>
          <w:szCs w:val="22"/>
        </w:rPr>
        <w:t> and </w:t>
      </w:r>
      <w:r w:rsidRPr="00570C79">
        <w:rPr>
          <w:rFonts w:ascii="inherit" w:eastAsia="Times New Roman" w:hAnsi="inherit" w:cs="Times New Roman"/>
          <w:b/>
          <w:bCs/>
          <w:color w:val="111111"/>
          <w:sz w:val="21"/>
          <w:szCs w:val="22"/>
          <w:bdr w:val="none" w:sz="0" w:space="0" w:color="auto" w:frame="1"/>
        </w:rPr>
        <w:t>fits as shown in the photo</w:t>
      </w:r>
      <w:r w:rsidRPr="00570C79">
        <w:rPr>
          <w:rFonts w:ascii="inherit" w:eastAsia="Times New Roman" w:hAnsi="inherit" w:cs="Times New Roman"/>
          <w:color w:val="111111"/>
          <w:sz w:val="21"/>
          <w:szCs w:val="22"/>
        </w:rPr>
        <w:t>, then </w:t>
      </w:r>
      <w:r w:rsidRPr="00570C79">
        <w:rPr>
          <w:rFonts w:ascii="inherit" w:eastAsia="Times New Roman" w:hAnsi="inherit" w:cs="Times New Roman"/>
          <w:b/>
          <w:bCs/>
          <w:color w:val="111111"/>
          <w:sz w:val="21"/>
          <w:szCs w:val="22"/>
          <w:bdr w:val="none" w:sz="0" w:space="0" w:color="auto" w:frame="1"/>
        </w:rPr>
        <w:t>close it</w:t>
      </w:r>
      <w:r w:rsidRPr="00570C79">
        <w:rPr>
          <w:rFonts w:ascii="inherit" w:eastAsia="Times New Roman" w:hAnsi="inherit" w:cs="Times New Roman"/>
          <w:color w:val="111111"/>
          <w:sz w:val="21"/>
          <w:szCs w:val="22"/>
        </w:rPr>
        <w:t>.</w:t>
      </w:r>
    </w:p>
    <w:p w14:paraId="710B47D9" w14:textId="44029D8B"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A Calculator App</w:t>
      </w:r>
      <w:r w:rsidRPr="00570C79">
        <w:rPr>
          <w:rFonts w:ascii="inherit" w:eastAsia="Times New Roman" w:hAnsi="inherit" w:cs="Times New Roman"/>
          <w:color w:val="111111"/>
          <w:sz w:val="21"/>
          <w:szCs w:val="22"/>
        </w:rPr>
        <w:t> may optionally be on the LEFT side of your screen during the exam. </w:t>
      </w:r>
      <w:r w:rsidRPr="00570C79">
        <w:rPr>
          <w:rFonts w:ascii="inherit" w:eastAsia="Times New Roman" w:hAnsi="inherit" w:cs="Times New Roman"/>
          <w:b/>
          <w:bCs/>
          <w:color w:val="111111"/>
          <w:sz w:val="21"/>
          <w:szCs w:val="22"/>
          <w:bdr w:val="none" w:sz="0" w:space="0" w:color="auto" w:frame="1"/>
        </w:rPr>
        <w:t>Load it in advance</w:t>
      </w:r>
      <w:r w:rsidRPr="00570C79">
        <w:rPr>
          <w:rFonts w:ascii="inherit" w:eastAsia="Times New Roman" w:hAnsi="inherit" w:cs="Times New Roman"/>
          <w:color w:val="111111"/>
          <w:sz w:val="21"/>
          <w:szCs w:val="22"/>
        </w:rPr>
        <w:t>.</w:t>
      </w:r>
    </w:p>
    <w:p w14:paraId="6A63B2E1" w14:textId="77777777" w:rsidR="003714A0"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Download Zoom</w:t>
      </w:r>
      <w:r w:rsidRPr="00570C79">
        <w:rPr>
          <w:rFonts w:ascii="inherit" w:eastAsia="Times New Roman" w:hAnsi="inherit" w:cs="Times New Roman"/>
          <w:color w:val="111111"/>
          <w:sz w:val="21"/>
          <w:szCs w:val="22"/>
        </w:rPr>
        <w:t> on both computer and phone. </w:t>
      </w:r>
      <w:hyperlink r:id="rId16" w:tgtFrame="_blank" w:history="1">
        <w:r w:rsidRPr="00570C79">
          <w:rPr>
            <w:rFonts w:ascii="inherit" w:eastAsia="Times New Roman" w:hAnsi="inherit" w:cs="Times New Roman"/>
            <w:color w:val="2277BB"/>
            <w:sz w:val="21"/>
            <w:szCs w:val="22"/>
            <w:bdr w:val="none" w:sz="0" w:space="0" w:color="auto" w:frame="1"/>
          </w:rPr>
          <w:t>Use this link to TEST</w:t>
        </w:r>
      </w:hyperlink>
      <w:r w:rsidRPr="00570C79">
        <w:rPr>
          <w:rFonts w:ascii="inherit" w:eastAsia="Times New Roman" w:hAnsi="inherit" w:cs="Times New Roman"/>
          <w:color w:val="111111"/>
          <w:sz w:val="21"/>
          <w:szCs w:val="22"/>
        </w:rPr>
        <w:t> them. </w:t>
      </w:r>
      <w:r w:rsidRPr="00570C79">
        <w:rPr>
          <w:rFonts w:ascii="inherit" w:eastAsia="Times New Roman" w:hAnsi="inherit" w:cs="Times New Roman"/>
          <w:b/>
          <w:bCs/>
          <w:color w:val="111111"/>
          <w:sz w:val="21"/>
          <w:szCs w:val="22"/>
          <w:bdr w:val="none" w:sz="0" w:space="0" w:color="auto" w:frame="1"/>
        </w:rPr>
        <w:t xml:space="preserve">Zoom must run as an </w:t>
      </w:r>
      <w:proofErr w:type="spellStart"/>
      <w:r w:rsidRPr="00570C79">
        <w:rPr>
          <w:rFonts w:ascii="inherit" w:eastAsia="Times New Roman" w:hAnsi="inherit" w:cs="Times New Roman"/>
          <w:b/>
          <w:bCs/>
          <w:color w:val="111111"/>
          <w:sz w:val="21"/>
          <w:szCs w:val="22"/>
          <w:bdr w:val="none" w:sz="0" w:space="0" w:color="auto" w:frame="1"/>
        </w:rPr>
        <w:t>APPLICATION.</w:t>
      </w:r>
      <w:r w:rsidRPr="00570C79">
        <w:rPr>
          <w:rFonts w:ascii="inherit" w:eastAsia="Times New Roman" w:hAnsi="inherit" w:cs="Times New Roman"/>
          <w:color w:val="111111"/>
          <w:sz w:val="21"/>
          <w:szCs w:val="22"/>
        </w:rPr>
        <w:t>It</w:t>
      </w:r>
      <w:proofErr w:type="spellEnd"/>
      <w:r w:rsidRPr="00570C79">
        <w:rPr>
          <w:rFonts w:ascii="inherit" w:eastAsia="Times New Roman" w:hAnsi="inherit" w:cs="Times New Roman"/>
          <w:color w:val="111111"/>
          <w:sz w:val="21"/>
          <w:szCs w:val="22"/>
        </w:rPr>
        <w:t xml:space="preserve"> cannot be in a browser.</w:t>
      </w:r>
    </w:p>
    <w:p w14:paraId="49F76276" w14:textId="57A18477"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color w:val="111111"/>
          <w:sz w:val="21"/>
          <w:szCs w:val="22"/>
        </w:rPr>
        <w:t>Right before your exam we will send you a link to join Zoom on BOTH the computer and phone.</w:t>
      </w:r>
    </w:p>
    <w:p w14:paraId="328934EA" w14:textId="55EB26F0"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Name your computer in your Zoom profile</w:t>
      </w:r>
      <w:r w:rsidRPr="00570C79">
        <w:rPr>
          <w:rFonts w:ascii="inherit" w:eastAsia="Times New Roman" w:hAnsi="inherit" w:cs="Times New Roman"/>
          <w:color w:val="111111"/>
          <w:sz w:val="21"/>
          <w:szCs w:val="22"/>
        </w:rPr>
        <w:t> BEFORE you go into the Zoom waiting room. </w:t>
      </w:r>
      <w:r w:rsidRPr="00570C79">
        <w:rPr>
          <w:rFonts w:ascii="inherit" w:eastAsia="Times New Roman" w:hAnsi="inherit" w:cs="Times New Roman"/>
          <w:b/>
          <w:bCs/>
          <w:color w:val="111111"/>
          <w:sz w:val="21"/>
          <w:szCs w:val="22"/>
          <w:bdr w:val="none" w:sz="0" w:space="0" w:color="auto" w:frame="1"/>
        </w:rPr>
        <w:t>EXAMPLE: “Jane Doe computer”</w:t>
      </w:r>
    </w:p>
    <w:p w14:paraId="54BFCC00" w14:textId="241A3141"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Practice</w:t>
      </w:r>
      <w:r w:rsidRPr="00570C79">
        <w:rPr>
          <w:rFonts w:ascii="inherit" w:eastAsia="Times New Roman" w:hAnsi="inherit" w:cs="Times New Roman"/>
          <w:color w:val="111111"/>
          <w:sz w:val="21"/>
          <w:szCs w:val="22"/>
        </w:rPr>
        <w:t> the </w:t>
      </w:r>
      <w:r w:rsidRPr="00570C79">
        <w:rPr>
          <w:rFonts w:ascii="inherit" w:eastAsia="Times New Roman" w:hAnsi="inherit" w:cs="Times New Roman"/>
          <w:b/>
          <w:bCs/>
          <w:color w:val="111111"/>
          <w:sz w:val="21"/>
          <w:szCs w:val="22"/>
          <w:bdr w:val="none" w:sz="0" w:space="0" w:color="auto" w:frame="1"/>
        </w:rPr>
        <w:t>SHARE YOUR SCREEN</w:t>
      </w:r>
      <w:r w:rsidRPr="00570C79">
        <w:rPr>
          <w:rFonts w:ascii="inherit" w:eastAsia="Times New Roman" w:hAnsi="inherit" w:cs="Times New Roman"/>
          <w:color w:val="111111"/>
          <w:sz w:val="21"/>
          <w:szCs w:val="22"/>
        </w:rPr>
        <w:t> option of Zoom. Practice with a friend.</w:t>
      </w:r>
    </w:p>
    <w:p w14:paraId="5D01F16B" w14:textId="0680F599"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Practice</w:t>
      </w:r>
      <w:r w:rsidRPr="00570C79">
        <w:rPr>
          <w:rFonts w:ascii="inherit" w:eastAsia="Times New Roman" w:hAnsi="inherit" w:cs="Times New Roman"/>
          <w:color w:val="111111"/>
          <w:sz w:val="21"/>
          <w:szCs w:val="22"/>
        </w:rPr>
        <w:t> minimizing the </w:t>
      </w:r>
      <w:r w:rsidRPr="00570C79">
        <w:rPr>
          <w:rFonts w:ascii="inherit" w:eastAsia="Times New Roman" w:hAnsi="inherit" w:cs="Times New Roman"/>
          <w:b/>
          <w:bCs/>
          <w:color w:val="111111"/>
          <w:sz w:val="21"/>
          <w:szCs w:val="22"/>
          <w:bdr w:val="none" w:sz="0" w:space="0" w:color="auto" w:frame="1"/>
        </w:rPr>
        <w:t xml:space="preserve">ZOOM DISPLAY </w:t>
      </w:r>
      <w:proofErr w:type="gramStart"/>
      <w:r w:rsidRPr="00570C79">
        <w:rPr>
          <w:rFonts w:ascii="inherit" w:eastAsia="Times New Roman" w:hAnsi="inherit" w:cs="Times New Roman"/>
          <w:b/>
          <w:bCs/>
          <w:color w:val="111111"/>
          <w:sz w:val="21"/>
          <w:szCs w:val="22"/>
          <w:bdr w:val="none" w:sz="0" w:space="0" w:color="auto" w:frame="1"/>
        </w:rPr>
        <w:t>BOXES</w:t>
      </w:r>
      <w:proofErr w:type="gramEnd"/>
      <w:r w:rsidRPr="00570C79">
        <w:rPr>
          <w:rFonts w:ascii="inherit" w:eastAsia="Times New Roman" w:hAnsi="inherit" w:cs="Times New Roman"/>
          <w:color w:val="111111"/>
          <w:sz w:val="21"/>
          <w:szCs w:val="22"/>
        </w:rPr>
        <w:t> so they don’t block your browser or calculator.</w:t>
      </w:r>
    </w:p>
    <w:p w14:paraId="2E977269" w14:textId="54E17382" w:rsidR="00F9546C" w:rsidRPr="00F9546C" w:rsidRDefault="00F9546C" w:rsidP="00F9546C">
      <w:pPr>
        <w:textAlignment w:val="baseline"/>
        <w:rPr>
          <w:rFonts w:ascii="Lato" w:eastAsia="Times New Roman" w:hAnsi="Lato" w:cs="Times New Roman"/>
          <w:color w:val="111111"/>
          <w:sz w:val="22"/>
          <w:szCs w:val="22"/>
        </w:rPr>
      </w:pPr>
      <w:r w:rsidRPr="00F9546C">
        <w:rPr>
          <w:rFonts w:ascii="inherit" w:eastAsia="Times New Roman" w:hAnsi="inherit" w:cs="Times New Roman"/>
          <w:b/>
          <w:bCs/>
          <w:color w:val="111111"/>
          <w:sz w:val="21"/>
          <w:szCs w:val="22"/>
          <w:bdr w:val="none" w:sz="0" w:space="0" w:color="auto" w:frame="1"/>
        </w:rPr>
        <w:t>Prepare a way to prop up the phone to view the computer screen and keyboard from the SIDE. Like this!</w:t>
      </w:r>
    </w:p>
    <w:p w14:paraId="030CE623" w14:textId="77777777" w:rsidR="00F9546C" w:rsidRPr="00F9546C" w:rsidRDefault="00F9546C" w:rsidP="00F9546C">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PREPARE YOUR SMART PHONE:</w:t>
      </w:r>
    </w:p>
    <w:p w14:paraId="20E584D7" w14:textId="0BA487BA"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Internet-connected cell phone</w:t>
      </w:r>
      <w:r w:rsidRPr="00570C79">
        <w:rPr>
          <w:rFonts w:ascii="inherit" w:eastAsia="Times New Roman" w:hAnsi="inherit" w:cs="Times New Roman"/>
          <w:color w:val="111111"/>
          <w:sz w:val="21"/>
          <w:szCs w:val="22"/>
        </w:rPr>
        <w:t> with </w:t>
      </w:r>
      <w:r w:rsidRPr="00570C79">
        <w:rPr>
          <w:rFonts w:ascii="inherit" w:eastAsia="Times New Roman" w:hAnsi="inherit" w:cs="Times New Roman"/>
          <w:b/>
          <w:bCs/>
          <w:color w:val="111111"/>
          <w:sz w:val="21"/>
          <w:szCs w:val="22"/>
          <w:bdr w:val="none" w:sz="0" w:space="0" w:color="auto" w:frame="1"/>
        </w:rPr>
        <w:t>built-in camera</w:t>
      </w:r>
      <w:r w:rsidRPr="00570C79">
        <w:rPr>
          <w:rFonts w:ascii="inherit" w:eastAsia="Times New Roman" w:hAnsi="inherit" w:cs="Times New Roman"/>
          <w:color w:val="111111"/>
          <w:sz w:val="21"/>
          <w:szCs w:val="22"/>
        </w:rPr>
        <w:t> is required.</w:t>
      </w:r>
    </w:p>
    <w:p w14:paraId="2025E176" w14:textId="53548595"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Phone must be charged</w:t>
      </w:r>
      <w:r w:rsidRPr="00570C79">
        <w:rPr>
          <w:rFonts w:ascii="inherit" w:eastAsia="Times New Roman" w:hAnsi="inherit" w:cs="Times New Roman"/>
          <w:color w:val="111111"/>
          <w:sz w:val="21"/>
          <w:szCs w:val="22"/>
        </w:rPr>
        <w:t> or plugged in.</w:t>
      </w:r>
    </w:p>
    <w:p w14:paraId="68471C92" w14:textId="0F20B1E8"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Download Zoom</w:t>
      </w:r>
      <w:r w:rsidRPr="00570C79">
        <w:rPr>
          <w:rFonts w:ascii="inherit" w:eastAsia="Times New Roman" w:hAnsi="inherit" w:cs="Times New Roman"/>
          <w:color w:val="111111"/>
          <w:sz w:val="21"/>
          <w:szCs w:val="22"/>
        </w:rPr>
        <w:t> on both computer and phone and </w:t>
      </w:r>
      <w:hyperlink r:id="rId17" w:tgtFrame="_blank" w:history="1">
        <w:r w:rsidRPr="00570C79">
          <w:rPr>
            <w:rFonts w:ascii="inherit" w:eastAsia="Times New Roman" w:hAnsi="inherit" w:cs="Times New Roman"/>
            <w:color w:val="2277BB"/>
            <w:sz w:val="21"/>
            <w:szCs w:val="22"/>
            <w:bdr w:val="none" w:sz="0" w:space="0" w:color="auto" w:frame="1"/>
          </w:rPr>
          <w:t>use this link to TEST</w:t>
        </w:r>
      </w:hyperlink>
      <w:r w:rsidR="00570C79" w:rsidRPr="00570C79">
        <w:rPr>
          <w:rFonts w:ascii="inherit" w:eastAsia="Times New Roman" w:hAnsi="inherit" w:cs="Times New Roman"/>
          <w:color w:val="111111"/>
          <w:sz w:val="21"/>
          <w:szCs w:val="22"/>
        </w:rPr>
        <w:t xml:space="preserve"> </w:t>
      </w:r>
      <w:r w:rsidRPr="00570C79">
        <w:rPr>
          <w:rFonts w:ascii="inherit" w:eastAsia="Times New Roman" w:hAnsi="inherit" w:cs="Times New Roman"/>
          <w:color w:val="111111"/>
          <w:sz w:val="21"/>
          <w:szCs w:val="22"/>
        </w:rPr>
        <w:t>them.</w:t>
      </w:r>
    </w:p>
    <w:p w14:paraId="0B1FE96E" w14:textId="77777777"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color w:val="111111"/>
          <w:sz w:val="21"/>
          <w:szCs w:val="22"/>
        </w:rPr>
        <w:t>Right before your exam we will send you a link to join Zoom on BOTH the computer and phone.</w:t>
      </w:r>
    </w:p>
    <w:p w14:paraId="624AD303" w14:textId="5B06F33C"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DO NOT TOUCH YOUR PHONE</w:t>
      </w:r>
      <w:r w:rsidRPr="00570C79">
        <w:rPr>
          <w:rFonts w:ascii="inherit" w:eastAsia="Times New Roman" w:hAnsi="inherit" w:cs="Times New Roman"/>
          <w:b/>
          <w:bCs/>
          <w:color w:val="111111"/>
          <w:sz w:val="21"/>
          <w:szCs w:val="22"/>
          <w:bdr w:val="none" w:sz="0" w:space="0" w:color="auto" w:frame="1"/>
        </w:rPr>
        <w:t> when the exam team brings it in. WAIT FOR INSTRUCTIONS.</w:t>
      </w:r>
      <w:r w:rsidRPr="00570C79">
        <w:rPr>
          <w:rFonts w:ascii="inherit" w:eastAsia="Times New Roman" w:hAnsi="inherit" w:cs="Times New Roman"/>
          <w:color w:val="111111"/>
          <w:sz w:val="21"/>
          <w:szCs w:val="22"/>
        </w:rPr>
        <w:t> We need to </w:t>
      </w:r>
      <w:r w:rsidRPr="00570C79">
        <w:rPr>
          <w:rFonts w:ascii="inherit" w:eastAsia="Times New Roman" w:hAnsi="inherit" w:cs="Times New Roman"/>
          <w:b/>
          <w:bCs/>
          <w:color w:val="111111"/>
          <w:sz w:val="21"/>
          <w:szCs w:val="22"/>
          <w:bdr w:val="none" w:sz="0" w:space="0" w:color="auto" w:frame="1"/>
        </w:rPr>
        <w:t xml:space="preserve">CANCEL AUDIO on the cell </w:t>
      </w:r>
      <w:proofErr w:type="gramStart"/>
      <w:r w:rsidRPr="00570C79">
        <w:rPr>
          <w:rFonts w:ascii="inherit" w:eastAsia="Times New Roman" w:hAnsi="inherit" w:cs="Times New Roman"/>
          <w:b/>
          <w:bCs/>
          <w:color w:val="111111"/>
          <w:sz w:val="21"/>
          <w:szCs w:val="22"/>
          <w:bdr w:val="none" w:sz="0" w:space="0" w:color="auto" w:frame="1"/>
        </w:rPr>
        <w:t>phone</w:t>
      </w:r>
      <w:proofErr w:type="gramEnd"/>
      <w:r w:rsidRPr="00570C79">
        <w:rPr>
          <w:rFonts w:ascii="inherit" w:eastAsia="Times New Roman" w:hAnsi="inherit" w:cs="Times New Roman"/>
          <w:color w:val="111111"/>
          <w:sz w:val="21"/>
          <w:szCs w:val="22"/>
        </w:rPr>
        <w:t> so it won’t cause audio feedback. “Auto-join Audio” must be OFF. “Do-Not-Disturb” must be ON.</w:t>
      </w:r>
    </w:p>
    <w:p w14:paraId="6B8E00D0" w14:textId="1A49BD51"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Learn how to REVERSE VIDEO</w:t>
      </w:r>
      <w:r w:rsidRPr="00570C79">
        <w:rPr>
          <w:rFonts w:ascii="inherit" w:eastAsia="Times New Roman" w:hAnsi="inherit" w:cs="Times New Roman"/>
          <w:b/>
          <w:bCs/>
          <w:color w:val="111111"/>
          <w:sz w:val="21"/>
          <w:szCs w:val="22"/>
          <w:bdr w:val="none" w:sz="0" w:space="0" w:color="auto" w:frame="1"/>
        </w:rPr>
        <w:t> from “selfie” view to room view and how to hold the camera in horizontal orientation. </w:t>
      </w:r>
      <w:r w:rsidRPr="00570C79">
        <w:rPr>
          <w:rFonts w:ascii="inherit" w:eastAsia="Times New Roman" w:hAnsi="inherit" w:cs="Times New Roman"/>
          <w:color w:val="111111"/>
          <w:sz w:val="21"/>
          <w:szCs w:val="22"/>
        </w:rPr>
        <w:t>You will use the camera to </w:t>
      </w:r>
      <w:r w:rsidRPr="00570C79">
        <w:rPr>
          <w:rFonts w:ascii="inherit" w:eastAsia="Times New Roman" w:hAnsi="inherit" w:cs="Times New Roman"/>
          <w:b/>
          <w:bCs/>
          <w:color w:val="111111"/>
          <w:sz w:val="21"/>
          <w:szCs w:val="22"/>
          <w:bdr w:val="none" w:sz="0" w:space="0" w:color="auto" w:frame="1"/>
        </w:rPr>
        <w:t>scan the room</w:t>
      </w:r>
      <w:r w:rsidRPr="00570C79">
        <w:rPr>
          <w:rFonts w:ascii="inherit" w:eastAsia="Times New Roman" w:hAnsi="inherit" w:cs="Times New Roman"/>
          <w:color w:val="111111"/>
          <w:sz w:val="21"/>
          <w:szCs w:val="22"/>
        </w:rPr>
        <w:t>, the computer, and your hands for security compliance, then use the camera to observe you during the session.</w:t>
      </w:r>
    </w:p>
    <w:p w14:paraId="41C22CE4" w14:textId="3735256E"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Prepare a way to PROP UP THE PHONE</w:t>
      </w:r>
      <w:r w:rsidRPr="00570C79">
        <w:rPr>
          <w:rFonts w:ascii="inherit" w:eastAsia="Times New Roman" w:hAnsi="inherit" w:cs="Times New Roman"/>
          <w:b/>
          <w:bCs/>
          <w:color w:val="111111"/>
          <w:sz w:val="21"/>
          <w:szCs w:val="22"/>
          <w:bdr w:val="none" w:sz="0" w:space="0" w:color="auto" w:frame="1"/>
        </w:rPr>
        <w:t> to see the computer from a SIDE VIEW HORIZONTALLY during the exam.</w:t>
      </w:r>
    </w:p>
    <w:p w14:paraId="5140EE16" w14:textId="77777777" w:rsidR="00F9546C" w:rsidRPr="00F9546C" w:rsidRDefault="001F4783" w:rsidP="00F9546C">
      <w:pPr>
        <w:spacing w:after="360"/>
        <w:rPr>
          <w:rFonts w:ascii="Times New Roman" w:eastAsia="Times New Roman" w:hAnsi="Times New Roman" w:cs="Times New Roman"/>
          <w:sz w:val="22"/>
          <w:szCs w:val="22"/>
        </w:rPr>
      </w:pPr>
      <w:r w:rsidRPr="001F4783">
        <w:rPr>
          <w:rFonts w:ascii="Times New Roman" w:eastAsia="Times New Roman" w:hAnsi="Times New Roman" w:cs="Times New Roman"/>
          <w:noProof/>
          <w:sz w:val="22"/>
          <w:szCs w:val="22"/>
        </w:rPr>
        <w:pict w14:anchorId="05FE515C">
          <v:rect id="_x0000_i1025" alt="" style="width:468pt;height:.05pt;mso-width-percent:0;mso-height-percent:0;mso-width-percent:0;mso-height-percent:0" o:hralign="center" o:hrstd="t" o:hrnoshade="t" o:hr="t" fillcolor="#6e0080" stroked="f"/>
        </w:pict>
      </w:r>
    </w:p>
    <w:p w14:paraId="42FA91DE" w14:textId="77777777" w:rsidR="00F9546C" w:rsidRPr="00F9546C" w:rsidRDefault="00F9546C" w:rsidP="00F9546C">
      <w:pPr>
        <w:shd w:val="clear" w:color="auto" w:fill="EEE4FF"/>
        <w:spacing w:line="240" w:lineRule="atLeast"/>
        <w:textAlignment w:val="baseline"/>
        <w:outlineLvl w:val="2"/>
        <w:rPr>
          <w:rFonts w:ascii="Lato" w:eastAsia="Times New Roman" w:hAnsi="Lato" w:cs="Times New Roman"/>
          <w:b/>
          <w:bCs/>
          <w:color w:val="222222"/>
          <w:sz w:val="28"/>
          <w:szCs w:val="28"/>
        </w:rPr>
      </w:pPr>
      <w:r w:rsidRPr="00F9546C">
        <w:rPr>
          <w:rFonts w:ascii="inherit" w:eastAsia="Times New Roman" w:hAnsi="inherit" w:cs="Times New Roman"/>
          <w:b/>
          <w:bCs/>
          <w:color w:val="6E0080"/>
          <w:sz w:val="28"/>
          <w:szCs w:val="28"/>
          <w:bdr w:val="none" w:sz="0" w:space="0" w:color="auto" w:frame="1"/>
        </w:rPr>
        <w:t>EXAM DAY PROCEDURES</w:t>
      </w:r>
    </w:p>
    <w:p w14:paraId="1D5A901B" w14:textId="77777777" w:rsidR="00570C79" w:rsidRPr="00570C79" w:rsidRDefault="00F9546C" w:rsidP="00570C79">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6E0080"/>
          <w:sz w:val="28"/>
          <w:szCs w:val="28"/>
          <w:bdr w:val="none" w:sz="0" w:space="0" w:color="auto" w:frame="1"/>
        </w:rPr>
        <w:t>PREPARE 30 Minutes Before Exam Time:</w:t>
      </w:r>
    </w:p>
    <w:p w14:paraId="13FB24A8" w14:textId="4D750556" w:rsidR="00F9546C" w:rsidRPr="00570C79" w:rsidRDefault="00F9546C" w:rsidP="00570C79">
      <w:pPr>
        <w:pStyle w:val="ListParagraph"/>
        <w:numPr>
          <w:ilvl w:val="0"/>
          <w:numId w:val="16"/>
        </w:numPr>
        <w:spacing w:line="240" w:lineRule="atLeast"/>
        <w:textAlignment w:val="baseline"/>
        <w:outlineLvl w:val="3"/>
        <w:rPr>
          <w:rFonts w:ascii="Lato" w:eastAsia="Times New Roman" w:hAnsi="Lato" w:cs="Times New Roman"/>
          <w:b/>
          <w:bCs/>
          <w:color w:val="222222"/>
          <w:sz w:val="28"/>
          <w:szCs w:val="28"/>
        </w:rPr>
      </w:pPr>
      <w:r w:rsidRPr="00570C79">
        <w:rPr>
          <w:rFonts w:ascii="inherit" w:eastAsia="Times New Roman" w:hAnsi="inherit" w:cs="Times New Roman"/>
          <w:b/>
          <w:bCs/>
          <w:color w:val="6E0080"/>
          <w:sz w:val="21"/>
          <w:szCs w:val="22"/>
          <w:bdr w:val="none" w:sz="0" w:space="0" w:color="auto" w:frame="1"/>
        </w:rPr>
        <w:t>REVIEW ALL RULES</w:t>
      </w:r>
      <w:r w:rsidRPr="00570C79">
        <w:rPr>
          <w:rFonts w:ascii="inherit" w:eastAsia="Times New Roman" w:hAnsi="inherit" w:cs="Times New Roman"/>
          <w:color w:val="111111"/>
          <w:sz w:val="21"/>
          <w:szCs w:val="22"/>
        </w:rPr>
        <w:t> and correctly prepare your exam area, computer, and phone. (Especially about NO WATCHES, NO HATS, DON’T TOUCH YOUR PHONE WHEN IT JOINS, etc.)</w:t>
      </w:r>
    </w:p>
    <w:p w14:paraId="24BA03CB" w14:textId="77777777"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HAVE ID READY TO SHOW.</w:t>
      </w:r>
      <w:r w:rsidRPr="00570C79">
        <w:rPr>
          <w:rFonts w:ascii="inherit" w:eastAsia="Times New Roman" w:hAnsi="inherit" w:cs="Times New Roman"/>
          <w:color w:val="111111"/>
          <w:sz w:val="21"/>
          <w:szCs w:val="22"/>
        </w:rPr>
        <w:t> </w:t>
      </w:r>
      <w:r w:rsidRPr="00570C79">
        <w:rPr>
          <w:rFonts w:ascii="inherit" w:eastAsia="Times New Roman" w:hAnsi="inherit" w:cs="Times New Roman"/>
          <w:b/>
          <w:bCs/>
          <w:color w:val="111111"/>
          <w:sz w:val="21"/>
          <w:szCs w:val="22"/>
          <w:bdr w:val="none" w:sz="0" w:space="0" w:color="auto" w:frame="1"/>
        </w:rPr>
        <w:t>**NO OTHER PAPERS** no PIN, no FRN – you do not need anything else!</w:t>
      </w:r>
    </w:p>
    <w:p w14:paraId="0F305685" w14:textId="77777777"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NAME YOUR COMPUTER</w:t>
      </w:r>
      <w:r w:rsidRPr="00570C79">
        <w:rPr>
          <w:rFonts w:ascii="inherit" w:eastAsia="Times New Roman" w:hAnsi="inherit" w:cs="Times New Roman"/>
          <w:color w:val="111111"/>
          <w:sz w:val="21"/>
          <w:szCs w:val="22"/>
        </w:rPr>
        <w:t> and PHONE in your Zoom App profile BEFORE entering the waiting room so the Exam Manager knows which is which. </w:t>
      </w:r>
      <w:r w:rsidRPr="00570C79">
        <w:rPr>
          <w:rFonts w:ascii="inherit" w:eastAsia="Times New Roman" w:hAnsi="inherit" w:cs="Times New Roman"/>
          <w:b/>
          <w:bCs/>
          <w:color w:val="6E0080"/>
          <w:sz w:val="21"/>
          <w:szCs w:val="22"/>
          <w:bdr w:val="none" w:sz="0" w:space="0" w:color="auto" w:frame="1"/>
        </w:rPr>
        <w:t>EXAMPLE: “Jane Doe computer” and “Jane Doe phone”</w:t>
      </w:r>
    </w:p>
    <w:p w14:paraId="184DDF7D" w14:textId="77777777" w:rsidR="00570C79"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ZOOM:</w:t>
      </w:r>
      <w:r w:rsidRPr="00570C79">
        <w:rPr>
          <w:rFonts w:ascii="inherit" w:eastAsia="Times New Roman" w:hAnsi="inherit" w:cs="Times New Roman"/>
          <w:color w:val="111111"/>
          <w:sz w:val="21"/>
          <w:szCs w:val="22"/>
        </w:rPr>
        <w:t> Queue up in the ZOOM waiting room BOTH your computer and smart phone using the link we sent you in an email. (Check spam filter if you don’t see the email. If you can’t find it, you can try </w:t>
      </w:r>
      <w:hyperlink r:id="rId18" w:tgtFrame="_blank" w:history="1">
        <w:r w:rsidRPr="00570C79">
          <w:rPr>
            <w:rFonts w:ascii="inherit" w:eastAsia="Times New Roman" w:hAnsi="inherit" w:cs="Times New Roman"/>
            <w:b/>
            <w:bCs/>
            <w:color w:val="2277BB"/>
            <w:sz w:val="21"/>
            <w:szCs w:val="22"/>
            <w:bdr w:val="none" w:sz="0" w:space="0" w:color="auto" w:frame="1"/>
          </w:rPr>
          <w:t>THIS LINK</w:t>
        </w:r>
      </w:hyperlink>
      <w:r w:rsidRPr="00570C79">
        <w:rPr>
          <w:rFonts w:ascii="inherit" w:eastAsia="Times New Roman" w:hAnsi="inherit" w:cs="Times New Roman"/>
          <w:color w:val="111111"/>
          <w:sz w:val="21"/>
          <w:szCs w:val="22"/>
        </w:rPr>
        <w:t>.)</w:t>
      </w:r>
    </w:p>
    <w:p w14:paraId="14CA7B82" w14:textId="48EBC769"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QUIT ALL APPLICATIONS</w:t>
      </w:r>
      <w:r w:rsidRPr="00570C79">
        <w:rPr>
          <w:rFonts w:ascii="inherit" w:eastAsia="Times New Roman" w:hAnsi="inherit" w:cs="Times New Roman"/>
          <w:color w:val="111111"/>
          <w:sz w:val="21"/>
          <w:szCs w:val="22"/>
        </w:rPr>
        <w:t> except Zoom and (optionally) the on-screen calculator app.</w:t>
      </w:r>
    </w:p>
    <w:p w14:paraId="36F0DA1B" w14:textId="77777777"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DO NOT TOUCH YOUR PHONE</w:t>
      </w:r>
      <w:r w:rsidRPr="00570C79">
        <w:rPr>
          <w:rFonts w:ascii="inherit" w:eastAsia="Times New Roman" w:hAnsi="inherit" w:cs="Times New Roman"/>
          <w:color w:val="111111"/>
          <w:sz w:val="21"/>
          <w:szCs w:val="22"/>
        </w:rPr>
        <w:t> when we bring it into the session until we </w:t>
      </w:r>
      <w:r w:rsidRPr="00570C79">
        <w:rPr>
          <w:rFonts w:ascii="inherit" w:eastAsia="Times New Roman" w:hAnsi="inherit" w:cs="Times New Roman"/>
          <w:b/>
          <w:bCs/>
          <w:color w:val="111111"/>
          <w:sz w:val="21"/>
          <w:szCs w:val="22"/>
          <w:bdr w:val="none" w:sz="0" w:space="0" w:color="auto" w:frame="1"/>
        </w:rPr>
        <w:t xml:space="preserve">CANCEL </w:t>
      </w:r>
      <w:proofErr w:type="gramStart"/>
      <w:r w:rsidRPr="00570C79">
        <w:rPr>
          <w:rFonts w:ascii="inherit" w:eastAsia="Times New Roman" w:hAnsi="inherit" w:cs="Times New Roman"/>
          <w:b/>
          <w:bCs/>
          <w:color w:val="111111"/>
          <w:sz w:val="21"/>
          <w:szCs w:val="22"/>
          <w:bdr w:val="none" w:sz="0" w:space="0" w:color="auto" w:frame="1"/>
        </w:rPr>
        <w:t>AUDIO</w:t>
      </w:r>
      <w:proofErr w:type="gramEnd"/>
      <w:r w:rsidRPr="00570C79">
        <w:rPr>
          <w:rFonts w:ascii="inherit" w:eastAsia="Times New Roman" w:hAnsi="inherit" w:cs="Times New Roman"/>
          <w:color w:val="111111"/>
          <w:sz w:val="21"/>
          <w:szCs w:val="22"/>
        </w:rPr>
        <w:t> so it won’t cause feedback.</w:t>
      </w:r>
    </w:p>
    <w:p w14:paraId="0CB8A874" w14:textId="75085872" w:rsidR="00C31EB1" w:rsidRPr="00D85E45" w:rsidRDefault="00F9546C" w:rsidP="00D85E45">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FOLLOW DIRECTIONS</w:t>
      </w:r>
      <w:r w:rsidRPr="00570C79">
        <w:rPr>
          <w:rFonts w:ascii="inherit" w:eastAsia="Times New Roman" w:hAnsi="inherit" w:cs="Times New Roman"/>
          <w:color w:val="111111"/>
          <w:sz w:val="21"/>
          <w:szCs w:val="22"/>
        </w:rPr>
        <w:t> and </w:t>
      </w:r>
      <w:r w:rsidRPr="00570C79">
        <w:rPr>
          <w:rFonts w:ascii="inherit" w:eastAsia="Times New Roman" w:hAnsi="inherit" w:cs="Times New Roman"/>
          <w:b/>
          <w:bCs/>
          <w:color w:val="111111"/>
          <w:sz w:val="21"/>
          <w:szCs w:val="22"/>
          <w:bdr w:val="none" w:sz="0" w:space="0" w:color="auto" w:frame="1"/>
        </w:rPr>
        <w:t>DO NOT INTERRUPT THE EXAMINER!</w:t>
      </w:r>
      <w:r w:rsidRPr="00570C79">
        <w:rPr>
          <w:rFonts w:ascii="inherit" w:eastAsia="Times New Roman" w:hAnsi="inherit" w:cs="Times New Roman"/>
          <w:color w:val="111111"/>
          <w:sz w:val="21"/>
          <w:szCs w:val="22"/>
        </w:rPr>
        <w:t> It causes Zoom to mute the speaker so you will miss instructions.</w:t>
      </w:r>
    </w:p>
    <w:sectPr w:rsidR="00C31EB1" w:rsidRPr="00D85E45" w:rsidSect="00FB2AB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525E" w14:textId="77777777" w:rsidR="001F4783" w:rsidRDefault="001F4783" w:rsidP="00D85E45">
      <w:r>
        <w:separator/>
      </w:r>
    </w:p>
  </w:endnote>
  <w:endnote w:type="continuationSeparator" w:id="0">
    <w:p w14:paraId="260C50F9" w14:textId="77777777" w:rsidR="001F4783" w:rsidRDefault="001F4783" w:rsidP="00D8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EA6D" w14:textId="77777777" w:rsidR="001F4783" w:rsidRDefault="001F4783" w:rsidP="00D85E45">
      <w:r>
        <w:separator/>
      </w:r>
    </w:p>
  </w:footnote>
  <w:footnote w:type="continuationSeparator" w:id="0">
    <w:p w14:paraId="696D7EC1" w14:textId="77777777" w:rsidR="001F4783" w:rsidRDefault="001F4783" w:rsidP="00D85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0EB6" w14:textId="77777777" w:rsidR="00D85E45" w:rsidRDefault="00D85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67.6pt;height:467.6pt" o:bullet="t">
        <v:imagedata r:id="rId1" o:title="box"/>
      </v:shape>
    </w:pict>
  </w:numPicBullet>
  <w:numPicBullet w:numPicBulletId="1">
    <w:pict>
      <v:shape id="_x0000_i1064" type="#_x0000_t75" style="width:467.6pt;height:467.6pt" o:bullet="t">
        <v:imagedata r:id="rId2" o:title="box"/>
      </v:shape>
    </w:pict>
  </w:numPicBullet>
  <w:abstractNum w:abstractNumId="0" w15:restartNumberingAfterBreak="0">
    <w:nsid w:val="0CE97C1A"/>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 w15:restartNumberingAfterBreak="0">
    <w:nsid w:val="0FAF50E9"/>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2" w15:restartNumberingAfterBreak="0">
    <w:nsid w:val="12AE437B"/>
    <w:multiLevelType w:val="multilevel"/>
    <w:tmpl w:val="01F8FEA6"/>
    <w:lvl w:ilvl="0">
      <w:start w:val="1"/>
      <w:numFmt w:val="bullet"/>
      <w:lvlText w:val=" "/>
      <w:lvlJc w:val="left"/>
      <w:pPr>
        <w:ind w:left="720"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C6218"/>
    <w:multiLevelType w:val="multilevel"/>
    <w:tmpl w:val="15523942"/>
    <w:lvl w:ilvl="0">
      <w:start w:val="1"/>
      <w:numFmt w:val="bullet"/>
      <w:lvlText w:val=" "/>
      <w:lvlJc w:val="left"/>
      <w:pPr>
        <w:ind w:left="720"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A5C1E"/>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5" w15:restartNumberingAfterBreak="0">
    <w:nsid w:val="1CC432B8"/>
    <w:multiLevelType w:val="multilevel"/>
    <w:tmpl w:val="EEE2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B7662"/>
    <w:multiLevelType w:val="multilevel"/>
    <w:tmpl w:val="B6B8473A"/>
    <w:lvl w:ilvl="0">
      <w:start w:val="1"/>
      <w:numFmt w:val="bullet"/>
      <w:lvlText w:val=""/>
      <w:lvlJc w:val="left"/>
      <w:pPr>
        <w:ind w:left="504"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21E15"/>
    <w:multiLevelType w:val="multilevel"/>
    <w:tmpl w:val="B6B8473A"/>
    <w:lvl w:ilvl="0">
      <w:start w:val="1"/>
      <w:numFmt w:val="bullet"/>
      <w:lvlText w:val=""/>
      <w:lvlJc w:val="left"/>
      <w:pPr>
        <w:ind w:left="504"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D6CF0"/>
    <w:multiLevelType w:val="multilevel"/>
    <w:tmpl w:val="FF3A1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953FA"/>
    <w:multiLevelType w:val="multilevel"/>
    <w:tmpl w:val="B3EE3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55A43"/>
    <w:multiLevelType w:val="multilevel"/>
    <w:tmpl w:val="28583A5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B49AF"/>
    <w:multiLevelType w:val="multilevel"/>
    <w:tmpl w:val="E4B6A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D5687"/>
    <w:multiLevelType w:val="multilevel"/>
    <w:tmpl w:val="6D56E960"/>
    <w:lvl w:ilvl="0">
      <w:start w:val="1"/>
      <w:numFmt w:val="bullet"/>
      <w:lvlText w:val=""/>
      <w:lvlPicBulletId w:val="0"/>
      <w:lvlJc w:val="left"/>
      <w:pPr>
        <w:ind w:left="504"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236"/>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4" w15:restartNumberingAfterBreak="0">
    <w:nsid w:val="7196519F"/>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5" w15:restartNumberingAfterBreak="0">
    <w:nsid w:val="729224A3"/>
    <w:multiLevelType w:val="multilevel"/>
    <w:tmpl w:val="93B88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21497"/>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num w:numId="1">
    <w:abstractNumId w:val="8"/>
  </w:num>
  <w:num w:numId="2">
    <w:abstractNumId w:val="9"/>
  </w:num>
  <w:num w:numId="3">
    <w:abstractNumId w:val="14"/>
  </w:num>
  <w:num w:numId="4">
    <w:abstractNumId w:val="15"/>
  </w:num>
  <w:num w:numId="5">
    <w:abstractNumId w:val="11"/>
  </w:num>
  <w:num w:numId="6">
    <w:abstractNumId w:val="5"/>
  </w:num>
  <w:num w:numId="7">
    <w:abstractNumId w:val="10"/>
  </w:num>
  <w:num w:numId="8">
    <w:abstractNumId w:val="12"/>
  </w:num>
  <w:num w:numId="9">
    <w:abstractNumId w:val="6"/>
  </w:num>
  <w:num w:numId="10">
    <w:abstractNumId w:val="3"/>
  </w:num>
  <w:num w:numId="11">
    <w:abstractNumId w:val="2"/>
  </w:num>
  <w:num w:numId="12">
    <w:abstractNumId w:val="7"/>
  </w:num>
  <w:num w:numId="13">
    <w:abstractNumId w:val="1"/>
  </w:num>
  <w:num w:numId="14">
    <w:abstractNumId w:val="4"/>
  </w:num>
  <w:num w:numId="15">
    <w:abstractNumId w:val="0"/>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6C"/>
    <w:rsid w:val="000151D5"/>
    <w:rsid w:val="001F4783"/>
    <w:rsid w:val="0031550D"/>
    <w:rsid w:val="003714A0"/>
    <w:rsid w:val="00570C79"/>
    <w:rsid w:val="0060365D"/>
    <w:rsid w:val="00611C62"/>
    <w:rsid w:val="00752D43"/>
    <w:rsid w:val="008E2181"/>
    <w:rsid w:val="00D24F34"/>
    <w:rsid w:val="00D85E45"/>
    <w:rsid w:val="00D9027A"/>
    <w:rsid w:val="00E77AA5"/>
    <w:rsid w:val="00ED72D2"/>
    <w:rsid w:val="00EF0B8B"/>
    <w:rsid w:val="00F9546C"/>
    <w:rsid w:val="00FB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AD661"/>
  <w14:defaultImageDpi w14:val="32767"/>
  <w15:chartTrackingRefBased/>
  <w15:docId w15:val="{21E5AD3D-D0ED-3741-B8E3-3C8DDDA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546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546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54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546C"/>
    <w:rPr>
      <w:rFonts w:ascii="Times New Roman" w:eastAsia="Times New Roman" w:hAnsi="Times New Roman" w:cs="Times New Roman"/>
      <w:b/>
      <w:bCs/>
    </w:rPr>
  </w:style>
  <w:style w:type="character" w:customStyle="1" w:styleId="has-inline-color">
    <w:name w:val="has-inline-color"/>
    <w:basedOn w:val="DefaultParagraphFont"/>
    <w:rsid w:val="00F9546C"/>
  </w:style>
  <w:style w:type="character" w:customStyle="1" w:styleId="apple-converted-space">
    <w:name w:val="apple-converted-space"/>
    <w:basedOn w:val="DefaultParagraphFont"/>
    <w:rsid w:val="00F9546C"/>
  </w:style>
  <w:style w:type="character" w:styleId="Strong">
    <w:name w:val="Strong"/>
    <w:basedOn w:val="DefaultParagraphFont"/>
    <w:uiPriority w:val="22"/>
    <w:qFormat/>
    <w:rsid w:val="00F9546C"/>
    <w:rPr>
      <w:b/>
      <w:bCs/>
    </w:rPr>
  </w:style>
  <w:style w:type="character" w:styleId="Hyperlink">
    <w:name w:val="Hyperlink"/>
    <w:basedOn w:val="DefaultParagraphFont"/>
    <w:uiPriority w:val="99"/>
    <w:semiHidden/>
    <w:unhideWhenUsed/>
    <w:rsid w:val="00F9546C"/>
    <w:rPr>
      <w:color w:val="0000FF"/>
      <w:u w:val="single"/>
    </w:rPr>
  </w:style>
  <w:style w:type="paragraph" w:styleId="NormalWeb">
    <w:name w:val="Normal (Web)"/>
    <w:basedOn w:val="Normal"/>
    <w:uiPriority w:val="99"/>
    <w:semiHidden/>
    <w:unhideWhenUsed/>
    <w:rsid w:val="00F9546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1550D"/>
    <w:pPr>
      <w:ind w:left="720"/>
      <w:contextualSpacing/>
    </w:pPr>
  </w:style>
  <w:style w:type="paragraph" w:styleId="Header">
    <w:name w:val="header"/>
    <w:basedOn w:val="Normal"/>
    <w:link w:val="HeaderChar"/>
    <w:uiPriority w:val="99"/>
    <w:unhideWhenUsed/>
    <w:rsid w:val="00D85E45"/>
    <w:pPr>
      <w:tabs>
        <w:tab w:val="center" w:pos="4680"/>
        <w:tab w:val="right" w:pos="9360"/>
      </w:tabs>
    </w:pPr>
  </w:style>
  <w:style w:type="character" w:customStyle="1" w:styleId="HeaderChar">
    <w:name w:val="Header Char"/>
    <w:basedOn w:val="DefaultParagraphFont"/>
    <w:link w:val="Header"/>
    <w:uiPriority w:val="99"/>
    <w:rsid w:val="00D85E45"/>
  </w:style>
  <w:style w:type="paragraph" w:styleId="Footer">
    <w:name w:val="footer"/>
    <w:basedOn w:val="Normal"/>
    <w:link w:val="FooterChar"/>
    <w:uiPriority w:val="99"/>
    <w:unhideWhenUsed/>
    <w:rsid w:val="00D85E45"/>
    <w:pPr>
      <w:tabs>
        <w:tab w:val="center" w:pos="4680"/>
        <w:tab w:val="right" w:pos="9360"/>
      </w:tabs>
    </w:pPr>
  </w:style>
  <w:style w:type="character" w:customStyle="1" w:styleId="FooterChar">
    <w:name w:val="Footer Char"/>
    <w:basedOn w:val="DefaultParagraphFont"/>
    <w:link w:val="Footer"/>
    <w:uiPriority w:val="99"/>
    <w:rsid w:val="00D85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5864">
      <w:bodyDiv w:val="1"/>
      <w:marLeft w:val="0"/>
      <w:marRight w:val="0"/>
      <w:marTop w:val="0"/>
      <w:marBottom w:val="0"/>
      <w:divBdr>
        <w:top w:val="none" w:sz="0" w:space="0" w:color="auto"/>
        <w:left w:val="none" w:sz="0" w:space="0" w:color="auto"/>
        <w:bottom w:val="none" w:sz="0" w:space="0" w:color="auto"/>
        <w:right w:val="none" w:sz="0" w:space="0" w:color="auto"/>
      </w:divBdr>
      <w:divsChild>
        <w:div w:id="1733625382">
          <w:marLeft w:val="0"/>
          <w:marRight w:val="0"/>
          <w:marTop w:val="0"/>
          <w:marBottom w:val="240"/>
          <w:divBdr>
            <w:top w:val="none" w:sz="0" w:space="0" w:color="auto"/>
            <w:left w:val="none" w:sz="0" w:space="0" w:color="auto"/>
            <w:bottom w:val="none" w:sz="0" w:space="0" w:color="auto"/>
            <w:right w:val="none" w:sz="0" w:space="0" w:color="auto"/>
          </w:divBdr>
        </w:div>
        <w:div w:id="1450969475">
          <w:marLeft w:val="0"/>
          <w:marRight w:val="0"/>
          <w:marTop w:val="0"/>
          <w:marBottom w:val="240"/>
          <w:divBdr>
            <w:top w:val="none" w:sz="0" w:space="0" w:color="auto"/>
            <w:left w:val="none" w:sz="0" w:space="0" w:color="auto"/>
            <w:bottom w:val="none" w:sz="0" w:space="0" w:color="auto"/>
            <w:right w:val="none" w:sz="0" w:space="0" w:color="auto"/>
          </w:divBdr>
        </w:div>
        <w:div w:id="4029935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mstudy.org/" TargetMode="External"/><Relationship Id="rId13" Type="http://schemas.openxmlformats.org/officeDocument/2006/relationships/hyperlink" Target="http://www.arrl.org/fcc-qualification-question" TargetMode="External"/><Relationship Id="rId18" Type="http://schemas.openxmlformats.org/officeDocument/2006/relationships/hyperlink" Target="https://zoom.us/j/518877446?pwd=Si9VRmhhOGt0YnRjZ3dYTm5RenEwZz0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arrl.org/fcc-licensee-privacy" TargetMode="External"/><Relationship Id="rId17" Type="http://schemas.openxmlformats.org/officeDocument/2006/relationships/hyperlink" Target="https://zoom.us/test" TargetMode="External"/><Relationship Id="rId2" Type="http://schemas.openxmlformats.org/officeDocument/2006/relationships/styles" Target="styles.xml"/><Relationship Id="rId16" Type="http://schemas.openxmlformats.org/officeDocument/2006/relationships/hyperlink" Target="https://zoom.us/t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cc.gov/rofrn" TargetMode="External"/><Relationship Id="rId5" Type="http://schemas.openxmlformats.org/officeDocument/2006/relationships/footnotes" Target="footnotes.xml"/><Relationship Id="rId15" Type="http://schemas.openxmlformats.org/officeDocument/2006/relationships/hyperlink" Target="https://blog.hamstudy.org/wp-content/uploads/2020/05/ExamTools_COPPA_form.pdf" TargetMode="External"/><Relationship Id="rId10" Type="http://schemas.openxmlformats.org/officeDocument/2006/relationships/hyperlink" Target="https://apps.fcc.gov/cores/userLogin.d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rlexamreview.appspot.com/" TargetMode="External"/><Relationship Id="rId14" Type="http://schemas.openxmlformats.org/officeDocument/2006/relationships/hyperlink" Target="https://www.google.com/url?sa=t&amp;rct=j&amp;q=&amp;esrc=s&amp;source=web&amp;cd=&amp;ved=2ahUKEwiurJeCzabuAhW_GFkFHYBEC88QFjAAegQIAxAC&amp;url=https%3A%2F%2Fdocs.fcc.gov%2Fpublic%2Fattachments%2FDA-21-73A1.pdf&amp;usg=AOvVaw0C_KStvXbOU82OKNVvk5v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brisingr2013@outlook.com</dc:creator>
  <cp:keywords/>
  <dc:description/>
  <cp:lastModifiedBy>brisingr2013@outlook.com</cp:lastModifiedBy>
  <cp:revision>1</cp:revision>
  <cp:lastPrinted>2022-03-24T20:26:00Z</cp:lastPrinted>
  <dcterms:created xsi:type="dcterms:W3CDTF">2022-03-24T19:09:00Z</dcterms:created>
  <dcterms:modified xsi:type="dcterms:W3CDTF">2022-03-24T20:31:00Z</dcterms:modified>
</cp:coreProperties>
</file>