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06F11">
      <w:pPr>
        <w:pStyle w:val="2"/>
        <w:pBdr>
          <w:bottom w:val="single" w:color="2E75B6" w:sz="10" w:space="0"/>
        </w:pBdr>
        <w:spacing w:before="260" w:after="100"/>
      </w:pPr>
      <w:r>
        <w:rPr>
          <w:rFonts w:ascii="Calibri" w:hAnsi="Calibri" w:eastAsia="Calibri" w:cs="Calibri"/>
          <w:b/>
          <w:bCs/>
          <w:color w:val="1F3864"/>
          <w:sz w:val="27"/>
          <w:szCs w:val="27"/>
        </w:rPr>
        <w:t>Narasi Kasus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E77B887">
        <w:tc>
          <w:tcPr>
            <w:tcW w:w="9360" w:type="dxa"/>
            <w:tcBorders>
              <w:top w:val="single" w:color="085041" w:sz="0" w:space="0"/>
              <w:left w:val="single" w:color="085041" w:sz="18" w:space="0"/>
              <w:bottom w:val="single" w:color="085041" w:sz="0" w:space="0"/>
              <w:right w:val="single" w:color="085041" w:sz="0" w:space="0"/>
            </w:tcBorders>
            <w:shd w:val="clear" w:color="auto" w:fill="E3F4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4068A8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085041"/>
                <w:sz w:val="22"/>
                <w:szCs w:val="22"/>
              </w:rPr>
              <w:t>📄  Narasi Kasus — Sistem Kost Pak Hasan</w:t>
            </w:r>
          </w:p>
          <w:p w14:paraId="7EC6D93D">
            <w:pPr>
              <w:spacing w:before="40" w:after="4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Pak Hasan memiliki kost sebanyak 20 kamar di dekat kampus.</w:t>
            </w:r>
          </w:p>
          <w:p w14:paraId="44534FA9">
            <w:pPr>
              <w:spacing w:before="40" w:after="40"/>
            </w:pPr>
          </w:p>
          <w:p w14:paraId="4C22E00D">
            <w:pPr>
              <w:spacing w:before="40" w:after="4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Setiap kamar memiliki nomor kamar, tipe kamar — standard, deluxe, atau VIP — dan harga sewa per bulan.</w:t>
            </w:r>
          </w:p>
          <w:p w14:paraId="01D0D1C1">
            <w:pPr>
              <w:spacing w:before="40" w:after="40"/>
            </w:pPr>
          </w:p>
          <w:p w14:paraId="441C7D81">
            <w:pPr>
              <w:spacing w:before="40" w:after="4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Penyewa mendaftar dengan menunjukkan KTP dan mengisi formulir data diri.</w:t>
            </w:r>
          </w:p>
          <w:p w14:paraId="7CC2BAF9">
            <w:pPr>
              <w:spacing w:before="40" w:after="40"/>
            </w:pPr>
          </w:p>
          <w:p w14:paraId="4303A7B0">
            <w:pPr>
              <w:spacing w:before="40" w:after="4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Satu penyewa hanya boleh menyewa satu kamar pada satu waktu.</w:t>
            </w:r>
          </w:p>
          <w:p w14:paraId="7FC3BF60">
            <w:pPr>
              <w:spacing w:before="40" w:after="40"/>
            </w:pPr>
          </w:p>
          <w:p w14:paraId="79E7FE0E">
            <w:pPr>
              <w:spacing w:before="40" w:after="4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Setiap bulan, penyewa harus membayar tagihan. Tagihan mencatat bulan tagihan, nominal, status pembayaran — lunas atau belum lunas — dan tanggal pembayaran.</w:t>
            </w:r>
          </w:p>
          <w:p w14:paraId="7EE6C555">
            <w:pPr>
              <w:spacing w:before="40" w:after="40"/>
            </w:pPr>
          </w:p>
          <w:p w14:paraId="145CD0F0">
            <w:pPr>
              <w:spacing w:before="40" w:after="4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Pak Hasan ingin mengetahui riwayat seluruh pembayaran dari setiap penyewa.</w:t>
            </w:r>
          </w:p>
          <w:p w14:paraId="378C5C30">
            <w:pPr>
              <w:spacing w:before="40" w:after="40"/>
            </w:pPr>
          </w:p>
          <w:p w14:paraId="324CC62A">
            <w:pPr>
              <w:spacing w:before="40" w:after="4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Selain itu, terdapat fasilitas tambahan seperti parkir motor, laundry, dan WiFi yang dapat digunakan oleh penyewa dengan biaya terpisah untuk setiap penggunaan.</w:t>
            </w:r>
          </w:p>
        </w:tc>
      </w:tr>
    </w:tbl>
    <w:p w14:paraId="2D4E7771">
      <w:pPr>
        <w:spacing w:before="120" w:after="0"/>
      </w:pPr>
    </w:p>
    <w:p w14:paraId="08D96E3E">
      <w:pPr>
        <w:spacing w:before="120" w:after="0"/>
      </w:pPr>
    </w:p>
    <w:p w14:paraId="5CC10F79">
      <w:pPr>
        <w:pStyle w:val="2"/>
        <w:pBdr>
          <w:bottom w:val="single" w:color="2E75B6" w:sz="10" w:space="0"/>
        </w:pBdr>
        <w:spacing w:before="260" w:after="100"/>
      </w:pPr>
      <w:r>
        <w:rPr>
          <w:rFonts w:ascii="Calibri" w:hAnsi="Calibri" w:eastAsia="Calibri" w:cs="Calibri"/>
          <w:b/>
          <w:bCs/>
          <w:color w:val="1F3864"/>
          <w:sz w:val="27"/>
          <w:szCs w:val="27"/>
        </w:rPr>
        <w:t>LKM-1: Identifikasi Aturan Bisnis</w:t>
      </w:r>
    </w:p>
    <w:p w14:paraId="3148A7D8">
      <w:pPr>
        <w:spacing w:before="80" w:after="100"/>
        <w:jc w:val="both"/>
      </w:pPr>
      <w:r>
        <w:rPr>
          <w:rFonts w:ascii="Calibri" w:hAnsi="Calibri" w:eastAsia="Calibri" w:cs="Calibri"/>
          <w:sz w:val="22"/>
          <w:szCs w:val="22"/>
        </w:rPr>
        <w:t>Baca narasi dengan cermat. Temukan pernyataan yang mengandung aturan bisnis — batasan, kewajiban, atau kondisi yang mengatur sistem. Tuliskan dalam tabel berikut.</w:t>
      </w:r>
    </w:p>
    <w:p w14:paraId="41F7A9C4">
      <w:pPr>
        <w:spacing w:before="60" w:after="0"/>
      </w:pP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F734169">
        <w:tc>
          <w:tcPr>
            <w:tcW w:w="9360" w:type="dxa"/>
            <w:tcBorders>
              <w:top w:val="single" w:color="2E75B6" w:sz="0" w:space="0"/>
              <w:left w:val="single" w:color="2E75B6" w:sz="18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61FDD2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2E75B6"/>
                <w:sz w:val="22"/>
                <w:szCs w:val="22"/>
              </w:rPr>
              <w:t>💡  Contoh (kasus lain — bukan kasus kost)</w:t>
            </w:r>
          </w:p>
          <w:p w14:paraId="57A160D9">
            <w:pPr>
              <w:spacing w:before="40" w:after="4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Pernyataan narasi: 'Setiap mahasiswa hanya boleh meminjam maksimal 3 buku sekaligus.'
Aturan bisnis: Satu mahasiswa maksimal memiliki 3 peminjaman aktif.
Dampak terhadap ERD: Perlu atribut jumlah_aktif di entitas Anggota, atau constraint di aplikasi.</w:t>
            </w:r>
          </w:p>
        </w:tc>
      </w:tr>
    </w:tbl>
    <w:p w14:paraId="75DC5CC5">
      <w:pPr>
        <w:spacing w:before="80" w:after="0"/>
      </w:pP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0"/>
        <w:gridCol w:w="2888"/>
        <w:gridCol w:w="3077"/>
        <w:gridCol w:w="2885"/>
      </w:tblGrid>
      <w:tr w14:paraId="39CDA7A3">
        <w:trPr>
          <w:tblHeader/>
        </w:trPr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3BA4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2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1BC2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Pernyataan dalam Narasi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9651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Aturan Bisnis</w:t>
            </w:r>
          </w:p>
        </w:tc>
        <w:tc>
          <w:tcPr>
            <w:tcW w:w="2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118F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Dampak terhadap ERD</w:t>
            </w:r>
          </w:p>
        </w:tc>
      </w:tr>
      <w:tr w14:paraId="6B71D2C0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118C3"/>
        </w:tc>
        <w:tc>
          <w:tcPr>
            <w:tcW w:w="2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E4266C"/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1FF0A9"/>
        </w:tc>
        <w:tc>
          <w:tcPr>
            <w:tcW w:w="2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B2060"/>
        </w:tc>
      </w:tr>
      <w:tr w14:paraId="2CBDDD1D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14B4F"/>
        </w:tc>
        <w:tc>
          <w:tcPr>
            <w:tcW w:w="2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7D3A2F"/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EC616"/>
        </w:tc>
        <w:tc>
          <w:tcPr>
            <w:tcW w:w="2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70B3F3"/>
        </w:tc>
      </w:tr>
      <w:tr w14:paraId="0F00822B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41F87B"/>
        </w:tc>
        <w:tc>
          <w:tcPr>
            <w:tcW w:w="2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53676D"/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DF8E2"/>
        </w:tc>
        <w:tc>
          <w:tcPr>
            <w:tcW w:w="2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22F05B"/>
        </w:tc>
      </w:tr>
      <w:tr w14:paraId="56F95CCE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7E343"/>
        </w:tc>
        <w:tc>
          <w:tcPr>
            <w:tcW w:w="2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A60076"/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C429E"/>
        </w:tc>
        <w:tc>
          <w:tcPr>
            <w:tcW w:w="2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20F80"/>
        </w:tc>
      </w:tr>
      <w:tr w14:paraId="0787A565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BECB2A"/>
        </w:tc>
        <w:tc>
          <w:tcPr>
            <w:tcW w:w="2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96B66"/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FAAF3"/>
        </w:tc>
        <w:tc>
          <w:tcPr>
            <w:tcW w:w="2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6E0214"/>
        </w:tc>
      </w:tr>
      <w:tr w14:paraId="276E5B79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765E2"/>
        </w:tc>
        <w:tc>
          <w:tcPr>
            <w:tcW w:w="2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3F5C7"/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F85BD"/>
        </w:tc>
        <w:tc>
          <w:tcPr>
            <w:tcW w:w="2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A655C"/>
        </w:tc>
      </w:tr>
      <w:tr w14:paraId="017A6C62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2AE0D"/>
        </w:tc>
        <w:tc>
          <w:tcPr>
            <w:tcW w:w="2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0BC867"/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99F0A"/>
        </w:tc>
        <w:tc>
          <w:tcPr>
            <w:tcW w:w="2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CA12C4"/>
        </w:tc>
      </w:tr>
      <w:tr w14:paraId="1E940287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E1B5C"/>
        </w:tc>
        <w:tc>
          <w:tcPr>
            <w:tcW w:w="2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1620F"/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216757"/>
        </w:tc>
        <w:tc>
          <w:tcPr>
            <w:tcW w:w="2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422C27"/>
        </w:tc>
      </w:tr>
    </w:tbl>
    <w:p w14:paraId="3DF30604">
      <w:pPr>
        <w:spacing w:before="120" w:after="0"/>
      </w:pPr>
    </w:p>
    <w:p w14:paraId="1E322495">
      <w:pPr>
        <w:pStyle w:val="2"/>
        <w:pBdr>
          <w:bottom w:val="single" w:color="2E75B6" w:sz="10" w:space="0"/>
        </w:pBdr>
        <w:spacing w:before="260" w:after="100"/>
      </w:pPr>
      <w:r>
        <w:rPr>
          <w:rFonts w:ascii="Calibri" w:hAnsi="Calibri" w:eastAsia="Calibri" w:cs="Calibri"/>
          <w:b/>
          <w:bCs/>
          <w:color w:val="1F3864"/>
          <w:sz w:val="27"/>
          <w:szCs w:val="27"/>
        </w:rPr>
        <w:t>LKM-2: Identifikasi Kata Benda dan Kata Kerja</w:t>
      </w:r>
    </w:p>
    <w:p w14:paraId="28EDCA49">
      <w:pPr>
        <w:pStyle w:val="3"/>
        <w:spacing w:before="200" w:after="80"/>
      </w:pPr>
      <w:r>
        <w:rPr>
          <w:rFonts w:ascii="Calibri" w:hAnsi="Calibri" w:eastAsia="Calibri" w:cs="Calibri"/>
          <w:b/>
          <w:bCs/>
          <w:color w:val="2E75B6"/>
          <w:sz w:val="23"/>
          <w:szCs w:val="23"/>
        </w:rPr>
        <w:t>Tabel Kata Benda</w:t>
      </w:r>
    </w:p>
    <w:p w14:paraId="0B8880FE">
      <w:pPr>
        <w:spacing w:before="80" w:after="100"/>
        <w:jc w:val="both"/>
      </w:pPr>
      <w:r>
        <w:rPr>
          <w:rFonts w:ascii="Calibri" w:hAnsi="Calibri" w:eastAsia="Calibri" w:cs="Calibri"/>
          <w:sz w:val="22"/>
          <w:szCs w:val="22"/>
        </w:rPr>
        <w:t>Tandai setiap kata benda dalam narasi. Untuk setiap kata benda, tentukan perannya. Berikan satu contoh kasus lain di baris pertama sebagai panduan.</w:t>
      </w:r>
    </w:p>
    <w:p w14:paraId="17949EE9">
      <w:pPr>
        <w:spacing w:before="60" w:after="0"/>
      </w:pP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600"/>
        <w:gridCol w:w="1600"/>
        <w:gridCol w:w="1600"/>
        <w:gridCol w:w="2960"/>
      </w:tblGrid>
      <w:tr w14:paraId="3B58FE97"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96E0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Kata Benda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4409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Calon Entitas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B081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Calon Atribut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7839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Nilai Atribut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497A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Alasan</w:t>
            </w:r>
          </w:p>
        </w:tc>
      </w:tr>
      <w:tr w14:paraId="72837DEF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A77EEC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28123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6CEF9C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1FB92"/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C47A2"/>
        </w:tc>
      </w:tr>
      <w:tr w14:paraId="204265B4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7B185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175918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AB1CDF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BBC971"/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CFDE8E"/>
        </w:tc>
      </w:tr>
      <w:tr w14:paraId="3B3D2E10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8E0A99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ED7AC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FFB4F6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4AFFA7"/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B677D"/>
        </w:tc>
      </w:tr>
      <w:tr w14:paraId="63041A09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A5E5A1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0ED3DF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950E59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C48E1A"/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4513B"/>
        </w:tc>
      </w:tr>
      <w:tr w14:paraId="58CE82DC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D3BCC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405898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046483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986310"/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5B22B"/>
        </w:tc>
      </w:tr>
      <w:tr w14:paraId="754A56B3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3E255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4847A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69C886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2BA04"/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2C244"/>
        </w:tc>
      </w:tr>
      <w:tr w14:paraId="437A0DC4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085929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E1AD58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50D86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5B9A5C"/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006AC"/>
        </w:tc>
      </w:tr>
      <w:tr w14:paraId="20EEF78B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25443B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4B959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5C221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F469D9"/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87C98E"/>
        </w:tc>
      </w:tr>
      <w:tr w14:paraId="41D99FC8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2078B9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7346A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B36C6"/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C735BF"/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34BAA2"/>
        </w:tc>
      </w:tr>
    </w:tbl>
    <w:p w14:paraId="0EC28F7E">
      <w:pPr>
        <w:spacing w:before="80" w:after="0"/>
      </w:pPr>
    </w:p>
    <w:p w14:paraId="5D29FB47">
      <w:pPr>
        <w:pStyle w:val="3"/>
        <w:spacing w:before="200" w:after="80"/>
      </w:pPr>
      <w:r>
        <w:rPr>
          <w:rFonts w:ascii="Calibri" w:hAnsi="Calibri" w:eastAsia="Calibri" w:cs="Calibri"/>
          <w:b/>
          <w:bCs/>
          <w:color w:val="2E75B6"/>
          <w:sz w:val="23"/>
          <w:szCs w:val="23"/>
        </w:rPr>
        <w:t>Tabel Kata Kerja / Kejadian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760"/>
      </w:tblGrid>
      <w:tr w14:paraId="0D90C881"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DC2B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Kata Kerja / Kejadian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07D9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Calon Relasi / Transaksi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BECE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Entitas yang Terlibat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7B56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Data yang Perlu Dicatat</w:t>
            </w:r>
          </w:p>
        </w:tc>
      </w:tr>
      <w:tr w14:paraId="3BB85CA9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7099BB"/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FF1FBC"/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5E127"/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8EDDD2"/>
        </w:tc>
      </w:tr>
      <w:tr w14:paraId="178DF3D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46677C"/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1AC54"/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29001"/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B5CF29"/>
        </w:tc>
      </w:tr>
      <w:tr w14:paraId="22E352EF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394B8B"/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86521"/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872807"/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F3554"/>
        </w:tc>
      </w:tr>
      <w:tr w14:paraId="43C418AA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55350C"/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070EAB"/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2DE75C"/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84F48F"/>
        </w:tc>
      </w:tr>
      <w:tr w14:paraId="75FCA23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BFC53"/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86535A"/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3D3A2"/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560ED"/>
        </w:tc>
      </w:tr>
      <w:tr w14:paraId="5B44AFE9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B8D7B"/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C6A5F"/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23F587"/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85449"/>
        </w:tc>
      </w:tr>
    </w:tbl>
    <w:p w14:paraId="1E2E84A5">
      <w:pPr>
        <w:spacing w:before="120" w:after="0"/>
      </w:pPr>
    </w:p>
    <w:p w14:paraId="43956989">
      <w:pPr>
        <w:pStyle w:val="2"/>
        <w:pBdr>
          <w:bottom w:val="single" w:color="2E75B6" w:sz="10" w:space="0"/>
        </w:pBdr>
        <w:spacing w:before="260" w:after="100"/>
      </w:pPr>
      <w:r>
        <w:rPr>
          <w:rFonts w:ascii="Calibri" w:hAnsi="Calibri" w:eastAsia="Calibri" w:cs="Calibri"/>
          <w:b/>
          <w:bCs/>
          <w:color w:val="1F3864"/>
          <w:sz w:val="27"/>
          <w:szCs w:val="27"/>
        </w:rPr>
        <w:t>LKM-3: Identifikasi Entitas dan Atribut</w:t>
      </w:r>
    </w:p>
    <w:p w14:paraId="1BA43C18">
      <w:pPr>
        <w:spacing w:before="80" w:after="100"/>
        <w:jc w:val="both"/>
      </w:pPr>
      <w:r>
        <w:rPr>
          <w:rFonts w:ascii="Calibri" w:hAnsi="Calibri" w:eastAsia="Calibri" w:cs="Calibri"/>
          <w:sz w:val="22"/>
          <w:szCs w:val="22"/>
        </w:rPr>
        <w:t>Lengkapi tabel berikut untuk setiap entitas yang kamu temukan. Baris awal sudah disediakan sebagai panduan — kamu bisa mengubah jika perlu.</w:t>
      </w:r>
    </w:p>
    <w:p w14:paraId="4433C03D">
      <w:pPr>
        <w:spacing w:before="60" w:after="0"/>
      </w:pPr>
    </w:p>
    <w:tbl>
      <w:tblPr>
        <w:tblStyle w:val="5"/>
        <w:tblW w:w="10282" w:type="dxa"/>
        <w:tblInd w:w="-77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0"/>
        <w:gridCol w:w="1713"/>
        <w:gridCol w:w="794"/>
        <w:gridCol w:w="1268"/>
        <w:gridCol w:w="890"/>
        <w:gridCol w:w="1013"/>
        <w:gridCol w:w="2055"/>
        <w:gridCol w:w="921"/>
        <w:gridCol w:w="1118"/>
      </w:tblGrid>
      <w:tr w14:paraId="06500D51">
        <w:trPr>
          <w:tblHeader/>
        </w:trPr>
        <w:tc>
          <w:tcPr>
            <w:tcW w:w="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51B2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1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7B8D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Entitas</w:t>
            </w:r>
          </w:p>
        </w:tc>
        <w:tc>
          <w:tcPr>
            <w:tcW w:w="7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C6FB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Atribut (min. 3)</w:t>
            </w:r>
          </w:p>
        </w:tc>
        <w:tc>
          <w:tcPr>
            <w:tcW w:w="12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5E7E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Primary Key</w:t>
            </w:r>
          </w:p>
        </w:tc>
        <w:tc>
          <w:tcPr>
            <w:tcW w:w="8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9DBF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Foreign Key</w:t>
            </w:r>
          </w:p>
        </w:tc>
        <w:tc>
          <w:tcPr>
            <w:tcW w:w="10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C95D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Jenis Entitas</w:t>
            </w:r>
          </w:p>
        </w:tc>
        <w:tc>
          <w:tcPr>
            <w:tcW w:w="20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7DC6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Relasi ke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3D8F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Kardinalitas</w:t>
            </w:r>
          </w:p>
        </w:tc>
        <w:tc>
          <w:tcPr>
            <w:tcW w:w="111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0435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Alasan Kardinalitas</w:t>
            </w:r>
          </w:p>
        </w:tc>
      </w:tr>
      <w:tr w14:paraId="23E0C5AE">
        <w:tc>
          <w:tcPr>
            <w:tcW w:w="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98D51">
            <w:r>
              <w:rPr>
                <w:rFonts w:ascii="Calibri" w:hAnsi="Calibri" w:eastAsia="Calibri" w:cs="Calibri"/>
                <w:sz w:val="19"/>
                <w:szCs w:val="19"/>
              </w:rPr>
              <w:t>1</w:t>
            </w:r>
          </w:p>
        </w:tc>
        <w:tc>
          <w:tcPr>
            <w:tcW w:w="1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CF06AB">
            <w:r>
              <w:rPr>
                <w:rFonts w:ascii="Calibri" w:hAnsi="Calibri" w:eastAsia="Calibri" w:cs="Calibri"/>
                <w:sz w:val="19"/>
                <w:szCs w:val="19"/>
              </w:rPr>
              <w:t>Kamar</w:t>
            </w:r>
          </w:p>
        </w:tc>
        <w:tc>
          <w:tcPr>
            <w:tcW w:w="7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88B3E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12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9C96E7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8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28658">
            <w:r>
              <w:rPr>
                <w:rFonts w:ascii="Calibri" w:hAnsi="Calibri" w:eastAsia="Calibri" w:cs="Calibri"/>
                <w:sz w:val="19"/>
                <w:szCs w:val="19"/>
              </w:rPr>
              <w:t>—</w:t>
            </w:r>
          </w:p>
        </w:tc>
        <w:tc>
          <w:tcPr>
            <w:tcW w:w="10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673C86">
            <w:r>
              <w:rPr>
                <w:rFonts w:ascii="Calibri" w:hAnsi="Calibri" w:eastAsia="Calibri" w:cs="Calibri"/>
                <w:sz w:val="19"/>
                <w:szCs w:val="19"/>
              </w:rPr>
              <w:t>Kuat</w:t>
            </w:r>
          </w:p>
        </w:tc>
        <w:tc>
          <w:tcPr>
            <w:tcW w:w="20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85969">
            <w:r>
              <w:rPr>
                <w:rFonts w:ascii="Calibri" w:hAnsi="Calibri" w:eastAsia="Calibri" w:cs="Calibri"/>
                <w:sz w:val="19"/>
                <w:szCs w:val="19"/>
              </w:rPr>
              <w:t>Penyewaan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ABAD7">
            <w:r>
              <w:rPr>
                <w:rFonts w:ascii="Calibri" w:hAnsi="Calibri" w:eastAsia="Calibri" w:cs="Calibri"/>
                <w:sz w:val="19"/>
                <w:szCs w:val="19"/>
              </w:rPr>
              <w:t>1:N</w:t>
            </w:r>
          </w:p>
        </w:tc>
        <w:tc>
          <w:tcPr>
            <w:tcW w:w="111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285109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</w:tr>
      <w:tr w14:paraId="0D5F2611">
        <w:tc>
          <w:tcPr>
            <w:tcW w:w="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3CA9D3">
            <w:r>
              <w:rPr>
                <w:rFonts w:ascii="Calibri" w:hAnsi="Calibri" w:eastAsia="Calibri" w:cs="Calibri"/>
                <w:sz w:val="19"/>
                <w:szCs w:val="19"/>
              </w:rPr>
              <w:t>2</w:t>
            </w:r>
          </w:p>
        </w:tc>
        <w:tc>
          <w:tcPr>
            <w:tcW w:w="1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0D9C9F">
            <w:r>
              <w:rPr>
                <w:rFonts w:ascii="Calibri" w:hAnsi="Calibri" w:eastAsia="Calibri" w:cs="Calibri"/>
                <w:sz w:val="19"/>
                <w:szCs w:val="19"/>
              </w:rPr>
              <w:t>Penyewa</w:t>
            </w:r>
          </w:p>
        </w:tc>
        <w:tc>
          <w:tcPr>
            <w:tcW w:w="7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EC5B60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12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A77E7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8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7B3D62">
            <w:r>
              <w:rPr>
                <w:rFonts w:ascii="Calibri" w:hAnsi="Calibri" w:eastAsia="Calibri" w:cs="Calibri"/>
                <w:sz w:val="19"/>
                <w:szCs w:val="19"/>
              </w:rPr>
              <w:t>—</w:t>
            </w:r>
          </w:p>
        </w:tc>
        <w:tc>
          <w:tcPr>
            <w:tcW w:w="10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744389">
            <w:r>
              <w:rPr>
                <w:rFonts w:ascii="Calibri" w:hAnsi="Calibri" w:eastAsia="Calibri" w:cs="Calibri"/>
                <w:sz w:val="19"/>
                <w:szCs w:val="19"/>
              </w:rPr>
              <w:t>Kuat</w:t>
            </w:r>
          </w:p>
        </w:tc>
        <w:tc>
          <w:tcPr>
            <w:tcW w:w="20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8FE4FB">
            <w:r>
              <w:rPr>
                <w:rFonts w:ascii="Calibri" w:hAnsi="Calibri" w:eastAsia="Calibri" w:cs="Calibri"/>
                <w:sz w:val="19"/>
                <w:szCs w:val="19"/>
              </w:rPr>
              <w:t>Penyewaan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E6AA27">
            <w:r>
              <w:rPr>
                <w:rFonts w:ascii="Calibri" w:hAnsi="Calibri" w:eastAsia="Calibri" w:cs="Calibri"/>
                <w:sz w:val="19"/>
                <w:szCs w:val="19"/>
              </w:rPr>
              <w:t>1:N</w:t>
            </w:r>
          </w:p>
        </w:tc>
        <w:tc>
          <w:tcPr>
            <w:tcW w:w="111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8AAFD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</w:tr>
      <w:tr w14:paraId="4FD99805">
        <w:tc>
          <w:tcPr>
            <w:tcW w:w="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F968B">
            <w:r>
              <w:rPr>
                <w:rFonts w:ascii="Calibri" w:hAnsi="Calibri" w:eastAsia="Calibri" w:cs="Calibri"/>
                <w:sz w:val="19"/>
                <w:szCs w:val="19"/>
              </w:rPr>
              <w:t>3</w:t>
            </w:r>
          </w:p>
        </w:tc>
        <w:tc>
          <w:tcPr>
            <w:tcW w:w="1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305F28">
            <w:r>
              <w:rPr>
                <w:rFonts w:ascii="Calibri" w:hAnsi="Calibri" w:eastAsia="Calibri" w:cs="Calibri"/>
                <w:sz w:val="19"/>
                <w:szCs w:val="19"/>
              </w:rPr>
              <w:t>Penyewaan</w:t>
            </w:r>
          </w:p>
        </w:tc>
        <w:tc>
          <w:tcPr>
            <w:tcW w:w="7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3D517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12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6FB73F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8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03E507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10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A80FE">
            <w:r>
              <w:rPr>
                <w:rFonts w:ascii="Calibri" w:hAnsi="Calibri" w:eastAsia="Calibri" w:cs="Calibri"/>
                <w:sz w:val="19"/>
                <w:szCs w:val="19"/>
              </w:rPr>
              <w:t>Transaksi</w:t>
            </w:r>
          </w:p>
        </w:tc>
        <w:tc>
          <w:tcPr>
            <w:tcW w:w="20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1343F">
            <w:r>
              <w:rPr>
                <w:rFonts w:ascii="Calibri" w:hAnsi="Calibri" w:eastAsia="Calibri" w:cs="Calibri"/>
                <w:sz w:val="19"/>
                <w:szCs w:val="19"/>
              </w:rPr>
              <w:t>Tagihan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ABF3F">
            <w:r>
              <w:rPr>
                <w:rFonts w:ascii="Calibri" w:hAnsi="Calibri" w:eastAsia="Calibri" w:cs="Calibri"/>
                <w:sz w:val="19"/>
                <w:szCs w:val="19"/>
              </w:rPr>
              <w:t>1:N</w:t>
            </w:r>
          </w:p>
        </w:tc>
        <w:tc>
          <w:tcPr>
            <w:tcW w:w="111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EC503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</w:tr>
      <w:tr w14:paraId="3EAC242A">
        <w:tc>
          <w:tcPr>
            <w:tcW w:w="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4DBD9">
            <w:r>
              <w:rPr>
                <w:rFonts w:ascii="Calibri" w:hAnsi="Calibri" w:eastAsia="Calibri" w:cs="Calibri"/>
                <w:sz w:val="19"/>
                <w:szCs w:val="19"/>
              </w:rPr>
              <w:t>4</w:t>
            </w:r>
          </w:p>
        </w:tc>
        <w:tc>
          <w:tcPr>
            <w:tcW w:w="1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C3ABE5">
            <w:r>
              <w:rPr>
                <w:rFonts w:ascii="Calibri" w:hAnsi="Calibri" w:eastAsia="Calibri" w:cs="Calibri"/>
                <w:sz w:val="19"/>
                <w:szCs w:val="19"/>
              </w:rPr>
              <w:t>Tagihan</w:t>
            </w:r>
          </w:p>
        </w:tc>
        <w:tc>
          <w:tcPr>
            <w:tcW w:w="7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190F70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12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F0352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8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9FA7C5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10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DD920C">
            <w:r>
              <w:rPr>
                <w:rFonts w:ascii="Calibri" w:hAnsi="Calibri" w:eastAsia="Calibri" w:cs="Calibri"/>
                <w:sz w:val="19"/>
                <w:szCs w:val="19"/>
              </w:rPr>
              <w:t>Transaksi</w:t>
            </w:r>
          </w:p>
        </w:tc>
        <w:tc>
          <w:tcPr>
            <w:tcW w:w="20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FDAA1">
            <w:r>
              <w:rPr>
                <w:rFonts w:ascii="Calibri" w:hAnsi="Calibri" w:eastAsia="Calibri" w:cs="Calibri"/>
                <w:sz w:val="19"/>
                <w:szCs w:val="19"/>
              </w:rPr>
              <w:t>Penyewaan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6EC9F7">
            <w:r>
              <w:rPr>
                <w:rFonts w:ascii="Calibri" w:hAnsi="Calibri" w:eastAsia="Calibri" w:cs="Calibri"/>
                <w:sz w:val="19"/>
                <w:szCs w:val="19"/>
              </w:rPr>
              <w:t>N:1</w:t>
            </w:r>
          </w:p>
        </w:tc>
        <w:tc>
          <w:tcPr>
            <w:tcW w:w="111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51B997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</w:tr>
      <w:tr w14:paraId="45CEADD0">
        <w:tc>
          <w:tcPr>
            <w:tcW w:w="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925A1">
            <w:r>
              <w:rPr>
                <w:rFonts w:ascii="Calibri" w:hAnsi="Calibri" w:eastAsia="Calibri" w:cs="Calibri"/>
                <w:sz w:val="19"/>
                <w:szCs w:val="19"/>
              </w:rPr>
              <w:t>5</w:t>
            </w:r>
          </w:p>
        </w:tc>
        <w:tc>
          <w:tcPr>
            <w:tcW w:w="1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2D5C8">
            <w:r>
              <w:rPr>
                <w:rFonts w:ascii="Calibri" w:hAnsi="Calibri" w:eastAsia="Calibri" w:cs="Calibri"/>
                <w:sz w:val="19"/>
                <w:szCs w:val="19"/>
              </w:rPr>
              <w:t>Fasilitas</w:t>
            </w:r>
          </w:p>
        </w:tc>
        <w:tc>
          <w:tcPr>
            <w:tcW w:w="7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389A8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12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5EC7D6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8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A248E4">
            <w:r>
              <w:rPr>
                <w:rFonts w:ascii="Calibri" w:hAnsi="Calibri" w:eastAsia="Calibri" w:cs="Calibri"/>
                <w:sz w:val="19"/>
                <w:szCs w:val="19"/>
              </w:rPr>
              <w:t>—</w:t>
            </w:r>
          </w:p>
        </w:tc>
        <w:tc>
          <w:tcPr>
            <w:tcW w:w="10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4F9A3C">
            <w:r>
              <w:rPr>
                <w:rFonts w:ascii="Calibri" w:hAnsi="Calibri" w:eastAsia="Calibri" w:cs="Calibri"/>
                <w:sz w:val="19"/>
                <w:szCs w:val="19"/>
              </w:rPr>
              <w:t>Kuat</w:t>
            </w:r>
          </w:p>
        </w:tc>
        <w:tc>
          <w:tcPr>
            <w:tcW w:w="20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0AA466">
            <w:r>
              <w:rPr>
                <w:rFonts w:ascii="Calibri" w:hAnsi="Calibri" w:eastAsia="Calibri" w:cs="Calibri"/>
                <w:sz w:val="19"/>
                <w:szCs w:val="19"/>
              </w:rPr>
              <w:t>Penggunaan_Fasilitas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7C717">
            <w:r>
              <w:rPr>
                <w:rFonts w:ascii="Calibri" w:hAnsi="Calibri" w:eastAsia="Calibri" w:cs="Calibri"/>
                <w:sz w:val="19"/>
                <w:szCs w:val="19"/>
              </w:rPr>
              <w:t>1:N</w:t>
            </w:r>
          </w:p>
        </w:tc>
        <w:tc>
          <w:tcPr>
            <w:tcW w:w="111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4A9ED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</w:tr>
      <w:tr w14:paraId="03020B70">
        <w:tc>
          <w:tcPr>
            <w:tcW w:w="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90979">
            <w:r>
              <w:rPr>
                <w:rFonts w:ascii="Calibri" w:hAnsi="Calibri" w:eastAsia="Calibri" w:cs="Calibri"/>
                <w:sz w:val="19"/>
                <w:szCs w:val="19"/>
              </w:rPr>
              <w:t>6</w:t>
            </w:r>
          </w:p>
        </w:tc>
        <w:tc>
          <w:tcPr>
            <w:tcW w:w="1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B51BC">
            <w:r>
              <w:rPr>
                <w:rFonts w:ascii="Calibri" w:hAnsi="Calibri" w:eastAsia="Calibri" w:cs="Calibri"/>
                <w:sz w:val="19"/>
                <w:szCs w:val="19"/>
              </w:rPr>
              <w:t>Penggunaan_Fasilitas</w:t>
            </w:r>
          </w:p>
        </w:tc>
        <w:tc>
          <w:tcPr>
            <w:tcW w:w="7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A21A7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12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C3452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8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3409D0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10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D98EB">
            <w:r>
              <w:rPr>
                <w:rFonts w:ascii="Calibri" w:hAnsi="Calibri" w:eastAsia="Calibri" w:cs="Calibri"/>
                <w:sz w:val="19"/>
                <w:szCs w:val="19"/>
              </w:rPr>
              <w:t>Junction</w:t>
            </w:r>
          </w:p>
        </w:tc>
        <w:tc>
          <w:tcPr>
            <w:tcW w:w="20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C7B46B">
            <w:r>
              <w:rPr>
                <w:rFonts w:ascii="Calibri" w:hAnsi="Calibri" w:eastAsia="Calibri" w:cs="Calibri"/>
                <w:sz w:val="19"/>
                <w:szCs w:val="19"/>
              </w:rPr>
              <w:t>—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0C821">
            <w:r>
              <w:rPr>
                <w:rFonts w:ascii="Calibri" w:hAnsi="Calibri" w:eastAsia="Calibri" w:cs="Calibri"/>
                <w:sz w:val="19"/>
                <w:szCs w:val="19"/>
              </w:rPr>
              <w:t>—</w:t>
            </w:r>
          </w:p>
        </w:tc>
        <w:tc>
          <w:tcPr>
            <w:tcW w:w="111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1C77B6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</w:tr>
      <w:tr w14:paraId="5B622165">
        <w:tc>
          <w:tcPr>
            <w:tcW w:w="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3C046">
            <w:r>
              <w:rPr>
                <w:rFonts w:ascii="Calibri" w:hAnsi="Calibri" w:eastAsia="Calibri" w:cs="Calibri"/>
                <w:sz w:val="19"/>
                <w:szCs w:val="19"/>
              </w:rPr>
              <w:t>7</w:t>
            </w:r>
          </w:p>
        </w:tc>
        <w:tc>
          <w:tcPr>
            <w:tcW w:w="1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A7175">
            <w:r>
              <w:rPr>
                <w:rFonts w:ascii="Calibri" w:hAnsi="Calibri" w:eastAsia="Calibri" w:cs="Calibri"/>
                <w:sz w:val="19"/>
                <w:szCs w:val="19"/>
              </w:rPr>
              <w:t>(tambahkan)</w:t>
            </w:r>
          </w:p>
        </w:tc>
        <w:tc>
          <w:tcPr>
            <w:tcW w:w="7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C08A2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12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552F35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8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E7B1CF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10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812EA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20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6944B3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47543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111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4D49CC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</w:tr>
    </w:tbl>
    <w:p w14:paraId="6C0799B2">
      <w:pPr>
        <w:spacing w:before="120" w:after="0"/>
      </w:pPr>
    </w:p>
    <w:p w14:paraId="523E7076">
      <w:pPr>
        <w:pStyle w:val="2"/>
        <w:pBdr>
          <w:bottom w:val="single" w:color="2E75B6" w:sz="10" w:space="0"/>
        </w:pBdr>
        <w:spacing w:before="260" w:after="100"/>
      </w:pPr>
      <w:r>
        <w:rPr>
          <w:rFonts w:ascii="Calibri" w:hAnsi="Calibri" w:eastAsia="Calibri" w:cs="Calibri"/>
          <w:b/>
          <w:bCs/>
          <w:color w:val="1F3864"/>
          <w:sz w:val="27"/>
          <w:szCs w:val="27"/>
        </w:rPr>
        <w:t>LKM-4: Analisis Pemilihan Primary Key</w:t>
      </w:r>
    </w:p>
    <w:p w14:paraId="79B4B683">
      <w:pPr>
        <w:spacing w:before="80" w:after="100"/>
        <w:jc w:val="both"/>
      </w:pPr>
      <w:r>
        <w:rPr>
          <w:rFonts w:ascii="Calibri" w:hAnsi="Calibri" w:eastAsia="Calibri" w:cs="Calibri"/>
          <w:sz w:val="22"/>
          <w:szCs w:val="22"/>
        </w:rPr>
        <w:t>Bandingkan dua kandidat primary key untuk entitas Penyewa. Pertimbangkan keunikan, kemungkinan perubahan, privasi, panjang data, dan kemudahan dijadikan foreign key.</w:t>
      </w:r>
    </w:p>
    <w:p w14:paraId="4526C296">
      <w:pPr>
        <w:spacing w:before="60" w:after="0"/>
      </w:pP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200"/>
        <w:gridCol w:w="2200"/>
        <w:gridCol w:w="1000"/>
        <w:gridCol w:w="2160"/>
      </w:tblGrid>
      <w:tr w14:paraId="0318FE39"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0973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Kandidat PK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ABE7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Kelebihan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78DF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Kekurangan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74E4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Dipilih?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498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Alasan</w:t>
            </w:r>
          </w:p>
        </w:tc>
      </w:tr>
      <w:tr w14:paraId="51D725D9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B720B1">
            <w:r>
              <w:rPr>
                <w:rFonts w:ascii="Calibri" w:hAnsi="Calibri" w:eastAsia="Calibri" w:cs="Calibri"/>
                <w:sz w:val="19"/>
                <w:szCs w:val="19"/>
              </w:rPr>
              <w:t>nomor_ktp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B3D18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7E59D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73D86">
            <w:r>
              <w:rPr>
                <w:rFonts w:ascii="Calibri" w:hAnsi="Calibri" w:eastAsia="Calibri" w:cs="Calibri"/>
                <w:sz w:val="19"/>
                <w:szCs w:val="19"/>
              </w:rPr>
              <w:t>Ya / Tidak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C03F71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</w:tr>
      <w:tr w14:paraId="5BC88688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B2C79">
            <w:r>
              <w:rPr>
                <w:rFonts w:ascii="Calibri" w:hAnsi="Calibri" w:eastAsia="Calibri" w:cs="Calibri"/>
                <w:sz w:val="19"/>
                <w:szCs w:val="19"/>
              </w:rPr>
              <w:t>id_penyewa (auto-increment)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E2D28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4DFBC0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9771F">
            <w:r>
              <w:rPr>
                <w:rFonts w:ascii="Calibri" w:hAnsi="Calibri" w:eastAsia="Calibri" w:cs="Calibri"/>
                <w:sz w:val="19"/>
                <w:szCs w:val="19"/>
              </w:rPr>
              <w:t>Ya / Tidak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2E5974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</w:tr>
    </w:tbl>
    <w:p w14:paraId="06E5398A">
      <w:pPr>
        <w:spacing w:before="120" w:after="0"/>
      </w:pPr>
    </w:p>
    <w:p w14:paraId="7EA84DE3">
      <w:pPr>
        <w:pStyle w:val="2"/>
        <w:pBdr>
          <w:bottom w:val="single" w:color="2E75B6" w:sz="10" w:space="0"/>
        </w:pBdr>
        <w:spacing w:before="260" w:after="100"/>
      </w:pPr>
      <w:r>
        <w:rPr>
          <w:rFonts w:ascii="Calibri" w:hAnsi="Calibri" w:eastAsia="Calibri" w:cs="Calibri"/>
          <w:b/>
          <w:bCs/>
          <w:color w:val="1F3864"/>
          <w:sz w:val="27"/>
          <w:szCs w:val="27"/>
        </w:rPr>
        <w:t>LKM-5: Analisis Kardinalitas dan Optionality</w:t>
      </w:r>
    </w:p>
    <w:p w14:paraId="39BD7DA0">
      <w:pPr>
        <w:spacing w:before="80" w:after="100"/>
        <w:jc w:val="both"/>
      </w:pPr>
      <w:r>
        <w:rPr>
          <w:rFonts w:ascii="Calibri" w:hAnsi="Calibri" w:eastAsia="Calibri" w:cs="Calibri"/>
          <w:sz w:val="22"/>
          <w:szCs w:val="22"/>
        </w:rPr>
        <w:t>Untuk setiap relasi berikut, tentukan kardinalitas (minimum dan maksimum) dari kedua sisi. Tuliskan alasan berdasarkan aturan bisnis, bukan tebakan.</w:t>
      </w:r>
    </w:p>
    <w:p w14:paraId="4AC289C9">
      <w:pPr>
        <w:spacing w:before="60" w:after="0"/>
      </w:pP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5"/>
        <w:gridCol w:w="589"/>
        <w:gridCol w:w="699"/>
        <w:gridCol w:w="589"/>
        <w:gridCol w:w="699"/>
        <w:gridCol w:w="1283"/>
        <w:gridCol w:w="3446"/>
      </w:tblGrid>
      <w:tr w14:paraId="3DDED8A9"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58B7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Relasi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0EAF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Min A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25DC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Maks A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603A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Min B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9429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Maks B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2BCA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Kardinalitas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291A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Alasan Berdasarkan Aturan Bisnis</w:t>
            </w:r>
          </w:p>
        </w:tc>
      </w:tr>
      <w:tr w14:paraId="2F456A8B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9F22C3">
            <w:r>
              <w:rPr>
                <w:rFonts w:ascii="Calibri" w:hAnsi="Calibri" w:eastAsia="Calibri" w:cs="Calibri"/>
                <w:sz w:val="19"/>
                <w:szCs w:val="19"/>
              </w:rPr>
              <w:t>Kamar — Penyewaan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DF96CD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080877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5D1756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509085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823EF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8F66F0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</w:tr>
      <w:tr w14:paraId="4AE7E58A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D27534">
            <w:r>
              <w:rPr>
                <w:rFonts w:ascii="Calibri" w:hAnsi="Calibri" w:eastAsia="Calibri" w:cs="Calibri"/>
                <w:sz w:val="19"/>
                <w:szCs w:val="19"/>
              </w:rPr>
              <w:t>Penyewa — Penyewaan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0A239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E25BF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6D71D7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2D4240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DBB18D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F4BF32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</w:tr>
      <w:tr w14:paraId="31F7A101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BB157">
            <w:r>
              <w:rPr>
                <w:rFonts w:ascii="Calibri" w:hAnsi="Calibri" w:eastAsia="Calibri" w:cs="Calibri"/>
                <w:sz w:val="19"/>
                <w:szCs w:val="19"/>
              </w:rPr>
              <w:t>Penyewaan — Tagihan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580F06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384B5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E04C91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8D5387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0BDA1D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F7F275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</w:tr>
      <w:tr w14:paraId="1689C23E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DBFA4F">
            <w:r>
              <w:rPr>
                <w:rFonts w:ascii="Calibri" w:hAnsi="Calibri" w:eastAsia="Calibri" w:cs="Calibri"/>
                <w:sz w:val="19"/>
                <w:szCs w:val="19"/>
              </w:rPr>
              <w:t>Penyewa — Fasilitas (via junction)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7357AA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6A8600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B57EE1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89F8D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97978B">
            <w:r>
              <w:rPr>
                <w:rFonts w:ascii="Calibri" w:hAnsi="Calibri" w:eastAsia="Calibri" w:cs="Calibri"/>
                <w:sz w:val="19"/>
                <w:szCs w:val="19"/>
              </w:rPr>
              <w:t>M:N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3AE54F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</w:tr>
      <w:tr w14:paraId="2412EA18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AE728">
            <w:r>
              <w:rPr>
                <w:rFonts w:ascii="Calibri" w:hAnsi="Calibri" w:eastAsia="Calibri" w:cs="Calibri"/>
                <w:sz w:val="19"/>
                <w:szCs w:val="19"/>
              </w:rPr>
              <w:t>Fasilitas — Penggunaan_Fasilitas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68247C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13B2F6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B8409E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4D2096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09DDE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81753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</w:tr>
      <w:tr w14:paraId="0BEB97A2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E9E42A">
            <w:r>
              <w:rPr>
                <w:rFonts w:ascii="Calibri" w:hAnsi="Calibri" w:eastAsia="Calibri" w:cs="Calibri"/>
                <w:sz w:val="19"/>
                <w:szCs w:val="19"/>
              </w:rPr>
              <w:t>Penyewaan — Penggunaan_Fasilitas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9EA028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C39E4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432624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025B70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811E7D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94302">
            <w:r>
              <w:rPr>
                <w:rFonts w:ascii="Calibri" w:hAnsi="Calibri" w:eastAsia="Calibri" w:cs="Calibri"/>
                <w:sz w:val="19"/>
                <w:szCs w:val="19"/>
              </w:rPr>
              <w:t>...</w:t>
            </w:r>
          </w:p>
        </w:tc>
      </w:tr>
    </w:tbl>
    <w:p w14:paraId="468C5821">
      <w:pPr>
        <w:spacing w:before="120" w:after="0"/>
      </w:pPr>
    </w:p>
    <w:p w14:paraId="26B1EFBF">
      <w:pPr>
        <w:pStyle w:val="2"/>
        <w:pBdr>
          <w:bottom w:val="single" w:color="2E75B6" w:sz="10" w:space="0"/>
        </w:pBdr>
        <w:spacing w:before="260" w:after="100"/>
      </w:pPr>
      <w:r>
        <w:rPr>
          <w:rFonts w:ascii="Calibri" w:hAnsi="Calibri" w:eastAsia="Calibri" w:cs="Calibri"/>
          <w:b/>
          <w:bCs/>
          <w:color w:val="1F3864"/>
          <w:sz w:val="27"/>
          <w:szCs w:val="27"/>
        </w:rPr>
        <w:t>LKM-6: Kondisi Aktif vs Data Historis</w:t>
      </w:r>
    </w:p>
    <w:p w14:paraId="2229750C">
      <w:pPr>
        <w:spacing w:before="80" w:after="100"/>
        <w:jc w:val="both"/>
      </w:pPr>
      <w:r>
        <w:rPr>
          <w:rFonts w:ascii="Calibri" w:hAnsi="Calibri" w:eastAsia="Calibri" w:cs="Calibri"/>
          <w:sz w:val="22"/>
          <w:szCs w:val="22"/>
        </w:rPr>
        <w:t>Jawab pertanyaan berikut dengan diskusi kelompok. Tuliskan jawaban dan keputusan desain yang diambil.</w:t>
      </w:r>
    </w:p>
    <w:p w14:paraId="2DDEBA81">
      <w:pPr>
        <w:spacing w:before="60" w:after="0"/>
      </w:pPr>
    </w:p>
    <w:p w14:paraId="145A4345">
      <w:pPr>
        <w:spacing w:before="80" w:after="40"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 xml:space="preserve">Pertanyaan 1: </w:t>
      </w:r>
      <w:r>
        <w:rPr>
          <w:rFonts w:ascii="Calibri" w:hAnsi="Calibri" w:eastAsia="Calibri" w:cs="Calibri"/>
          <w:sz w:val="21"/>
          <w:szCs w:val="21"/>
        </w:rPr>
        <w:t>Jika kita hanya menyimpan penyewa aktif, bagaimana relasi Kamar–Penyewa?</w:t>
      </w:r>
    </w:p>
    <w:p w14:paraId="3120116D">
      <w:pPr>
        <w:spacing w:before="20" w:after="60"/>
      </w:pPr>
      <w:r>
        <w:rPr>
          <w:rFonts w:ascii="Calibri" w:hAnsi="Calibri" w:eastAsia="Calibri" w:cs="Calibri"/>
          <w:sz w:val="21"/>
          <w:szCs w:val="21"/>
        </w:rPr>
        <w:t>Jawaban kelompok: _________________________________________________________________</w:t>
      </w:r>
    </w:p>
    <w:p w14:paraId="2160922D">
      <w:pPr>
        <w:spacing w:before="80" w:after="40"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 xml:space="preserve">Pertanyaan 2: </w:t>
      </w:r>
      <w:r>
        <w:rPr>
          <w:rFonts w:ascii="Calibri" w:hAnsi="Calibri" w:eastAsia="Calibri" w:cs="Calibri"/>
          <w:sz w:val="21"/>
          <w:szCs w:val="21"/>
        </w:rPr>
        <w:t>Jika kita ingin menyimpan riwayat penghuni, apakah relasi langsung masih cukup?</w:t>
      </w:r>
    </w:p>
    <w:p w14:paraId="491DE648">
      <w:pPr>
        <w:spacing w:before="20" w:after="60"/>
      </w:pPr>
      <w:r>
        <w:rPr>
          <w:rFonts w:ascii="Calibri" w:hAnsi="Calibri" w:eastAsia="Calibri" w:cs="Calibri"/>
          <w:sz w:val="21"/>
          <w:szCs w:val="21"/>
        </w:rPr>
        <w:t>Jawaban kelompok: _________________________________________________________________</w:t>
      </w:r>
    </w:p>
    <w:p w14:paraId="0928D56D">
      <w:pPr>
        <w:spacing w:before="80" w:after="40"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 xml:space="preserve">Pertanyaan 3: </w:t>
      </w:r>
      <w:r>
        <w:rPr>
          <w:rFonts w:ascii="Calibri" w:hAnsi="Calibri" w:eastAsia="Calibri" w:cs="Calibri"/>
          <w:sz w:val="21"/>
          <w:szCs w:val="21"/>
        </w:rPr>
        <w:t>Data apa yang dibutuhkan untuk mengetahui masa tinggal seorang penyewa?</w:t>
      </w:r>
    </w:p>
    <w:p w14:paraId="7FF417C9">
      <w:pPr>
        <w:spacing w:before="20" w:after="60"/>
      </w:pPr>
      <w:r>
        <w:rPr>
          <w:rFonts w:ascii="Calibri" w:hAnsi="Calibri" w:eastAsia="Calibri" w:cs="Calibri"/>
          <w:sz w:val="21"/>
          <w:szCs w:val="21"/>
        </w:rPr>
        <w:t>Jawaban kelompok: _________________________________________________________________</w:t>
      </w:r>
    </w:p>
    <w:p w14:paraId="026A4138">
      <w:pPr>
        <w:spacing w:before="80" w:after="40"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 xml:space="preserve">Pertanyaan 4: </w:t>
      </w:r>
      <w:r>
        <w:rPr>
          <w:rFonts w:ascii="Calibri" w:hAnsi="Calibri" w:eastAsia="Calibri" w:cs="Calibri"/>
          <w:sz w:val="21"/>
          <w:szCs w:val="21"/>
        </w:rPr>
        <w:t>Di mana harga sewa pada saat transaksi sebaiknya disimpan?</w:t>
      </w:r>
    </w:p>
    <w:p w14:paraId="30F63C3A">
      <w:pPr>
        <w:spacing w:before="20" w:after="60"/>
      </w:pPr>
      <w:r>
        <w:rPr>
          <w:rFonts w:ascii="Calibri" w:hAnsi="Calibri" w:eastAsia="Calibri" w:cs="Calibri"/>
          <w:sz w:val="21"/>
          <w:szCs w:val="21"/>
        </w:rPr>
        <w:t>Jawaban kelompok: _________________________________________________________________</w:t>
      </w:r>
    </w:p>
    <w:p w14:paraId="13137A6F">
      <w:pPr>
        <w:spacing w:before="80" w:after="40"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 xml:space="preserve">Pertanyaan 5: </w:t>
      </w:r>
      <w:r>
        <w:rPr>
          <w:rFonts w:ascii="Calibri" w:hAnsi="Calibri" w:eastAsia="Calibri" w:cs="Calibri"/>
          <w:sz w:val="21"/>
          <w:szCs w:val="21"/>
        </w:rPr>
        <w:t>Apa yang terjadi pada tagihan lama jika harga kamar berubah?</w:t>
      </w:r>
    </w:p>
    <w:p w14:paraId="5D149D9B">
      <w:pPr>
        <w:spacing w:before="20" w:after="60"/>
      </w:pPr>
      <w:r>
        <w:rPr>
          <w:rFonts w:ascii="Calibri" w:hAnsi="Calibri" w:eastAsia="Calibri" w:cs="Calibri"/>
          <w:sz w:val="21"/>
          <w:szCs w:val="21"/>
        </w:rPr>
        <w:t>Jawaban kelompok: _________________________________________________________________</w:t>
      </w:r>
    </w:p>
    <w:p w14:paraId="277A0523">
      <w:pPr>
        <w:spacing w:before="80" w:after="0"/>
      </w:pP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FD8DDF7">
        <w:tc>
          <w:tcPr>
            <w:tcW w:w="9360" w:type="dxa"/>
            <w:tcBorders>
              <w:top w:val="single" w:color="2E75B6" w:sz="0" w:space="0"/>
              <w:left w:val="single" w:color="2E75B6" w:sz="18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2361F0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2E75B6"/>
                <w:sz w:val="22"/>
                <w:szCs w:val="22"/>
              </w:rPr>
              <w:t>💡  Entitas yang Perlu Dipertimbangkan</w:t>
            </w:r>
          </w:p>
          <w:p w14:paraId="6F8C615C">
            <w:pPr>
              <w:spacing w:before="40" w:after="4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Kelompok dapat mempertimbangkan entitas seperti Penyewaan, Sewa, atau Riwayat_Penyewaan untuk menyimpan data historis. Apapun nama yang dipilih, pastikan konsisten dan alasannya jelas.</w:t>
            </w:r>
          </w:p>
        </w:tc>
      </w:tr>
    </w:tbl>
    <w:p w14:paraId="34950AD9">
      <w:pPr>
        <w:spacing w:before="120" w:after="0"/>
      </w:pPr>
    </w:p>
    <w:p w14:paraId="3652FC09">
      <w:pPr>
        <w:pStyle w:val="2"/>
        <w:pBdr>
          <w:bottom w:val="single" w:color="2E75B6" w:sz="10" w:space="0"/>
        </w:pBdr>
        <w:spacing w:before="260" w:after="100"/>
      </w:pPr>
      <w:r>
        <w:rPr>
          <w:rFonts w:ascii="Calibri" w:hAnsi="Calibri" w:eastAsia="Calibri" w:cs="Calibri"/>
          <w:b/>
          <w:bCs/>
          <w:color w:val="1F3864"/>
          <w:sz w:val="27"/>
          <w:szCs w:val="27"/>
        </w:rPr>
        <w:t>LKM-7: Analisis Junction Table M:N</w:t>
      </w:r>
    </w:p>
    <w:p w14:paraId="07B04825">
      <w:pPr>
        <w:spacing w:before="80" w:after="100"/>
        <w:jc w:val="both"/>
      </w:pPr>
      <w:r>
        <w:rPr>
          <w:rFonts w:ascii="Calibri" w:hAnsi="Calibri" w:eastAsia="Calibri" w:cs="Calibri"/>
          <w:sz w:val="22"/>
          <w:szCs w:val="22"/>
        </w:rPr>
        <w:t>Gunakan relasi Penyewa–Fasilitas sebagai bahan analisis.</w:t>
      </w:r>
    </w:p>
    <w:p w14:paraId="15663350">
      <w:pPr>
        <w:spacing w:before="60" w:after="0"/>
      </w:pPr>
    </w:p>
    <w:p w14:paraId="3A51E46F">
      <w:pPr>
        <w:spacing w:before="40" w:after="40"/>
      </w:pPr>
      <w:r>
        <w:rPr>
          <w:rFonts w:ascii="Calibri" w:hAnsi="Calibri" w:eastAsia="Calibri" w:cs="Calibri"/>
          <w:sz w:val="21"/>
          <w:szCs w:val="21"/>
        </w:rPr>
        <w:t>Bisakah satu penyewa menggunakan banyak fasilitas? _____</w:t>
      </w:r>
    </w:p>
    <w:p w14:paraId="2B1F9A25">
      <w:pPr>
        <w:spacing w:before="40" w:after="40"/>
      </w:pPr>
      <w:r>
        <w:rPr>
          <w:rFonts w:ascii="Calibri" w:hAnsi="Calibri" w:eastAsia="Calibri" w:cs="Calibri"/>
          <w:sz w:val="21"/>
          <w:szCs w:val="21"/>
        </w:rPr>
        <w:t>Bisakah satu fasilitas digunakan banyak penyewa? _____</w:t>
      </w:r>
    </w:p>
    <w:p w14:paraId="36EEC02A">
      <w:pPr>
        <w:spacing w:before="40" w:after="40"/>
      </w:pPr>
      <w:r>
        <w:rPr>
          <w:rFonts w:ascii="Calibri" w:hAnsi="Calibri" w:eastAsia="Calibri" w:cs="Calibri"/>
          <w:sz w:val="21"/>
          <w:szCs w:val="21"/>
        </w:rPr>
        <w:t>Bisakah fasilitas yang sama digunakan oleh penyewa yang sama lebih dari sekali? _____</w:t>
      </w:r>
    </w:p>
    <w:p w14:paraId="2045F0B8">
      <w:pPr>
        <w:spacing w:before="40" w:after="40"/>
      </w:pPr>
      <w:r>
        <w:rPr>
          <w:rFonts w:ascii="Calibri" w:hAnsi="Calibri" w:eastAsia="Calibri" w:cs="Calibri"/>
          <w:sz w:val="21"/>
          <w:szCs w:val="21"/>
        </w:rPr>
        <w:t>Kesimpulan: relasi ini adalah ____________ → perlu junction table.</w:t>
      </w:r>
    </w:p>
    <w:p w14:paraId="103884E5">
      <w:pPr>
        <w:spacing w:before="80" w:after="0"/>
      </w:pPr>
    </w:p>
    <w:p w14:paraId="08BF03EA">
      <w:pPr>
        <w:spacing w:before="60" w:after="40"/>
      </w:pPr>
      <w:r>
        <w:rPr>
          <w:rFonts w:ascii="Calibri" w:hAnsi="Calibri" w:eastAsia="Calibri" w:cs="Calibri"/>
          <w:b/>
          <w:bCs/>
          <w:color w:val="3C3489"/>
          <w:sz w:val="21"/>
          <w:szCs w:val="21"/>
        </w:rPr>
        <w:t>Nama entitas penghubung yang dipilih: ______________________________</w:t>
      </w:r>
    </w:p>
    <w:p w14:paraId="3AEA5ADB">
      <w:pPr>
        <w:spacing w:before="60" w:after="0"/>
      </w:pP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400"/>
        <w:gridCol w:w="4160"/>
      </w:tblGrid>
      <w:tr w14:paraId="4F98F3F7"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8313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Nama Atribut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E2EB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Peran: PK / FK / Atribut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794F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Keterangan</w:t>
            </w:r>
          </w:p>
        </w:tc>
      </w:tr>
      <w:tr w14:paraId="7B7E2A7D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D81D3C"/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CC7646"/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90EAD1"/>
        </w:tc>
      </w:tr>
      <w:tr w14:paraId="02CD7A3E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A7126"/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53A104"/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980BDA"/>
        </w:tc>
      </w:tr>
      <w:tr w14:paraId="40682506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FDAF49"/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DE90C7"/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088D23"/>
        </w:tc>
      </w:tr>
      <w:tr w14:paraId="176FE020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99C63F"/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77A4B"/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B680C"/>
        </w:tc>
      </w:tr>
      <w:tr w14:paraId="41709417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68F473"/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BF3672"/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3DB93"/>
        </w:tc>
      </w:tr>
      <w:tr w14:paraId="0544BB54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450355"/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2641D"/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14B121"/>
        </w:tc>
      </w:tr>
      <w:tr w14:paraId="787F4C16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B4275D"/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DE11AE"/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88FAA"/>
        </w:tc>
      </w:tr>
      <w:tr w14:paraId="7C4FC615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71EB8"/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1775F6"/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4D40A"/>
        </w:tc>
      </w:tr>
    </w:tbl>
    <w:p w14:paraId="0284DFB9">
      <w:pPr>
        <w:spacing w:before="60" w:after="0"/>
      </w:pP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F25D8BD">
        <w:tc>
          <w:tcPr>
            <w:tcW w:w="9360" w:type="dxa"/>
            <w:tcBorders>
              <w:top w:val="single" w:color="1E6B3A" w:sz="0" w:space="0"/>
              <w:left w:val="single" w:color="1E6B3A" w:sz="18" w:space="0"/>
              <w:bottom w:val="single" w:color="1E6B3A" w:sz="0" w:space="0"/>
              <w:right w:val="single" w:color="1E6B3A" w:sz="0" w:space="0"/>
            </w:tcBorders>
            <w:shd w:val="clear" w:color="auto" w:fill="F2F8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E82C28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1E6B3A"/>
                <w:sz w:val="22"/>
                <w:szCs w:val="22"/>
              </w:rPr>
              <w:t>📌  Pertimbangkan atribut berikut — tidak semua harus ada, sesuaikan dengan kebutuhan bisnis</w:t>
            </w:r>
          </w:p>
          <w:p w14:paraId="5C3B422B">
            <w:pPr>
              <w:spacing w:before="40" w:after="40"/>
            </w:pPr>
            <w:r>
              <w:rPr>
                <w:rFonts w:ascii="Calibri" w:hAnsi="Calibri" w:eastAsia="Calibri" w:cs="Calibri"/>
                <w:sz w:val="21"/>
                <w:szCs w:val="21"/>
              </w:rPr>
              <w:t>tanggal_penggunaan, jumlah, biaya_satuan, subtotal, status_pembayaran, catatan, id_tagihan (jika biaya masuk tagihan bulanan)</w:t>
            </w:r>
          </w:p>
        </w:tc>
      </w:tr>
    </w:tbl>
    <w:p w14:paraId="4D8CF684">
      <w:pPr>
        <w:spacing w:before="120" w:after="0"/>
      </w:pPr>
    </w:p>
    <w:p w14:paraId="76300A08">
      <w:pPr>
        <w:pStyle w:val="2"/>
        <w:pBdr>
          <w:bottom w:val="single" w:color="2E75B6" w:sz="10" w:space="0"/>
        </w:pBdr>
        <w:spacing w:before="260" w:after="100"/>
      </w:pPr>
      <w:r>
        <w:rPr>
          <w:rFonts w:ascii="Calibri" w:hAnsi="Calibri" w:eastAsia="Calibri" w:cs="Calibri"/>
          <w:b/>
          <w:bCs/>
          <w:color w:val="1F3864"/>
          <w:sz w:val="27"/>
          <w:szCs w:val="27"/>
        </w:rPr>
        <w:t>LKM-8: Entitas Kuat, Lemah, dan Transaksi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000"/>
        <w:gridCol w:w="2200"/>
        <w:gridCol w:w="1800"/>
        <w:gridCol w:w="1760"/>
      </w:tblGrid>
      <w:tr w14:paraId="512DCC17"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BF48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Entitas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E3AE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Dapat Diidentifikasi Sendiri?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1F90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Bergantung pada Entitas Lain?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914F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Kuat / Lemah / Transaksi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35C5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Alasan</w:t>
            </w:r>
          </w:p>
        </w:tc>
      </w:tr>
      <w:tr w14:paraId="16A71D28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7A164"/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8D055"/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ADCB9C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CB5FB"/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179F4"/>
        </w:tc>
      </w:tr>
      <w:tr w14:paraId="66F22447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078E9"/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8655DC"/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B7C394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AE5212"/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D57BE7"/>
        </w:tc>
      </w:tr>
      <w:tr w14:paraId="301B008A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FC2CB"/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7494C8"/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A1E6A5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7F431"/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5941C"/>
        </w:tc>
      </w:tr>
      <w:tr w14:paraId="0A20B488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FB09D"/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D4F74"/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DD5EF3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E7B57"/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4B49B"/>
        </w:tc>
      </w:tr>
      <w:tr w14:paraId="18435C0A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18079"/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68A786"/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72293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FB4065"/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B3E6D"/>
        </w:tc>
      </w:tr>
      <w:tr w14:paraId="3E2A4A5B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C07CE"/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B2F75A"/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7996D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C72524"/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6B34FA"/>
        </w:tc>
      </w:tr>
      <w:tr w14:paraId="46B8DF0E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0804FB"/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CA1CF"/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93321D"/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88B758"/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13A30"/>
        </w:tc>
      </w:tr>
    </w:tbl>
    <w:p w14:paraId="03F2B8EB">
      <w:pPr>
        <w:spacing w:before="80" w:after="0"/>
      </w:pPr>
    </w:p>
    <w:p w14:paraId="0A2907CA">
      <w:pPr>
        <w:spacing w:before="80" w:after="100"/>
        <w:jc w:val="both"/>
      </w:pPr>
      <w:r>
        <w:rPr>
          <w:rFonts w:ascii="Calibri" w:hAnsi="Calibri" w:eastAsia="Calibri" w:cs="Calibri"/>
          <w:sz w:val="22"/>
          <w:szCs w:val="22"/>
        </w:rPr>
        <w:t>Isi tabel untuk: Kamar, Penyewa, Tagihan, Fasilitas, Penyewaan, Penggunaan_Fasilitas, dan entitas lain yang kamu temukan.</w:t>
      </w:r>
    </w:p>
    <w:p w14:paraId="642485EC">
      <w:pPr>
        <w:spacing w:before="120" w:after="0"/>
      </w:pPr>
    </w:p>
    <w:p w14:paraId="6A976078">
      <w:pPr>
        <w:pStyle w:val="2"/>
        <w:pBdr>
          <w:bottom w:val="single" w:color="2E75B6" w:sz="10" w:space="0"/>
        </w:pBdr>
        <w:spacing w:before="260" w:after="100"/>
      </w:pPr>
      <w:r>
        <w:rPr>
          <w:rFonts w:ascii="Calibri" w:hAnsi="Calibri" w:eastAsia="Calibri" w:cs="Calibri"/>
          <w:b/>
          <w:bCs/>
          <w:color w:val="1F3864"/>
          <w:sz w:val="27"/>
          <w:szCs w:val="27"/>
        </w:rPr>
        <w:t>LKM-9: Asumsi Bisnis</w:t>
      </w:r>
    </w:p>
    <w:p w14:paraId="2167BB94">
      <w:pPr>
        <w:spacing w:before="80" w:after="100"/>
        <w:jc w:val="both"/>
      </w:pPr>
      <w:r>
        <w:rPr>
          <w:rFonts w:ascii="Calibri" w:hAnsi="Calibri" w:eastAsia="Calibri" w:cs="Calibri"/>
          <w:sz w:val="22"/>
          <w:szCs w:val="22"/>
        </w:rPr>
        <w:t xml:space="preserve">Tuliskan semua asumsi yang digunakan </w:t>
      </w:r>
      <w:bookmarkStart w:id="0" w:name="_GoBack"/>
      <w:r>
        <w:rPr>
          <w:rFonts w:ascii="Calibri" w:hAnsi="Calibri" w:eastAsia="Calibri" w:cs="Calibri"/>
          <w:sz w:val="22"/>
          <w:szCs w:val="22"/>
        </w:rPr>
        <w:t xml:space="preserve">kelompok </w:t>
      </w:r>
      <w:bookmarkEnd w:id="0"/>
      <w:r>
        <w:rPr>
          <w:rFonts w:ascii="Calibri" w:hAnsi="Calibri" w:eastAsia="Calibri" w:cs="Calibri"/>
          <w:sz w:val="22"/>
          <w:szCs w:val="22"/>
        </w:rPr>
        <w:t>dalam membuat keputusan desain. Asumsi harus konsisten dengan narasi — jika narasi ambigu, jelaskan pilihan yang diambil.</w:t>
      </w:r>
    </w:p>
    <w:p w14:paraId="62C12F3C">
      <w:pPr>
        <w:spacing w:before="60" w:after="0"/>
      </w:pPr>
    </w:p>
    <w:p w14:paraId="17A8D674">
      <w:pPr>
        <w:spacing w:before="40" w:after="40"/>
      </w:pPr>
      <w:r>
        <w:rPr>
          <w:rFonts w:ascii="Calibri" w:hAnsi="Calibri" w:eastAsia="Calibri" w:cs="Calibri"/>
          <w:sz w:val="21"/>
          <w:szCs w:val="21"/>
        </w:rPr>
        <w:t>1. ____________________________________________________________________</w:t>
      </w:r>
    </w:p>
    <w:p w14:paraId="1B8E1520">
      <w:pPr>
        <w:spacing w:before="40" w:after="40"/>
      </w:pPr>
      <w:r>
        <w:rPr>
          <w:rFonts w:ascii="Calibri" w:hAnsi="Calibri" w:eastAsia="Calibri" w:cs="Calibri"/>
          <w:sz w:val="21"/>
          <w:szCs w:val="21"/>
        </w:rPr>
        <w:t>2. ____________________________________________________________________</w:t>
      </w:r>
    </w:p>
    <w:p w14:paraId="57E32CB6">
      <w:pPr>
        <w:spacing w:before="40" w:after="40"/>
      </w:pPr>
      <w:r>
        <w:rPr>
          <w:rFonts w:ascii="Calibri" w:hAnsi="Calibri" w:eastAsia="Calibri" w:cs="Calibri"/>
          <w:sz w:val="21"/>
          <w:szCs w:val="21"/>
        </w:rPr>
        <w:t>3. ____________________________________________________________________</w:t>
      </w:r>
    </w:p>
    <w:p w14:paraId="2BF7BB1C">
      <w:pPr>
        <w:spacing w:before="40" w:after="40"/>
      </w:pPr>
      <w:r>
        <w:rPr>
          <w:rFonts w:ascii="Calibri" w:hAnsi="Calibri" w:eastAsia="Calibri" w:cs="Calibri"/>
          <w:sz w:val="21"/>
          <w:szCs w:val="21"/>
        </w:rPr>
        <w:t>4. ____________________________________________________________________</w:t>
      </w:r>
    </w:p>
    <w:p w14:paraId="75BD86B4">
      <w:pPr>
        <w:spacing w:before="40" w:after="40"/>
      </w:pPr>
      <w:r>
        <w:rPr>
          <w:rFonts w:ascii="Calibri" w:hAnsi="Calibri" w:eastAsia="Calibri" w:cs="Calibri"/>
          <w:sz w:val="21"/>
          <w:szCs w:val="21"/>
        </w:rPr>
        <w:t>5. ____________________________________________________________________</w:t>
      </w:r>
    </w:p>
    <w:p w14:paraId="2513F86A">
      <w:pPr>
        <w:spacing w:before="40" w:after="40"/>
      </w:pPr>
      <w:r>
        <w:rPr>
          <w:rFonts w:ascii="Calibri" w:hAnsi="Calibri" w:eastAsia="Calibri" w:cs="Calibri"/>
          <w:sz w:val="21"/>
          <w:szCs w:val="21"/>
        </w:rPr>
        <w:t>6. ____________________________________________________________________</w:t>
      </w:r>
    </w:p>
    <w:p w14:paraId="6A54D307">
      <w:pPr>
        <w:spacing w:before="40" w:after="40"/>
      </w:pPr>
      <w:r>
        <w:rPr>
          <w:rFonts w:ascii="Calibri" w:hAnsi="Calibri" w:eastAsia="Calibri" w:cs="Calibri"/>
          <w:sz w:val="21"/>
          <w:szCs w:val="21"/>
        </w:rPr>
        <w:t>7. ____________________________________________________________________</w:t>
      </w:r>
    </w:p>
    <w:p w14:paraId="156B733E">
      <w:pPr>
        <w:spacing w:before="40" w:after="40"/>
      </w:pPr>
      <w:r>
        <w:rPr>
          <w:rFonts w:ascii="Calibri" w:hAnsi="Calibri" w:eastAsia="Calibri" w:cs="Calibri"/>
          <w:sz w:val="21"/>
          <w:szCs w:val="21"/>
        </w:rPr>
        <w:t>8. ____________________________________________________________________</w:t>
      </w:r>
    </w:p>
    <w:p w14:paraId="7BCF4F83">
      <w:pPr>
        <w:spacing w:before="120" w:after="0"/>
      </w:pPr>
    </w:p>
    <w:p w14:paraId="54ACB6DC">
      <w:pPr>
        <w:pStyle w:val="2"/>
        <w:pBdr>
          <w:bottom w:val="single" w:color="2E75B6" w:sz="10" w:space="0"/>
        </w:pBdr>
        <w:spacing w:before="260" w:after="100"/>
      </w:pPr>
      <w:r>
        <w:rPr>
          <w:rFonts w:ascii="Calibri" w:hAnsi="Calibri" w:eastAsia="Calibri" w:cs="Calibri"/>
          <w:b/>
          <w:bCs/>
          <w:color w:val="1F3864"/>
          <w:sz w:val="27"/>
          <w:szCs w:val="27"/>
        </w:rPr>
        <w:t>LKM-10: Menggambar ERD</w:t>
      </w:r>
    </w:p>
    <w:p w14:paraId="1F30EF54">
      <w:pPr>
        <w:spacing w:before="80" w:after="100"/>
        <w:jc w:val="both"/>
      </w:pPr>
      <w:r>
        <w:rPr>
          <w:rFonts w:ascii="Calibri" w:hAnsi="Calibri" w:eastAsia="Calibri" w:cs="Calibri"/>
          <w:sz w:val="22"/>
          <w:szCs w:val="22"/>
        </w:rPr>
        <w:t>Setelah semua tabel LKM-1 sampai LKM-9 selesai diisi, gambar ERD menggunakan notasi Crow's Foot atau Chen. Ikuti langkah berikut:</w:t>
      </w:r>
    </w:p>
    <w:p w14:paraId="3F1D3161">
      <w:pPr>
        <w:spacing w:before="60" w:after="0"/>
      </w:pPr>
    </w:p>
    <w:p w14:paraId="3894AEAF">
      <w:pPr>
        <w:pStyle w:val="6"/>
        <w:numPr>
          <w:ilvl w:val="0"/>
          <w:numId w:val="1"/>
        </w:numPr>
        <w:spacing w:before="55" w:after="55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1. </w:t>
      </w:r>
      <w:r>
        <w:rPr>
          <w:rFonts w:ascii="Calibri" w:hAnsi="Calibri" w:eastAsia="Calibri" w:cs="Calibri"/>
          <w:sz w:val="22"/>
          <w:szCs w:val="22"/>
        </w:rPr>
        <w:t>Letakkan entitas utama di posisi tengah (biasanya Penyewaan sebagai entitas inti)</w:t>
      </w:r>
    </w:p>
    <w:p w14:paraId="4D601CD5">
      <w:pPr>
        <w:pStyle w:val="6"/>
        <w:numPr>
          <w:ilvl w:val="0"/>
          <w:numId w:val="1"/>
        </w:numPr>
        <w:spacing w:before="55" w:after="55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2. </w:t>
      </w:r>
      <w:r>
        <w:rPr>
          <w:rFonts w:ascii="Calibri" w:hAnsi="Calibri" w:eastAsia="Calibri" w:cs="Calibri"/>
          <w:sz w:val="22"/>
          <w:szCs w:val="22"/>
        </w:rPr>
        <w:t>Tambahkan entitas lain di sekelilingnya dengan jarak merata</w:t>
      </w:r>
    </w:p>
    <w:p w14:paraId="641C4E19">
      <w:pPr>
        <w:pStyle w:val="6"/>
        <w:numPr>
          <w:ilvl w:val="0"/>
          <w:numId w:val="1"/>
        </w:numPr>
        <w:spacing w:before="55" w:after="55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3. </w:t>
      </w:r>
      <w:r>
        <w:rPr>
          <w:rFonts w:ascii="Calibri" w:hAnsi="Calibri" w:eastAsia="Calibri" w:cs="Calibri"/>
          <w:sz w:val="22"/>
          <w:szCs w:val="22"/>
        </w:rPr>
        <w:t>Hubungkan dengan garis relasi dan tambahkan simbol kardinalitas</w:t>
      </w:r>
    </w:p>
    <w:p w14:paraId="6F93FB4A">
      <w:pPr>
        <w:pStyle w:val="6"/>
        <w:numPr>
          <w:ilvl w:val="0"/>
          <w:numId w:val="1"/>
        </w:numPr>
        <w:spacing w:before="55" w:after="55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4. </w:t>
      </w:r>
      <w:r>
        <w:rPr>
          <w:rFonts w:ascii="Calibri" w:hAnsi="Calibri" w:eastAsia="Calibri" w:cs="Calibri"/>
          <w:sz w:val="22"/>
          <w:szCs w:val="22"/>
        </w:rPr>
        <w:t>Tambahkan junction table di antara dua entitas yang punya relasi M:N</w:t>
      </w:r>
    </w:p>
    <w:p w14:paraId="1151B764">
      <w:pPr>
        <w:pStyle w:val="6"/>
        <w:numPr>
          <w:ilvl w:val="0"/>
          <w:numId w:val="1"/>
        </w:numPr>
        <w:spacing w:before="55" w:after="55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5. </w:t>
      </w:r>
      <w:r>
        <w:rPr>
          <w:rFonts w:ascii="Calibri" w:hAnsi="Calibri" w:eastAsia="Calibri" w:cs="Calibri"/>
          <w:sz w:val="22"/>
          <w:szCs w:val="22"/>
        </w:rPr>
        <w:t>Lengkapi atribut di dalam tiap kotak entitas — PK di baris pertama</w:t>
      </w:r>
    </w:p>
    <w:p w14:paraId="504BE484">
      <w:pPr>
        <w:spacing w:before="80" w:after="0"/>
      </w:pP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8FF1187"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BC625D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A5A5A"/>
                <w:sz w:val="21"/>
                <w:szCs w:val="21"/>
              </w:rPr>
              <w:t>RUANG MENGGAMBAR ERD</w:t>
            </w:r>
          </w:p>
          <w:p w14:paraId="31588F7D">
            <w:pPr>
              <w:spacing w:before="160" w:after="0"/>
            </w:pPr>
          </w:p>
          <w:p w14:paraId="6F8C6CAA">
            <w:pPr>
              <w:spacing w:before="160" w:after="0"/>
            </w:pPr>
          </w:p>
          <w:p w14:paraId="222D1F67">
            <w:pPr>
              <w:spacing w:before="160" w:after="0"/>
            </w:pPr>
          </w:p>
          <w:p w14:paraId="64361B35">
            <w:pPr>
              <w:spacing w:before="160" w:after="0"/>
            </w:pPr>
          </w:p>
          <w:p w14:paraId="6969645E">
            <w:pPr>
              <w:spacing w:before="160" w:after="0"/>
            </w:pPr>
          </w:p>
          <w:p w14:paraId="52C7C60D">
            <w:pPr>
              <w:spacing w:before="160" w:after="0"/>
            </w:pPr>
          </w:p>
          <w:p w14:paraId="4B769A18">
            <w:pPr>
              <w:spacing w:before="160" w:after="0"/>
            </w:pPr>
          </w:p>
          <w:p w14:paraId="58F42F62">
            <w:pPr>
              <w:spacing w:before="160" w:after="0"/>
            </w:pPr>
          </w:p>
          <w:p w14:paraId="414472E4">
            <w:pPr>
              <w:spacing w:before="160" w:after="0"/>
            </w:pPr>
          </w:p>
          <w:p w14:paraId="234A8683">
            <w:pPr>
              <w:spacing w:before="160" w:after="0"/>
            </w:pPr>
          </w:p>
          <w:p w14:paraId="1FF9050F">
            <w:pPr>
              <w:spacing w:before="160" w:after="0"/>
            </w:pPr>
          </w:p>
          <w:p w14:paraId="33FD3A46">
            <w:pPr>
              <w:spacing w:before="160" w:after="0"/>
            </w:pPr>
          </w:p>
          <w:p w14:paraId="75C6D87A">
            <w:pPr>
              <w:spacing w:before="100" w:after="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5A5A5A"/>
                <w:sz w:val="19"/>
                <w:szCs w:val="19"/>
              </w:rPr>
              <w:t>(Gambar ERD di sini — gunakan tools draw.io, ERDPlus, atau papan tulis)</w:t>
            </w:r>
          </w:p>
        </w:tc>
      </w:tr>
    </w:tbl>
    <w:p w14:paraId="18790032">
      <w:pPr>
        <w:spacing w:before="120" w:after="0"/>
      </w:pPr>
    </w:p>
    <w:p w14:paraId="0E89096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7F3239"/>
    <w:multiLevelType w:val="multilevel"/>
    <w:tmpl w:val="4F7F323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F1B4CE"/>
    <w:rsid w:val="3F776F87"/>
    <w:rsid w:val="58F1B4CE"/>
    <w:rsid w:val="7FB9A287"/>
    <w:rsid w:val="EBFF86D0"/>
    <w:rsid w:val="FE7D3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2"/>
    <w:next w:val="1"/>
    <w:qFormat/>
    <w:uiPriority w:val="0"/>
    <w:pPr>
      <w:spacing w:before="260" w:after="100"/>
      <w:outlineLvl w:val="1"/>
    </w:pPr>
    <w:rPr>
      <w:rFonts w:ascii="Calibri" w:hAnsi="Calibri" w:eastAsia="Calibri" w:cs="Calibri"/>
      <w:b/>
      <w:bCs/>
      <w:color w:val="1F3864"/>
      <w:sz w:val="27"/>
      <w:szCs w:val="27"/>
    </w:rPr>
  </w:style>
  <w:style w:type="paragraph" w:styleId="3">
    <w:name w:val="heading 3"/>
    <w:next w:val="1"/>
    <w:qFormat/>
    <w:uiPriority w:val="0"/>
    <w:pPr>
      <w:spacing w:before="200" w:after="80"/>
      <w:outlineLvl w:val="2"/>
    </w:pPr>
    <w:rPr>
      <w:rFonts w:ascii="Calibri" w:hAnsi="Calibri" w:eastAsia="Calibri" w:cs="Calibri"/>
      <w:b/>
      <w:bCs/>
      <w:color w:val="2E75B6"/>
      <w:sz w:val="23"/>
      <w:szCs w:val="23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qFormat/>
    <w:uiPriority w:val="0"/>
    <w:rPr>
      <w:rFonts w:ascii="Calibri" w:hAnsi="Calibri" w:eastAsia="Calibri" w:cs="Calibr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2026-08-26T10:18:00Z</dcterms:created>
  <dc:creator>Fachran Nazarullah</dc:creator>
  <cp:lastModifiedBy>Fachran Nazarullah</cp:lastModifiedBy>
  <dcterms:modified xsi:type="dcterms:W3CDTF">2026-08-26T10:19:42Z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B2EC34C8275CC2D8F45A8E6A05931E17_41</vt:lpwstr>
  </property>
</Properties>
</file>